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19" w:rsidRPr="00E63E63" w:rsidRDefault="00973470">
      <w:pPr>
        <w:spacing w:before="96"/>
        <w:ind w:left="1363"/>
        <w:rPr>
          <w:rFonts w:eastAsia="Times New Roman" w:cs="Times New Roman"/>
          <w:sz w:val="20"/>
          <w:szCs w:val="20"/>
        </w:rPr>
      </w:pPr>
      <w:r w:rsidRPr="00E63E63">
        <w:rPr>
          <w:noProof/>
        </w:rPr>
        <w:drawing>
          <wp:anchor distT="0" distB="0" distL="114300" distR="114300" simplePos="0" relativeHeight="251661824" behindDoc="0" locked="0" layoutInCell="1" allowOverlap="1">
            <wp:simplePos x="0" y="0"/>
            <wp:positionH relativeFrom="column">
              <wp:posOffset>640715</wp:posOffset>
            </wp:positionH>
            <wp:positionV relativeFrom="paragraph">
              <wp:posOffset>-396875</wp:posOffset>
            </wp:positionV>
            <wp:extent cx="4370070" cy="1303655"/>
            <wp:effectExtent l="19050" t="0" r="0" b="0"/>
            <wp:wrapSquare wrapText="bothSides"/>
            <wp:docPr id="5" name="Picture 5" descr="Charter Schools Institute logo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er Schools Institute logo fin"/>
                    <pic:cNvPicPr>
                      <a:picLocks noChangeAspect="1" noChangeArrowheads="1"/>
                    </pic:cNvPicPr>
                  </pic:nvPicPr>
                  <pic:blipFill>
                    <a:blip r:embed="rId8" cstate="print"/>
                    <a:srcRect/>
                    <a:stretch>
                      <a:fillRect/>
                    </a:stretch>
                  </pic:blipFill>
                  <pic:spPr bwMode="auto">
                    <a:xfrm>
                      <a:off x="0" y="0"/>
                      <a:ext cx="4370070" cy="1303655"/>
                    </a:xfrm>
                    <a:prstGeom prst="rect">
                      <a:avLst/>
                    </a:prstGeom>
                    <a:noFill/>
                    <a:ln w="9525">
                      <a:noFill/>
                      <a:miter lim="800000"/>
                      <a:headEnd/>
                      <a:tailEnd/>
                    </a:ln>
                  </pic:spPr>
                </pic:pic>
              </a:graphicData>
            </a:graphic>
          </wp:anchor>
        </w:drawing>
      </w:r>
      <w:r w:rsidR="00E46B89" w:rsidRPr="00E46B89">
        <w:pict>
          <v:group id="_x0000_s1781" style="position:absolute;left:0;text-align:left;margin-left:67.8pt;margin-top:292.8pt;width:484.95pt;height:4.65pt;z-index:-251666944;mso-position-horizontal-relative:page;mso-position-vertical-relative:page" coordorigin="1356,5856" coordsize="9699,93">
            <v:group id="_x0000_s1784" style="position:absolute;left:1402;top:5902;width:9608;height:2" coordorigin="1402,5902" coordsize="9608,2">
              <v:shape id="_x0000_s1785" style="position:absolute;left:1402;top:5902;width:9608;height:2" coordorigin="1402,5902" coordsize="9608,0" path="m1402,5902r9608,e" filled="f" strokecolor="#221e72" strokeweight="1.60478mm">
                <v:path arrowok="t"/>
              </v:shape>
            </v:group>
            <v:group id="_x0000_s1782" style="position:absolute;left:1402;top:5858;width:9608;height:89" coordorigin="1402,5858" coordsize="9608,89">
              <v:shape id="_x0000_s1783" style="position:absolute;left:1402;top:5858;width:9608;height:89" coordorigin="1402,5858" coordsize="9608,89" path="m1402,5858r9608,l11010,5947r-9608,l1402,5858xe" filled="f" strokecolor="#231f20" strokeweight=".07619mm">
                <v:path arrowok="t"/>
              </v:shape>
            </v:group>
            <w10:wrap anchorx="page" anchory="page"/>
          </v:group>
        </w:pict>
      </w:r>
      <w:r w:rsidR="00E46B89" w:rsidRPr="00E46B89">
        <w:pict>
          <v:group id="_x0000_s1776" style="position:absolute;left:0;text-align:left;margin-left:67.8pt;margin-top:303.6pt;width:484.95pt;height:4.65pt;z-index:-251665920;mso-position-horizontal-relative:page;mso-position-vertical-relative:page" coordorigin="1356,6072" coordsize="9699,93">
            <v:group id="_x0000_s1779" style="position:absolute;left:1402;top:6118;width:9608;height:2" coordorigin="1402,6118" coordsize="9608,2">
              <v:shape id="_x0000_s1780" style="position:absolute;left:1402;top:6118;width:9608;height:2" coordorigin="1402,6118" coordsize="9608,0" path="m1402,6118r9608,e" filled="f" strokecolor="#221e72" strokeweight="1.60478mm">
                <v:path arrowok="t"/>
              </v:shape>
            </v:group>
            <v:group id="_x0000_s1777" style="position:absolute;left:1402;top:6074;width:9608;height:89" coordorigin="1402,6074" coordsize="9608,89">
              <v:shape id="_x0000_s1778" style="position:absolute;left:1402;top:6074;width:9608;height:89" coordorigin="1402,6074" coordsize="9608,89" path="m1402,6074r9608,l11010,6163r-9608,l1402,6074xe" filled="f" strokecolor="#231f20" strokeweight=".07619mm">
                <v:path arrowok="t"/>
              </v:shape>
            </v:group>
            <w10:wrap anchorx="page" anchory="page"/>
          </v:group>
        </w:pict>
      </w: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before="10" w:line="200" w:lineRule="exact"/>
        <w:rPr>
          <w:sz w:val="20"/>
          <w:szCs w:val="20"/>
        </w:rPr>
      </w:pPr>
    </w:p>
    <w:p w:rsidR="002F40D6" w:rsidRPr="00E63E63" w:rsidRDefault="00E46B89">
      <w:pPr>
        <w:spacing w:line="802" w:lineRule="exact"/>
        <w:ind w:left="119"/>
        <w:rPr>
          <w:rFonts w:eastAsia="Times New Roman" w:cs="Times New Roman"/>
          <w:b/>
          <w:bCs/>
          <w:color w:val="FFFFFF"/>
          <w:sz w:val="72"/>
          <w:szCs w:val="72"/>
        </w:rPr>
      </w:pPr>
      <w:bookmarkStart w:id="0" w:name="Cover3rdEdition"/>
      <w:bookmarkEnd w:id="0"/>
      <w:r w:rsidRPr="00E46B89">
        <w:pict>
          <v:group id="_x0000_s1787" style="position:absolute;left:0;text-align:left;margin-left:70.8pt;margin-top:186pt;width:479.7pt;height:83.4pt;z-index:-251668992;mso-position-horizontal-relative:page;mso-position-vertical-relative:page" coordorigin="1398,3968" coordsize="9594,1668">
            <v:group id="_x0000_s1790" style="position:absolute;left:1400;top:3970;width:9589;height:1664" coordorigin="1400,3970" coordsize="9589,1664">
              <v:shape id="_x0000_s1791" style="position:absolute;left:1400;top:3970;width:9589;height:1664" coordorigin="1400,3970" coordsize="9589,1664" path="m1400,3970r9589,l10989,5634r-9589,l1400,3970xe" fillcolor="#221e72" stroked="f">
                <v:path arrowok="t"/>
              </v:shape>
            </v:group>
            <v:group id="_x0000_s1788" style="position:absolute;left:1400;top:3970;width:9589;height:1664" coordorigin="1400,3970" coordsize="9589,1664">
              <v:shape id="_x0000_s1789" style="position:absolute;left:1400;top:3970;width:9589;height:1664" coordorigin="1400,3970" coordsize="9589,1664" path="m1400,3970r9589,l10989,5634r-9589,l1400,3970xe" filled="f" strokecolor="#231f20" strokeweight=".07619mm">
                <v:path arrowok="t"/>
              </v:shape>
            </v:group>
            <w10:wrap anchorx="page" anchory="page"/>
          </v:group>
        </w:pict>
      </w:r>
    </w:p>
    <w:p w:rsidR="00F30C19" w:rsidRPr="00E63E63" w:rsidRDefault="00B26A56" w:rsidP="00E66C5C">
      <w:pPr>
        <w:spacing w:line="802" w:lineRule="exact"/>
        <w:ind w:left="119"/>
        <w:jc w:val="center"/>
        <w:rPr>
          <w:rFonts w:eastAsia="Times New Roman" w:cs="Times New Roman"/>
          <w:sz w:val="72"/>
          <w:szCs w:val="72"/>
        </w:rPr>
      </w:pPr>
      <w:r w:rsidRPr="00B26A56">
        <w:rPr>
          <w:rFonts w:eastAsia="Times New Roman" w:cs="Times New Roman"/>
          <w:b/>
          <w:bCs/>
          <w:color w:val="FFFFFF"/>
          <w:sz w:val="72"/>
          <w:szCs w:val="72"/>
        </w:rPr>
        <w:t>Charter</w:t>
      </w:r>
      <w:r w:rsidRPr="00B26A56">
        <w:rPr>
          <w:rFonts w:eastAsia="Times New Roman" w:cs="Times New Roman"/>
          <w:b/>
          <w:bCs/>
          <w:color w:val="FFFFFF"/>
          <w:spacing w:val="-13"/>
          <w:sz w:val="72"/>
          <w:szCs w:val="72"/>
        </w:rPr>
        <w:t xml:space="preserve"> </w:t>
      </w:r>
      <w:r w:rsidRPr="00B26A56">
        <w:rPr>
          <w:rFonts w:eastAsia="Times New Roman" w:cs="Times New Roman"/>
          <w:b/>
          <w:bCs/>
          <w:color w:val="FFFFFF"/>
          <w:sz w:val="72"/>
          <w:szCs w:val="72"/>
        </w:rPr>
        <w:t>Renewal Handbook</w:t>
      </w:r>
    </w:p>
    <w:p w:rsidR="00F30C19" w:rsidRPr="00E63E63" w:rsidRDefault="00F30C19">
      <w:pPr>
        <w:spacing w:before="8" w:line="180" w:lineRule="exact"/>
        <w:rPr>
          <w:sz w:val="18"/>
          <w:szCs w:val="18"/>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CC2F45" w:rsidRPr="00E63E63" w:rsidRDefault="00CC2F45">
      <w:pPr>
        <w:spacing w:before="45"/>
        <w:ind w:right="229"/>
        <w:jc w:val="center"/>
        <w:rPr>
          <w:rFonts w:eastAsia="Times New Roman" w:cs="Times New Roman"/>
          <w:i/>
          <w:color w:val="221E72"/>
          <w:sz w:val="32"/>
          <w:szCs w:val="32"/>
        </w:rPr>
      </w:pPr>
    </w:p>
    <w:p w:rsidR="00CC2F45" w:rsidRPr="00E63E63" w:rsidRDefault="00CC2F45">
      <w:pPr>
        <w:spacing w:before="45"/>
        <w:ind w:right="229"/>
        <w:jc w:val="center"/>
        <w:rPr>
          <w:rFonts w:eastAsia="Times New Roman" w:cs="Times New Roman"/>
          <w:i/>
          <w:color w:val="221E72"/>
          <w:sz w:val="32"/>
          <w:szCs w:val="32"/>
        </w:rPr>
      </w:pPr>
    </w:p>
    <w:p w:rsidR="00F30C19" w:rsidRPr="00E63E63" w:rsidRDefault="002F40D6">
      <w:pPr>
        <w:spacing w:before="45"/>
        <w:ind w:right="229"/>
        <w:jc w:val="center"/>
        <w:rPr>
          <w:rFonts w:eastAsia="Times New Roman" w:cs="Times New Roman"/>
          <w:sz w:val="32"/>
          <w:szCs w:val="32"/>
        </w:rPr>
      </w:pPr>
      <w:r w:rsidRPr="00E63E63">
        <w:rPr>
          <w:rFonts w:eastAsia="Times New Roman" w:cs="Times New Roman"/>
          <w:i/>
          <w:color w:val="221E72"/>
          <w:sz w:val="32"/>
          <w:szCs w:val="32"/>
        </w:rPr>
        <w:t>For charter schools authorized by</w:t>
      </w:r>
    </w:p>
    <w:p w:rsidR="00F30C19" w:rsidRPr="00E63E63" w:rsidRDefault="002F40D6">
      <w:pPr>
        <w:spacing w:line="354" w:lineRule="exact"/>
        <w:ind w:right="229"/>
        <w:jc w:val="center"/>
        <w:rPr>
          <w:rFonts w:eastAsia="Times New Roman" w:cs="Times New Roman"/>
          <w:sz w:val="32"/>
          <w:szCs w:val="32"/>
        </w:rPr>
      </w:pPr>
      <w:r w:rsidRPr="00E63E63">
        <w:rPr>
          <w:rFonts w:eastAsia="Times New Roman" w:cs="Times New Roman"/>
          <w:i/>
          <w:color w:val="221E72"/>
          <w:sz w:val="32"/>
          <w:szCs w:val="32"/>
        </w:rPr>
        <w:t>the Boa</w:t>
      </w:r>
      <w:r w:rsidRPr="00E63E63">
        <w:rPr>
          <w:rFonts w:eastAsia="Times New Roman" w:cs="Times New Roman"/>
          <w:i/>
          <w:color w:val="221E72"/>
          <w:spacing w:val="-13"/>
          <w:sz w:val="32"/>
          <w:szCs w:val="32"/>
        </w:rPr>
        <w:t>r</w:t>
      </w:r>
      <w:r w:rsidRPr="00E63E63">
        <w:rPr>
          <w:rFonts w:eastAsia="Times New Roman" w:cs="Times New Roman"/>
          <w:i/>
          <w:color w:val="221E72"/>
          <w:sz w:val="32"/>
          <w:szCs w:val="32"/>
        </w:rPr>
        <w:t xml:space="preserve">d of </w:t>
      </w:r>
      <w:r w:rsidRPr="00E63E63">
        <w:rPr>
          <w:rFonts w:eastAsia="Times New Roman" w:cs="Times New Roman"/>
          <w:i/>
          <w:color w:val="221E72"/>
          <w:spacing w:val="-18"/>
          <w:sz w:val="32"/>
          <w:szCs w:val="32"/>
        </w:rPr>
        <w:t>T</w:t>
      </w:r>
      <w:r w:rsidRPr="00E63E63">
        <w:rPr>
          <w:rFonts w:eastAsia="Times New Roman" w:cs="Times New Roman"/>
          <w:i/>
          <w:color w:val="221E72"/>
          <w:sz w:val="32"/>
          <w:szCs w:val="32"/>
        </w:rPr>
        <w:t xml:space="preserve">rustees of the State University of New </w:t>
      </w:r>
      <w:r w:rsidRPr="00E63E63">
        <w:rPr>
          <w:rFonts w:eastAsia="Times New Roman" w:cs="Times New Roman"/>
          <w:i/>
          <w:color w:val="221E72"/>
          <w:spacing w:val="-31"/>
          <w:sz w:val="32"/>
          <w:szCs w:val="32"/>
        </w:rPr>
        <w:t>Y</w:t>
      </w:r>
      <w:r w:rsidRPr="00E63E63">
        <w:rPr>
          <w:rFonts w:eastAsia="Times New Roman" w:cs="Times New Roman"/>
          <w:i/>
          <w:color w:val="221E72"/>
          <w:sz w:val="32"/>
          <w:szCs w:val="32"/>
        </w:rPr>
        <w:t>ork</w:t>
      </w:r>
    </w:p>
    <w:p w:rsidR="00F30C19" w:rsidRPr="00E63E63" w:rsidRDefault="00F30C19">
      <w:pPr>
        <w:spacing w:before="2" w:line="190" w:lineRule="exact"/>
        <w:rPr>
          <w:sz w:val="19"/>
          <w:szCs w:val="19"/>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2F40D6" w:rsidRPr="00E63E63" w:rsidRDefault="002F40D6">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1808CB">
      <w:pPr>
        <w:spacing w:line="200" w:lineRule="exact"/>
        <w:rPr>
          <w:sz w:val="20"/>
          <w:szCs w:val="20"/>
        </w:rPr>
      </w:pPr>
      <w:r>
        <w:rPr>
          <w:noProof/>
          <w:sz w:val="20"/>
          <w:szCs w:val="20"/>
        </w:rPr>
        <w:drawing>
          <wp:anchor distT="0" distB="0" distL="114300" distR="114300" simplePos="0" relativeHeight="251702784" behindDoc="1" locked="0" layoutInCell="1" allowOverlap="1">
            <wp:simplePos x="0" y="0"/>
            <wp:positionH relativeFrom="column">
              <wp:posOffset>3333750</wp:posOffset>
            </wp:positionH>
            <wp:positionV relativeFrom="paragraph">
              <wp:posOffset>6640195</wp:posOffset>
            </wp:positionV>
            <wp:extent cx="3810000" cy="2838450"/>
            <wp:effectExtent l="0" t="0" r="0" b="0"/>
            <wp:wrapNone/>
            <wp:docPr id="950" name="Picture 2" descr="SUNY_logo_bottom_righ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Y_logo_bottom_right-01.png"/>
                    <pic:cNvPicPr>
                      <a:picLocks noChangeAspect="1" noChangeArrowheads="1"/>
                    </pic:cNvPicPr>
                  </pic:nvPicPr>
                  <pic:blipFill>
                    <a:blip r:embed="rId9" cstate="print"/>
                    <a:srcRect l="53596" t="53918"/>
                    <a:stretch>
                      <a:fillRect/>
                    </a:stretch>
                  </pic:blipFill>
                  <pic:spPr bwMode="auto">
                    <a:xfrm>
                      <a:off x="0" y="0"/>
                      <a:ext cx="3810000" cy="2838450"/>
                    </a:xfrm>
                    <a:prstGeom prst="rect">
                      <a:avLst/>
                    </a:prstGeom>
                    <a:noFill/>
                    <a:ln w="9525">
                      <a:noFill/>
                      <a:miter lim="800000"/>
                      <a:headEnd/>
                      <a:tailEnd/>
                    </a:ln>
                  </pic:spPr>
                </pic:pic>
              </a:graphicData>
            </a:graphic>
          </wp:anchor>
        </w:drawing>
      </w: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F30C19">
      <w:pPr>
        <w:spacing w:line="200" w:lineRule="exact"/>
        <w:rPr>
          <w:sz w:val="20"/>
          <w:szCs w:val="20"/>
        </w:rPr>
      </w:pPr>
    </w:p>
    <w:p w:rsidR="00F30C19" w:rsidRPr="00E63E63" w:rsidRDefault="001808CB" w:rsidP="00A73CC7">
      <w:pPr>
        <w:pStyle w:val="Heading8"/>
        <w:spacing w:before="58" w:line="462" w:lineRule="auto"/>
        <w:ind w:left="7258" w:right="117"/>
        <w:jc w:val="right"/>
        <w:rPr>
          <w:rFonts w:asciiTheme="minorHAnsi" w:hAnsiTheme="minorHAnsi" w:cs="Times New Roman"/>
          <w:b w:val="0"/>
          <w:bCs w:val="0"/>
        </w:rPr>
      </w:pPr>
      <w:r>
        <w:rPr>
          <w:rFonts w:asciiTheme="minorHAnsi" w:hAnsiTheme="minorHAnsi" w:cs="Times New Roman"/>
          <w:noProof/>
          <w:color w:val="221E72"/>
        </w:rPr>
        <w:drawing>
          <wp:anchor distT="0" distB="0" distL="114300" distR="114300" simplePos="0" relativeHeight="251703808" behindDoc="1" locked="0" layoutInCell="1" allowOverlap="1">
            <wp:simplePos x="0" y="0"/>
            <wp:positionH relativeFrom="column">
              <wp:posOffset>3216275</wp:posOffset>
            </wp:positionH>
            <wp:positionV relativeFrom="paragraph">
              <wp:posOffset>372110</wp:posOffset>
            </wp:positionV>
            <wp:extent cx="3810000" cy="2838450"/>
            <wp:effectExtent l="0" t="0" r="0" b="0"/>
            <wp:wrapNone/>
            <wp:docPr id="952" name="Picture 2" descr="SUNY_logo_bottom_righ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Y_logo_bottom_right-01.png"/>
                    <pic:cNvPicPr>
                      <a:picLocks noChangeAspect="1" noChangeArrowheads="1"/>
                    </pic:cNvPicPr>
                  </pic:nvPicPr>
                  <pic:blipFill>
                    <a:blip r:embed="rId9" cstate="print"/>
                    <a:srcRect l="53596" t="53918"/>
                    <a:stretch>
                      <a:fillRect/>
                    </a:stretch>
                  </pic:blipFill>
                  <pic:spPr bwMode="auto">
                    <a:xfrm>
                      <a:off x="0" y="0"/>
                      <a:ext cx="3810000" cy="2838450"/>
                    </a:xfrm>
                    <a:prstGeom prst="rect">
                      <a:avLst/>
                    </a:prstGeom>
                    <a:noFill/>
                    <a:ln w="9525">
                      <a:noFill/>
                      <a:miter lim="800000"/>
                      <a:headEnd/>
                      <a:tailEnd/>
                    </a:ln>
                  </pic:spPr>
                </pic:pic>
              </a:graphicData>
            </a:graphic>
          </wp:anchor>
        </w:drawing>
      </w:r>
      <w:r w:rsidR="00A73CC7">
        <w:rPr>
          <w:rFonts w:asciiTheme="minorHAnsi" w:hAnsiTheme="minorHAnsi" w:cs="Times New Roman"/>
          <w:color w:val="221E72"/>
        </w:rPr>
        <w:t xml:space="preserve">June 2014, Fourth </w:t>
      </w:r>
      <w:r w:rsidR="00B26A56">
        <w:rPr>
          <w:rFonts w:asciiTheme="minorHAnsi" w:hAnsiTheme="minorHAnsi" w:cs="Times New Roman"/>
          <w:color w:val="221E72"/>
        </w:rPr>
        <w:t>Edition</w:t>
      </w:r>
    </w:p>
    <w:p w:rsidR="00E66C5C" w:rsidRPr="00E63E63" w:rsidRDefault="00B26A56">
      <w:pPr>
        <w:spacing w:before="20" w:line="266" w:lineRule="exact"/>
        <w:ind w:left="6056" w:right="117" w:firstLine="264"/>
        <w:jc w:val="right"/>
        <w:rPr>
          <w:rFonts w:eastAsia="Times New Roman" w:cs="Times New Roman"/>
          <w:b/>
          <w:bCs/>
          <w:color w:val="221E72"/>
          <w:sz w:val="24"/>
          <w:szCs w:val="24"/>
        </w:rPr>
      </w:pPr>
      <w:r>
        <w:rPr>
          <w:rFonts w:eastAsia="Times New Roman" w:cs="Times New Roman"/>
          <w:b/>
          <w:bCs/>
          <w:color w:val="221E72"/>
          <w:sz w:val="24"/>
          <w:szCs w:val="24"/>
        </w:rPr>
        <w:t>Charter</w:t>
      </w:r>
      <w:r>
        <w:rPr>
          <w:rFonts w:eastAsia="Times New Roman" w:cs="Times New Roman"/>
          <w:b/>
          <w:bCs/>
          <w:color w:val="221E72"/>
          <w:spacing w:val="-5"/>
          <w:sz w:val="24"/>
          <w:szCs w:val="24"/>
        </w:rPr>
        <w:t xml:space="preserve"> </w:t>
      </w:r>
      <w:r>
        <w:rPr>
          <w:rFonts w:eastAsia="Times New Roman" w:cs="Times New Roman"/>
          <w:b/>
          <w:bCs/>
          <w:color w:val="221E72"/>
          <w:sz w:val="24"/>
          <w:szCs w:val="24"/>
        </w:rPr>
        <w:t xml:space="preserve">Schools Institute </w:t>
      </w:r>
    </w:p>
    <w:p w:rsidR="00E66C5C" w:rsidRPr="00E63E63" w:rsidRDefault="00B26A56">
      <w:pPr>
        <w:spacing w:before="20" w:line="266" w:lineRule="exact"/>
        <w:ind w:left="6056" w:right="117" w:firstLine="264"/>
        <w:jc w:val="right"/>
        <w:rPr>
          <w:rFonts w:eastAsia="Times New Roman" w:cs="Times New Roman"/>
          <w:color w:val="221E72"/>
          <w:sz w:val="24"/>
          <w:szCs w:val="24"/>
        </w:rPr>
      </w:pPr>
      <w:r>
        <w:rPr>
          <w:rFonts w:eastAsia="Times New Roman" w:cs="Times New Roman"/>
          <w:color w:val="221E72"/>
          <w:sz w:val="24"/>
          <w:szCs w:val="24"/>
        </w:rPr>
        <w:t>State University of New</w:t>
      </w:r>
      <w:r>
        <w:rPr>
          <w:rFonts w:eastAsia="Times New Roman" w:cs="Times New Roman"/>
          <w:color w:val="221E72"/>
          <w:spacing w:val="-10"/>
          <w:sz w:val="24"/>
          <w:szCs w:val="24"/>
        </w:rPr>
        <w:t xml:space="preserve"> </w:t>
      </w:r>
      <w:r>
        <w:rPr>
          <w:rFonts w:eastAsia="Times New Roman" w:cs="Times New Roman"/>
          <w:color w:val="221E72"/>
          <w:spacing w:val="-24"/>
          <w:sz w:val="24"/>
          <w:szCs w:val="24"/>
        </w:rPr>
        <w:t>Y</w:t>
      </w:r>
      <w:r>
        <w:rPr>
          <w:rFonts w:eastAsia="Times New Roman" w:cs="Times New Roman"/>
          <w:color w:val="221E72"/>
          <w:sz w:val="24"/>
          <w:szCs w:val="24"/>
        </w:rPr>
        <w:t xml:space="preserve">ork </w:t>
      </w:r>
    </w:p>
    <w:p w:rsidR="00E66C5C" w:rsidRPr="00E63E63" w:rsidRDefault="00B26A56">
      <w:pPr>
        <w:spacing w:before="20" w:line="266" w:lineRule="exact"/>
        <w:ind w:left="6056" w:right="117" w:firstLine="264"/>
        <w:jc w:val="right"/>
        <w:rPr>
          <w:rFonts w:eastAsia="Times New Roman" w:cs="Times New Roman"/>
          <w:color w:val="221E72"/>
          <w:sz w:val="24"/>
          <w:szCs w:val="24"/>
        </w:rPr>
      </w:pPr>
      <w:r>
        <w:rPr>
          <w:rFonts w:eastAsia="Times New Roman" w:cs="Times New Roman"/>
          <w:color w:val="221E72"/>
          <w:sz w:val="24"/>
          <w:szCs w:val="24"/>
        </w:rPr>
        <w:t xml:space="preserve">41 State Street, Suite 700 </w:t>
      </w:r>
    </w:p>
    <w:p w:rsidR="00F30C19" w:rsidRPr="00E63E63" w:rsidRDefault="00B26A56">
      <w:pPr>
        <w:spacing w:before="20" w:line="266" w:lineRule="exact"/>
        <w:ind w:left="6056" w:right="117" w:firstLine="264"/>
        <w:jc w:val="right"/>
        <w:rPr>
          <w:rFonts w:eastAsia="Times New Roman" w:cs="Times New Roman"/>
          <w:sz w:val="24"/>
          <w:szCs w:val="24"/>
        </w:rPr>
      </w:pPr>
      <w:r>
        <w:rPr>
          <w:rFonts w:eastAsia="Times New Roman" w:cs="Times New Roman"/>
          <w:color w:val="221E72"/>
          <w:sz w:val="24"/>
          <w:szCs w:val="24"/>
        </w:rPr>
        <w:t>Alban</w:t>
      </w:r>
      <w:r>
        <w:rPr>
          <w:rFonts w:eastAsia="Times New Roman" w:cs="Times New Roman"/>
          <w:color w:val="221E72"/>
          <w:spacing w:val="-16"/>
          <w:sz w:val="24"/>
          <w:szCs w:val="24"/>
        </w:rPr>
        <w:t>y</w:t>
      </w:r>
      <w:r>
        <w:rPr>
          <w:rFonts w:eastAsia="Times New Roman" w:cs="Times New Roman"/>
          <w:color w:val="221E72"/>
          <w:sz w:val="24"/>
          <w:szCs w:val="24"/>
        </w:rPr>
        <w:t>, New</w:t>
      </w:r>
      <w:r>
        <w:rPr>
          <w:rFonts w:eastAsia="Times New Roman" w:cs="Times New Roman"/>
          <w:color w:val="221E72"/>
          <w:spacing w:val="-9"/>
          <w:sz w:val="24"/>
          <w:szCs w:val="24"/>
        </w:rPr>
        <w:t xml:space="preserve"> </w:t>
      </w:r>
      <w:r>
        <w:rPr>
          <w:rFonts w:eastAsia="Times New Roman" w:cs="Times New Roman"/>
          <w:color w:val="221E72"/>
          <w:spacing w:val="-24"/>
          <w:sz w:val="24"/>
          <w:szCs w:val="24"/>
        </w:rPr>
        <w:t>Y</w:t>
      </w:r>
      <w:r>
        <w:rPr>
          <w:rFonts w:eastAsia="Times New Roman" w:cs="Times New Roman"/>
          <w:color w:val="221E72"/>
          <w:sz w:val="24"/>
          <w:szCs w:val="24"/>
        </w:rPr>
        <w:t>ork 12207</w:t>
      </w:r>
    </w:p>
    <w:p w:rsidR="00F30C19" w:rsidRPr="00E63E63" w:rsidRDefault="00B26A56">
      <w:pPr>
        <w:pStyle w:val="Heading9"/>
        <w:spacing w:line="264" w:lineRule="exact"/>
        <w:ind w:right="117"/>
        <w:jc w:val="right"/>
        <w:rPr>
          <w:rFonts w:asciiTheme="minorHAnsi" w:hAnsiTheme="minorHAnsi" w:cs="Times New Roman"/>
        </w:rPr>
      </w:pPr>
      <w:r>
        <w:rPr>
          <w:rFonts w:asciiTheme="minorHAnsi" w:hAnsiTheme="minorHAnsi" w:cs="Times New Roman"/>
          <w:color w:val="221E72"/>
        </w:rPr>
        <w:t>518/433-8277</w:t>
      </w:r>
    </w:p>
    <w:p w:rsidR="00F30C19" w:rsidRPr="00E63E63" w:rsidRDefault="00B26A56">
      <w:pPr>
        <w:spacing w:line="266" w:lineRule="exact"/>
        <w:ind w:right="117"/>
        <w:jc w:val="right"/>
        <w:rPr>
          <w:rFonts w:eastAsia="Times New Roman" w:cs="Times New Roman"/>
          <w:sz w:val="24"/>
          <w:szCs w:val="24"/>
        </w:rPr>
      </w:pPr>
      <w:r>
        <w:rPr>
          <w:rFonts w:eastAsia="Times New Roman" w:cs="Times New Roman"/>
          <w:color w:val="221E72"/>
          <w:sz w:val="24"/>
          <w:szCs w:val="24"/>
        </w:rPr>
        <w:t>518/427-6510 (Fax)</w:t>
      </w:r>
    </w:p>
    <w:p w:rsidR="00F30C19" w:rsidRPr="00E63E63" w:rsidRDefault="00E46B89">
      <w:pPr>
        <w:spacing w:line="266" w:lineRule="exact"/>
        <w:ind w:right="117"/>
        <w:jc w:val="right"/>
        <w:rPr>
          <w:rFonts w:eastAsia="Times New Roman" w:cs="Times New Roman"/>
          <w:sz w:val="24"/>
          <w:szCs w:val="24"/>
        </w:rPr>
      </w:pPr>
      <w:hyperlink r:id="rId10">
        <w:r w:rsidR="002F40D6" w:rsidRPr="00E63E63">
          <w:rPr>
            <w:rFonts w:eastAsia="Times New Roman" w:cs="Times New Roman"/>
            <w:color w:val="221E72"/>
            <w:sz w:val="24"/>
            <w:szCs w:val="24"/>
            <w:u w:val="single" w:color="221E72"/>
          </w:rPr>
          <w:t>ww</w:t>
        </w:r>
        <w:r w:rsidR="002F40D6" w:rsidRPr="00E63E63">
          <w:rPr>
            <w:rFonts w:eastAsia="Times New Roman" w:cs="Times New Roman"/>
            <w:color w:val="221E72"/>
            <w:spacing w:val="-16"/>
            <w:sz w:val="24"/>
            <w:szCs w:val="24"/>
            <w:u w:val="single" w:color="221E72"/>
          </w:rPr>
          <w:t>w</w:t>
        </w:r>
        <w:r w:rsidR="002F40D6" w:rsidRPr="00E63E63">
          <w:rPr>
            <w:rFonts w:eastAsia="Times New Roman" w:cs="Times New Roman"/>
            <w:color w:val="221E72"/>
            <w:sz w:val="24"/>
            <w:szCs w:val="24"/>
            <w:u w:val="single" w:color="221E72"/>
          </w:rPr>
          <w:t>.newyorkcharters.o</w:t>
        </w:r>
        <w:r w:rsidR="002F40D6" w:rsidRPr="00E63E63">
          <w:rPr>
            <w:rFonts w:eastAsia="Times New Roman" w:cs="Times New Roman"/>
            <w:color w:val="221E72"/>
            <w:spacing w:val="-5"/>
            <w:sz w:val="24"/>
            <w:szCs w:val="24"/>
            <w:u w:val="single" w:color="221E72"/>
          </w:rPr>
          <w:t>r</w:t>
        </w:r>
        <w:r w:rsidR="002F40D6" w:rsidRPr="00E63E63">
          <w:rPr>
            <w:rFonts w:eastAsia="Times New Roman" w:cs="Times New Roman"/>
            <w:color w:val="221E72"/>
            <w:sz w:val="24"/>
            <w:szCs w:val="24"/>
            <w:u w:val="single" w:color="221E72"/>
          </w:rPr>
          <w:t>g</w:t>
        </w:r>
      </w:hyperlink>
    </w:p>
    <w:p w:rsidR="00F30C19" w:rsidRPr="00E63E63" w:rsidRDefault="00F30C19">
      <w:pPr>
        <w:spacing w:line="266" w:lineRule="exact"/>
        <w:jc w:val="right"/>
        <w:rPr>
          <w:rFonts w:eastAsia="Times New Roman" w:cs="Times New Roman"/>
          <w:sz w:val="24"/>
          <w:szCs w:val="24"/>
        </w:rPr>
        <w:sectPr w:rsidR="00F30C19" w:rsidRPr="00E63E63" w:rsidSect="003C7644">
          <w:footerReference w:type="default" r:id="rId11"/>
          <w:footerReference w:type="first" r:id="rId12"/>
          <w:type w:val="continuous"/>
          <w:pgSz w:w="12240" w:h="15840"/>
          <w:pgMar w:top="979" w:right="965" w:bottom="907" w:left="965" w:header="720" w:footer="720" w:gutter="0"/>
          <w:cols w:space="720"/>
        </w:sectPr>
      </w:pPr>
    </w:p>
    <w:p w:rsidR="00F30C19" w:rsidRPr="00E63E63" w:rsidRDefault="008937C3">
      <w:pPr>
        <w:spacing w:line="200" w:lineRule="exact"/>
        <w:rPr>
          <w:sz w:val="20"/>
          <w:szCs w:val="20"/>
        </w:rPr>
      </w:pPr>
      <w:r w:rsidRPr="00E63E63">
        <w:rPr>
          <w:noProof/>
          <w:sz w:val="20"/>
          <w:szCs w:val="20"/>
        </w:rPr>
        <w:lastRenderedPageBreak/>
        <w:drawing>
          <wp:anchor distT="0" distB="0" distL="114300" distR="114300" simplePos="0" relativeHeight="251662848" behindDoc="0" locked="0" layoutInCell="1" allowOverlap="1">
            <wp:simplePos x="0" y="0"/>
            <wp:positionH relativeFrom="column">
              <wp:posOffset>1921510</wp:posOffset>
            </wp:positionH>
            <wp:positionV relativeFrom="paragraph">
              <wp:posOffset>92710</wp:posOffset>
            </wp:positionV>
            <wp:extent cx="2541270" cy="755015"/>
            <wp:effectExtent l="19050" t="0" r="0" b="0"/>
            <wp:wrapSquare wrapText="bothSides"/>
            <wp:docPr id="1" name="Picture 5" descr="Charter Schools Institute logo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er Schools Institute logo fin"/>
                    <pic:cNvPicPr>
                      <a:picLocks noChangeAspect="1" noChangeArrowheads="1"/>
                    </pic:cNvPicPr>
                  </pic:nvPicPr>
                  <pic:blipFill>
                    <a:blip r:embed="rId8" cstate="print"/>
                    <a:srcRect/>
                    <a:stretch>
                      <a:fillRect/>
                    </a:stretch>
                  </pic:blipFill>
                  <pic:spPr bwMode="auto">
                    <a:xfrm>
                      <a:off x="0" y="0"/>
                      <a:ext cx="2541270" cy="755015"/>
                    </a:xfrm>
                    <a:prstGeom prst="rect">
                      <a:avLst/>
                    </a:prstGeom>
                    <a:noFill/>
                    <a:ln w="9525">
                      <a:noFill/>
                      <a:miter lim="800000"/>
                      <a:headEnd/>
                      <a:tailEnd/>
                    </a:ln>
                  </pic:spPr>
                </pic:pic>
              </a:graphicData>
            </a:graphic>
          </wp:anchor>
        </w:drawing>
      </w:r>
    </w:p>
    <w:p w:rsidR="00F30C19" w:rsidRPr="00E63E63" w:rsidRDefault="00F30C19">
      <w:pPr>
        <w:spacing w:before="11" w:line="240" w:lineRule="exact"/>
        <w:rPr>
          <w:sz w:val="24"/>
          <w:szCs w:val="24"/>
        </w:rPr>
      </w:pPr>
    </w:p>
    <w:p w:rsidR="00F30C19" w:rsidRPr="00E63E63" w:rsidRDefault="00F30C19">
      <w:pPr>
        <w:ind w:left="2670" w:right="11260"/>
        <w:rPr>
          <w:rFonts w:eastAsia="Times New Roman" w:cs="Times New Roman"/>
          <w:sz w:val="20"/>
          <w:szCs w:val="20"/>
        </w:rPr>
      </w:pPr>
    </w:p>
    <w:p w:rsidR="00F30C19" w:rsidRPr="00E63E63" w:rsidRDefault="00F30C19">
      <w:pPr>
        <w:spacing w:line="200" w:lineRule="exact"/>
        <w:rPr>
          <w:sz w:val="20"/>
          <w:szCs w:val="20"/>
        </w:rPr>
      </w:pPr>
    </w:p>
    <w:p w:rsidR="00F30C19" w:rsidRPr="00E63E63" w:rsidRDefault="00F30C19">
      <w:pPr>
        <w:spacing w:before="18" w:line="240" w:lineRule="exact"/>
        <w:rPr>
          <w:sz w:val="24"/>
          <w:szCs w:val="24"/>
        </w:rPr>
      </w:pPr>
    </w:p>
    <w:p w:rsidR="008937C3" w:rsidRPr="006C18E8" w:rsidRDefault="008937C3">
      <w:pPr>
        <w:spacing w:before="59"/>
        <w:ind w:left="1200"/>
        <w:rPr>
          <w:rFonts w:eastAsia="Times New Roman" w:cs="Times New Roman"/>
          <w:b/>
          <w:bCs/>
          <w:sz w:val="20"/>
          <w:szCs w:val="20"/>
        </w:rPr>
      </w:pPr>
      <w:bookmarkStart w:id="1" w:name="AbouttheInstitute"/>
      <w:bookmarkEnd w:id="1"/>
    </w:p>
    <w:p w:rsidR="00F30C19" w:rsidRPr="00E63E63" w:rsidRDefault="002F40D6">
      <w:pPr>
        <w:spacing w:before="59"/>
        <w:ind w:left="1200"/>
        <w:rPr>
          <w:rFonts w:eastAsia="Times New Roman" w:cs="Times New Roman"/>
          <w:sz w:val="32"/>
          <w:szCs w:val="32"/>
        </w:rPr>
      </w:pPr>
      <w:r w:rsidRPr="00E63E63">
        <w:rPr>
          <w:rFonts w:eastAsia="Times New Roman" w:cs="Times New Roman"/>
          <w:b/>
          <w:bCs/>
          <w:sz w:val="32"/>
          <w:szCs w:val="32"/>
        </w:rPr>
        <w:t>About t</w:t>
      </w:r>
      <w:r w:rsidRPr="00E63E63">
        <w:rPr>
          <w:rFonts w:eastAsia="Times New Roman" w:cs="Times New Roman"/>
          <w:b/>
          <w:bCs/>
          <w:spacing w:val="-2"/>
          <w:sz w:val="32"/>
          <w:szCs w:val="32"/>
        </w:rPr>
        <w:t>h</w:t>
      </w:r>
      <w:r w:rsidRPr="00E63E63">
        <w:rPr>
          <w:rFonts w:eastAsia="Times New Roman" w:cs="Times New Roman"/>
          <w:b/>
          <w:bCs/>
          <w:sz w:val="32"/>
          <w:szCs w:val="32"/>
        </w:rPr>
        <w:t>e Instit</w:t>
      </w:r>
      <w:r w:rsidRPr="00E63E63">
        <w:rPr>
          <w:rFonts w:eastAsia="Times New Roman" w:cs="Times New Roman"/>
          <w:b/>
          <w:bCs/>
          <w:spacing w:val="-2"/>
          <w:sz w:val="32"/>
          <w:szCs w:val="32"/>
        </w:rPr>
        <w:t>u</w:t>
      </w:r>
      <w:r w:rsidRPr="00E63E63">
        <w:rPr>
          <w:rFonts w:eastAsia="Times New Roman" w:cs="Times New Roman"/>
          <w:b/>
          <w:bCs/>
          <w:sz w:val="32"/>
          <w:szCs w:val="32"/>
        </w:rPr>
        <w:t>te</w:t>
      </w:r>
    </w:p>
    <w:p w:rsidR="00F30C19" w:rsidRPr="00E63E63" w:rsidRDefault="00F30C19">
      <w:pPr>
        <w:spacing w:before="8" w:line="140" w:lineRule="exact"/>
        <w:rPr>
          <w:sz w:val="14"/>
          <w:szCs w:val="14"/>
        </w:rPr>
      </w:pPr>
    </w:p>
    <w:p w:rsidR="00C15DAA" w:rsidRDefault="00881860">
      <w:pPr>
        <w:pStyle w:val="BodyText"/>
        <w:spacing w:line="276" w:lineRule="auto"/>
        <w:ind w:left="1200" w:right="1333"/>
        <w:rPr>
          <w:rFonts w:asciiTheme="minorHAnsi" w:hAnsiTheme="minorHAnsi"/>
        </w:rPr>
      </w:pPr>
      <w:r w:rsidRPr="00E63E63">
        <w:rPr>
          <w:rFonts w:asciiTheme="minorHAnsi" w:hAnsiTheme="minorHAnsi"/>
        </w:rPr>
        <w:t>The Board of Trustees of the State University of New York (</w:t>
      </w:r>
      <w:r w:rsidR="001E04BE" w:rsidRPr="00E63E63">
        <w:rPr>
          <w:rFonts w:asciiTheme="minorHAnsi" w:hAnsiTheme="minorHAnsi"/>
        </w:rPr>
        <w:t>the “</w:t>
      </w:r>
      <w:r w:rsidRPr="00E63E63">
        <w:rPr>
          <w:rFonts w:asciiTheme="minorHAnsi" w:hAnsiTheme="minorHAnsi"/>
        </w:rPr>
        <w:t>SUNY</w:t>
      </w:r>
      <w:r w:rsidR="001E04BE" w:rsidRPr="00E63E63">
        <w:rPr>
          <w:rFonts w:asciiTheme="minorHAnsi" w:hAnsiTheme="minorHAnsi"/>
        </w:rPr>
        <w:t xml:space="preserve"> Trustees”</w:t>
      </w:r>
      <w:r w:rsidRPr="00E63E63">
        <w:rPr>
          <w:rFonts w:asciiTheme="minorHAnsi" w:hAnsiTheme="minorHAnsi"/>
        </w:rPr>
        <w:t>) established the Charter Schools Institute</w:t>
      </w:r>
      <w:r w:rsidR="001E04BE" w:rsidRPr="00E63E63">
        <w:rPr>
          <w:rFonts w:asciiTheme="minorHAnsi" w:hAnsiTheme="minorHAnsi"/>
        </w:rPr>
        <w:t xml:space="preserve"> (the “Institute”)</w:t>
      </w:r>
      <w:r w:rsidRPr="00E63E63">
        <w:rPr>
          <w:rFonts w:asciiTheme="minorHAnsi" w:hAnsiTheme="minorHAnsi"/>
        </w:rPr>
        <w:t xml:space="preserve"> in February 1999</w:t>
      </w:r>
      <w:r w:rsidR="001E04BE" w:rsidRPr="00E63E63">
        <w:rPr>
          <w:rFonts w:asciiTheme="minorHAnsi" w:hAnsiTheme="minorHAnsi"/>
        </w:rPr>
        <w:t xml:space="preserve"> to assist it in carrying out its responsibilities under the New York Charter Schools Act of 1998 (as amended) (the “Act”), which granted the SUNY Trustees the authority to award charters for the purpose of organizing and operating independent and autonomous public charter schools offering instruction in grades K-12. </w:t>
      </w:r>
    </w:p>
    <w:p w:rsidR="001E04BE" w:rsidRPr="00E63E63" w:rsidRDefault="001E04BE" w:rsidP="004F283E">
      <w:pPr>
        <w:pStyle w:val="BodyText"/>
        <w:spacing w:line="276" w:lineRule="auto"/>
        <w:ind w:left="1200" w:right="1333"/>
        <w:rPr>
          <w:rFonts w:asciiTheme="minorHAnsi" w:hAnsiTheme="minorHAnsi"/>
        </w:rPr>
      </w:pPr>
    </w:p>
    <w:p w:rsidR="00C15DAA" w:rsidRDefault="001E04BE" w:rsidP="006C18E8">
      <w:pPr>
        <w:pStyle w:val="BodyText"/>
        <w:spacing w:line="276" w:lineRule="auto"/>
        <w:ind w:left="1200" w:right="950"/>
        <w:rPr>
          <w:rFonts w:asciiTheme="minorHAnsi" w:hAnsiTheme="minorHAnsi"/>
        </w:rPr>
      </w:pPr>
      <w:r w:rsidRPr="00E63E63">
        <w:rPr>
          <w:rFonts w:asciiTheme="minorHAnsi" w:hAnsiTheme="minorHAnsi"/>
        </w:rPr>
        <w:t xml:space="preserve">SUNY </w:t>
      </w:r>
      <w:r w:rsidR="00881860" w:rsidRPr="00E63E63">
        <w:rPr>
          <w:rFonts w:asciiTheme="minorHAnsi" w:hAnsiTheme="minorHAnsi"/>
        </w:rPr>
        <w:t xml:space="preserve">is the largest charter school authorizer in New York and the largest university-based authorizer in the country.  In 2010, the National Association of Charter School Authorizers recognized SUNY’s new school application process as being the “Best Application Process” for Approving New Charter Schools and in 2011, the CBT Education Trust and the World Bank identified SUNY’s Authorizing Practices as an international model and featured them in a new online toolkit. </w:t>
      </w:r>
    </w:p>
    <w:p w:rsidR="00C15DAA" w:rsidRDefault="00C15DAA" w:rsidP="006C18E8">
      <w:pPr>
        <w:pStyle w:val="BodyText"/>
        <w:spacing w:line="276" w:lineRule="auto"/>
        <w:ind w:left="1200" w:right="950"/>
        <w:rPr>
          <w:rFonts w:asciiTheme="minorHAnsi" w:hAnsiTheme="minorHAnsi"/>
        </w:rPr>
      </w:pPr>
    </w:p>
    <w:p w:rsidR="00C15DAA" w:rsidRDefault="00881860" w:rsidP="006C18E8">
      <w:pPr>
        <w:pStyle w:val="BodyText"/>
        <w:spacing w:line="276" w:lineRule="auto"/>
        <w:ind w:left="1200" w:right="950"/>
        <w:rPr>
          <w:rFonts w:asciiTheme="minorHAnsi" w:hAnsiTheme="minorHAnsi" w:cs="Arial"/>
        </w:rPr>
      </w:pPr>
      <w:r w:rsidRPr="00E63E63">
        <w:rPr>
          <w:rFonts w:asciiTheme="minorHAnsi" w:hAnsiTheme="minorHAnsi"/>
        </w:rPr>
        <w:t xml:space="preserve"> SUNY-authorized charter schools lead the state’s charter sector in student achievement on state assessments in mathematics and English language arts.  Besides its rigorous new school application review process, this success is also attributable to the manner in which SUNY holds school’s accountable through its charter renewal practices.  </w:t>
      </w:r>
      <w:r w:rsidRPr="00E63E63">
        <w:rPr>
          <w:rFonts w:asciiTheme="minorHAnsi" w:hAnsiTheme="minorHAnsi" w:cs="Arial"/>
        </w:rPr>
        <w:t>While the SUNY Trustees have the obligation and authority to hold charter schools accountable through a number of means during the term of operation (including revocation of an education corporation’s charter), the requirement that a school apply and be approved for renewal on a periodic basis is at the core of the</w:t>
      </w:r>
      <w:r w:rsidR="002E76EC" w:rsidRPr="00E63E63">
        <w:rPr>
          <w:rFonts w:asciiTheme="minorHAnsi" w:hAnsiTheme="minorHAnsi" w:cs="Arial"/>
        </w:rPr>
        <w:t xml:space="preserve"> </w:t>
      </w:r>
      <w:r w:rsidRPr="00E63E63">
        <w:rPr>
          <w:rFonts w:asciiTheme="minorHAnsi" w:hAnsiTheme="minorHAnsi" w:cs="Arial"/>
        </w:rPr>
        <w:t xml:space="preserve">Act.  The </w:t>
      </w:r>
      <w:r w:rsidR="001E04BE" w:rsidRPr="00E63E63">
        <w:rPr>
          <w:rFonts w:asciiTheme="minorHAnsi" w:hAnsiTheme="minorHAnsi" w:cs="Arial"/>
        </w:rPr>
        <w:t>Institute’s</w:t>
      </w:r>
      <w:r w:rsidRPr="00E63E63">
        <w:rPr>
          <w:rFonts w:asciiTheme="minorHAnsi" w:hAnsiTheme="minorHAnsi" w:cs="Arial"/>
        </w:rPr>
        <w:t xml:space="preserve"> renewal review is, therefore, a high-stakes process for charter schools. </w:t>
      </w:r>
    </w:p>
    <w:p w:rsidR="00881860" w:rsidRPr="00E63E63" w:rsidRDefault="00881860" w:rsidP="004F283E">
      <w:pPr>
        <w:pStyle w:val="BodyText"/>
        <w:spacing w:line="276" w:lineRule="auto"/>
        <w:ind w:left="1200" w:right="1333"/>
        <w:rPr>
          <w:rFonts w:asciiTheme="minorHAnsi" w:hAnsiTheme="minorHAnsi"/>
          <w:color w:val="231F20"/>
          <w:spacing w:val="-1"/>
        </w:rPr>
      </w:pPr>
    </w:p>
    <w:p w:rsidR="00C15DAA" w:rsidRDefault="00C15DAA">
      <w:pPr>
        <w:spacing w:before="3" w:line="276" w:lineRule="auto"/>
        <w:rPr>
          <w:sz w:val="16"/>
          <w:szCs w:val="16"/>
        </w:rPr>
      </w:pPr>
    </w:p>
    <w:p w:rsidR="00C15DAA" w:rsidRDefault="002F40D6">
      <w:pPr>
        <w:spacing w:line="276" w:lineRule="auto"/>
        <w:ind w:left="1200"/>
        <w:rPr>
          <w:rFonts w:eastAsia="Times New Roman" w:cs="Times New Roman"/>
          <w:sz w:val="23"/>
          <w:szCs w:val="23"/>
        </w:rPr>
      </w:pPr>
      <w:r w:rsidRPr="00E63E63">
        <w:rPr>
          <w:rFonts w:eastAsia="Times New Roman" w:cs="Times New Roman"/>
          <w:b/>
          <w:bCs/>
          <w:spacing w:val="-1"/>
          <w:sz w:val="23"/>
          <w:szCs w:val="23"/>
        </w:rPr>
        <w:t>Missio</w:t>
      </w:r>
      <w:r w:rsidR="00B26A56">
        <w:rPr>
          <w:rFonts w:eastAsia="Times New Roman" w:cs="Times New Roman"/>
          <w:b/>
          <w:bCs/>
          <w:sz w:val="23"/>
          <w:szCs w:val="23"/>
        </w:rPr>
        <w:t>n</w:t>
      </w:r>
      <w:r w:rsidR="00B26A56">
        <w:rPr>
          <w:rFonts w:eastAsia="Times New Roman" w:cs="Times New Roman"/>
          <w:b/>
          <w:bCs/>
          <w:spacing w:val="-2"/>
          <w:sz w:val="23"/>
          <w:szCs w:val="23"/>
        </w:rPr>
        <w:t xml:space="preserve"> </w:t>
      </w:r>
      <w:r w:rsidR="00B26A56">
        <w:rPr>
          <w:rFonts w:eastAsia="Times New Roman" w:cs="Times New Roman"/>
          <w:b/>
          <w:bCs/>
          <w:spacing w:val="-1"/>
          <w:sz w:val="23"/>
          <w:szCs w:val="23"/>
        </w:rPr>
        <w:t>Statement</w:t>
      </w:r>
    </w:p>
    <w:p w:rsidR="00C15DAA" w:rsidRDefault="00C15DAA">
      <w:pPr>
        <w:spacing w:before="6" w:line="276" w:lineRule="auto"/>
        <w:rPr>
          <w:sz w:val="19"/>
          <w:szCs w:val="19"/>
        </w:rPr>
      </w:pPr>
    </w:p>
    <w:p w:rsidR="00C15DAA" w:rsidRDefault="00B26A56">
      <w:pPr>
        <w:pStyle w:val="BodyText"/>
        <w:spacing w:line="276" w:lineRule="auto"/>
        <w:ind w:left="1200" w:right="1401"/>
        <w:rPr>
          <w:rFonts w:asciiTheme="minorHAnsi" w:hAnsiTheme="minorHAnsi"/>
        </w:rPr>
      </w:pPr>
      <w:r>
        <w:rPr>
          <w:rFonts w:asciiTheme="minorHAnsi" w:hAnsiTheme="minorHAnsi"/>
          <w:spacing w:val="-1"/>
        </w:rPr>
        <w:t>Th</w:t>
      </w:r>
      <w:r>
        <w:rPr>
          <w:rFonts w:asciiTheme="minorHAnsi" w:hAnsiTheme="minorHAnsi"/>
        </w:rPr>
        <w:t xml:space="preserve">e </w:t>
      </w:r>
      <w:r>
        <w:rPr>
          <w:rFonts w:asciiTheme="minorHAnsi" w:hAnsiTheme="minorHAnsi"/>
          <w:spacing w:val="-1"/>
        </w:rPr>
        <w:t>Charte</w:t>
      </w:r>
      <w:r>
        <w:rPr>
          <w:rFonts w:asciiTheme="minorHAnsi" w:hAnsiTheme="minorHAnsi"/>
        </w:rPr>
        <w:t>r</w:t>
      </w:r>
      <w:r>
        <w:rPr>
          <w:rFonts w:asciiTheme="minorHAnsi" w:hAnsiTheme="minorHAnsi"/>
          <w:spacing w:val="-2"/>
        </w:rPr>
        <w:t xml:space="preserve"> </w:t>
      </w:r>
      <w:r>
        <w:rPr>
          <w:rFonts w:asciiTheme="minorHAnsi" w:hAnsiTheme="minorHAnsi"/>
          <w:spacing w:val="-1"/>
        </w:rPr>
        <w:t>School</w:t>
      </w:r>
      <w:r>
        <w:rPr>
          <w:rFonts w:asciiTheme="minorHAnsi" w:hAnsiTheme="minorHAnsi"/>
        </w:rPr>
        <w:t>s</w:t>
      </w:r>
      <w:r>
        <w:rPr>
          <w:rFonts w:asciiTheme="minorHAnsi" w:hAnsiTheme="minorHAnsi"/>
          <w:spacing w:val="-1"/>
        </w:rPr>
        <w:t xml:space="preserve"> Institut</w:t>
      </w:r>
      <w:r>
        <w:rPr>
          <w:rFonts w:asciiTheme="minorHAnsi" w:hAnsiTheme="minorHAnsi"/>
        </w:rPr>
        <w:t xml:space="preserve">e </w:t>
      </w:r>
      <w:r>
        <w:rPr>
          <w:rFonts w:asciiTheme="minorHAnsi" w:hAnsiTheme="minorHAnsi"/>
          <w:spacing w:val="-1"/>
        </w:rPr>
        <w:t>assist</w:t>
      </w:r>
      <w:r>
        <w:rPr>
          <w:rFonts w:asciiTheme="minorHAnsi" w:hAnsiTheme="minorHAnsi"/>
        </w:rPr>
        <w:t>s</w:t>
      </w:r>
      <w:r>
        <w:rPr>
          <w:rFonts w:asciiTheme="minorHAnsi" w:hAnsiTheme="minorHAnsi"/>
          <w:spacing w:val="-1"/>
        </w:rPr>
        <w:t xml:space="preserve"> th</w:t>
      </w:r>
      <w:r>
        <w:rPr>
          <w:rFonts w:asciiTheme="minorHAnsi" w:hAnsiTheme="minorHAnsi"/>
        </w:rPr>
        <w:t xml:space="preserve">e </w:t>
      </w:r>
      <w:r>
        <w:rPr>
          <w:rFonts w:asciiTheme="minorHAnsi" w:hAnsiTheme="minorHAnsi"/>
          <w:spacing w:val="-1"/>
        </w:rPr>
        <w:t>Boa</w:t>
      </w:r>
      <w:r>
        <w:rPr>
          <w:rFonts w:asciiTheme="minorHAnsi" w:hAnsiTheme="minorHAnsi"/>
          <w:spacing w:val="-2"/>
        </w:rPr>
        <w:t>r</w:t>
      </w:r>
      <w:r>
        <w:rPr>
          <w:rFonts w:asciiTheme="minorHAnsi" w:hAnsiTheme="minorHAnsi"/>
        </w:rPr>
        <w:t xml:space="preserve">d </w:t>
      </w:r>
      <w:r>
        <w:rPr>
          <w:rFonts w:asciiTheme="minorHAnsi" w:hAnsiTheme="minorHAnsi"/>
          <w:spacing w:val="-1"/>
        </w:rPr>
        <w:t>o</w:t>
      </w:r>
      <w:r>
        <w:rPr>
          <w:rFonts w:asciiTheme="minorHAnsi" w:hAnsiTheme="minorHAnsi"/>
        </w:rPr>
        <w:t xml:space="preserve">f </w:t>
      </w:r>
      <w:r>
        <w:rPr>
          <w:rFonts w:asciiTheme="minorHAnsi" w:hAnsiTheme="minorHAnsi"/>
          <w:spacing w:val="-2"/>
        </w:rPr>
        <w:t>T</w:t>
      </w:r>
      <w:r>
        <w:rPr>
          <w:rFonts w:asciiTheme="minorHAnsi" w:hAnsiTheme="minorHAnsi"/>
        </w:rPr>
        <w:t>r</w:t>
      </w:r>
      <w:r>
        <w:rPr>
          <w:rFonts w:asciiTheme="minorHAnsi" w:hAnsiTheme="minorHAnsi"/>
          <w:spacing w:val="-1"/>
        </w:rPr>
        <w:t>ustee</w:t>
      </w:r>
      <w:r>
        <w:rPr>
          <w:rFonts w:asciiTheme="minorHAnsi" w:hAnsiTheme="minorHAnsi"/>
        </w:rPr>
        <w:t xml:space="preserve">s </w:t>
      </w:r>
      <w:r>
        <w:rPr>
          <w:rFonts w:asciiTheme="minorHAnsi" w:hAnsiTheme="minorHAnsi"/>
          <w:spacing w:val="-1"/>
        </w:rPr>
        <w:t>o</w:t>
      </w:r>
      <w:r>
        <w:rPr>
          <w:rFonts w:asciiTheme="minorHAnsi" w:hAnsiTheme="minorHAnsi"/>
        </w:rPr>
        <w:t xml:space="preserve">f </w:t>
      </w:r>
      <w:r>
        <w:rPr>
          <w:rFonts w:asciiTheme="minorHAnsi" w:hAnsiTheme="minorHAnsi"/>
          <w:spacing w:val="-1"/>
        </w:rPr>
        <w:t>th</w:t>
      </w:r>
      <w:r>
        <w:rPr>
          <w:rFonts w:asciiTheme="minorHAnsi" w:hAnsiTheme="minorHAnsi"/>
        </w:rPr>
        <w:t>e</w:t>
      </w:r>
      <w:r>
        <w:rPr>
          <w:rFonts w:asciiTheme="minorHAnsi" w:hAnsiTheme="minorHAnsi"/>
          <w:spacing w:val="-2"/>
        </w:rPr>
        <w:t xml:space="preserve"> </w:t>
      </w:r>
      <w:r>
        <w:rPr>
          <w:rFonts w:asciiTheme="minorHAnsi" w:hAnsiTheme="minorHAnsi"/>
          <w:spacing w:val="-1"/>
        </w:rPr>
        <w:t>Stat</w:t>
      </w:r>
      <w:r>
        <w:rPr>
          <w:rFonts w:asciiTheme="minorHAnsi" w:hAnsiTheme="minorHAnsi"/>
        </w:rPr>
        <w:t xml:space="preserve">e </w:t>
      </w:r>
      <w:r>
        <w:rPr>
          <w:rFonts w:asciiTheme="minorHAnsi" w:hAnsiTheme="minorHAnsi"/>
          <w:spacing w:val="-1"/>
        </w:rPr>
        <w:t xml:space="preserve">University </w:t>
      </w:r>
      <w:r>
        <w:rPr>
          <w:rFonts w:asciiTheme="minorHAnsi" w:hAnsiTheme="minorHAnsi"/>
        </w:rPr>
        <w:t>of N</w:t>
      </w:r>
      <w:r>
        <w:rPr>
          <w:rFonts w:asciiTheme="minorHAnsi" w:hAnsiTheme="minorHAnsi"/>
          <w:spacing w:val="-2"/>
        </w:rPr>
        <w:t>e</w:t>
      </w:r>
      <w:r>
        <w:rPr>
          <w:rFonts w:asciiTheme="minorHAnsi" w:hAnsiTheme="minorHAnsi"/>
        </w:rPr>
        <w:t xml:space="preserve">w York in </w:t>
      </w:r>
      <w:r>
        <w:rPr>
          <w:rFonts w:asciiTheme="minorHAnsi" w:hAnsiTheme="minorHAnsi"/>
          <w:spacing w:val="-2"/>
        </w:rPr>
        <w:t>m</w:t>
      </w:r>
      <w:r>
        <w:rPr>
          <w:rFonts w:asciiTheme="minorHAnsi" w:hAnsiTheme="minorHAnsi"/>
        </w:rPr>
        <w:t>eeting its respons</w:t>
      </w:r>
      <w:r>
        <w:rPr>
          <w:rFonts w:asciiTheme="minorHAnsi" w:hAnsiTheme="minorHAnsi"/>
          <w:spacing w:val="-3"/>
        </w:rPr>
        <w:t>i</w:t>
      </w:r>
      <w:r>
        <w:rPr>
          <w:rFonts w:asciiTheme="minorHAnsi" w:hAnsiTheme="minorHAnsi"/>
          <w:spacing w:val="-1"/>
        </w:rPr>
        <w:t>bilitie</w:t>
      </w:r>
      <w:r>
        <w:rPr>
          <w:rFonts w:asciiTheme="minorHAnsi" w:hAnsiTheme="minorHAnsi"/>
        </w:rPr>
        <w:t xml:space="preserve">s </w:t>
      </w:r>
      <w:r>
        <w:rPr>
          <w:rFonts w:asciiTheme="minorHAnsi" w:hAnsiTheme="minorHAnsi"/>
          <w:spacing w:val="-1"/>
        </w:rPr>
        <w:t>unde</w:t>
      </w:r>
      <w:r>
        <w:rPr>
          <w:rFonts w:asciiTheme="minorHAnsi" w:hAnsiTheme="minorHAnsi"/>
        </w:rPr>
        <w:t xml:space="preserve">r </w:t>
      </w:r>
      <w:r>
        <w:rPr>
          <w:rFonts w:asciiTheme="minorHAnsi" w:hAnsiTheme="minorHAnsi"/>
          <w:spacing w:val="-1"/>
        </w:rPr>
        <w:t>th</w:t>
      </w:r>
      <w:r>
        <w:rPr>
          <w:rFonts w:asciiTheme="minorHAnsi" w:hAnsiTheme="minorHAnsi"/>
        </w:rPr>
        <w:t xml:space="preserve">e </w:t>
      </w:r>
      <w:r>
        <w:rPr>
          <w:rFonts w:asciiTheme="minorHAnsi" w:hAnsiTheme="minorHAnsi"/>
          <w:spacing w:val="-1"/>
        </w:rPr>
        <w:t>Ne</w:t>
      </w:r>
      <w:r>
        <w:rPr>
          <w:rFonts w:asciiTheme="minorHAnsi" w:hAnsiTheme="minorHAnsi"/>
        </w:rPr>
        <w:t>w</w:t>
      </w:r>
      <w:r>
        <w:rPr>
          <w:rFonts w:asciiTheme="minorHAnsi" w:hAnsiTheme="minorHAnsi"/>
          <w:spacing w:val="-2"/>
        </w:rPr>
        <w:t xml:space="preserve"> </w:t>
      </w:r>
      <w:r>
        <w:rPr>
          <w:rFonts w:asciiTheme="minorHAnsi" w:hAnsiTheme="minorHAnsi"/>
          <w:spacing w:val="-1"/>
        </w:rPr>
        <w:t>Yor</w:t>
      </w:r>
      <w:r>
        <w:rPr>
          <w:rFonts w:asciiTheme="minorHAnsi" w:hAnsiTheme="minorHAnsi"/>
        </w:rPr>
        <w:t>k</w:t>
      </w:r>
      <w:r>
        <w:rPr>
          <w:rFonts w:asciiTheme="minorHAnsi" w:hAnsiTheme="minorHAnsi"/>
          <w:spacing w:val="-2"/>
        </w:rPr>
        <w:t xml:space="preserve"> </w:t>
      </w:r>
      <w:r>
        <w:rPr>
          <w:rFonts w:asciiTheme="minorHAnsi" w:hAnsiTheme="minorHAnsi"/>
          <w:spacing w:val="-1"/>
        </w:rPr>
        <w:t>Stat</w:t>
      </w:r>
      <w:r>
        <w:rPr>
          <w:rFonts w:asciiTheme="minorHAnsi" w:hAnsiTheme="minorHAnsi"/>
        </w:rPr>
        <w:t xml:space="preserve">e </w:t>
      </w:r>
      <w:r>
        <w:rPr>
          <w:rFonts w:asciiTheme="minorHAnsi" w:hAnsiTheme="minorHAnsi"/>
          <w:spacing w:val="-1"/>
        </w:rPr>
        <w:t>Charter School</w:t>
      </w:r>
      <w:r>
        <w:rPr>
          <w:rFonts w:asciiTheme="minorHAnsi" w:hAnsiTheme="minorHAnsi"/>
        </w:rPr>
        <w:t>s</w:t>
      </w:r>
      <w:r>
        <w:rPr>
          <w:rFonts w:asciiTheme="minorHAnsi" w:hAnsiTheme="minorHAnsi"/>
          <w:spacing w:val="-2"/>
        </w:rPr>
        <w:t xml:space="preserve"> </w:t>
      </w:r>
      <w:r>
        <w:rPr>
          <w:rFonts w:asciiTheme="minorHAnsi" w:hAnsiTheme="minorHAnsi"/>
          <w:spacing w:val="-1"/>
        </w:rPr>
        <w:t>Ac</w:t>
      </w:r>
      <w:r>
        <w:rPr>
          <w:rFonts w:asciiTheme="minorHAnsi" w:hAnsiTheme="minorHAnsi"/>
        </w:rPr>
        <w:t xml:space="preserve">t </w:t>
      </w:r>
      <w:r>
        <w:rPr>
          <w:rFonts w:asciiTheme="minorHAnsi" w:hAnsiTheme="minorHAnsi"/>
          <w:spacing w:val="-1"/>
        </w:rPr>
        <w:t>o</w:t>
      </w:r>
      <w:r>
        <w:rPr>
          <w:rFonts w:asciiTheme="minorHAnsi" w:hAnsiTheme="minorHAnsi"/>
        </w:rPr>
        <w:t xml:space="preserve">f </w:t>
      </w:r>
      <w:r>
        <w:rPr>
          <w:rFonts w:asciiTheme="minorHAnsi" w:hAnsiTheme="minorHAnsi"/>
          <w:spacing w:val="-1"/>
        </w:rPr>
        <w:t>199</w:t>
      </w:r>
      <w:r>
        <w:rPr>
          <w:rFonts w:asciiTheme="minorHAnsi" w:hAnsiTheme="minorHAnsi"/>
        </w:rPr>
        <w:t xml:space="preserve">8 </w:t>
      </w:r>
      <w:r>
        <w:rPr>
          <w:rFonts w:asciiTheme="minorHAnsi" w:hAnsiTheme="minorHAnsi"/>
          <w:spacing w:val="-1"/>
        </w:rPr>
        <w:t>an</w:t>
      </w:r>
      <w:r>
        <w:rPr>
          <w:rFonts w:asciiTheme="minorHAnsi" w:hAnsiTheme="minorHAnsi"/>
        </w:rPr>
        <w:t>d</w:t>
      </w:r>
      <w:r>
        <w:rPr>
          <w:rFonts w:asciiTheme="minorHAnsi" w:hAnsiTheme="minorHAnsi"/>
          <w:spacing w:val="-2"/>
        </w:rPr>
        <w:t xml:space="preserve"> </w:t>
      </w:r>
      <w:r>
        <w:rPr>
          <w:rFonts w:asciiTheme="minorHAnsi" w:hAnsiTheme="minorHAnsi"/>
          <w:spacing w:val="-1"/>
        </w:rPr>
        <w:t>i</w:t>
      </w:r>
      <w:r>
        <w:rPr>
          <w:rFonts w:asciiTheme="minorHAnsi" w:hAnsiTheme="minorHAnsi"/>
        </w:rPr>
        <w:t xml:space="preserve">n </w:t>
      </w:r>
      <w:r>
        <w:rPr>
          <w:rFonts w:asciiTheme="minorHAnsi" w:hAnsiTheme="minorHAnsi"/>
          <w:spacing w:val="-1"/>
        </w:rPr>
        <w:t>furtherin</w:t>
      </w:r>
      <w:r>
        <w:rPr>
          <w:rFonts w:asciiTheme="minorHAnsi" w:hAnsiTheme="minorHAnsi"/>
        </w:rPr>
        <w:t xml:space="preserve">g </w:t>
      </w:r>
      <w:r>
        <w:rPr>
          <w:rFonts w:asciiTheme="minorHAnsi" w:hAnsiTheme="minorHAnsi"/>
          <w:spacing w:val="-2"/>
        </w:rPr>
        <w:t>t</w:t>
      </w:r>
      <w:r>
        <w:rPr>
          <w:rFonts w:asciiTheme="minorHAnsi" w:hAnsiTheme="minorHAnsi"/>
          <w:spacing w:val="-1"/>
        </w:rPr>
        <w:t>h</w:t>
      </w:r>
      <w:r>
        <w:rPr>
          <w:rFonts w:asciiTheme="minorHAnsi" w:hAnsiTheme="minorHAnsi"/>
        </w:rPr>
        <w:t xml:space="preserve">e </w:t>
      </w:r>
      <w:r>
        <w:rPr>
          <w:rFonts w:asciiTheme="minorHAnsi" w:hAnsiTheme="minorHAnsi"/>
          <w:spacing w:val="-1"/>
        </w:rPr>
        <w:t>Universi</w:t>
      </w:r>
      <w:r>
        <w:rPr>
          <w:rFonts w:asciiTheme="minorHAnsi" w:hAnsiTheme="minorHAnsi"/>
          <w:spacing w:val="-2"/>
        </w:rPr>
        <w:t>t</w:t>
      </w:r>
      <w:r>
        <w:rPr>
          <w:rFonts w:asciiTheme="minorHAnsi" w:hAnsiTheme="minorHAnsi"/>
          <w:spacing w:val="-1"/>
        </w:rPr>
        <w:t>y</w:t>
      </w:r>
      <w:r>
        <w:rPr>
          <w:rFonts w:asciiTheme="minorHAnsi" w:hAnsiTheme="minorHAnsi"/>
          <w:spacing w:val="1"/>
        </w:rPr>
        <w:t>’</w:t>
      </w:r>
      <w:r>
        <w:rPr>
          <w:rFonts w:asciiTheme="minorHAnsi" w:hAnsiTheme="minorHAnsi"/>
        </w:rPr>
        <w:t>s</w:t>
      </w:r>
      <w:r>
        <w:rPr>
          <w:rFonts w:asciiTheme="minorHAnsi" w:hAnsiTheme="minorHAnsi"/>
          <w:spacing w:val="-1"/>
        </w:rPr>
        <w:t xml:space="preserve"> leadin</w:t>
      </w:r>
      <w:r>
        <w:rPr>
          <w:rFonts w:asciiTheme="minorHAnsi" w:hAnsiTheme="minorHAnsi"/>
        </w:rPr>
        <w:t xml:space="preserve">g </w:t>
      </w:r>
      <w:r>
        <w:rPr>
          <w:rFonts w:asciiTheme="minorHAnsi" w:hAnsiTheme="minorHAnsi"/>
          <w:spacing w:val="-1"/>
        </w:rPr>
        <w:t>rol</w:t>
      </w:r>
      <w:r>
        <w:rPr>
          <w:rFonts w:asciiTheme="minorHAnsi" w:hAnsiTheme="minorHAnsi"/>
        </w:rPr>
        <w:t xml:space="preserve">e </w:t>
      </w:r>
      <w:r>
        <w:rPr>
          <w:rFonts w:asciiTheme="minorHAnsi" w:hAnsiTheme="minorHAnsi"/>
          <w:spacing w:val="-1"/>
        </w:rPr>
        <w:t>i</w:t>
      </w:r>
      <w:r>
        <w:rPr>
          <w:rFonts w:asciiTheme="minorHAnsi" w:hAnsiTheme="minorHAnsi"/>
        </w:rPr>
        <w:t xml:space="preserve">n </w:t>
      </w:r>
      <w:r>
        <w:rPr>
          <w:rFonts w:asciiTheme="minorHAnsi" w:hAnsiTheme="minorHAnsi"/>
          <w:spacing w:val="-1"/>
        </w:rPr>
        <w:t>strengthening publi</w:t>
      </w:r>
      <w:r>
        <w:rPr>
          <w:rFonts w:asciiTheme="minorHAnsi" w:hAnsiTheme="minorHAnsi"/>
        </w:rPr>
        <w:t xml:space="preserve">c </w:t>
      </w:r>
      <w:r>
        <w:rPr>
          <w:rFonts w:asciiTheme="minorHAnsi" w:hAnsiTheme="minorHAnsi"/>
          <w:spacing w:val="-1"/>
        </w:rPr>
        <w:t>educatio</w:t>
      </w:r>
      <w:r>
        <w:rPr>
          <w:rFonts w:asciiTheme="minorHAnsi" w:hAnsiTheme="minorHAnsi"/>
        </w:rPr>
        <w:t xml:space="preserve">n </w:t>
      </w:r>
      <w:r>
        <w:rPr>
          <w:rFonts w:asciiTheme="minorHAnsi" w:hAnsiTheme="minorHAnsi"/>
          <w:spacing w:val="-1"/>
        </w:rPr>
        <w:t>acros</w:t>
      </w:r>
      <w:r>
        <w:rPr>
          <w:rFonts w:asciiTheme="minorHAnsi" w:hAnsiTheme="minorHAnsi"/>
        </w:rPr>
        <w:t>s</w:t>
      </w:r>
      <w:r>
        <w:rPr>
          <w:rFonts w:asciiTheme="minorHAnsi" w:hAnsiTheme="minorHAnsi"/>
          <w:spacing w:val="-2"/>
        </w:rPr>
        <w:t xml:space="preserve"> </w:t>
      </w:r>
      <w:r>
        <w:rPr>
          <w:rFonts w:asciiTheme="minorHAnsi" w:hAnsiTheme="minorHAnsi"/>
          <w:spacing w:val="-1"/>
        </w:rPr>
        <w:t>Ne</w:t>
      </w:r>
      <w:r>
        <w:rPr>
          <w:rFonts w:asciiTheme="minorHAnsi" w:hAnsiTheme="minorHAnsi"/>
        </w:rPr>
        <w:t>w</w:t>
      </w:r>
      <w:r>
        <w:rPr>
          <w:rFonts w:asciiTheme="minorHAnsi" w:hAnsiTheme="minorHAnsi"/>
          <w:spacing w:val="-1"/>
        </w:rPr>
        <w:t xml:space="preserve"> Y</w:t>
      </w:r>
      <w:r>
        <w:rPr>
          <w:rFonts w:asciiTheme="minorHAnsi" w:hAnsiTheme="minorHAnsi"/>
          <w:spacing w:val="-2"/>
        </w:rPr>
        <w:t>o</w:t>
      </w:r>
      <w:r>
        <w:rPr>
          <w:rFonts w:asciiTheme="minorHAnsi" w:hAnsiTheme="minorHAnsi"/>
          <w:spacing w:val="-1"/>
        </w:rPr>
        <w:t>r</w:t>
      </w:r>
      <w:r>
        <w:rPr>
          <w:rFonts w:asciiTheme="minorHAnsi" w:hAnsiTheme="minorHAnsi"/>
        </w:rPr>
        <w:t xml:space="preserve">k </w:t>
      </w:r>
      <w:r>
        <w:rPr>
          <w:rFonts w:asciiTheme="minorHAnsi" w:hAnsiTheme="minorHAnsi"/>
          <w:spacing w:val="-1"/>
        </w:rPr>
        <w:t>Sta</w:t>
      </w:r>
      <w:r>
        <w:rPr>
          <w:rFonts w:asciiTheme="minorHAnsi" w:hAnsiTheme="minorHAnsi"/>
          <w:spacing w:val="-2"/>
        </w:rPr>
        <w:t>t</w:t>
      </w:r>
      <w:r>
        <w:rPr>
          <w:rFonts w:asciiTheme="minorHAnsi" w:hAnsiTheme="minorHAnsi"/>
          <w:spacing w:val="-1"/>
        </w:rPr>
        <w:t>e.</w:t>
      </w:r>
    </w:p>
    <w:p w:rsidR="00C15DAA" w:rsidRDefault="00C15DAA">
      <w:pPr>
        <w:spacing w:line="276" w:lineRule="auto"/>
        <w:rPr>
          <w:sz w:val="16"/>
          <w:szCs w:val="16"/>
        </w:rPr>
      </w:pPr>
    </w:p>
    <w:p w:rsidR="00C15DAA" w:rsidRDefault="00B26A56">
      <w:pPr>
        <w:pStyle w:val="BodyText"/>
        <w:spacing w:line="276" w:lineRule="auto"/>
        <w:ind w:left="1200"/>
        <w:rPr>
          <w:rFonts w:asciiTheme="minorHAnsi" w:hAnsiTheme="minorHAnsi"/>
        </w:rPr>
      </w:pPr>
      <w:r>
        <w:rPr>
          <w:rFonts w:asciiTheme="minorHAnsi" w:hAnsiTheme="minorHAnsi"/>
          <w:spacing w:val="-1"/>
        </w:rPr>
        <w:t>Guide</w:t>
      </w:r>
      <w:r>
        <w:rPr>
          <w:rFonts w:asciiTheme="minorHAnsi" w:hAnsiTheme="minorHAnsi"/>
        </w:rPr>
        <w:t>d</w:t>
      </w:r>
      <w:r>
        <w:rPr>
          <w:rFonts w:asciiTheme="minorHAnsi" w:hAnsiTheme="minorHAnsi"/>
          <w:spacing w:val="-1"/>
        </w:rPr>
        <w:t xml:space="preserve"> b</w:t>
      </w:r>
      <w:r>
        <w:rPr>
          <w:rFonts w:asciiTheme="minorHAnsi" w:hAnsiTheme="minorHAnsi"/>
        </w:rPr>
        <w:t>y</w:t>
      </w:r>
      <w:r>
        <w:rPr>
          <w:rFonts w:asciiTheme="minorHAnsi" w:hAnsiTheme="minorHAnsi"/>
          <w:spacing w:val="1"/>
        </w:rPr>
        <w:t xml:space="preserve"> </w:t>
      </w:r>
      <w:r>
        <w:rPr>
          <w:rFonts w:asciiTheme="minorHAnsi" w:hAnsiTheme="minorHAnsi"/>
          <w:spacing w:val="-1"/>
        </w:rPr>
        <w:t>th</w:t>
      </w:r>
      <w:r>
        <w:rPr>
          <w:rFonts w:asciiTheme="minorHAnsi" w:hAnsiTheme="minorHAnsi"/>
        </w:rPr>
        <w:t>e</w:t>
      </w:r>
      <w:r>
        <w:rPr>
          <w:rFonts w:asciiTheme="minorHAnsi" w:hAnsiTheme="minorHAnsi"/>
          <w:spacing w:val="-1"/>
        </w:rPr>
        <w:t xml:space="preserve"> SUNY </w:t>
      </w:r>
      <w:r>
        <w:rPr>
          <w:rFonts w:asciiTheme="minorHAnsi" w:hAnsiTheme="minorHAnsi"/>
        </w:rPr>
        <w:t>Trustees’</w:t>
      </w:r>
      <w:r>
        <w:rPr>
          <w:rFonts w:asciiTheme="minorHAnsi" w:hAnsiTheme="minorHAnsi"/>
          <w:spacing w:val="-1"/>
        </w:rPr>
        <w:t xml:space="preserve"> rigorou</w:t>
      </w:r>
      <w:r>
        <w:rPr>
          <w:rFonts w:asciiTheme="minorHAnsi" w:hAnsiTheme="minorHAnsi"/>
        </w:rPr>
        <w:t>s</w:t>
      </w:r>
      <w:r>
        <w:rPr>
          <w:rFonts w:asciiTheme="minorHAnsi" w:hAnsiTheme="minorHAnsi"/>
          <w:spacing w:val="-2"/>
        </w:rPr>
        <w:t xml:space="preserve"> </w:t>
      </w:r>
      <w:r>
        <w:rPr>
          <w:rFonts w:asciiTheme="minorHAnsi" w:hAnsiTheme="minorHAnsi"/>
          <w:spacing w:val="-1"/>
        </w:rPr>
        <w:t>standards</w:t>
      </w:r>
      <w:r>
        <w:rPr>
          <w:rFonts w:asciiTheme="minorHAnsi" w:hAnsiTheme="minorHAnsi"/>
        </w:rPr>
        <w:t>,</w:t>
      </w:r>
      <w:r>
        <w:rPr>
          <w:rFonts w:asciiTheme="minorHAnsi" w:hAnsiTheme="minorHAnsi"/>
          <w:spacing w:val="-1"/>
        </w:rPr>
        <w:t xml:space="preserve"> th</w:t>
      </w:r>
      <w:r>
        <w:rPr>
          <w:rFonts w:asciiTheme="minorHAnsi" w:hAnsiTheme="minorHAnsi"/>
        </w:rPr>
        <w:t>e</w:t>
      </w:r>
      <w:r>
        <w:rPr>
          <w:rFonts w:asciiTheme="minorHAnsi" w:hAnsiTheme="minorHAnsi"/>
          <w:spacing w:val="-1"/>
        </w:rPr>
        <w:t xml:space="preserve"> Institute:</w:t>
      </w:r>
    </w:p>
    <w:p w:rsidR="00C15DAA" w:rsidRDefault="00C15DAA">
      <w:pPr>
        <w:spacing w:before="8" w:line="276" w:lineRule="auto"/>
        <w:rPr>
          <w:sz w:val="19"/>
          <w:szCs w:val="19"/>
        </w:rPr>
      </w:pPr>
    </w:p>
    <w:p w:rsidR="00F30C19" w:rsidRPr="00E63E63" w:rsidRDefault="00B26A56" w:rsidP="004F283E">
      <w:pPr>
        <w:pStyle w:val="BodyText"/>
        <w:numPr>
          <w:ilvl w:val="0"/>
          <w:numId w:val="9"/>
        </w:numPr>
        <w:tabs>
          <w:tab w:val="left" w:pos="1919"/>
        </w:tabs>
        <w:spacing w:line="276" w:lineRule="auto"/>
        <w:ind w:left="1920" w:right="1690"/>
        <w:rPr>
          <w:rFonts w:asciiTheme="minorHAnsi" w:hAnsiTheme="minorHAnsi"/>
        </w:rPr>
      </w:pPr>
      <w:r>
        <w:rPr>
          <w:rFonts w:asciiTheme="minorHAnsi" w:hAnsiTheme="minorHAnsi"/>
          <w:spacing w:val="-1"/>
        </w:rPr>
        <w:t>Recom</w:t>
      </w:r>
      <w:r>
        <w:rPr>
          <w:rFonts w:asciiTheme="minorHAnsi" w:hAnsiTheme="minorHAnsi"/>
          <w:spacing w:val="-2"/>
        </w:rPr>
        <w:t>m</w:t>
      </w:r>
      <w:r>
        <w:rPr>
          <w:rFonts w:asciiTheme="minorHAnsi" w:hAnsiTheme="minorHAnsi"/>
          <w:spacing w:val="-1"/>
        </w:rPr>
        <w:t>en</w:t>
      </w:r>
      <w:r>
        <w:rPr>
          <w:rFonts w:asciiTheme="minorHAnsi" w:hAnsiTheme="minorHAnsi"/>
          <w:spacing w:val="1"/>
        </w:rPr>
        <w:t>d</w:t>
      </w:r>
      <w:r>
        <w:rPr>
          <w:rFonts w:asciiTheme="minorHAnsi" w:hAnsiTheme="minorHAnsi"/>
        </w:rPr>
        <w:t xml:space="preserve">s </w:t>
      </w:r>
      <w:r>
        <w:rPr>
          <w:rFonts w:asciiTheme="minorHAnsi" w:hAnsiTheme="minorHAnsi"/>
          <w:spacing w:val="-1"/>
        </w:rPr>
        <w:t>fo</w:t>
      </w:r>
      <w:r>
        <w:rPr>
          <w:rFonts w:asciiTheme="minorHAnsi" w:hAnsiTheme="minorHAnsi"/>
        </w:rPr>
        <w:t xml:space="preserve">r </w:t>
      </w:r>
      <w:r>
        <w:rPr>
          <w:rFonts w:asciiTheme="minorHAnsi" w:hAnsiTheme="minorHAnsi"/>
          <w:spacing w:val="-1"/>
        </w:rPr>
        <w:t>charte</w:t>
      </w:r>
      <w:r>
        <w:rPr>
          <w:rFonts w:asciiTheme="minorHAnsi" w:hAnsiTheme="minorHAnsi"/>
        </w:rPr>
        <w:t>r</w:t>
      </w:r>
      <w:r>
        <w:rPr>
          <w:rFonts w:asciiTheme="minorHAnsi" w:hAnsiTheme="minorHAnsi"/>
          <w:spacing w:val="-2"/>
        </w:rPr>
        <w:t xml:space="preserve"> </w:t>
      </w:r>
      <w:r>
        <w:rPr>
          <w:rFonts w:asciiTheme="minorHAnsi" w:hAnsiTheme="minorHAnsi"/>
          <w:spacing w:val="-1"/>
        </w:rPr>
        <w:t>approva</w:t>
      </w:r>
      <w:r>
        <w:rPr>
          <w:rFonts w:asciiTheme="minorHAnsi" w:hAnsiTheme="minorHAnsi"/>
        </w:rPr>
        <w:t xml:space="preserve">l </w:t>
      </w:r>
      <w:r>
        <w:rPr>
          <w:rFonts w:asciiTheme="minorHAnsi" w:hAnsiTheme="minorHAnsi"/>
          <w:spacing w:val="-1"/>
        </w:rPr>
        <w:t>on</w:t>
      </w:r>
      <w:r>
        <w:rPr>
          <w:rFonts w:asciiTheme="minorHAnsi" w:hAnsiTheme="minorHAnsi"/>
          <w:spacing w:val="-2"/>
        </w:rPr>
        <w:t>l</w:t>
      </w:r>
      <w:r>
        <w:rPr>
          <w:rFonts w:asciiTheme="minorHAnsi" w:hAnsiTheme="minorHAnsi"/>
        </w:rPr>
        <w:t>y</w:t>
      </w:r>
      <w:r>
        <w:rPr>
          <w:rFonts w:asciiTheme="minorHAnsi" w:hAnsiTheme="minorHAnsi"/>
          <w:spacing w:val="1"/>
        </w:rPr>
        <w:t xml:space="preserve"> </w:t>
      </w:r>
      <w:r>
        <w:rPr>
          <w:rFonts w:asciiTheme="minorHAnsi" w:hAnsiTheme="minorHAnsi"/>
          <w:spacing w:val="-1"/>
        </w:rPr>
        <w:t>th</w:t>
      </w:r>
      <w:r>
        <w:rPr>
          <w:rFonts w:asciiTheme="minorHAnsi" w:hAnsiTheme="minorHAnsi"/>
          <w:spacing w:val="-2"/>
        </w:rPr>
        <w:t>o</w:t>
      </w:r>
      <w:r>
        <w:rPr>
          <w:rFonts w:asciiTheme="minorHAnsi" w:hAnsiTheme="minorHAnsi"/>
        </w:rPr>
        <w:t xml:space="preserve">se </w:t>
      </w:r>
      <w:r>
        <w:rPr>
          <w:rFonts w:asciiTheme="minorHAnsi" w:hAnsiTheme="minorHAnsi"/>
          <w:spacing w:val="-1"/>
        </w:rPr>
        <w:t>sch</w:t>
      </w:r>
      <w:r>
        <w:rPr>
          <w:rFonts w:asciiTheme="minorHAnsi" w:hAnsiTheme="minorHAnsi"/>
          <w:spacing w:val="-2"/>
        </w:rPr>
        <w:t>o</w:t>
      </w:r>
      <w:r>
        <w:rPr>
          <w:rFonts w:asciiTheme="minorHAnsi" w:hAnsiTheme="minorHAnsi"/>
          <w:spacing w:val="-1"/>
        </w:rPr>
        <w:t>ol</w:t>
      </w:r>
      <w:r>
        <w:rPr>
          <w:rFonts w:asciiTheme="minorHAnsi" w:hAnsiTheme="minorHAnsi"/>
        </w:rPr>
        <w:t xml:space="preserve">s </w:t>
      </w:r>
      <w:r>
        <w:rPr>
          <w:rFonts w:asciiTheme="minorHAnsi" w:hAnsiTheme="minorHAnsi"/>
          <w:spacing w:val="-1"/>
        </w:rPr>
        <w:t>tha</w:t>
      </w:r>
      <w:r>
        <w:rPr>
          <w:rFonts w:asciiTheme="minorHAnsi" w:hAnsiTheme="minorHAnsi"/>
        </w:rPr>
        <w:t xml:space="preserve">t </w:t>
      </w:r>
      <w:r>
        <w:rPr>
          <w:rFonts w:asciiTheme="minorHAnsi" w:hAnsiTheme="minorHAnsi"/>
          <w:spacing w:val="-1"/>
        </w:rPr>
        <w:t>hav</w:t>
      </w:r>
      <w:r>
        <w:rPr>
          <w:rFonts w:asciiTheme="minorHAnsi" w:hAnsiTheme="minorHAnsi"/>
        </w:rPr>
        <w:t xml:space="preserve">e a </w:t>
      </w:r>
      <w:r>
        <w:rPr>
          <w:rFonts w:asciiTheme="minorHAnsi" w:hAnsiTheme="minorHAnsi"/>
          <w:spacing w:val="-1"/>
        </w:rPr>
        <w:t>high likelihoo</w:t>
      </w:r>
      <w:r>
        <w:rPr>
          <w:rFonts w:asciiTheme="minorHAnsi" w:hAnsiTheme="minorHAnsi"/>
        </w:rPr>
        <w:t xml:space="preserve">d </w:t>
      </w:r>
      <w:r>
        <w:rPr>
          <w:rFonts w:asciiTheme="minorHAnsi" w:hAnsiTheme="minorHAnsi"/>
          <w:spacing w:val="-1"/>
        </w:rPr>
        <w:t>o</w:t>
      </w:r>
      <w:r>
        <w:rPr>
          <w:rFonts w:asciiTheme="minorHAnsi" w:hAnsiTheme="minorHAnsi"/>
        </w:rPr>
        <w:t xml:space="preserve">f </w:t>
      </w:r>
      <w:r>
        <w:rPr>
          <w:rFonts w:asciiTheme="minorHAnsi" w:hAnsiTheme="minorHAnsi"/>
          <w:spacing w:val="-1"/>
        </w:rPr>
        <w:t>significantl</w:t>
      </w:r>
      <w:r>
        <w:rPr>
          <w:rFonts w:asciiTheme="minorHAnsi" w:hAnsiTheme="minorHAnsi"/>
        </w:rPr>
        <w:t xml:space="preserve">y </w:t>
      </w:r>
      <w:r>
        <w:rPr>
          <w:rFonts w:asciiTheme="minorHAnsi" w:hAnsiTheme="minorHAnsi"/>
          <w:spacing w:val="-1"/>
        </w:rPr>
        <w:t>i</w:t>
      </w:r>
      <w:r>
        <w:rPr>
          <w:rFonts w:asciiTheme="minorHAnsi" w:hAnsiTheme="minorHAnsi"/>
          <w:spacing w:val="-2"/>
        </w:rPr>
        <w:t>m</w:t>
      </w:r>
      <w:r>
        <w:rPr>
          <w:rFonts w:asciiTheme="minorHAnsi" w:hAnsiTheme="minorHAnsi"/>
          <w:spacing w:val="-1"/>
        </w:rPr>
        <w:t>provin</w:t>
      </w:r>
      <w:r>
        <w:rPr>
          <w:rFonts w:asciiTheme="minorHAnsi" w:hAnsiTheme="minorHAnsi"/>
        </w:rPr>
        <w:t xml:space="preserve">g </w:t>
      </w:r>
      <w:r>
        <w:rPr>
          <w:rFonts w:asciiTheme="minorHAnsi" w:hAnsiTheme="minorHAnsi"/>
          <w:spacing w:val="-1"/>
        </w:rPr>
        <w:t>studen</w:t>
      </w:r>
      <w:r>
        <w:rPr>
          <w:rFonts w:asciiTheme="minorHAnsi" w:hAnsiTheme="minorHAnsi"/>
        </w:rPr>
        <w:t xml:space="preserve">t </w:t>
      </w:r>
      <w:r>
        <w:rPr>
          <w:rFonts w:asciiTheme="minorHAnsi" w:hAnsiTheme="minorHAnsi"/>
          <w:spacing w:val="-1"/>
        </w:rPr>
        <w:t>achieve</w:t>
      </w:r>
      <w:r>
        <w:rPr>
          <w:rFonts w:asciiTheme="minorHAnsi" w:hAnsiTheme="minorHAnsi"/>
          <w:spacing w:val="-2"/>
        </w:rPr>
        <w:t>m</w:t>
      </w:r>
      <w:r>
        <w:rPr>
          <w:rFonts w:asciiTheme="minorHAnsi" w:hAnsiTheme="minorHAnsi"/>
          <w:spacing w:val="-1"/>
        </w:rPr>
        <w:t>ent</w:t>
      </w:r>
      <w:r>
        <w:rPr>
          <w:rFonts w:asciiTheme="minorHAnsi" w:hAnsiTheme="minorHAnsi"/>
        </w:rPr>
        <w:t xml:space="preserve">, </w:t>
      </w:r>
      <w:r>
        <w:rPr>
          <w:rFonts w:asciiTheme="minorHAnsi" w:hAnsiTheme="minorHAnsi"/>
          <w:spacing w:val="-1"/>
        </w:rPr>
        <w:t>especiall</w:t>
      </w:r>
      <w:r>
        <w:rPr>
          <w:rFonts w:asciiTheme="minorHAnsi" w:hAnsiTheme="minorHAnsi"/>
        </w:rPr>
        <w:t>y</w:t>
      </w:r>
      <w:r>
        <w:rPr>
          <w:rFonts w:asciiTheme="minorHAnsi" w:hAnsiTheme="minorHAnsi"/>
          <w:spacing w:val="1"/>
        </w:rPr>
        <w:t xml:space="preserve"> </w:t>
      </w:r>
      <w:r>
        <w:rPr>
          <w:rFonts w:asciiTheme="minorHAnsi" w:hAnsiTheme="minorHAnsi"/>
          <w:spacing w:val="-1"/>
        </w:rPr>
        <w:t xml:space="preserve">for </w:t>
      </w:r>
      <w:r>
        <w:rPr>
          <w:rFonts w:asciiTheme="minorHAnsi" w:hAnsiTheme="minorHAnsi"/>
          <w:spacing w:val="-1"/>
        </w:rPr>
        <w:lastRenderedPageBreak/>
        <w:t>student</w:t>
      </w:r>
      <w:r>
        <w:rPr>
          <w:rFonts w:asciiTheme="minorHAnsi" w:hAnsiTheme="minorHAnsi"/>
        </w:rPr>
        <w:t xml:space="preserve">s </w:t>
      </w:r>
      <w:r>
        <w:rPr>
          <w:rFonts w:asciiTheme="minorHAnsi" w:hAnsiTheme="minorHAnsi"/>
          <w:spacing w:val="-1"/>
        </w:rPr>
        <w:t>a</w:t>
      </w:r>
      <w:r>
        <w:rPr>
          <w:rFonts w:asciiTheme="minorHAnsi" w:hAnsiTheme="minorHAnsi"/>
        </w:rPr>
        <w:t xml:space="preserve">t </w:t>
      </w:r>
      <w:r>
        <w:rPr>
          <w:rFonts w:asciiTheme="minorHAnsi" w:hAnsiTheme="minorHAnsi"/>
          <w:spacing w:val="-1"/>
        </w:rPr>
        <w:t>r</w:t>
      </w:r>
      <w:r>
        <w:rPr>
          <w:rFonts w:asciiTheme="minorHAnsi" w:hAnsiTheme="minorHAnsi"/>
          <w:spacing w:val="-2"/>
        </w:rPr>
        <w:t>i</w:t>
      </w:r>
      <w:r>
        <w:rPr>
          <w:rFonts w:asciiTheme="minorHAnsi" w:hAnsiTheme="minorHAnsi"/>
          <w:spacing w:val="-1"/>
        </w:rPr>
        <w:t>s</w:t>
      </w:r>
      <w:r>
        <w:rPr>
          <w:rFonts w:asciiTheme="minorHAnsi" w:hAnsiTheme="minorHAnsi"/>
        </w:rPr>
        <w:t>k</w:t>
      </w:r>
      <w:r>
        <w:rPr>
          <w:rFonts w:asciiTheme="minorHAnsi" w:hAnsiTheme="minorHAnsi"/>
          <w:spacing w:val="-1"/>
        </w:rPr>
        <w:t xml:space="preserve"> o</w:t>
      </w:r>
      <w:r>
        <w:rPr>
          <w:rFonts w:asciiTheme="minorHAnsi" w:hAnsiTheme="minorHAnsi"/>
        </w:rPr>
        <w:t xml:space="preserve">f </w:t>
      </w:r>
      <w:r>
        <w:rPr>
          <w:rFonts w:asciiTheme="minorHAnsi" w:hAnsiTheme="minorHAnsi"/>
          <w:spacing w:val="-1"/>
        </w:rPr>
        <w:t>acade</w:t>
      </w:r>
      <w:r>
        <w:rPr>
          <w:rFonts w:asciiTheme="minorHAnsi" w:hAnsiTheme="minorHAnsi"/>
          <w:spacing w:val="-2"/>
        </w:rPr>
        <w:t>m</w:t>
      </w:r>
      <w:r>
        <w:rPr>
          <w:rFonts w:asciiTheme="minorHAnsi" w:hAnsiTheme="minorHAnsi"/>
          <w:spacing w:val="-1"/>
        </w:rPr>
        <w:t>i</w:t>
      </w:r>
      <w:r>
        <w:rPr>
          <w:rFonts w:asciiTheme="minorHAnsi" w:hAnsiTheme="minorHAnsi"/>
        </w:rPr>
        <w:t xml:space="preserve">c </w:t>
      </w:r>
      <w:r>
        <w:rPr>
          <w:rFonts w:asciiTheme="minorHAnsi" w:hAnsiTheme="minorHAnsi"/>
          <w:spacing w:val="-1"/>
        </w:rPr>
        <w:t>failure;</w:t>
      </w:r>
    </w:p>
    <w:p w:rsidR="00C15DAA" w:rsidRDefault="00C15DAA">
      <w:pPr>
        <w:spacing w:line="276" w:lineRule="auto"/>
        <w:rPr>
          <w:sz w:val="16"/>
          <w:szCs w:val="16"/>
        </w:rPr>
      </w:pPr>
    </w:p>
    <w:p w:rsidR="00F30C19" w:rsidRPr="00E63E63" w:rsidRDefault="00B26A56" w:rsidP="004F283E">
      <w:pPr>
        <w:pStyle w:val="BodyText"/>
        <w:numPr>
          <w:ilvl w:val="0"/>
          <w:numId w:val="9"/>
        </w:numPr>
        <w:tabs>
          <w:tab w:val="left" w:pos="1919"/>
        </w:tabs>
        <w:spacing w:line="276" w:lineRule="auto"/>
        <w:ind w:left="1920" w:right="1367"/>
        <w:rPr>
          <w:rFonts w:asciiTheme="minorHAnsi" w:hAnsiTheme="minorHAnsi"/>
        </w:rPr>
      </w:pPr>
      <w:r>
        <w:rPr>
          <w:rFonts w:asciiTheme="minorHAnsi" w:hAnsiTheme="minorHAnsi"/>
          <w:spacing w:val="-1"/>
        </w:rPr>
        <w:t>Provide</w:t>
      </w:r>
      <w:r>
        <w:rPr>
          <w:rFonts w:asciiTheme="minorHAnsi" w:hAnsiTheme="minorHAnsi"/>
        </w:rPr>
        <w:t xml:space="preserve">s </w:t>
      </w:r>
      <w:r>
        <w:rPr>
          <w:rFonts w:asciiTheme="minorHAnsi" w:hAnsiTheme="minorHAnsi"/>
          <w:spacing w:val="-2"/>
        </w:rPr>
        <w:t>o</w:t>
      </w:r>
      <w:r>
        <w:rPr>
          <w:rFonts w:asciiTheme="minorHAnsi" w:hAnsiTheme="minorHAnsi"/>
          <w:spacing w:val="-1"/>
        </w:rPr>
        <w:t>n</w:t>
      </w:r>
      <w:r>
        <w:rPr>
          <w:rFonts w:asciiTheme="minorHAnsi" w:hAnsiTheme="minorHAnsi"/>
          <w:spacing w:val="-2"/>
        </w:rPr>
        <w:t>g</w:t>
      </w:r>
      <w:r>
        <w:rPr>
          <w:rFonts w:asciiTheme="minorHAnsi" w:hAnsiTheme="minorHAnsi"/>
          <w:spacing w:val="-1"/>
        </w:rPr>
        <w:t>oin</w:t>
      </w:r>
      <w:r>
        <w:rPr>
          <w:rFonts w:asciiTheme="minorHAnsi" w:hAnsiTheme="minorHAnsi"/>
        </w:rPr>
        <w:t xml:space="preserve">g </w:t>
      </w:r>
      <w:r>
        <w:rPr>
          <w:rFonts w:asciiTheme="minorHAnsi" w:hAnsiTheme="minorHAnsi"/>
          <w:spacing w:val="-1"/>
        </w:rPr>
        <w:t>oversi</w:t>
      </w:r>
      <w:r>
        <w:rPr>
          <w:rFonts w:asciiTheme="minorHAnsi" w:hAnsiTheme="minorHAnsi"/>
          <w:spacing w:val="-2"/>
        </w:rPr>
        <w:t>g</w:t>
      </w:r>
      <w:r>
        <w:rPr>
          <w:rFonts w:asciiTheme="minorHAnsi" w:hAnsiTheme="minorHAnsi"/>
          <w:spacing w:val="-1"/>
        </w:rPr>
        <w:t>h</w:t>
      </w:r>
      <w:r>
        <w:rPr>
          <w:rFonts w:asciiTheme="minorHAnsi" w:hAnsiTheme="minorHAnsi"/>
        </w:rPr>
        <w:t xml:space="preserve">t </w:t>
      </w:r>
      <w:r>
        <w:rPr>
          <w:rFonts w:asciiTheme="minorHAnsi" w:hAnsiTheme="minorHAnsi"/>
          <w:spacing w:val="-1"/>
        </w:rPr>
        <w:t>o</w:t>
      </w:r>
      <w:r>
        <w:rPr>
          <w:rFonts w:asciiTheme="minorHAnsi" w:hAnsiTheme="minorHAnsi"/>
        </w:rPr>
        <w:t xml:space="preserve">f </w:t>
      </w:r>
      <w:r>
        <w:rPr>
          <w:rFonts w:asciiTheme="minorHAnsi" w:hAnsiTheme="minorHAnsi"/>
          <w:spacing w:val="-1"/>
        </w:rPr>
        <w:t>school</w:t>
      </w:r>
      <w:r>
        <w:rPr>
          <w:rFonts w:asciiTheme="minorHAnsi" w:hAnsiTheme="minorHAnsi"/>
        </w:rPr>
        <w:t xml:space="preserve">s </w:t>
      </w:r>
      <w:r>
        <w:rPr>
          <w:rFonts w:asciiTheme="minorHAnsi" w:hAnsiTheme="minorHAnsi"/>
          <w:spacing w:val="-1"/>
        </w:rPr>
        <w:t>tha</w:t>
      </w:r>
      <w:r>
        <w:rPr>
          <w:rFonts w:asciiTheme="minorHAnsi" w:hAnsiTheme="minorHAnsi"/>
        </w:rPr>
        <w:t xml:space="preserve">t </w:t>
      </w:r>
      <w:r>
        <w:rPr>
          <w:rFonts w:asciiTheme="minorHAnsi" w:hAnsiTheme="minorHAnsi"/>
          <w:spacing w:val="-1"/>
        </w:rPr>
        <w:t>center</w:t>
      </w:r>
      <w:r>
        <w:rPr>
          <w:rFonts w:asciiTheme="minorHAnsi" w:hAnsiTheme="minorHAnsi"/>
        </w:rPr>
        <w:t xml:space="preserve">s </w:t>
      </w:r>
      <w:r>
        <w:rPr>
          <w:rFonts w:asciiTheme="minorHAnsi" w:hAnsiTheme="minorHAnsi"/>
          <w:spacing w:val="-1"/>
        </w:rPr>
        <w:t>o</w:t>
      </w:r>
      <w:r>
        <w:rPr>
          <w:rFonts w:asciiTheme="minorHAnsi" w:hAnsiTheme="minorHAnsi"/>
        </w:rPr>
        <w:t xml:space="preserve">n </w:t>
      </w:r>
      <w:r>
        <w:rPr>
          <w:rFonts w:asciiTheme="minorHAnsi" w:hAnsiTheme="minorHAnsi"/>
          <w:spacing w:val="-1"/>
        </w:rPr>
        <w:t>school</w:t>
      </w:r>
      <w:r>
        <w:rPr>
          <w:rFonts w:asciiTheme="minorHAnsi" w:hAnsiTheme="minorHAnsi"/>
          <w:spacing w:val="-3"/>
        </w:rPr>
        <w:t>s</w:t>
      </w:r>
      <w:r>
        <w:rPr>
          <w:rFonts w:asciiTheme="minorHAnsi" w:hAnsiTheme="minorHAnsi"/>
        </w:rPr>
        <w:t>’</w:t>
      </w:r>
      <w:r>
        <w:rPr>
          <w:rFonts w:asciiTheme="minorHAnsi" w:hAnsiTheme="minorHAnsi"/>
          <w:spacing w:val="1"/>
        </w:rPr>
        <w:t xml:space="preserve"> </w:t>
      </w:r>
      <w:r>
        <w:rPr>
          <w:rFonts w:asciiTheme="minorHAnsi" w:hAnsiTheme="minorHAnsi"/>
          <w:spacing w:val="-2"/>
        </w:rPr>
        <w:t>p</w:t>
      </w:r>
      <w:r>
        <w:rPr>
          <w:rFonts w:asciiTheme="minorHAnsi" w:hAnsiTheme="minorHAnsi"/>
        </w:rPr>
        <w:t>r</w:t>
      </w:r>
      <w:r>
        <w:rPr>
          <w:rFonts w:asciiTheme="minorHAnsi" w:hAnsiTheme="minorHAnsi"/>
          <w:spacing w:val="-1"/>
        </w:rPr>
        <w:t>ogres</w:t>
      </w:r>
      <w:r>
        <w:rPr>
          <w:rFonts w:asciiTheme="minorHAnsi" w:hAnsiTheme="minorHAnsi"/>
        </w:rPr>
        <w:t>s</w:t>
      </w:r>
      <w:r>
        <w:rPr>
          <w:rFonts w:asciiTheme="minorHAnsi" w:hAnsiTheme="minorHAnsi"/>
          <w:spacing w:val="-1"/>
        </w:rPr>
        <w:t xml:space="preserve"> in i</w:t>
      </w:r>
      <w:r>
        <w:rPr>
          <w:rFonts w:asciiTheme="minorHAnsi" w:hAnsiTheme="minorHAnsi"/>
          <w:spacing w:val="-2"/>
        </w:rPr>
        <w:t>m</w:t>
      </w:r>
      <w:r>
        <w:rPr>
          <w:rFonts w:asciiTheme="minorHAnsi" w:hAnsiTheme="minorHAnsi"/>
          <w:spacing w:val="-1"/>
        </w:rPr>
        <w:t>provin</w:t>
      </w:r>
      <w:r>
        <w:rPr>
          <w:rFonts w:asciiTheme="minorHAnsi" w:hAnsiTheme="minorHAnsi"/>
        </w:rPr>
        <w:t xml:space="preserve">g </w:t>
      </w:r>
      <w:r>
        <w:rPr>
          <w:rFonts w:asciiTheme="minorHAnsi" w:hAnsiTheme="minorHAnsi"/>
          <w:spacing w:val="-1"/>
        </w:rPr>
        <w:t>studen</w:t>
      </w:r>
      <w:r>
        <w:rPr>
          <w:rFonts w:asciiTheme="minorHAnsi" w:hAnsiTheme="minorHAnsi"/>
        </w:rPr>
        <w:t xml:space="preserve">t </w:t>
      </w:r>
      <w:r>
        <w:rPr>
          <w:rFonts w:asciiTheme="minorHAnsi" w:hAnsiTheme="minorHAnsi"/>
          <w:spacing w:val="-1"/>
        </w:rPr>
        <w:t>achieve</w:t>
      </w:r>
      <w:r>
        <w:rPr>
          <w:rFonts w:asciiTheme="minorHAnsi" w:hAnsiTheme="minorHAnsi"/>
          <w:spacing w:val="-2"/>
        </w:rPr>
        <w:t>m</w:t>
      </w:r>
      <w:r>
        <w:rPr>
          <w:rFonts w:asciiTheme="minorHAnsi" w:hAnsiTheme="minorHAnsi"/>
          <w:spacing w:val="-1"/>
        </w:rPr>
        <w:t>ent</w:t>
      </w:r>
      <w:r>
        <w:rPr>
          <w:rFonts w:asciiTheme="minorHAnsi" w:hAnsiTheme="minorHAnsi"/>
        </w:rPr>
        <w:t xml:space="preserve">, </w:t>
      </w:r>
      <w:r>
        <w:rPr>
          <w:rFonts w:asciiTheme="minorHAnsi" w:hAnsiTheme="minorHAnsi"/>
          <w:spacing w:val="-1"/>
        </w:rPr>
        <w:t>whil</w:t>
      </w:r>
      <w:r>
        <w:rPr>
          <w:rFonts w:asciiTheme="minorHAnsi" w:hAnsiTheme="minorHAnsi"/>
        </w:rPr>
        <w:t xml:space="preserve">e </w:t>
      </w:r>
      <w:r>
        <w:rPr>
          <w:rFonts w:asciiTheme="minorHAnsi" w:hAnsiTheme="minorHAnsi"/>
          <w:spacing w:val="-1"/>
        </w:rPr>
        <w:t>als</w:t>
      </w:r>
      <w:r>
        <w:rPr>
          <w:rFonts w:asciiTheme="minorHAnsi" w:hAnsiTheme="minorHAnsi"/>
        </w:rPr>
        <w:t xml:space="preserve">o </w:t>
      </w:r>
      <w:r>
        <w:rPr>
          <w:rFonts w:asciiTheme="minorHAnsi" w:hAnsiTheme="minorHAnsi"/>
          <w:spacing w:val="-1"/>
        </w:rPr>
        <w:t>review</w:t>
      </w:r>
      <w:r>
        <w:rPr>
          <w:rFonts w:asciiTheme="minorHAnsi" w:hAnsiTheme="minorHAnsi"/>
          <w:spacing w:val="-2"/>
        </w:rPr>
        <w:t>i</w:t>
      </w:r>
      <w:r>
        <w:rPr>
          <w:rFonts w:asciiTheme="minorHAnsi" w:hAnsiTheme="minorHAnsi"/>
          <w:spacing w:val="-1"/>
        </w:rPr>
        <w:t>n</w:t>
      </w:r>
      <w:r>
        <w:rPr>
          <w:rFonts w:asciiTheme="minorHAnsi" w:hAnsiTheme="minorHAnsi"/>
        </w:rPr>
        <w:t xml:space="preserve">g </w:t>
      </w:r>
      <w:r>
        <w:rPr>
          <w:rFonts w:asciiTheme="minorHAnsi" w:hAnsiTheme="minorHAnsi"/>
          <w:spacing w:val="-1"/>
        </w:rPr>
        <w:t>thei</w:t>
      </w:r>
      <w:r>
        <w:rPr>
          <w:rFonts w:asciiTheme="minorHAnsi" w:hAnsiTheme="minorHAnsi"/>
        </w:rPr>
        <w:t xml:space="preserve">r </w:t>
      </w:r>
      <w:r>
        <w:rPr>
          <w:rFonts w:asciiTheme="minorHAnsi" w:hAnsiTheme="minorHAnsi"/>
          <w:spacing w:val="-1"/>
        </w:rPr>
        <w:t>org</w:t>
      </w:r>
      <w:r>
        <w:rPr>
          <w:rFonts w:asciiTheme="minorHAnsi" w:hAnsiTheme="minorHAnsi"/>
          <w:spacing w:val="-2"/>
        </w:rPr>
        <w:t>a</w:t>
      </w:r>
      <w:r>
        <w:rPr>
          <w:rFonts w:asciiTheme="minorHAnsi" w:hAnsiTheme="minorHAnsi"/>
          <w:spacing w:val="-1"/>
        </w:rPr>
        <w:t>nizational an</w:t>
      </w:r>
      <w:r>
        <w:rPr>
          <w:rFonts w:asciiTheme="minorHAnsi" w:hAnsiTheme="minorHAnsi"/>
        </w:rPr>
        <w:t>d</w:t>
      </w:r>
      <w:r>
        <w:rPr>
          <w:rFonts w:asciiTheme="minorHAnsi" w:hAnsiTheme="minorHAnsi"/>
          <w:spacing w:val="-1"/>
        </w:rPr>
        <w:t xml:space="preserve"> fisca</w:t>
      </w:r>
      <w:r>
        <w:rPr>
          <w:rFonts w:asciiTheme="minorHAnsi" w:hAnsiTheme="minorHAnsi"/>
        </w:rPr>
        <w:t xml:space="preserve">l </w:t>
      </w:r>
      <w:r>
        <w:rPr>
          <w:rFonts w:asciiTheme="minorHAnsi" w:hAnsiTheme="minorHAnsi"/>
          <w:spacing w:val="-1"/>
        </w:rPr>
        <w:t>perfor</w:t>
      </w:r>
      <w:r>
        <w:rPr>
          <w:rFonts w:asciiTheme="minorHAnsi" w:hAnsiTheme="minorHAnsi"/>
          <w:spacing w:val="-2"/>
        </w:rPr>
        <w:t>m</w:t>
      </w:r>
      <w:r>
        <w:rPr>
          <w:rFonts w:asciiTheme="minorHAnsi" w:hAnsiTheme="minorHAnsi"/>
          <w:spacing w:val="-1"/>
        </w:rPr>
        <w:t>ance</w:t>
      </w:r>
      <w:r>
        <w:rPr>
          <w:rFonts w:asciiTheme="minorHAnsi" w:hAnsiTheme="minorHAnsi"/>
        </w:rPr>
        <w:t>; the</w:t>
      </w:r>
      <w:r>
        <w:rPr>
          <w:rFonts w:asciiTheme="minorHAnsi" w:hAnsiTheme="minorHAnsi"/>
          <w:spacing w:val="-1"/>
        </w:rPr>
        <w:t xml:space="preserve"> Institute</w:t>
      </w:r>
      <w:r>
        <w:rPr>
          <w:rFonts w:asciiTheme="minorHAnsi" w:hAnsiTheme="minorHAnsi"/>
          <w:spacing w:val="1"/>
        </w:rPr>
        <w:t>’</w:t>
      </w:r>
      <w:r>
        <w:rPr>
          <w:rFonts w:asciiTheme="minorHAnsi" w:hAnsiTheme="minorHAnsi"/>
        </w:rPr>
        <w:t>s</w:t>
      </w:r>
      <w:r>
        <w:rPr>
          <w:rFonts w:asciiTheme="minorHAnsi" w:hAnsiTheme="minorHAnsi"/>
          <w:spacing w:val="-3"/>
        </w:rPr>
        <w:t xml:space="preserve"> </w:t>
      </w:r>
      <w:r>
        <w:rPr>
          <w:rFonts w:asciiTheme="minorHAnsi" w:hAnsiTheme="minorHAnsi"/>
          <w:spacing w:val="-1"/>
        </w:rPr>
        <w:t>oversigh</w:t>
      </w:r>
      <w:r>
        <w:rPr>
          <w:rFonts w:asciiTheme="minorHAnsi" w:hAnsiTheme="minorHAnsi"/>
        </w:rPr>
        <w:t xml:space="preserve">t </w:t>
      </w:r>
      <w:r>
        <w:rPr>
          <w:rFonts w:asciiTheme="minorHAnsi" w:hAnsiTheme="minorHAnsi"/>
          <w:spacing w:val="-1"/>
        </w:rPr>
        <w:t>serve</w:t>
      </w:r>
      <w:r>
        <w:rPr>
          <w:rFonts w:asciiTheme="minorHAnsi" w:hAnsiTheme="minorHAnsi"/>
        </w:rPr>
        <w:t>s</w:t>
      </w:r>
      <w:r>
        <w:rPr>
          <w:rFonts w:asciiTheme="minorHAnsi" w:hAnsiTheme="minorHAnsi"/>
          <w:spacing w:val="-1"/>
        </w:rPr>
        <w:t xml:space="preserve"> a</w:t>
      </w:r>
      <w:r>
        <w:rPr>
          <w:rFonts w:asciiTheme="minorHAnsi" w:hAnsiTheme="minorHAnsi"/>
        </w:rPr>
        <w:t>s</w:t>
      </w:r>
      <w:r>
        <w:rPr>
          <w:rFonts w:asciiTheme="minorHAnsi" w:hAnsiTheme="minorHAnsi"/>
          <w:spacing w:val="-1"/>
        </w:rPr>
        <w:t xml:space="preserve"> </w:t>
      </w:r>
      <w:r>
        <w:rPr>
          <w:rFonts w:asciiTheme="minorHAnsi" w:hAnsiTheme="minorHAnsi"/>
        </w:rPr>
        <w:t>a</w:t>
      </w:r>
      <w:r>
        <w:rPr>
          <w:rFonts w:asciiTheme="minorHAnsi" w:hAnsiTheme="minorHAnsi"/>
          <w:spacing w:val="-1"/>
        </w:rPr>
        <w:t xml:space="preserve"> catal</w:t>
      </w:r>
      <w:r>
        <w:rPr>
          <w:rFonts w:asciiTheme="minorHAnsi" w:hAnsiTheme="minorHAnsi"/>
          <w:spacing w:val="1"/>
        </w:rPr>
        <w:t>y</w:t>
      </w:r>
      <w:r>
        <w:rPr>
          <w:rFonts w:asciiTheme="minorHAnsi" w:hAnsiTheme="minorHAnsi"/>
        </w:rPr>
        <w:t>st</w:t>
      </w:r>
      <w:r>
        <w:rPr>
          <w:rFonts w:asciiTheme="minorHAnsi" w:hAnsiTheme="minorHAnsi"/>
          <w:spacing w:val="-1"/>
        </w:rPr>
        <w:t xml:space="preserve"> for i</w:t>
      </w:r>
      <w:r>
        <w:rPr>
          <w:rFonts w:asciiTheme="minorHAnsi" w:hAnsiTheme="minorHAnsi"/>
          <w:spacing w:val="-2"/>
        </w:rPr>
        <w:t>m</w:t>
      </w:r>
      <w:r>
        <w:rPr>
          <w:rFonts w:asciiTheme="minorHAnsi" w:hAnsiTheme="minorHAnsi"/>
          <w:spacing w:val="-1"/>
        </w:rPr>
        <w:t>prove</w:t>
      </w:r>
      <w:r>
        <w:rPr>
          <w:rFonts w:asciiTheme="minorHAnsi" w:hAnsiTheme="minorHAnsi"/>
          <w:spacing w:val="-2"/>
        </w:rPr>
        <w:t>m</w:t>
      </w:r>
      <w:r>
        <w:rPr>
          <w:rFonts w:asciiTheme="minorHAnsi" w:hAnsiTheme="minorHAnsi"/>
          <w:spacing w:val="-1"/>
        </w:rPr>
        <w:t>ent</w:t>
      </w:r>
      <w:r>
        <w:rPr>
          <w:rFonts w:asciiTheme="minorHAnsi" w:hAnsiTheme="minorHAnsi"/>
        </w:rPr>
        <w:t xml:space="preserve">, </w:t>
      </w:r>
      <w:r>
        <w:rPr>
          <w:rFonts w:asciiTheme="minorHAnsi" w:hAnsiTheme="minorHAnsi"/>
          <w:spacing w:val="-1"/>
        </w:rPr>
        <w:t>infor</w:t>
      </w:r>
      <w:r>
        <w:rPr>
          <w:rFonts w:asciiTheme="minorHAnsi" w:hAnsiTheme="minorHAnsi"/>
          <w:spacing w:val="-2"/>
        </w:rPr>
        <w:t>m</w:t>
      </w:r>
      <w:r>
        <w:rPr>
          <w:rFonts w:asciiTheme="minorHAnsi" w:hAnsiTheme="minorHAnsi"/>
        </w:rPr>
        <w:t xml:space="preserve">s </w:t>
      </w:r>
      <w:r>
        <w:rPr>
          <w:rFonts w:asciiTheme="minorHAnsi" w:hAnsiTheme="minorHAnsi"/>
          <w:spacing w:val="-1"/>
        </w:rPr>
        <w:t>th</w:t>
      </w:r>
      <w:r>
        <w:rPr>
          <w:rFonts w:asciiTheme="minorHAnsi" w:hAnsiTheme="minorHAnsi"/>
        </w:rPr>
        <w:t xml:space="preserve">e </w:t>
      </w:r>
      <w:r>
        <w:rPr>
          <w:rFonts w:asciiTheme="minorHAnsi" w:hAnsiTheme="minorHAnsi"/>
          <w:spacing w:val="-1"/>
        </w:rPr>
        <w:t>publi</w:t>
      </w:r>
      <w:r>
        <w:rPr>
          <w:rFonts w:asciiTheme="minorHAnsi" w:hAnsiTheme="minorHAnsi"/>
        </w:rPr>
        <w:t xml:space="preserve">c </w:t>
      </w:r>
      <w:r>
        <w:rPr>
          <w:rFonts w:asciiTheme="minorHAnsi" w:hAnsiTheme="minorHAnsi"/>
          <w:spacing w:val="-1"/>
        </w:rPr>
        <w:t>o</w:t>
      </w:r>
      <w:r>
        <w:rPr>
          <w:rFonts w:asciiTheme="minorHAnsi" w:hAnsiTheme="minorHAnsi"/>
        </w:rPr>
        <w:t xml:space="preserve">f </w:t>
      </w:r>
      <w:r>
        <w:rPr>
          <w:rFonts w:asciiTheme="minorHAnsi" w:hAnsiTheme="minorHAnsi"/>
          <w:spacing w:val="-1"/>
        </w:rPr>
        <w:t>eac</w:t>
      </w:r>
      <w:r>
        <w:rPr>
          <w:rFonts w:asciiTheme="minorHAnsi" w:hAnsiTheme="minorHAnsi"/>
        </w:rPr>
        <w:t xml:space="preserve">h </w:t>
      </w:r>
      <w:r>
        <w:rPr>
          <w:rFonts w:asciiTheme="minorHAnsi" w:hAnsiTheme="minorHAnsi"/>
          <w:spacing w:val="-1"/>
        </w:rPr>
        <w:t>schoo</w:t>
      </w:r>
      <w:r>
        <w:rPr>
          <w:rFonts w:asciiTheme="minorHAnsi" w:hAnsiTheme="minorHAnsi"/>
          <w:spacing w:val="-2"/>
        </w:rPr>
        <w:t>l</w:t>
      </w:r>
      <w:r>
        <w:rPr>
          <w:rFonts w:asciiTheme="minorHAnsi" w:hAnsiTheme="minorHAnsi"/>
          <w:spacing w:val="1"/>
        </w:rPr>
        <w:t>’</w:t>
      </w:r>
      <w:r>
        <w:rPr>
          <w:rFonts w:asciiTheme="minorHAnsi" w:hAnsiTheme="minorHAnsi"/>
        </w:rPr>
        <w:t>s</w:t>
      </w:r>
      <w:r>
        <w:rPr>
          <w:rFonts w:asciiTheme="minorHAnsi" w:hAnsiTheme="minorHAnsi"/>
          <w:spacing w:val="-1"/>
        </w:rPr>
        <w:t xml:space="preserve"> p</w:t>
      </w:r>
      <w:r>
        <w:rPr>
          <w:rFonts w:asciiTheme="minorHAnsi" w:hAnsiTheme="minorHAnsi"/>
          <w:spacing w:val="-2"/>
        </w:rPr>
        <w:t>e</w:t>
      </w:r>
      <w:r>
        <w:rPr>
          <w:rFonts w:asciiTheme="minorHAnsi" w:hAnsiTheme="minorHAnsi"/>
          <w:spacing w:val="-1"/>
        </w:rPr>
        <w:t>rfor</w:t>
      </w:r>
      <w:r>
        <w:rPr>
          <w:rFonts w:asciiTheme="minorHAnsi" w:hAnsiTheme="minorHAnsi"/>
          <w:spacing w:val="-2"/>
        </w:rPr>
        <w:t>m</w:t>
      </w:r>
      <w:r>
        <w:rPr>
          <w:rFonts w:asciiTheme="minorHAnsi" w:hAnsiTheme="minorHAnsi"/>
          <w:spacing w:val="-1"/>
        </w:rPr>
        <w:t>ance</w:t>
      </w:r>
      <w:r>
        <w:rPr>
          <w:rFonts w:asciiTheme="minorHAnsi" w:hAnsiTheme="minorHAnsi"/>
        </w:rPr>
        <w:t xml:space="preserve">, </w:t>
      </w:r>
      <w:r>
        <w:rPr>
          <w:rFonts w:asciiTheme="minorHAnsi" w:hAnsiTheme="minorHAnsi"/>
          <w:spacing w:val="-1"/>
        </w:rPr>
        <w:t>an</w:t>
      </w:r>
      <w:r>
        <w:rPr>
          <w:rFonts w:asciiTheme="minorHAnsi" w:hAnsiTheme="minorHAnsi"/>
        </w:rPr>
        <w:t xml:space="preserve">d </w:t>
      </w:r>
      <w:r>
        <w:rPr>
          <w:rFonts w:asciiTheme="minorHAnsi" w:hAnsiTheme="minorHAnsi"/>
          <w:spacing w:val="-1"/>
        </w:rPr>
        <w:t>protects th</w:t>
      </w:r>
      <w:r>
        <w:rPr>
          <w:rFonts w:asciiTheme="minorHAnsi" w:hAnsiTheme="minorHAnsi"/>
        </w:rPr>
        <w:t xml:space="preserve">e </w:t>
      </w:r>
      <w:r>
        <w:rPr>
          <w:rFonts w:asciiTheme="minorHAnsi" w:hAnsiTheme="minorHAnsi"/>
          <w:spacing w:val="-1"/>
        </w:rPr>
        <w:t>healt</w:t>
      </w:r>
      <w:r>
        <w:rPr>
          <w:rFonts w:asciiTheme="minorHAnsi" w:hAnsiTheme="minorHAnsi"/>
        </w:rPr>
        <w:t xml:space="preserve">h </w:t>
      </w:r>
      <w:r>
        <w:rPr>
          <w:rFonts w:asciiTheme="minorHAnsi" w:hAnsiTheme="minorHAnsi"/>
          <w:spacing w:val="-1"/>
        </w:rPr>
        <w:t>an</w:t>
      </w:r>
      <w:r>
        <w:rPr>
          <w:rFonts w:asciiTheme="minorHAnsi" w:hAnsiTheme="minorHAnsi"/>
        </w:rPr>
        <w:t xml:space="preserve">d </w:t>
      </w:r>
      <w:r>
        <w:rPr>
          <w:rFonts w:asciiTheme="minorHAnsi" w:hAnsiTheme="minorHAnsi"/>
          <w:spacing w:val="-1"/>
        </w:rPr>
        <w:t>safe</w:t>
      </w:r>
      <w:r>
        <w:rPr>
          <w:rFonts w:asciiTheme="minorHAnsi" w:hAnsiTheme="minorHAnsi"/>
          <w:spacing w:val="-2"/>
        </w:rPr>
        <w:t>t</w:t>
      </w:r>
      <w:r>
        <w:rPr>
          <w:rFonts w:asciiTheme="minorHAnsi" w:hAnsiTheme="minorHAnsi"/>
        </w:rPr>
        <w:t>y</w:t>
      </w:r>
      <w:r>
        <w:rPr>
          <w:rFonts w:asciiTheme="minorHAnsi" w:hAnsiTheme="minorHAnsi"/>
          <w:spacing w:val="1"/>
        </w:rPr>
        <w:t xml:space="preserve"> </w:t>
      </w:r>
      <w:r>
        <w:rPr>
          <w:rFonts w:asciiTheme="minorHAnsi" w:hAnsiTheme="minorHAnsi"/>
          <w:spacing w:val="-1"/>
        </w:rPr>
        <w:t>o</w:t>
      </w:r>
      <w:r>
        <w:rPr>
          <w:rFonts w:asciiTheme="minorHAnsi" w:hAnsiTheme="minorHAnsi"/>
        </w:rPr>
        <w:t>f</w:t>
      </w:r>
      <w:r>
        <w:rPr>
          <w:rFonts w:asciiTheme="minorHAnsi" w:hAnsiTheme="minorHAnsi"/>
          <w:spacing w:val="-2"/>
        </w:rPr>
        <w:t xml:space="preserve"> </w:t>
      </w:r>
      <w:r>
        <w:rPr>
          <w:rFonts w:asciiTheme="minorHAnsi" w:hAnsiTheme="minorHAnsi"/>
          <w:spacing w:val="-1"/>
        </w:rPr>
        <w:t>student</w:t>
      </w:r>
      <w:r>
        <w:rPr>
          <w:rFonts w:asciiTheme="minorHAnsi" w:hAnsiTheme="minorHAnsi"/>
        </w:rPr>
        <w:t xml:space="preserve">s </w:t>
      </w:r>
      <w:r>
        <w:rPr>
          <w:rFonts w:asciiTheme="minorHAnsi" w:hAnsiTheme="minorHAnsi"/>
          <w:spacing w:val="-1"/>
        </w:rPr>
        <w:t>enrol</w:t>
      </w:r>
      <w:r>
        <w:rPr>
          <w:rFonts w:asciiTheme="minorHAnsi" w:hAnsiTheme="minorHAnsi"/>
          <w:spacing w:val="-2"/>
        </w:rPr>
        <w:t>l</w:t>
      </w:r>
      <w:r>
        <w:rPr>
          <w:rFonts w:asciiTheme="minorHAnsi" w:hAnsiTheme="minorHAnsi"/>
          <w:spacing w:val="-1"/>
        </w:rPr>
        <w:t>e</w:t>
      </w:r>
      <w:r>
        <w:rPr>
          <w:rFonts w:asciiTheme="minorHAnsi" w:hAnsiTheme="minorHAnsi"/>
        </w:rPr>
        <w:t xml:space="preserve">d </w:t>
      </w:r>
      <w:r>
        <w:rPr>
          <w:rFonts w:asciiTheme="minorHAnsi" w:hAnsiTheme="minorHAnsi"/>
          <w:spacing w:val="-1"/>
        </w:rPr>
        <w:t>i</w:t>
      </w:r>
      <w:r>
        <w:rPr>
          <w:rFonts w:asciiTheme="minorHAnsi" w:hAnsiTheme="minorHAnsi"/>
        </w:rPr>
        <w:t xml:space="preserve">n </w:t>
      </w:r>
      <w:r>
        <w:rPr>
          <w:rFonts w:asciiTheme="minorHAnsi" w:hAnsiTheme="minorHAnsi"/>
          <w:spacing w:val="-1"/>
        </w:rPr>
        <w:t>eac</w:t>
      </w:r>
      <w:r>
        <w:rPr>
          <w:rFonts w:asciiTheme="minorHAnsi" w:hAnsiTheme="minorHAnsi"/>
        </w:rPr>
        <w:t xml:space="preserve">h </w:t>
      </w:r>
      <w:r>
        <w:rPr>
          <w:rFonts w:asciiTheme="minorHAnsi" w:hAnsiTheme="minorHAnsi"/>
          <w:spacing w:val="-1"/>
        </w:rPr>
        <w:t>s</w:t>
      </w:r>
      <w:r>
        <w:rPr>
          <w:rFonts w:asciiTheme="minorHAnsi" w:hAnsiTheme="minorHAnsi"/>
          <w:spacing w:val="-2"/>
        </w:rPr>
        <w:t>c</w:t>
      </w:r>
      <w:r>
        <w:rPr>
          <w:rFonts w:asciiTheme="minorHAnsi" w:hAnsiTheme="minorHAnsi"/>
          <w:spacing w:val="-1"/>
        </w:rPr>
        <w:t>hool;</w:t>
      </w:r>
    </w:p>
    <w:p w:rsidR="00C15DAA" w:rsidRDefault="00C15DAA">
      <w:pPr>
        <w:spacing w:line="276" w:lineRule="auto"/>
        <w:rPr>
          <w:sz w:val="16"/>
          <w:szCs w:val="16"/>
        </w:rPr>
      </w:pPr>
    </w:p>
    <w:p w:rsidR="00C15DAA" w:rsidRDefault="00B26A56">
      <w:pPr>
        <w:pStyle w:val="BodyText"/>
        <w:numPr>
          <w:ilvl w:val="0"/>
          <w:numId w:val="9"/>
        </w:numPr>
        <w:tabs>
          <w:tab w:val="left" w:pos="1919"/>
        </w:tabs>
        <w:spacing w:line="276" w:lineRule="auto"/>
        <w:ind w:left="1920" w:right="1429"/>
        <w:rPr>
          <w:rFonts w:asciiTheme="minorHAnsi" w:hAnsiTheme="minorHAnsi"/>
        </w:rPr>
      </w:pPr>
      <w:r>
        <w:rPr>
          <w:rFonts w:asciiTheme="minorHAnsi" w:hAnsiTheme="minorHAnsi"/>
          <w:spacing w:val="-1"/>
        </w:rPr>
        <w:t>Vigorous</w:t>
      </w:r>
      <w:r>
        <w:rPr>
          <w:rFonts w:asciiTheme="minorHAnsi" w:hAnsiTheme="minorHAnsi"/>
          <w:spacing w:val="-2"/>
        </w:rPr>
        <w:t>l</w:t>
      </w:r>
      <w:r>
        <w:rPr>
          <w:rFonts w:asciiTheme="minorHAnsi" w:hAnsiTheme="minorHAnsi"/>
        </w:rPr>
        <w:t>y</w:t>
      </w:r>
      <w:r>
        <w:rPr>
          <w:rFonts w:asciiTheme="minorHAnsi" w:hAnsiTheme="minorHAnsi"/>
          <w:spacing w:val="1"/>
        </w:rPr>
        <w:t xml:space="preserve"> </w:t>
      </w:r>
      <w:r>
        <w:rPr>
          <w:rFonts w:asciiTheme="minorHAnsi" w:hAnsiTheme="minorHAnsi"/>
          <w:spacing w:val="-1"/>
        </w:rPr>
        <w:t>respects</w:t>
      </w:r>
      <w:r>
        <w:rPr>
          <w:rFonts w:asciiTheme="minorHAnsi" w:hAnsiTheme="minorHAnsi"/>
        </w:rPr>
        <w:t xml:space="preserve">, </w:t>
      </w:r>
      <w:r>
        <w:rPr>
          <w:rFonts w:asciiTheme="minorHAnsi" w:hAnsiTheme="minorHAnsi"/>
          <w:spacing w:val="-1"/>
        </w:rPr>
        <w:t>def</w:t>
      </w:r>
      <w:r>
        <w:rPr>
          <w:rFonts w:asciiTheme="minorHAnsi" w:hAnsiTheme="minorHAnsi"/>
          <w:spacing w:val="-2"/>
        </w:rPr>
        <w:t>e</w:t>
      </w:r>
      <w:r>
        <w:rPr>
          <w:rFonts w:asciiTheme="minorHAnsi" w:hAnsiTheme="minorHAnsi"/>
          <w:spacing w:val="-1"/>
        </w:rPr>
        <w:t>nd</w:t>
      </w:r>
      <w:r>
        <w:rPr>
          <w:rFonts w:asciiTheme="minorHAnsi" w:hAnsiTheme="minorHAnsi"/>
        </w:rPr>
        <w:t>s</w:t>
      </w:r>
      <w:r>
        <w:rPr>
          <w:rFonts w:asciiTheme="minorHAnsi" w:hAnsiTheme="minorHAnsi"/>
          <w:spacing w:val="-1"/>
        </w:rPr>
        <w:t xml:space="preserve"> an</w:t>
      </w:r>
      <w:r>
        <w:rPr>
          <w:rFonts w:asciiTheme="minorHAnsi" w:hAnsiTheme="minorHAnsi"/>
        </w:rPr>
        <w:t xml:space="preserve">d </w:t>
      </w:r>
      <w:r>
        <w:rPr>
          <w:rFonts w:asciiTheme="minorHAnsi" w:hAnsiTheme="minorHAnsi"/>
          <w:spacing w:val="-1"/>
        </w:rPr>
        <w:t>advocate</w:t>
      </w:r>
      <w:r>
        <w:rPr>
          <w:rFonts w:asciiTheme="minorHAnsi" w:hAnsiTheme="minorHAnsi"/>
        </w:rPr>
        <w:t xml:space="preserve">s </w:t>
      </w:r>
      <w:r>
        <w:rPr>
          <w:rFonts w:asciiTheme="minorHAnsi" w:hAnsiTheme="minorHAnsi"/>
          <w:spacing w:val="-1"/>
        </w:rPr>
        <w:t>fo</w:t>
      </w:r>
      <w:r>
        <w:rPr>
          <w:rFonts w:asciiTheme="minorHAnsi" w:hAnsiTheme="minorHAnsi"/>
        </w:rPr>
        <w:t xml:space="preserve">r </w:t>
      </w:r>
      <w:r>
        <w:rPr>
          <w:rFonts w:asciiTheme="minorHAnsi" w:hAnsiTheme="minorHAnsi"/>
          <w:spacing w:val="-1"/>
        </w:rPr>
        <w:t>eac</w:t>
      </w:r>
      <w:r>
        <w:rPr>
          <w:rFonts w:asciiTheme="minorHAnsi" w:hAnsiTheme="minorHAnsi"/>
        </w:rPr>
        <w:t xml:space="preserve">h </w:t>
      </w:r>
      <w:r>
        <w:rPr>
          <w:rFonts w:asciiTheme="minorHAnsi" w:hAnsiTheme="minorHAnsi"/>
          <w:spacing w:val="-1"/>
        </w:rPr>
        <w:t>schoo</w:t>
      </w:r>
      <w:r>
        <w:rPr>
          <w:rFonts w:asciiTheme="minorHAnsi" w:hAnsiTheme="minorHAnsi"/>
          <w:spacing w:val="-2"/>
        </w:rPr>
        <w:t>l</w:t>
      </w:r>
      <w:r>
        <w:rPr>
          <w:rFonts w:asciiTheme="minorHAnsi" w:hAnsiTheme="minorHAnsi"/>
          <w:spacing w:val="1"/>
        </w:rPr>
        <w:t>’</w:t>
      </w:r>
      <w:r>
        <w:rPr>
          <w:rFonts w:asciiTheme="minorHAnsi" w:hAnsiTheme="minorHAnsi"/>
        </w:rPr>
        <w:t>s</w:t>
      </w:r>
      <w:r>
        <w:rPr>
          <w:rFonts w:asciiTheme="minorHAnsi" w:hAnsiTheme="minorHAnsi"/>
          <w:spacing w:val="-1"/>
        </w:rPr>
        <w:t xml:space="preserve"> independence an</w:t>
      </w:r>
      <w:r>
        <w:rPr>
          <w:rFonts w:asciiTheme="minorHAnsi" w:hAnsiTheme="minorHAnsi"/>
        </w:rPr>
        <w:t xml:space="preserve">d </w:t>
      </w:r>
      <w:r>
        <w:rPr>
          <w:rFonts w:asciiTheme="minorHAnsi" w:hAnsiTheme="minorHAnsi"/>
          <w:spacing w:val="-1"/>
        </w:rPr>
        <w:t>autono</w:t>
      </w:r>
      <w:r>
        <w:rPr>
          <w:rFonts w:asciiTheme="minorHAnsi" w:hAnsiTheme="minorHAnsi"/>
          <w:spacing w:val="-2"/>
        </w:rPr>
        <w:t>m</w:t>
      </w:r>
      <w:r>
        <w:rPr>
          <w:rFonts w:asciiTheme="minorHAnsi" w:hAnsiTheme="minorHAnsi"/>
          <w:spacing w:val="1"/>
        </w:rPr>
        <w:t>y</w:t>
      </w:r>
      <w:r>
        <w:rPr>
          <w:rFonts w:asciiTheme="minorHAnsi" w:hAnsiTheme="minorHAnsi"/>
        </w:rPr>
        <w:t>;</w:t>
      </w:r>
    </w:p>
    <w:p w:rsidR="00C15DAA" w:rsidRDefault="00C15DAA">
      <w:pPr>
        <w:spacing w:before="1" w:line="276" w:lineRule="auto"/>
        <w:rPr>
          <w:sz w:val="16"/>
          <w:szCs w:val="16"/>
        </w:rPr>
      </w:pPr>
    </w:p>
    <w:p w:rsidR="00F30C19" w:rsidRPr="00E63E63" w:rsidRDefault="00B26A56" w:rsidP="004F283E">
      <w:pPr>
        <w:pStyle w:val="BodyText"/>
        <w:numPr>
          <w:ilvl w:val="0"/>
          <w:numId w:val="9"/>
        </w:numPr>
        <w:tabs>
          <w:tab w:val="left" w:pos="1919"/>
        </w:tabs>
        <w:spacing w:line="276" w:lineRule="auto"/>
        <w:ind w:left="1920" w:right="1277"/>
        <w:rPr>
          <w:rFonts w:asciiTheme="minorHAnsi" w:hAnsiTheme="minorHAnsi"/>
        </w:rPr>
      </w:pPr>
      <w:r>
        <w:rPr>
          <w:rFonts w:asciiTheme="minorHAnsi" w:hAnsiTheme="minorHAnsi"/>
          <w:spacing w:val="-1"/>
        </w:rPr>
        <w:t>Recom</w:t>
      </w:r>
      <w:r>
        <w:rPr>
          <w:rFonts w:asciiTheme="minorHAnsi" w:hAnsiTheme="minorHAnsi"/>
          <w:spacing w:val="-2"/>
        </w:rPr>
        <w:t>m</w:t>
      </w:r>
      <w:r>
        <w:rPr>
          <w:rFonts w:asciiTheme="minorHAnsi" w:hAnsiTheme="minorHAnsi"/>
          <w:spacing w:val="-1"/>
        </w:rPr>
        <w:t>en</w:t>
      </w:r>
      <w:r>
        <w:rPr>
          <w:rFonts w:asciiTheme="minorHAnsi" w:hAnsiTheme="minorHAnsi"/>
          <w:spacing w:val="1"/>
        </w:rPr>
        <w:t>d</w:t>
      </w:r>
      <w:r>
        <w:rPr>
          <w:rFonts w:asciiTheme="minorHAnsi" w:hAnsiTheme="minorHAnsi"/>
        </w:rPr>
        <w:t xml:space="preserve">s </w:t>
      </w:r>
      <w:r>
        <w:rPr>
          <w:rFonts w:asciiTheme="minorHAnsi" w:hAnsiTheme="minorHAnsi"/>
          <w:spacing w:val="-1"/>
        </w:rPr>
        <w:t>renewa</w:t>
      </w:r>
      <w:r>
        <w:rPr>
          <w:rFonts w:asciiTheme="minorHAnsi" w:hAnsiTheme="minorHAnsi"/>
        </w:rPr>
        <w:t xml:space="preserve">l </w:t>
      </w:r>
      <w:r>
        <w:rPr>
          <w:rFonts w:asciiTheme="minorHAnsi" w:hAnsiTheme="minorHAnsi"/>
          <w:spacing w:val="-1"/>
        </w:rPr>
        <w:t>o</w:t>
      </w:r>
      <w:r>
        <w:rPr>
          <w:rFonts w:asciiTheme="minorHAnsi" w:hAnsiTheme="minorHAnsi"/>
        </w:rPr>
        <w:t>f</w:t>
      </w:r>
      <w:r>
        <w:rPr>
          <w:rFonts w:asciiTheme="minorHAnsi" w:hAnsiTheme="minorHAnsi"/>
          <w:spacing w:val="-2"/>
        </w:rPr>
        <w:t xml:space="preserve"> </w:t>
      </w:r>
      <w:r>
        <w:rPr>
          <w:rFonts w:asciiTheme="minorHAnsi" w:hAnsiTheme="minorHAnsi"/>
          <w:spacing w:val="-1"/>
        </w:rPr>
        <w:t>onl</w:t>
      </w:r>
      <w:r>
        <w:rPr>
          <w:rFonts w:asciiTheme="minorHAnsi" w:hAnsiTheme="minorHAnsi"/>
        </w:rPr>
        <w:t>y</w:t>
      </w:r>
      <w:r>
        <w:rPr>
          <w:rFonts w:asciiTheme="minorHAnsi" w:hAnsiTheme="minorHAnsi"/>
          <w:spacing w:val="1"/>
        </w:rPr>
        <w:t xml:space="preserve"> </w:t>
      </w:r>
      <w:r>
        <w:rPr>
          <w:rFonts w:asciiTheme="minorHAnsi" w:hAnsiTheme="minorHAnsi"/>
          <w:spacing w:val="-1"/>
        </w:rPr>
        <w:t>th</w:t>
      </w:r>
      <w:r>
        <w:rPr>
          <w:rFonts w:asciiTheme="minorHAnsi" w:hAnsiTheme="minorHAnsi"/>
          <w:spacing w:val="-2"/>
        </w:rPr>
        <w:t>o</w:t>
      </w:r>
      <w:r>
        <w:rPr>
          <w:rFonts w:asciiTheme="minorHAnsi" w:hAnsiTheme="minorHAnsi"/>
        </w:rPr>
        <w:t xml:space="preserve">se </w:t>
      </w:r>
      <w:r>
        <w:rPr>
          <w:rFonts w:asciiTheme="minorHAnsi" w:hAnsiTheme="minorHAnsi"/>
          <w:spacing w:val="-1"/>
        </w:rPr>
        <w:t>c</w:t>
      </w:r>
      <w:r>
        <w:rPr>
          <w:rFonts w:asciiTheme="minorHAnsi" w:hAnsiTheme="minorHAnsi"/>
          <w:spacing w:val="-2"/>
        </w:rPr>
        <w:t>h</w:t>
      </w:r>
      <w:r>
        <w:rPr>
          <w:rFonts w:asciiTheme="minorHAnsi" w:hAnsiTheme="minorHAnsi"/>
          <w:spacing w:val="-1"/>
        </w:rPr>
        <w:t>arte</w:t>
      </w:r>
      <w:r>
        <w:rPr>
          <w:rFonts w:asciiTheme="minorHAnsi" w:hAnsiTheme="minorHAnsi"/>
        </w:rPr>
        <w:t xml:space="preserve">r </w:t>
      </w:r>
      <w:r>
        <w:rPr>
          <w:rFonts w:asciiTheme="minorHAnsi" w:hAnsiTheme="minorHAnsi"/>
          <w:spacing w:val="-1"/>
        </w:rPr>
        <w:t>school</w:t>
      </w:r>
      <w:r>
        <w:rPr>
          <w:rFonts w:asciiTheme="minorHAnsi" w:hAnsiTheme="minorHAnsi"/>
        </w:rPr>
        <w:t>s</w:t>
      </w:r>
      <w:r>
        <w:rPr>
          <w:rFonts w:asciiTheme="minorHAnsi" w:hAnsiTheme="minorHAnsi"/>
          <w:spacing w:val="-2"/>
        </w:rPr>
        <w:t xml:space="preserve"> </w:t>
      </w:r>
      <w:r>
        <w:rPr>
          <w:rFonts w:asciiTheme="minorHAnsi" w:hAnsiTheme="minorHAnsi"/>
          <w:spacing w:val="-1"/>
        </w:rPr>
        <w:t>tha</w:t>
      </w:r>
      <w:r>
        <w:rPr>
          <w:rFonts w:asciiTheme="minorHAnsi" w:hAnsiTheme="minorHAnsi"/>
        </w:rPr>
        <w:t xml:space="preserve">t </w:t>
      </w:r>
      <w:r>
        <w:rPr>
          <w:rFonts w:asciiTheme="minorHAnsi" w:hAnsiTheme="minorHAnsi"/>
          <w:spacing w:val="-1"/>
        </w:rPr>
        <w:t>hav</w:t>
      </w:r>
      <w:r>
        <w:rPr>
          <w:rFonts w:asciiTheme="minorHAnsi" w:hAnsiTheme="minorHAnsi"/>
        </w:rPr>
        <w:t xml:space="preserve">e </w:t>
      </w:r>
      <w:r>
        <w:rPr>
          <w:rFonts w:asciiTheme="minorHAnsi" w:hAnsiTheme="minorHAnsi"/>
          <w:spacing w:val="-1"/>
        </w:rPr>
        <w:t>sh</w:t>
      </w:r>
      <w:r>
        <w:rPr>
          <w:rFonts w:asciiTheme="minorHAnsi" w:hAnsiTheme="minorHAnsi"/>
          <w:spacing w:val="-2"/>
        </w:rPr>
        <w:t>o</w:t>
      </w:r>
      <w:r>
        <w:rPr>
          <w:rFonts w:asciiTheme="minorHAnsi" w:hAnsiTheme="minorHAnsi"/>
        </w:rPr>
        <w:t>wn</w:t>
      </w:r>
      <w:r>
        <w:rPr>
          <w:rFonts w:asciiTheme="minorHAnsi" w:hAnsiTheme="minorHAnsi"/>
          <w:spacing w:val="-1"/>
        </w:rPr>
        <w:t xml:space="preserve"> th</w:t>
      </w:r>
      <w:r>
        <w:rPr>
          <w:rFonts w:asciiTheme="minorHAnsi" w:hAnsiTheme="minorHAnsi"/>
          <w:spacing w:val="-2"/>
        </w:rPr>
        <w:t>e</w:t>
      </w:r>
      <w:r>
        <w:rPr>
          <w:rFonts w:asciiTheme="minorHAnsi" w:hAnsiTheme="minorHAnsi"/>
        </w:rPr>
        <w:t>y</w:t>
      </w:r>
      <w:r>
        <w:rPr>
          <w:rFonts w:asciiTheme="minorHAnsi" w:hAnsiTheme="minorHAnsi"/>
          <w:spacing w:val="1"/>
        </w:rPr>
        <w:t xml:space="preserve"> </w:t>
      </w:r>
      <w:r>
        <w:rPr>
          <w:rFonts w:asciiTheme="minorHAnsi" w:hAnsiTheme="minorHAnsi"/>
          <w:spacing w:val="-1"/>
        </w:rPr>
        <w:t>can i</w:t>
      </w:r>
      <w:r>
        <w:rPr>
          <w:rFonts w:asciiTheme="minorHAnsi" w:hAnsiTheme="minorHAnsi"/>
          <w:spacing w:val="-2"/>
        </w:rPr>
        <w:t>m</w:t>
      </w:r>
      <w:r>
        <w:rPr>
          <w:rFonts w:asciiTheme="minorHAnsi" w:hAnsiTheme="minorHAnsi"/>
          <w:spacing w:val="-1"/>
        </w:rPr>
        <w:t>prov</w:t>
      </w:r>
      <w:r>
        <w:rPr>
          <w:rFonts w:asciiTheme="minorHAnsi" w:hAnsiTheme="minorHAnsi"/>
        </w:rPr>
        <w:t xml:space="preserve">e </w:t>
      </w:r>
      <w:r>
        <w:rPr>
          <w:rFonts w:asciiTheme="minorHAnsi" w:hAnsiTheme="minorHAnsi"/>
          <w:spacing w:val="-1"/>
        </w:rPr>
        <w:t>studen</w:t>
      </w:r>
      <w:r>
        <w:rPr>
          <w:rFonts w:asciiTheme="minorHAnsi" w:hAnsiTheme="minorHAnsi"/>
        </w:rPr>
        <w:t xml:space="preserve">t </w:t>
      </w:r>
      <w:r>
        <w:rPr>
          <w:rFonts w:asciiTheme="minorHAnsi" w:hAnsiTheme="minorHAnsi"/>
          <w:spacing w:val="-1"/>
        </w:rPr>
        <w:t>perfor</w:t>
      </w:r>
      <w:r>
        <w:rPr>
          <w:rFonts w:asciiTheme="minorHAnsi" w:hAnsiTheme="minorHAnsi"/>
          <w:spacing w:val="-2"/>
        </w:rPr>
        <w:t>m</w:t>
      </w:r>
      <w:r>
        <w:rPr>
          <w:rFonts w:asciiTheme="minorHAnsi" w:hAnsiTheme="minorHAnsi"/>
          <w:spacing w:val="-1"/>
        </w:rPr>
        <w:t>anc</w:t>
      </w:r>
      <w:r>
        <w:rPr>
          <w:rFonts w:asciiTheme="minorHAnsi" w:hAnsiTheme="minorHAnsi"/>
        </w:rPr>
        <w:t xml:space="preserve">e </w:t>
      </w:r>
      <w:r>
        <w:rPr>
          <w:rFonts w:asciiTheme="minorHAnsi" w:hAnsiTheme="minorHAnsi"/>
          <w:spacing w:val="-1"/>
        </w:rPr>
        <w:t>an</w:t>
      </w:r>
      <w:r>
        <w:rPr>
          <w:rFonts w:asciiTheme="minorHAnsi" w:hAnsiTheme="minorHAnsi"/>
        </w:rPr>
        <w:t xml:space="preserve">d </w:t>
      </w:r>
      <w:r>
        <w:rPr>
          <w:rFonts w:asciiTheme="minorHAnsi" w:hAnsiTheme="minorHAnsi"/>
          <w:spacing w:val="-1"/>
        </w:rPr>
        <w:t>operat</w:t>
      </w:r>
      <w:r>
        <w:rPr>
          <w:rFonts w:asciiTheme="minorHAnsi" w:hAnsiTheme="minorHAnsi"/>
        </w:rPr>
        <w:t xml:space="preserve">e </w:t>
      </w:r>
      <w:r>
        <w:rPr>
          <w:rFonts w:asciiTheme="minorHAnsi" w:hAnsiTheme="minorHAnsi"/>
          <w:spacing w:val="-1"/>
        </w:rPr>
        <w:t>i</w:t>
      </w:r>
      <w:r>
        <w:rPr>
          <w:rFonts w:asciiTheme="minorHAnsi" w:hAnsiTheme="minorHAnsi"/>
        </w:rPr>
        <w:t xml:space="preserve">n a </w:t>
      </w:r>
      <w:r>
        <w:rPr>
          <w:rFonts w:asciiTheme="minorHAnsi" w:hAnsiTheme="minorHAnsi"/>
          <w:spacing w:val="-1"/>
        </w:rPr>
        <w:t>fiscall</w:t>
      </w:r>
      <w:r>
        <w:rPr>
          <w:rFonts w:asciiTheme="minorHAnsi" w:hAnsiTheme="minorHAnsi"/>
        </w:rPr>
        <w:t>y</w:t>
      </w:r>
      <w:r>
        <w:rPr>
          <w:rFonts w:asciiTheme="minorHAnsi" w:hAnsiTheme="minorHAnsi"/>
          <w:spacing w:val="1"/>
        </w:rPr>
        <w:t xml:space="preserve"> </w:t>
      </w:r>
      <w:r>
        <w:rPr>
          <w:rFonts w:asciiTheme="minorHAnsi" w:hAnsiTheme="minorHAnsi"/>
          <w:spacing w:val="-1"/>
        </w:rPr>
        <w:t>an</w:t>
      </w:r>
      <w:r>
        <w:rPr>
          <w:rFonts w:asciiTheme="minorHAnsi" w:hAnsiTheme="minorHAnsi"/>
        </w:rPr>
        <w:t>d</w:t>
      </w:r>
      <w:r>
        <w:rPr>
          <w:rFonts w:asciiTheme="minorHAnsi" w:hAnsiTheme="minorHAnsi"/>
          <w:spacing w:val="-2"/>
        </w:rPr>
        <w:t xml:space="preserve"> </w:t>
      </w:r>
      <w:r>
        <w:rPr>
          <w:rFonts w:asciiTheme="minorHAnsi" w:hAnsiTheme="minorHAnsi"/>
          <w:spacing w:val="-1"/>
        </w:rPr>
        <w:t>organ</w:t>
      </w:r>
      <w:r>
        <w:rPr>
          <w:rFonts w:asciiTheme="minorHAnsi" w:hAnsiTheme="minorHAnsi"/>
          <w:spacing w:val="-2"/>
        </w:rPr>
        <w:t>i</w:t>
      </w:r>
      <w:r>
        <w:rPr>
          <w:rFonts w:asciiTheme="minorHAnsi" w:hAnsiTheme="minorHAnsi"/>
          <w:spacing w:val="-1"/>
        </w:rPr>
        <w:t>zationally soun</w:t>
      </w:r>
      <w:r>
        <w:rPr>
          <w:rFonts w:asciiTheme="minorHAnsi" w:hAnsiTheme="minorHAnsi"/>
        </w:rPr>
        <w:t xml:space="preserve">d </w:t>
      </w:r>
      <w:r>
        <w:rPr>
          <w:rFonts w:asciiTheme="minorHAnsi" w:hAnsiTheme="minorHAnsi"/>
          <w:spacing w:val="-2"/>
        </w:rPr>
        <w:t>m</w:t>
      </w:r>
      <w:r>
        <w:rPr>
          <w:rFonts w:asciiTheme="minorHAnsi" w:hAnsiTheme="minorHAnsi"/>
          <w:spacing w:val="-1"/>
        </w:rPr>
        <w:t>anner</w:t>
      </w:r>
      <w:r>
        <w:rPr>
          <w:rFonts w:asciiTheme="minorHAnsi" w:hAnsiTheme="minorHAnsi"/>
        </w:rPr>
        <w:t xml:space="preserve">; </w:t>
      </w:r>
      <w:r>
        <w:rPr>
          <w:rFonts w:asciiTheme="minorHAnsi" w:hAnsiTheme="minorHAnsi"/>
          <w:spacing w:val="-1"/>
        </w:rPr>
        <w:t>and</w:t>
      </w:r>
    </w:p>
    <w:p w:rsidR="00C15DAA" w:rsidRDefault="00C15DAA">
      <w:pPr>
        <w:spacing w:before="9" w:line="276" w:lineRule="auto"/>
        <w:rPr>
          <w:sz w:val="15"/>
          <w:szCs w:val="15"/>
        </w:rPr>
      </w:pPr>
    </w:p>
    <w:p w:rsidR="00F30C19" w:rsidRPr="00E63E63" w:rsidRDefault="00B26A56" w:rsidP="004F283E">
      <w:pPr>
        <w:pStyle w:val="BodyText"/>
        <w:numPr>
          <w:ilvl w:val="0"/>
          <w:numId w:val="9"/>
        </w:numPr>
        <w:tabs>
          <w:tab w:val="left" w:pos="1919"/>
        </w:tabs>
        <w:spacing w:line="276" w:lineRule="auto"/>
        <w:ind w:left="1920" w:right="1335"/>
        <w:rPr>
          <w:rFonts w:asciiTheme="minorHAnsi" w:hAnsiTheme="minorHAnsi"/>
        </w:rPr>
      </w:pPr>
      <w:r>
        <w:rPr>
          <w:rFonts w:asciiTheme="minorHAnsi" w:hAnsiTheme="minorHAnsi"/>
          <w:spacing w:val="-1"/>
        </w:rPr>
        <w:t>Strive</w:t>
      </w:r>
      <w:r>
        <w:rPr>
          <w:rFonts w:asciiTheme="minorHAnsi" w:hAnsiTheme="minorHAnsi"/>
        </w:rPr>
        <w:t xml:space="preserve">s </w:t>
      </w:r>
      <w:r>
        <w:rPr>
          <w:rFonts w:asciiTheme="minorHAnsi" w:hAnsiTheme="minorHAnsi"/>
          <w:spacing w:val="-1"/>
        </w:rPr>
        <w:t>t</w:t>
      </w:r>
      <w:r>
        <w:rPr>
          <w:rFonts w:asciiTheme="minorHAnsi" w:hAnsiTheme="minorHAnsi"/>
        </w:rPr>
        <w:t xml:space="preserve">o </w:t>
      </w:r>
      <w:r>
        <w:rPr>
          <w:rFonts w:asciiTheme="minorHAnsi" w:hAnsiTheme="minorHAnsi"/>
          <w:spacing w:val="-1"/>
        </w:rPr>
        <w:t>b</w:t>
      </w:r>
      <w:r>
        <w:rPr>
          <w:rFonts w:asciiTheme="minorHAnsi" w:hAnsiTheme="minorHAnsi"/>
          <w:spacing w:val="-2"/>
        </w:rPr>
        <w:t>e</w:t>
      </w:r>
      <w:r>
        <w:rPr>
          <w:rFonts w:asciiTheme="minorHAnsi" w:hAnsiTheme="minorHAnsi"/>
          <w:spacing w:val="-1"/>
        </w:rPr>
        <w:t>co</w:t>
      </w:r>
      <w:r>
        <w:rPr>
          <w:rFonts w:asciiTheme="minorHAnsi" w:hAnsiTheme="minorHAnsi"/>
          <w:spacing w:val="-2"/>
        </w:rPr>
        <w:t>m</w:t>
      </w:r>
      <w:r>
        <w:rPr>
          <w:rFonts w:asciiTheme="minorHAnsi" w:hAnsiTheme="minorHAnsi"/>
        </w:rPr>
        <w:t>e</w:t>
      </w:r>
      <w:r>
        <w:rPr>
          <w:rFonts w:asciiTheme="minorHAnsi" w:hAnsiTheme="minorHAnsi"/>
          <w:spacing w:val="-1"/>
        </w:rPr>
        <w:t xml:space="preserve"> </w:t>
      </w:r>
      <w:r>
        <w:rPr>
          <w:rFonts w:asciiTheme="minorHAnsi" w:hAnsiTheme="minorHAnsi"/>
        </w:rPr>
        <w:t xml:space="preserve">a </w:t>
      </w:r>
      <w:r>
        <w:rPr>
          <w:rFonts w:asciiTheme="minorHAnsi" w:hAnsiTheme="minorHAnsi"/>
          <w:spacing w:val="-1"/>
        </w:rPr>
        <w:t>nati</w:t>
      </w:r>
      <w:r>
        <w:rPr>
          <w:rFonts w:asciiTheme="minorHAnsi" w:hAnsiTheme="minorHAnsi"/>
          <w:spacing w:val="1"/>
        </w:rPr>
        <w:t>o</w:t>
      </w:r>
      <w:r>
        <w:rPr>
          <w:rFonts w:asciiTheme="minorHAnsi" w:hAnsiTheme="minorHAnsi"/>
          <w:spacing w:val="-1"/>
        </w:rPr>
        <w:t>nall</w:t>
      </w:r>
      <w:r>
        <w:rPr>
          <w:rFonts w:asciiTheme="minorHAnsi" w:hAnsiTheme="minorHAnsi"/>
        </w:rPr>
        <w:t>y</w:t>
      </w:r>
      <w:r>
        <w:rPr>
          <w:rFonts w:asciiTheme="minorHAnsi" w:hAnsiTheme="minorHAnsi"/>
          <w:spacing w:val="1"/>
        </w:rPr>
        <w:t xml:space="preserve"> </w:t>
      </w:r>
      <w:r>
        <w:rPr>
          <w:rFonts w:asciiTheme="minorHAnsi" w:hAnsiTheme="minorHAnsi"/>
          <w:spacing w:val="-1"/>
        </w:rPr>
        <w:t>recogn</w:t>
      </w:r>
      <w:r>
        <w:rPr>
          <w:rFonts w:asciiTheme="minorHAnsi" w:hAnsiTheme="minorHAnsi"/>
          <w:spacing w:val="-2"/>
        </w:rPr>
        <w:t>i</w:t>
      </w:r>
      <w:r>
        <w:rPr>
          <w:rFonts w:asciiTheme="minorHAnsi" w:hAnsiTheme="minorHAnsi"/>
          <w:spacing w:val="-1"/>
        </w:rPr>
        <w:t>ze</w:t>
      </w:r>
      <w:r>
        <w:rPr>
          <w:rFonts w:asciiTheme="minorHAnsi" w:hAnsiTheme="minorHAnsi"/>
        </w:rPr>
        <w:t xml:space="preserve">d </w:t>
      </w:r>
      <w:r>
        <w:rPr>
          <w:rFonts w:asciiTheme="minorHAnsi" w:hAnsiTheme="minorHAnsi"/>
          <w:spacing w:val="-1"/>
        </w:rPr>
        <w:t>repositor</w:t>
      </w:r>
      <w:r>
        <w:rPr>
          <w:rFonts w:asciiTheme="minorHAnsi" w:hAnsiTheme="minorHAnsi"/>
        </w:rPr>
        <w:t>y</w:t>
      </w:r>
      <w:r>
        <w:rPr>
          <w:rFonts w:asciiTheme="minorHAnsi" w:hAnsiTheme="minorHAnsi"/>
          <w:spacing w:val="1"/>
        </w:rPr>
        <w:t xml:space="preserve"> </w:t>
      </w:r>
      <w:r>
        <w:rPr>
          <w:rFonts w:asciiTheme="minorHAnsi" w:hAnsiTheme="minorHAnsi"/>
          <w:spacing w:val="-1"/>
        </w:rPr>
        <w:t>a</w:t>
      </w:r>
      <w:r>
        <w:rPr>
          <w:rFonts w:asciiTheme="minorHAnsi" w:hAnsiTheme="minorHAnsi"/>
          <w:spacing w:val="-2"/>
        </w:rPr>
        <w:t>n</w:t>
      </w:r>
      <w:r>
        <w:rPr>
          <w:rFonts w:asciiTheme="minorHAnsi" w:hAnsiTheme="minorHAnsi"/>
        </w:rPr>
        <w:t>d</w:t>
      </w:r>
      <w:r>
        <w:rPr>
          <w:rFonts w:asciiTheme="minorHAnsi" w:hAnsiTheme="minorHAnsi"/>
          <w:spacing w:val="-1"/>
        </w:rPr>
        <w:t xml:space="preserve"> disse</w:t>
      </w:r>
      <w:r>
        <w:rPr>
          <w:rFonts w:asciiTheme="minorHAnsi" w:hAnsiTheme="minorHAnsi"/>
          <w:spacing w:val="-2"/>
        </w:rPr>
        <w:t>m</w:t>
      </w:r>
      <w:r>
        <w:rPr>
          <w:rFonts w:asciiTheme="minorHAnsi" w:hAnsiTheme="minorHAnsi"/>
          <w:spacing w:val="-1"/>
        </w:rPr>
        <w:t>inato</w:t>
      </w:r>
      <w:r>
        <w:rPr>
          <w:rFonts w:asciiTheme="minorHAnsi" w:hAnsiTheme="minorHAnsi"/>
        </w:rPr>
        <w:t xml:space="preserve">r </w:t>
      </w:r>
      <w:r>
        <w:rPr>
          <w:rFonts w:asciiTheme="minorHAnsi" w:hAnsiTheme="minorHAnsi"/>
          <w:spacing w:val="-1"/>
        </w:rPr>
        <w:t>of research</w:t>
      </w:r>
      <w:r>
        <w:rPr>
          <w:rFonts w:asciiTheme="minorHAnsi" w:hAnsiTheme="minorHAnsi"/>
        </w:rPr>
        <w:t xml:space="preserve">, </w:t>
      </w:r>
      <w:r>
        <w:rPr>
          <w:rFonts w:asciiTheme="minorHAnsi" w:hAnsiTheme="minorHAnsi"/>
          <w:spacing w:val="-1"/>
        </w:rPr>
        <w:t>trainin</w:t>
      </w:r>
      <w:r>
        <w:rPr>
          <w:rFonts w:asciiTheme="minorHAnsi" w:hAnsiTheme="minorHAnsi"/>
        </w:rPr>
        <w:t xml:space="preserve">g </w:t>
      </w:r>
      <w:r>
        <w:rPr>
          <w:rFonts w:asciiTheme="minorHAnsi" w:hAnsiTheme="minorHAnsi"/>
          <w:spacing w:val="-1"/>
        </w:rPr>
        <w:t>an</w:t>
      </w:r>
      <w:r>
        <w:rPr>
          <w:rFonts w:asciiTheme="minorHAnsi" w:hAnsiTheme="minorHAnsi"/>
        </w:rPr>
        <w:t xml:space="preserve">d </w:t>
      </w:r>
      <w:r>
        <w:rPr>
          <w:rFonts w:asciiTheme="minorHAnsi" w:hAnsiTheme="minorHAnsi"/>
          <w:spacing w:val="-1"/>
        </w:rPr>
        <w:t>bes</w:t>
      </w:r>
      <w:r>
        <w:rPr>
          <w:rFonts w:asciiTheme="minorHAnsi" w:hAnsiTheme="minorHAnsi"/>
        </w:rPr>
        <w:t>t</w:t>
      </w:r>
      <w:r>
        <w:rPr>
          <w:rFonts w:asciiTheme="minorHAnsi" w:hAnsiTheme="minorHAnsi"/>
          <w:spacing w:val="-2"/>
        </w:rPr>
        <w:t xml:space="preserve"> </w:t>
      </w:r>
      <w:r>
        <w:rPr>
          <w:rFonts w:asciiTheme="minorHAnsi" w:hAnsiTheme="minorHAnsi"/>
          <w:spacing w:val="-1"/>
        </w:rPr>
        <w:t>practice</w:t>
      </w:r>
      <w:r>
        <w:rPr>
          <w:rFonts w:asciiTheme="minorHAnsi" w:hAnsiTheme="minorHAnsi"/>
        </w:rPr>
        <w:t xml:space="preserve">s </w:t>
      </w:r>
      <w:r>
        <w:rPr>
          <w:rFonts w:asciiTheme="minorHAnsi" w:hAnsiTheme="minorHAnsi"/>
          <w:spacing w:val="-1"/>
        </w:rPr>
        <w:t>fo</w:t>
      </w:r>
      <w:r>
        <w:rPr>
          <w:rFonts w:asciiTheme="minorHAnsi" w:hAnsiTheme="minorHAnsi"/>
        </w:rPr>
        <w:t xml:space="preserve">r </w:t>
      </w:r>
      <w:r>
        <w:rPr>
          <w:rFonts w:asciiTheme="minorHAnsi" w:hAnsiTheme="minorHAnsi"/>
          <w:spacing w:val="-1"/>
        </w:rPr>
        <w:t>charte</w:t>
      </w:r>
      <w:r>
        <w:rPr>
          <w:rFonts w:asciiTheme="minorHAnsi" w:hAnsiTheme="minorHAnsi"/>
        </w:rPr>
        <w:t xml:space="preserve">r </w:t>
      </w:r>
      <w:r>
        <w:rPr>
          <w:rFonts w:asciiTheme="minorHAnsi" w:hAnsiTheme="minorHAnsi"/>
          <w:spacing w:val="-1"/>
        </w:rPr>
        <w:t>sch</w:t>
      </w:r>
      <w:r>
        <w:rPr>
          <w:rFonts w:asciiTheme="minorHAnsi" w:hAnsiTheme="minorHAnsi"/>
          <w:spacing w:val="-2"/>
        </w:rPr>
        <w:t>o</w:t>
      </w:r>
      <w:r>
        <w:rPr>
          <w:rFonts w:asciiTheme="minorHAnsi" w:hAnsiTheme="minorHAnsi"/>
          <w:spacing w:val="-1"/>
        </w:rPr>
        <w:t>ols</w:t>
      </w:r>
      <w:r>
        <w:rPr>
          <w:rFonts w:asciiTheme="minorHAnsi" w:hAnsiTheme="minorHAnsi"/>
        </w:rPr>
        <w:t xml:space="preserve">, </w:t>
      </w:r>
      <w:r>
        <w:rPr>
          <w:rFonts w:asciiTheme="minorHAnsi" w:hAnsiTheme="minorHAnsi"/>
          <w:spacing w:val="-1"/>
        </w:rPr>
        <w:t>publi</w:t>
      </w:r>
      <w:r>
        <w:rPr>
          <w:rFonts w:asciiTheme="minorHAnsi" w:hAnsiTheme="minorHAnsi"/>
        </w:rPr>
        <w:t xml:space="preserve">c </w:t>
      </w:r>
      <w:r>
        <w:rPr>
          <w:rFonts w:asciiTheme="minorHAnsi" w:hAnsiTheme="minorHAnsi"/>
          <w:spacing w:val="-1"/>
        </w:rPr>
        <w:t>s</w:t>
      </w:r>
      <w:r>
        <w:rPr>
          <w:rFonts w:asciiTheme="minorHAnsi" w:hAnsiTheme="minorHAnsi"/>
          <w:spacing w:val="-2"/>
        </w:rPr>
        <w:t>c</w:t>
      </w:r>
      <w:r>
        <w:rPr>
          <w:rFonts w:asciiTheme="minorHAnsi" w:hAnsiTheme="minorHAnsi"/>
          <w:spacing w:val="-1"/>
        </w:rPr>
        <w:t>hoo</w:t>
      </w:r>
      <w:r>
        <w:rPr>
          <w:rFonts w:asciiTheme="minorHAnsi" w:hAnsiTheme="minorHAnsi"/>
        </w:rPr>
        <w:t xml:space="preserve">l </w:t>
      </w:r>
      <w:r>
        <w:rPr>
          <w:rFonts w:asciiTheme="minorHAnsi" w:hAnsiTheme="minorHAnsi"/>
          <w:spacing w:val="-1"/>
        </w:rPr>
        <w:t>choice an</w:t>
      </w:r>
      <w:r>
        <w:rPr>
          <w:rFonts w:asciiTheme="minorHAnsi" w:hAnsiTheme="minorHAnsi"/>
        </w:rPr>
        <w:t xml:space="preserve">d </w:t>
      </w:r>
      <w:r>
        <w:rPr>
          <w:rFonts w:asciiTheme="minorHAnsi" w:hAnsiTheme="minorHAnsi"/>
          <w:spacing w:val="-1"/>
        </w:rPr>
        <w:t>charte</w:t>
      </w:r>
      <w:r>
        <w:rPr>
          <w:rFonts w:asciiTheme="minorHAnsi" w:hAnsiTheme="minorHAnsi"/>
        </w:rPr>
        <w:t xml:space="preserve">r </w:t>
      </w:r>
      <w:r>
        <w:rPr>
          <w:rFonts w:asciiTheme="minorHAnsi" w:hAnsiTheme="minorHAnsi"/>
          <w:spacing w:val="-1"/>
        </w:rPr>
        <w:t>authorizing.</w:t>
      </w:r>
    </w:p>
    <w:p w:rsidR="00C15DAA" w:rsidRDefault="00C15DAA">
      <w:pPr>
        <w:spacing w:before="4" w:line="276" w:lineRule="auto"/>
        <w:rPr>
          <w:sz w:val="19"/>
          <w:szCs w:val="19"/>
        </w:rPr>
      </w:pPr>
    </w:p>
    <w:p w:rsidR="00C15DAA" w:rsidRDefault="00C15DAA">
      <w:pPr>
        <w:spacing w:line="276" w:lineRule="auto"/>
        <w:rPr>
          <w:sz w:val="20"/>
          <w:szCs w:val="20"/>
        </w:rPr>
      </w:pPr>
    </w:p>
    <w:p w:rsidR="00C15DAA" w:rsidRDefault="00C15DAA">
      <w:pPr>
        <w:spacing w:line="276" w:lineRule="auto"/>
        <w:rPr>
          <w:sz w:val="20"/>
          <w:szCs w:val="20"/>
        </w:rPr>
      </w:pPr>
    </w:p>
    <w:p w:rsidR="00C15DAA" w:rsidRDefault="00C15DAA">
      <w:pPr>
        <w:spacing w:line="276" w:lineRule="auto"/>
        <w:rPr>
          <w:sz w:val="20"/>
          <w:szCs w:val="20"/>
        </w:rPr>
      </w:pPr>
    </w:p>
    <w:p w:rsidR="00C15DAA" w:rsidRDefault="00C15DAA" w:rsidP="004F283E">
      <w:pPr>
        <w:spacing w:line="276" w:lineRule="auto"/>
        <w:rPr>
          <w:rFonts w:eastAsia="Times New Roman" w:cs="Times New Roman"/>
          <w:sz w:val="20"/>
          <w:szCs w:val="20"/>
        </w:rPr>
        <w:sectPr w:rsidR="00C15DAA" w:rsidSect="000A61DD">
          <w:headerReference w:type="default" r:id="rId13"/>
          <w:pgSz w:w="12240" w:h="15840"/>
          <w:pgMar w:top="979" w:right="965" w:bottom="907" w:left="965" w:header="714" w:footer="675" w:gutter="0"/>
          <w:cols w:space="720"/>
        </w:sectPr>
      </w:pPr>
    </w:p>
    <w:p w:rsidR="00C15DAA" w:rsidRDefault="00C15DAA">
      <w:pPr>
        <w:spacing w:line="276" w:lineRule="auto"/>
        <w:rPr>
          <w:sz w:val="20"/>
          <w:szCs w:val="20"/>
        </w:rPr>
      </w:pPr>
    </w:p>
    <w:p w:rsidR="00C15DAA" w:rsidRDefault="008937C3">
      <w:pPr>
        <w:spacing w:before="2" w:line="276" w:lineRule="auto"/>
        <w:rPr>
          <w:sz w:val="28"/>
          <w:szCs w:val="28"/>
        </w:rPr>
      </w:pPr>
      <w:r w:rsidRPr="00E63E63">
        <w:rPr>
          <w:noProof/>
          <w:sz w:val="28"/>
          <w:szCs w:val="28"/>
        </w:rPr>
        <w:drawing>
          <wp:anchor distT="0" distB="0" distL="114300" distR="114300" simplePos="0" relativeHeight="251663872" behindDoc="0" locked="0" layoutInCell="1" allowOverlap="1">
            <wp:simplePos x="0" y="0"/>
            <wp:positionH relativeFrom="column">
              <wp:posOffset>1882140</wp:posOffset>
            </wp:positionH>
            <wp:positionV relativeFrom="paragraph">
              <wp:posOffset>29845</wp:posOffset>
            </wp:positionV>
            <wp:extent cx="2691765" cy="802640"/>
            <wp:effectExtent l="19050" t="0" r="0" b="0"/>
            <wp:wrapSquare wrapText="bothSides"/>
            <wp:docPr id="2" name="Picture 5" descr="Charter Schools Institute logo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er Schools Institute logo fin"/>
                    <pic:cNvPicPr>
                      <a:picLocks noChangeAspect="1" noChangeArrowheads="1"/>
                    </pic:cNvPicPr>
                  </pic:nvPicPr>
                  <pic:blipFill>
                    <a:blip r:embed="rId8" cstate="print"/>
                    <a:srcRect/>
                    <a:stretch>
                      <a:fillRect/>
                    </a:stretch>
                  </pic:blipFill>
                  <pic:spPr bwMode="auto">
                    <a:xfrm>
                      <a:off x="0" y="0"/>
                      <a:ext cx="2691765" cy="802640"/>
                    </a:xfrm>
                    <a:prstGeom prst="rect">
                      <a:avLst/>
                    </a:prstGeom>
                    <a:noFill/>
                    <a:ln w="9525">
                      <a:noFill/>
                      <a:miter lim="800000"/>
                      <a:headEnd/>
                      <a:tailEnd/>
                    </a:ln>
                  </pic:spPr>
                </pic:pic>
              </a:graphicData>
            </a:graphic>
          </wp:anchor>
        </w:drawing>
      </w:r>
    </w:p>
    <w:p w:rsidR="00C15DAA" w:rsidRDefault="00C15DAA">
      <w:pPr>
        <w:spacing w:line="276" w:lineRule="auto"/>
        <w:ind w:left="2670" w:right="11260"/>
        <w:rPr>
          <w:rFonts w:eastAsia="Times New Roman" w:cs="Times New Roman"/>
          <w:sz w:val="20"/>
          <w:szCs w:val="20"/>
        </w:rPr>
      </w:pPr>
    </w:p>
    <w:p w:rsidR="00C15DAA" w:rsidRDefault="00C15DAA">
      <w:pPr>
        <w:spacing w:line="276" w:lineRule="auto"/>
        <w:rPr>
          <w:sz w:val="20"/>
          <w:szCs w:val="20"/>
        </w:rPr>
      </w:pPr>
    </w:p>
    <w:p w:rsidR="00C15DAA" w:rsidRDefault="00C15DAA">
      <w:pPr>
        <w:pStyle w:val="Heading4"/>
        <w:spacing w:line="276" w:lineRule="auto"/>
        <w:rPr>
          <w:rFonts w:asciiTheme="minorHAnsi" w:hAnsiTheme="minorHAnsi" w:cs="Times New Roman"/>
        </w:rPr>
      </w:pPr>
      <w:bookmarkStart w:id="2" w:name="About_the_Handbook"/>
      <w:bookmarkEnd w:id="2"/>
    </w:p>
    <w:p w:rsidR="00C15DAA" w:rsidRDefault="002F40D6" w:rsidP="006C18E8">
      <w:pPr>
        <w:pStyle w:val="Heading4"/>
        <w:spacing w:line="276" w:lineRule="auto"/>
        <w:ind w:left="480" w:firstLine="720"/>
        <w:rPr>
          <w:rFonts w:asciiTheme="minorHAnsi" w:hAnsiTheme="minorHAnsi" w:cs="Times New Roman"/>
          <w:b w:val="0"/>
          <w:bCs w:val="0"/>
        </w:rPr>
      </w:pPr>
      <w:r w:rsidRPr="00E63E63">
        <w:rPr>
          <w:rFonts w:asciiTheme="minorHAnsi" w:hAnsiTheme="minorHAnsi" w:cs="Times New Roman"/>
        </w:rPr>
        <w:t>About</w:t>
      </w:r>
      <w:r w:rsidRPr="00E63E63">
        <w:rPr>
          <w:rFonts w:asciiTheme="minorHAnsi" w:hAnsiTheme="minorHAnsi" w:cs="Times New Roman"/>
          <w:spacing w:val="-1"/>
        </w:rPr>
        <w:t xml:space="preserve"> </w:t>
      </w:r>
      <w:r w:rsidRPr="00E63E63">
        <w:rPr>
          <w:rFonts w:asciiTheme="minorHAnsi" w:hAnsiTheme="minorHAnsi" w:cs="Times New Roman"/>
        </w:rPr>
        <w:t>t</w:t>
      </w:r>
      <w:r w:rsidRPr="00E63E63">
        <w:rPr>
          <w:rFonts w:asciiTheme="minorHAnsi" w:hAnsiTheme="minorHAnsi" w:cs="Times New Roman"/>
          <w:spacing w:val="-2"/>
        </w:rPr>
        <w:t>h</w:t>
      </w:r>
      <w:r w:rsidRPr="00E63E63">
        <w:rPr>
          <w:rFonts w:asciiTheme="minorHAnsi" w:hAnsiTheme="minorHAnsi" w:cs="Times New Roman"/>
        </w:rPr>
        <w:t>e</w:t>
      </w:r>
      <w:r w:rsidRPr="00E63E63">
        <w:rPr>
          <w:rFonts w:asciiTheme="minorHAnsi" w:hAnsiTheme="minorHAnsi" w:cs="Times New Roman"/>
          <w:spacing w:val="-1"/>
        </w:rPr>
        <w:t xml:space="preserve"> </w:t>
      </w:r>
      <w:r w:rsidRPr="00E63E63">
        <w:rPr>
          <w:rFonts w:asciiTheme="minorHAnsi" w:hAnsiTheme="minorHAnsi" w:cs="Times New Roman"/>
        </w:rPr>
        <w:t>Handbook</w:t>
      </w:r>
    </w:p>
    <w:p w:rsidR="00C15DAA" w:rsidRDefault="00C15DAA">
      <w:pPr>
        <w:spacing w:before="13" w:line="276" w:lineRule="auto"/>
        <w:rPr>
          <w:sz w:val="28"/>
          <w:szCs w:val="28"/>
        </w:rPr>
      </w:pPr>
    </w:p>
    <w:p w:rsidR="00F30C19" w:rsidRPr="00E63E63" w:rsidRDefault="002F40D6" w:rsidP="004F283E">
      <w:pPr>
        <w:spacing w:line="276" w:lineRule="auto"/>
        <w:ind w:left="1200" w:right="1266"/>
        <w:rPr>
          <w:rFonts w:eastAsia="Times New Roman" w:cs="Times New Roman"/>
          <w:sz w:val="23"/>
          <w:szCs w:val="23"/>
        </w:rPr>
      </w:pPr>
      <w:r w:rsidRPr="00E63E63">
        <w:rPr>
          <w:rFonts w:eastAsia="Times New Roman" w:cs="Times New Roman"/>
          <w:spacing w:val="-1"/>
          <w:sz w:val="23"/>
          <w:szCs w:val="23"/>
        </w:rPr>
        <w:t>Thi</w:t>
      </w:r>
      <w:r w:rsidRPr="00E63E63">
        <w:rPr>
          <w:rFonts w:eastAsia="Times New Roman" w:cs="Times New Roman"/>
          <w:sz w:val="23"/>
          <w:szCs w:val="23"/>
        </w:rPr>
        <w:t xml:space="preserve">s </w:t>
      </w:r>
      <w:r w:rsidR="00CC2F45" w:rsidRPr="00E63E63">
        <w:rPr>
          <w:rFonts w:eastAsia="Times New Roman" w:cs="Times New Roman"/>
          <w:sz w:val="23"/>
          <w:szCs w:val="23"/>
        </w:rPr>
        <w:t>fourth</w:t>
      </w:r>
      <w:r w:rsidRPr="00E63E63">
        <w:rPr>
          <w:rFonts w:eastAsia="Times New Roman" w:cs="Times New Roman"/>
          <w:sz w:val="23"/>
          <w:szCs w:val="23"/>
        </w:rPr>
        <w:t xml:space="preserve"> </w:t>
      </w:r>
      <w:r w:rsidRPr="00E63E63">
        <w:rPr>
          <w:rFonts w:eastAsia="Times New Roman" w:cs="Times New Roman"/>
          <w:spacing w:val="-1"/>
          <w:sz w:val="23"/>
          <w:szCs w:val="23"/>
        </w:rPr>
        <w:t>e</w:t>
      </w:r>
      <w:r w:rsidRPr="00E63E63">
        <w:rPr>
          <w:rFonts w:eastAsia="Times New Roman" w:cs="Times New Roman"/>
          <w:spacing w:val="-2"/>
          <w:sz w:val="23"/>
          <w:szCs w:val="23"/>
        </w:rPr>
        <w:t>d</w:t>
      </w:r>
      <w:r w:rsidRPr="00E63E63">
        <w:rPr>
          <w:rFonts w:eastAsia="Times New Roman" w:cs="Times New Roman"/>
          <w:spacing w:val="-1"/>
          <w:sz w:val="23"/>
          <w:szCs w:val="23"/>
        </w:rPr>
        <w:t>itio</w:t>
      </w:r>
      <w:r w:rsidRPr="00E63E63">
        <w:rPr>
          <w:rFonts w:eastAsia="Times New Roman" w:cs="Times New Roman"/>
          <w:sz w:val="23"/>
          <w:szCs w:val="23"/>
        </w:rPr>
        <w:t xml:space="preserve">n </w:t>
      </w:r>
      <w:r w:rsidRPr="00E63E63">
        <w:rPr>
          <w:rFonts w:eastAsia="Times New Roman" w:cs="Times New Roman"/>
          <w:spacing w:val="-1"/>
          <w:sz w:val="23"/>
          <w:szCs w:val="23"/>
        </w:rPr>
        <w:t>o</w:t>
      </w:r>
      <w:r w:rsidRPr="00E63E63">
        <w:rPr>
          <w:rFonts w:eastAsia="Times New Roman" w:cs="Times New Roman"/>
          <w:sz w:val="23"/>
          <w:szCs w:val="23"/>
        </w:rPr>
        <w:t xml:space="preserve">f </w:t>
      </w:r>
      <w:r w:rsidRPr="00E63E63">
        <w:rPr>
          <w:rFonts w:eastAsia="Times New Roman" w:cs="Times New Roman"/>
          <w:spacing w:val="-1"/>
          <w:sz w:val="23"/>
          <w:szCs w:val="23"/>
        </w:rPr>
        <w:t>th</w:t>
      </w:r>
      <w:r w:rsidRPr="00E63E63">
        <w:rPr>
          <w:rFonts w:eastAsia="Times New Roman" w:cs="Times New Roman"/>
          <w:sz w:val="23"/>
          <w:szCs w:val="23"/>
        </w:rPr>
        <w:t xml:space="preserve">e </w:t>
      </w:r>
      <w:r w:rsidRPr="00E63E63">
        <w:rPr>
          <w:rFonts w:eastAsia="Times New Roman" w:cs="Times New Roman"/>
          <w:spacing w:val="-1"/>
          <w:sz w:val="23"/>
          <w:szCs w:val="23"/>
        </w:rPr>
        <w:t>SUN</w:t>
      </w:r>
      <w:r w:rsidRPr="00E63E63">
        <w:rPr>
          <w:rFonts w:eastAsia="Times New Roman" w:cs="Times New Roman"/>
          <w:sz w:val="23"/>
          <w:szCs w:val="23"/>
        </w:rPr>
        <w:t>Y</w:t>
      </w:r>
      <w:r w:rsidRPr="00E63E63">
        <w:rPr>
          <w:rFonts w:eastAsia="Times New Roman" w:cs="Times New Roman"/>
          <w:spacing w:val="-1"/>
          <w:sz w:val="23"/>
          <w:szCs w:val="23"/>
        </w:rPr>
        <w:t xml:space="preserve"> Chart</w:t>
      </w:r>
      <w:r w:rsidRPr="00E63E63">
        <w:rPr>
          <w:rFonts w:eastAsia="Times New Roman" w:cs="Times New Roman"/>
          <w:spacing w:val="-2"/>
          <w:sz w:val="23"/>
          <w:szCs w:val="23"/>
        </w:rPr>
        <w:t>e</w:t>
      </w:r>
      <w:r w:rsidRPr="00E63E63">
        <w:rPr>
          <w:rFonts w:eastAsia="Times New Roman" w:cs="Times New Roman"/>
          <w:sz w:val="23"/>
          <w:szCs w:val="23"/>
        </w:rPr>
        <w:t xml:space="preserve">r </w:t>
      </w:r>
      <w:r w:rsidRPr="00E63E63">
        <w:rPr>
          <w:rFonts w:eastAsia="Times New Roman" w:cs="Times New Roman"/>
          <w:spacing w:val="-1"/>
          <w:sz w:val="23"/>
          <w:szCs w:val="23"/>
        </w:rPr>
        <w:t>Renewa</w:t>
      </w:r>
      <w:r w:rsidRPr="00E63E63">
        <w:rPr>
          <w:rFonts w:eastAsia="Times New Roman" w:cs="Times New Roman"/>
          <w:sz w:val="23"/>
          <w:szCs w:val="23"/>
        </w:rPr>
        <w:t xml:space="preserve">l </w:t>
      </w:r>
      <w:r w:rsidRPr="00E63E63">
        <w:rPr>
          <w:rFonts w:eastAsia="Times New Roman" w:cs="Times New Roman"/>
          <w:spacing w:val="-1"/>
          <w:sz w:val="23"/>
          <w:szCs w:val="23"/>
        </w:rPr>
        <w:t>Handboo</w:t>
      </w:r>
      <w:r w:rsidRPr="00E63E63">
        <w:rPr>
          <w:rFonts w:eastAsia="Times New Roman" w:cs="Times New Roman"/>
          <w:sz w:val="23"/>
          <w:szCs w:val="23"/>
        </w:rPr>
        <w:t xml:space="preserve">k </w:t>
      </w:r>
      <w:r w:rsidRPr="00E63E63">
        <w:rPr>
          <w:rFonts w:eastAsia="Times New Roman" w:cs="Times New Roman"/>
          <w:spacing w:val="-1"/>
          <w:sz w:val="23"/>
          <w:szCs w:val="23"/>
        </w:rPr>
        <w:t>h</w:t>
      </w:r>
      <w:r w:rsidRPr="00E63E63">
        <w:rPr>
          <w:rFonts w:eastAsia="Times New Roman" w:cs="Times New Roman"/>
          <w:spacing w:val="-2"/>
          <w:sz w:val="23"/>
          <w:szCs w:val="23"/>
        </w:rPr>
        <w:t>a</w:t>
      </w:r>
      <w:r w:rsidRPr="00E63E63">
        <w:rPr>
          <w:rFonts w:eastAsia="Times New Roman" w:cs="Times New Roman"/>
          <w:sz w:val="23"/>
          <w:szCs w:val="23"/>
        </w:rPr>
        <w:t>s</w:t>
      </w:r>
      <w:r w:rsidRPr="00E63E63">
        <w:rPr>
          <w:rFonts w:eastAsia="Times New Roman" w:cs="Times New Roman"/>
          <w:spacing w:val="-2"/>
          <w:sz w:val="23"/>
          <w:szCs w:val="23"/>
        </w:rPr>
        <w:t xml:space="preserve"> </w:t>
      </w:r>
      <w:r w:rsidRPr="00E63E63">
        <w:rPr>
          <w:rFonts w:eastAsia="Times New Roman" w:cs="Times New Roman"/>
          <w:spacing w:val="-1"/>
          <w:sz w:val="23"/>
          <w:szCs w:val="23"/>
        </w:rPr>
        <w:t>bee</w:t>
      </w:r>
      <w:r w:rsidRPr="00E63E63">
        <w:rPr>
          <w:rFonts w:eastAsia="Times New Roman" w:cs="Times New Roman"/>
          <w:sz w:val="23"/>
          <w:szCs w:val="23"/>
        </w:rPr>
        <w:t xml:space="preserve">n </w:t>
      </w:r>
      <w:r w:rsidRPr="00E63E63">
        <w:rPr>
          <w:rFonts w:eastAsia="Times New Roman" w:cs="Times New Roman"/>
          <w:spacing w:val="-1"/>
          <w:sz w:val="23"/>
          <w:szCs w:val="23"/>
        </w:rPr>
        <w:t>update</w:t>
      </w:r>
      <w:r w:rsidRPr="00E63E63">
        <w:rPr>
          <w:rFonts w:eastAsia="Times New Roman" w:cs="Times New Roman"/>
          <w:sz w:val="23"/>
          <w:szCs w:val="23"/>
        </w:rPr>
        <w:t>d</w:t>
      </w:r>
      <w:r w:rsidRPr="00E63E63">
        <w:rPr>
          <w:rFonts w:eastAsia="Times New Roman" w:cs="Times New Roman"/>
          <w:spacing w:val="-2"/>
          <w:sz w:val="23"/>
          <w:szCs w:val="23"/>
        </w:rPr>
        <w:t xml:space="preserve"> </w:t>
      </w:r>
      <w:r w:rsidRPr="00E63E63">
        <w:rPr>
          <w:rFonts w:eastAsia="Times New Roman" w:cs="Times New Roman"/>
          <w:spacing w:val="-1"/>
          <w:sz w:val="23"/>
          <w:szCs w:val="23"/>
        </w:rPr>
        <w:t>to reflec</w:t>
      </w:r>
      <w:r w:rsidRPr="00E63E63">
        <w:rPr>
          <w:rFonts w:eastAsia="Times New Roman" w:cs="Times New Roman"/>
          <w:sz w:val="23"/>
          <w:szCs w:val="23"/>
        </w:rPr>
        <w:t xml:space="preserve">t </w:t>
      </w:r>
      <w:r w:rsidRPr="00E63E63">
        <w:rPr>
          <w:rFonts w:eastAsia="Times New Roman" w:cs="Times New Roman"/>
          <w:spacing w:val="-1"/>
          <w:sz w:val="23"/>
          <w:szCs w:val="23"/>
        </w:rPr>
        <w:t>recen</w:t>
      </w:r>
      <w:r w:rsidRPr="00E63E63">
        <w:rPr>
          <w:rFonts w:eastAsia="Times New Roman" w:cs="Times New Roman"/>
          <w:sz w:val="23"/>
          <w:szCs w:val="23"/>
        </w:rPr>
        <w:t xml:space="preserve">t </w:t>
      </w:r>
      <w:r w:rsidR="00B26A56">
        <w:rPr>
          <w:rFonts w:eastAsia="Times New Roman" w:cs="Times New Roman"/>
          <w:spacing w:val="-1"/>
          <w:sz w:val="23"/>
          <w:szCs w:val="23"/>
        </w:rPr>
        <w:t>change</w:t>
      </w:r>
      <w:r w:rsidR="00B26A56">
        <w:rPr>
          <w:rFonts w:eastAsia="Times New Roman" w:cs="Times New Roman"/>
          <w:sz w:val="23"/>
          <w:szCs w:val="23"/>
        </w:rPr>
        <w:t xml:space="preserve">s </w:t>
      </w:r>
      <w:r w:rsidR="00B26A56">
        <w:rPr>
          <w:rFonts w:eastAsia="Times New Roman" w:cs="Times New Roman"/>
          <w:spacing w:val="-1"/>
          <w:sz w:val="23"/>
          <w:szCs w:val="23"/>
        </w:rPr>
        <w:t>t</w:t>
      </w:r>
      <w:r w:rsidR="00B26A56">
        <w:rPr>
          <w:rFonts w:eastAsia="Times New Roman" w:cs="Times New Roman"/>
          <w:sz w:val="23"/>
          <w:szCs w:val="23"/>
        </w:rPr>
        <w:t xml:space="preserve">o </w:t>
      </w:r>
      <w:r w:rsidR="00B26A56">
        <w:rPr>
          <w:rFonts w:eastAsia="Times New Roman" w:cs="Times New Roman"/>
          <w:spacing w:val="-2"/>
          <w:sz w:val="23"/>
          <w:szCs w:val="23"/>
        </w:rPr>
        <w:t>t</w:t>
      </w:r>
      <w:r w:rsidR="00B26A56">
        <w:rPr>
          <w:rFonts w:eastAsia="Times New Roman" w:cs="Times New Roman"/>
          <w:sz w:val="23"/>
          <w:szCs w:val="23"/>
        </w:rPr>
        <w:t xml:space="preserve">he </w:t>
      </w:r>
      <w:r w:rsidR="00B26A56">
        <w:rPr>
          <w:rFonts w:eastAsia="Times New Roman" w:cs="Times New Roman"/>
          <w:spacing w:val="-1"/>
          <w:sz w:val="23"/>
          <w:szCs w:val="23"/>
        </w:rPr>
        <w:t>Stat</w:t>
      </w:r>
      <w:r w:rsidR="00B26A56">
        <w:rPr>
          <w:rFonts w:eastAsia="Times New Roman" w:cs="Times New Roman"/>
          <w:sz w:val="23"/>
          <w:szCs w:val="23"/>
        </w:rPr>
        <w:t xml:space="preserve">e </w:t>
      </w:r>
      <w:r w:rsidR="00B26A56">
        <w:rPr>
          <w:rFonts w:eastAsia="Times New Roman" w:cs="Times New Roman"/>
          <w:spacing w:val="-1"/>
          <w:sz w:val="23"/>
          <w:szCs w:val="23"/>
        </w:rPr>
        <w:t>Un</w:t>
      </w:r>
      <w:r w:rsidR="00B26A56">
        <w:rPr>
          <w:rFonts w:eastAsia="Times New Roman" w:cs="Times New Roman"/>
          <w:spacing w:val="-2"/>
          <w:sz w:val="23"/>
          <w:szCs w:val="23"/>
        </w:rPr>
        <w:t>i</w:t>
      </w:r>
      <w:r w:rsidR="00B26A56">
        <w:rPr>
          <w:rFonts w:eastAsia="Times New Roman" w:cs="Times New Roman"/>
          <w:sz w:val="23"/>
          <w:szCs w:val="23"/>
        </w:rPr>
        <w:t>v</w:t>
      </w:r>
      <w:r w:rsidR="00B26A56">
        <w:rPr>
          <w:rFonts w:eastAsia="Times New Roman" w:cs="Times New Roman"/>
          <w:spacing w:val="-1"/>
          <w:sz w:val="23"/>
          <w:szCs w:val="23"/>
        </w:rPr>
        <w:t>ersity</w:t>
      </w:r>
      <w:r w:rsidR="00B26A56">
        <w:rPr>
          <w:rFonts w:eastAsia="Times New Roman" w:cs="Times New Roman"/>
          <w:spacing w:val="1"/>
          <w:sz w:val="23"/>
          <w:szCs w:val="23"/>
        </w:rPr>
        <w:t>’</w:t>
      </w:r>
      <w:r w:rsidR="00B26A56">
        <w:rPr>
          <w:rFonts w:eastAsia="Times New Roman" w:cs="Times New Roman"/>
          <w:sz w:val="23"/>
          <w:szCs w:val="23"/>
        </w:rPr>
        <w:t xml:space="preserve">s </w:t>
      </w:r>
      <w:r w:rsidR="00B26A56">
        <w:rPr>
          <w:rFonts w:eastAsia="Times New Roman" w:cs="Times New Roman"/>
          <w:spacing w:val="-1"/>
          <w:sz w:val="23"/>
          <w:szCs w:val="23"/>
        </w:rPr>
        <w:t>k</w:t>
      </w:r>
      <w:r w:rsidR="00B26A56">
        <w:rPr>
          <w:rFonts w:eastAsia="Times New Roman" w:cs="Times New Roman"/>
          <w:spacing w:val="-2"/>
          <w:sz w:val="23"/>
          <w:szCs w:val="23"/>
        </w:rPr>
        <w:t>e</w:t>
      </w:r>
      <w:r w:rsidR="00B26A56">
        <w:rPr>
          <w:rFonts w:eastAsia="Times New Roman" w:cs="Times New Roman"/>
          <w:sz w:val="23"/>
          <w:szCs w:val="23"/>
        </w:rPr>
        <w:t>y</w:t>
      </w:r>
      <w:r w:rsidR="00B26A56">
        <w:rPr>
          <w:rFonts w:eastAsia="Times New Roman" w:cs="Times New Roman"/>
          <w:spacing w:val="-1"/>
          <w:sz w:val="23"/>
          <w:szCs w:val="23"/>
        </w:rPr>
        <w:t xml:space="preserve"> renewa</w:t>
      </w:r>
      <w:r w:rsidR="00B26A56">
        <w:rPr>
          <w:rFonts w:eastAsia="Times New Roman" w:cs="Times New Roman"/>
          <w:sz w:val="23"/>
          <w:szCs w:val="23"/>
        </w:rPr>
        <w:t xml:space="preserve">l </w:t>
      </w:r>
      <w:r w:rsidR="00B26A56">
        <w:rPr>
          <w:rFonts w:eastAsia="Times New Roman" w:cs="Times New Roman"/>
          <w:spacing w:val="-1"/>
          <w:sz w:val="23"/>
          <w:szCs w:val="23"/>
        </w:rPr>
        <w:t>polic</w:t>
      </w:r>
      <w:r w:rsidR="00B26A56">
        <w:rPr>
          <w:rFonts w:eastAsia="Times New Roman" w:cs="Times New Roman"/>
          <w:sz w:val="23"/>
          <w:szCs w:val="23"/>
        </w:rPr>
        <w:t>y</w:t>
      </w:r>
      <w:r w:rsidR="00B26A56">
        <w:rPr>
          <w:rFonts w:eastAsia="Times New Roman" w:cs="Times New Roman"/>
          <w:spacing w:val="1"/>
          <w:sz w:val="23"/>
          <w:szCs w:val="23"/>
        </w:rPr>
        <w:t xml:space="preserve"> </w:t>
      </w:r>
      <w:r w:rsidR="00B26A56">
        <w:rPr>
          <w:rFonts w:eastAsia="Times New Roman" w:cs="Times New Roman"/>
          <w:spacing w:val="-1"/>
          <w:sz w:val="23"/>
          <w:szCs w:val="23"/>
        </w:rPr>
        <w:t>docu</w:t>
      </w:r>
      <w:r w:rsidR="00B26A56">
        <w:rPr>
          <w:rFonts w:eastAsia="Times New Roman" w:cs="Times New Roman"/>
          <w:spacing w:val="-2"/>
          <w:sz w:val="23"/>
          <w:szCs w:val="23"/>
        </w:rPr>
        <w:t>m</w:t>
      </w:r>
      <w:r w:rsidR="00B26A56">
        <w:rPr>
          <w:rFonts w:eastAsia="Times New Roman" w:cs="Times New Roman"/>
          <w:spacing w:val="-1"/>
          <w:sz w:val="23"/>
          <w:szCs w:val="23"/>
        </w:rPr>
        <w:t>ents</w:t>
      </w:r>
      <w:r w:rsidR="00B26A56">
        <w:rPr>
          <w:rFonts w:eastAsia="Times New Roman" w:cs="Times New Roman"/>
          <w:sz w:val="23"/>
          <w:szCs w:val="23"/>
        </w:rPr>
        <w:t xml:space="preserve">: </w:t>
      </w:r>
      <w:r w:rsidR="00B26A56">
        <w:rPr>
          <w:rFonts w:eastAsia="Times New Roman" w:cs="Times New Roman"/>
          <w:spacing w:val="-1"/>
          <w:sz w:val="23"/>
          <w:szCs w:val="23"/>
        </w:rPr>
        <w:t xml:space="preserve">the </w:t>
      </w:r>
      <w:r w:rsidR="00B26A56">
        <w:rPr>
          <w:rFonts w:eastAsia="Times New Roman" w:cs="Times New Roman"/>
          <w:i/>
          <w:spacing w:val="-1"/>
          <w:sz w:val="23"/>
          <w:szCs w:val="23"/>
        </w:rPr>
        <w:t>Practices</w:t>
      </w:r>
      <w:r w:rsidR="00B26A56">
        <w:rPr>
          <w:rFonts w:eastAsia="Times New Roman" w:cs="Times New Roman"/>
          <w:i/>
          <w:sz w:val="23"/>
          <w:szCs w:val="23"/>
        </w:rPr>
        <w:t xml:space="preserve">, </w:t>
      </w:r>
      <w:r w:rsidR="00B26A56">
        <w:rPr>
          <w:rFonts w:eastAsia="Times New Roman" w:cs="Times New Roman"/>
          <w:i/>
          <w:spacing w:val="-1"/>
          <w:sz w:val="23"/>
          <w:szCs w:val="23"/>
        </w:rPr>
        <w:t>Policie</w:t>
      </w:r>
      <w:r w:rsidR="00B26A56">
        <w:rPr>
          <w:rFonts w:eastAsia="Times New Roman" w:cs="Times New Roman"/>
          <w:i/>
          <w:sz w:val="23"/>
          <w:szCs w:val="23"/>
        </w:rPr>
        <w:t xml:space="preserve">s </w:t>
      </w:r>
      <w:r w:rsidR="00B26A56">
        <w:rPr>
          <w:rFonts w:eastAsia="Times New Roman" w:cs="Times New Roman"/>
          <w:i/>
          <w:spacing w:val="-1"/>
          <w:sz w:val="23"/>
          <w:szCs w:val="23"/>
        </w:rPr>
        <w:t>an</w:t>
      </w:r>
      <w:r w:rsidR="00B26A56">
        <w:rPr>
          <w:rFonts w:eastAsia="Times New Roman" w:cs="Times New Roman"/>
          <w:i/>
          <w:sz w:val="23"/>
          <w:szCs w:val="23"/>
        </w:rPr>
        <w:t xml:space="preserve">d </w:t>
      </w:r>
      <w:r w:rsidR="00B26A56">
        <w:rPr>
          <w:rFonts w:eastAsia="Times New Roman" w:cs="Times New Roman"/>
          <w:i/>
          <w:spacing w:val="-1"/>
          <w:sz w:val="23"/>
          <w:szCs w:val="23"/>
        </w:rPr>
        <w:t>Procedur</w:t>
      </w:r>
      <w:r w:rsidR="00B26A56">
        <w:rPr>
          <w:rFonts w:eastAsia="Times New Roman" w:cs="Times New Roman"/>
          <w:i/>
          <w:spacing w:val="-2"/>
          <w:sz w:val="23"/>
          <w:szCs w:val="23"/>
        </w:rPr>
        <w:t>e</w:t>
      </w:r>
      <w:r w:rsidR="00B26A56">
        <w:rPr>
          <w:rFonts w:eastAsia="Times New Roman" w:cs="Times New Roman"/>
          <w:i/>
          <w:sz w:val="23"/>
          <w:szCs w:val="23"/>
        </w:rPr>
        <w:t xml:space="preserve">s </w:t>
      </w:r>
      <w:r w:rsidR="00B26A56">
        <w:rPr>
          <w:rFonts w:eastAsia="Times New Roman" w:cs="Times New Roman"/>
          <w:i/>
          <w:spacing w:val="-1"/>
          <w:sz w:val="23"/>
          <w:szCs w:val="23"/>
        </w:rPr>
        <w:t>f</w:t>
      </w:r>
      <w:r w:rsidR="00B26A56">
        <w:rPr>
          <w:rFonts w:eastAsia="Times New Roman" w:cs="Times New Roman"/>
          <w:i/>
          <w:spacing w:val="-2"/>
          <w:sz w:val="23"/>
          <w:szCs w:val="23"/>
        </w:rPr>
        <w:t>o</w:t>
      </w:r>
      <w:r w:rsidR="00B26A56">
        <w:rPr>
          <w:rFonts w:eastAsia="Times New Roman" w:cs="Times New Roman"/>
          <w:i/>
          <w:sz w:val="23"/>
          <w:szCs w:val="23"/>
        </w:rPr>
        <w:t xml:space="preserve">r </w:t>
      </w:r>
      <w:r w:rsidR="00B26A56">
        <w:rPr>
          <w:rFonts w:eastAsia="Times New Roman" w:cs="Times New Roman"/>
          <w:i/>
          <w:spacing w:val="-1"/>
          <w:sz w:val="23"/>
          <w:szCs w:val="23"/>
        </w:rPr>
        <w:t>th</w:t>
      </w:r>
      <w:r w:rsidR="00B26A56">
        <w:rPr>
          <w:rFonts w:eastAsia="Times New Roman" w:cs="Times New Roman"/>
          <w:i/>
          <w:sz w:val="23"/>
          <w:szCs w:val="23"/>
        </w:rPr>
        <w:t xml:space="preserve">e </w:t>
      </w:r>
      <w:r w:rsidR="00B26A56">
        <w:rPr>
          <w:rFonts w:eastAsia="Times New Roman" w:cs="Times New Roman"/>
          <w:i/>
          <w:spacing w:val="-1"/>
          <w:sz w:val="23"/>
          <w:szCs w:val="23"/>
        </w:rPr>
        <w:t>Renew</w:t>
      </w:r>
      <w:r w:rsidR="00B26A56">
        <w:rPr>
          <w:rFonts w:eastAsia="Times New Roman" w:cs="Times New Roman"/>
          <w:i/>
          <w:spacing w:val="-2"/>
          <w:sz w:val="23"/>
          <w:szCs w:val="23"/>
        </w:rPr>
        <w:t>a</w:t>
      </w:r>
      <w:r w:rsidR="00B26A56">
        <w:rPr>
          <w:rFonts w:eastAsia="Times New Roman" w:cs="Times New Roman"/>
          <w:i/>
          <w:sz w:val="23"/>
          <w:szCs w:val="23"/>
        </w:rPr>
        <w:t xml:space="preserve">l </w:t>
      </w:r>
      <w:r w:rsidR="00B26A56">
        <w:rPr>
          <w:rFonts w:eastAsia="Times New Roman" w:cs="Times New Roman"/>
          <w:i/>
          <w:spacing w:val="-1"/>
          <w:sz w:val="23"/>
          <w:szCs w:val="23"/>
        </w:rPr>
        <w:t>o</w:t>
      </w:r>
      <w:r w:rsidR="00B26A56">
        <w:rPr>
          <w:rFonts w:eastAsia="Times New Roman" w:cs="Times New Roman"/>
          <w:i/>
          <w:sz w:val="23"/>
          <w:szCs w:val="23"/>
        </w:rPr>
        <w:t xml:space="preserve">f </w:t>
      </w:r>
      <w:r w:rsidR="00B26A56">
        <w:rPr>
          <w:rFonts w:eastAsia="Times New Roman" w:cs="Times New Roman"/>
          <w:i/>
          <w:spacing w:val="-1"/>
          <w:sz w:val="23"/>
          <w:szCs w:val="23"/>
        </w:rPr>
        <w:t>Charte</w:t>
      </w:r>
      <w:r w:rsidR="00B26A56">
        <w:rPr>
          <w:rFonts w:eastAsia="Times New Roman" w:cs="Times New Roman"/>
          <w:i/>
          <w:sz w:val="23"/>
          <w:szCs w:val="23"/>
        </w:rPr>
        <w:t>r</w:t>
      </w:r>
      <w:r w:rsidR="00B26A56">
        <w:rPr>
          <w:rFonts w:eastAsia="Times New Roman" w:cs="Times New Roman"/>
          <w:i/>
          <w:spacing w:val="-2"/>
          <w:sz w:val="23"/>
          <w:szCs w:val="23"/>
        </w:rPr>
        <w:t xml:space="preserve"> </w:t>
      </w:r>
      <w:r w:rsidR="00B26A56">
        <w:rPr>
          <w:rFonts w:eastAsia="Times New Roman" w:cs="Times New Roman"/>
          <w:i/>
          <w:spacing w:val="-1"/>
          <w:sz w:val="23"/>
          <w:szCs w:val="23"/>
        </w:rPr>
        <w:t>School</w:t>
      </w:r>
      <w:r w:rsidR="00B26A56">
        <w:rPr>
          <w:rFonts w:eastAsia="Times New Roman" w:cs="Times New Roman"/>
          <w:i/>
          <w:sz w:val="23"/>
          <w:szCs w:val="23"/>
        </w:rPr>
        <w:t xml:space="preserve">s </w:t>
      </w:r>
      <w:r w:rsidR="00B26A56">
        <w:rPr>
          <w:rFonts w:eastAsia="Times New Roman" w:cs="Times New Roman"/>
          <w:i/>
          <w:spacing w:val="-1"/>
          <w:sz w:val="23"/>
          <w:szCs w:val="23"/>
        </w:rPr>
        <w:t>Aut</w:t>
      </w:r>
      <w:r w:rsidR="00B26A56">
        <w:rPr>
          <w:rFonts w:eastAsia="Times New Roman" w:cs="Times New Roman"/>
          <w:i/>
          <w:spacing w:val="-2"/>
          <w:sz w:val="23"/>
          <w:szCs w:val="23"/>
        </w:rPr>
        <w:t>h</w:t>
      </w:r>
      <w:r w:rsidR="00B26A56">
        <w:rPr>
          <w:rFonts w:eastAsia="Times New Roman" w:cs="Times New Roman"/>
          <w:i/>
          <w:spacing w:val="-1"/>
          <w:sz w:val="23"/>
          <w:szCs w:val="23"/>
        </w:rPr>
        <w:t>orize</w:t>
      </w:r>
      <w:r w:rsidR="00B26A56">
        <w:rPr>
          <w:rFonts w:eastAsia="Times New Roman" w:cs="Times New Roman"/>
          <w:i/>
          <w:sz w:val="23"/>
          <w:szCs w:val="23"/>
        </w:rPr>
        <w:t xml:space="preserve">d </w:t>
      </w:r>
      <w:r w:rsidR="00B26A56">
        <w:rPr>
          <w:rFonts w:eastAsia="Times New Roman" w:cs="Times New Roman"/>
          <w:i/>
          <w:spacing w:val="-1"/>
          <w:sz w:val="23"/>
          <w:szCs w:val="23"/>
        </w:rPr>
        <w:t>by th</w:t>
      </w:r>
      <w:r w:rsidR="00B26A56">
        <w:rPr>
          <w:rFonts w:eastAsia="Times New Roman" w:cs="Times New Roman"/>
          <w:i/>
          <w:sz w:val="23"/>
          <w:szCs w:val="23"/>
        </w:rPr>
        <w:t>e</w:t>
      </w:r>
      <w:r w:rsidR="00B26A56">
        <w:rPr>
          <w:rFonts w:eastAsia="Times New Roman" w:cs="Times New Roman"/>
          <w:i/>
          <w:spacing w:val="-1"/>
          <w:sz w:val="23"/>
          <w:szCs w:val="23"/>
        </w:rPr>
        <w:t xml:space="preserve"> Stat</w:t>
      </w:r>
      <w:r w:rsidR="00B26A56">
        <w:rPr>
          <w:rFonts w:eastAsia="Times New Roman" w:cs="Times New Roman"/>
          <w:i/>
          <w:sz w:val="23"/>
          <w:szCs w:val="23"/>
        </w:rPr>
        <w:t>e</w:t>
      </w:r>
      <w:r w:rsidR="00B26A56">
        <w:rPr>
          <w:rFonts w:eastAsia="Times New Roman" w:cs="Times New Roman"/>
          <w:i/>
          <w:spacing w:val="-1"/>
          <w:sz w:val="23"/>
          <w:szCs w:val="23"/>
        </w:rPr>
        <w:t xml:space="preserve"> Universit</w:t>
      </w:r>
      <w:r w:rsidR="00B26A56">
        <w:rPr>
          <w:rFonts w:eastAsia="Times New Roman" w:cs="Times New Roman"/>
          <w:i/>
          <w:sz w:val="23"/>
          <w:szCs w:val="23"/>
        </w:rPr>
        <w:t>y</w:t>
      </w:r>
      <w:r w:rsidR="00B26A56">
        <w:rPr>
          <w:rFonts w:eastAsia="Times New Roman" w:cs="Times New Roman"/>
          <w:i/>
          <w:spacing w:val="-1"/>
          <w:sz w:val="23"/>
          <w:szCs w:val="23"/>
        </w:rPr>
        <w:t xml:space="preserve"> Boar</w:t>
      </w:r>
      <w:r w:rsidR="00B26A56">
        <w:rPr>
          <w:rFonts w:eastAsia="Times New Roman" w:cs="Times New Roman"/>
          <w:i/>
          <w:sz w:val="23"/>
          <w:szCs w:val="23"/>
        </w:rPr>
        <w:t>d</w:t>
      </w:r>
      <w:r w:rsidR="00B26A56">
        <w:rPr>
          <w:rFonts w:eastAsia="Times New Roman" w:cs="Times New Roman"/>
          <w:i/>
          <w:spacing w:val="-1"/>
          <w:sz w:val="23"/>
          <w:szCs w:val="23"/>
        </w:rPr>
        <w:t xml:space="preserve"> o</w:t>
      </w:r>
      <w:r w:rsidR="00B26A56">
        <w:rPr>
          <w:rFonts w:eastAsia="Times New Roman" w:cs="Times New Roman"/>
          <w:i/>
          <w:sz w:val="23"/>
          <w:szCs w:val="23"/>
        </w:rPr>
        <w:t>f</w:t>
      </w:r>
      <w:r w:rsidR="00B26A56">
        <w:rPr>
          <w:rFonts w:eastAsia="Times New Roman" w:cs="Times New Roman"/>
          <w:i/>
          <w:spacing w:val="-1"/>
          <w:sz w:val="23"/>
          <w:szCs w:val="23"/>
        </w:rPr>
        <w:t xml:space="preserve"> Tr</w:t>
      </w:r>
      <w:r w:rsidR="00B26A56">
        <w:rPr>
          <w:rFonts w:eastAsia="Times New Roman" w:cs="Times New Roman"/>
          <w:i/>
          <w:spacing w:val="-2"/>
          <w:sz w:val="23"/>
          <w:szCs w:val="23"/>
        </w:rPr>
        <w:t>u</w:t>
      </w:r>
      <w:r w:rsidR="00B26A56">
        <w:rPr>
          <w:rFonts w:eastAsia="Times New Roman" w:cs="Times New Roman"/>
          <w:i/>
          <w:sz w:val="23"/>
          <w:szCs w:val="23"/>
        </w:rPr>
        <w:t>s</w:t>
      </w:r>
      <w:r w:rsidR="00B26A56">
        <w:rPr>
          <w:rFonts w:eastAsia="Times New Roman" w:cs="Times New Roman"/>
          <w:i/>
          <w:spacing w:val="-1"/>
          <w:sz w:val="23"/>
          <w:szCs w:val="23"/>
        </w:rPr>
        <w:t>tee</w:t>
      </w:r>
      <w:r w:rsidR="00B26A56">
        <w:rPr>
          <w:rFonts w:eastAsia="Times New Roman" w:cs="Times New Roman"/>
          <w:i/>
          <w:sz w:val="23"/>
          <w:szCs w:val="23"/>
        </w:rPr>
        <w:t>s</w:t>
      </w:r>
      <w:r w:rsidR="00B26A56">
        <w:rPr>
          <w:rFonts w:eastAsia="Times New Roman" w:cs="Times New Roman"/>
          <w:i/>
          <w:spacing w:val="-2"/>
          <w:sz w:val="23"/>
          <w:szCs w:val="23"/>
        </w:rPr>
        <w:t xml:space="preserve"> </w:t>
      </w:r>
      <w:r w:rsidR="00B26A56">
        <w:rPr>
          <w:rFonts w:eastAsia="Times New Roman" w:cs="Times New Roman"/>
          <w:spacing w:val="-1"/>
          <w:sz w:val="23"/>
          <w:szCs w:val="23"/>
        </w:rPr>
        <w:t>an</w:t>
      </w:r>
      <w:r w:rsidR="00B26A56">
        <w:rPr>
          <w:rFonts w:eastAsia="Times New Roman" w:cs="Times New Roman"/>
          <w:sz w:val="23"/>
          <w:szCs w:val="23"/>
        </w:rPr>
        <w:t xml:space="preserve">d </w:t>
      </w:r>
      <w:r w:rsidR="00B26A56">
        <w:rPr>
          <w:rFonts w:eastAsia="Times New Roman" w:cs="Times New Roman"/>
          <w:spacing w:val="-1"/>
          <w:sz w:val="23"/>
          <w:szCs w:val="23"/>
        </w:rPr>
        <w:t>th</w:t>
      </w:r>
      <w:r w:rsidR="00B26A56">
        <w:rPr>
          <w:rFonts w:eastAsia="Times New Roman" w:cs="Times New Roman"/>
          <w:sz w:val="23"/>
          <w:szCs w:val="23"/>
        </w:rPr>
        <w:t xml:space="preserve">e </w:t>
      </w:r>
      <w:r w:rsidR="00B26A56">
        <w:rPr>
          <w:rFonts w:eastAsia="Times New Roman" w:cs="Times New Roman"/>
          <w:i/>
          <w:spacing w:val="-1"/>
          <w:sz w:val="23"/>
          <w:szCs w:val="23"/>
        </w:rPr>
        <w:t>Stat</w:t>
      </w:r>
      <w:r w:rsidR="00B26A56">
        <w:rPr>
          <w:rFonts w:eastAsia="Times New Roman" w:cs="Times New Roman"/>
          <w:i/>
          <w:sz w:val="23"/>
          <w:szCs w:val="23"/>
        </w:rPr>
        <w:t xml:space="preserve">e </w:t>
      </w:r>
      <w:r w:rsidR="00B26A56">
        <w:rPr>
          <w:rFonts w:eastAsia="Times New Roman" w:cs="Times New Roman"/>
          <w:i/>
          <w:spacing w:val="-1"/>
          <w:sz w:val="23"/>
          <w:szCs w:val="23"/>
        </w:rPr>
        <w:t>Universit</w:t>
      </w:r>
      <w:r w:rsidR="00B26A56">
        <w:rPr>
          <w:rFonts w:eastAsia="Times New Roman" w:cs="Times New Roman"/>
          <w:i/>
          <w:sz w:val="23"/>
          <w:szCs w:val="23"/>
        </w:rPr>
        <w:t>y</w:t>
      </w:r>
      <w:r w:rsidR="00B26A56">
        <w:rPr>
          <w:rFonts w:eastAsia="Times New Roman" w:cs="Times New Roman"/>
          <w:i/>
          <w:spacing w:val="-2"/>
          <w:sz w:val="23"/>
          <w:szCs w:val="23"/>
        </w:rPr>
        <w:t xml:space="preserve"> </w:t>
      </w:r>
      <w:r w:rsidR="00B26A56">
        <w:rPr>
          <w:rFonts w:eastAsia="Times New Roman" w:cs="Times New Roman"/>
          <w:i/>
          <w:spacing w:val="-1"/>
          <w:sz w:val="23"/>
          <w:szCs w:val="23"/>
        </w:rPr>
        <w:t>o</w:t>
      </w:r>
      <w:r w:rsidR="00B26A56">
        <w:rPr>
          <w:rFonts w:eastAsia="Times New Roman" w:cs="Times New Roman"/>
          <w:i/>
          <w:sz w:val="23"/>
          <w:szCs w:val="23"/>
        </w:rPr>
        <w:t xml:space="preserve">f </w:t>
      </w:r>
      <w:r w:rsidR="00B26A56">
        <w:rPr>
          <w:rFonts w:eastAsia="Times New Roman" w:cs="Times New Roman"/>
          <w:i/>
          <w:spacing w:val="-1"/>
          <w:sz w:val="23"/>
          <w:szCs w:val="23"/>
        </w:rPr>
        <w:t>Ne</w:t>
      </w:r>
      <w:r w:rsidR="00B26A56">
        <w:rPr>
          <w:rFonts w:eastAsia="Times New Roman" w:cs="Times New Roman"/>
          <w:i/>
          <w:sz w:val="23"/>
          <w:szCs w:val="23"/>
        </w:rPr>
        <w:t xml:space="preserve">w </w:t>
      </w:r>
      <w:r w:rsidR="00B26A56">
        <w:rPr>
          <w:rFonts w:eastAsia="Times New Roman" w:cs="Times New Roman"/>
          <w:i/>
          <w:spacing w:val="-1"/>
          <w:sz w:val="23"/>
          <w:szCs w:val="23"/>
        </w:rPr>
        <w:t>Yor</w:t>
      </w:r>
      <w:r w:rsidR="00B26A56">
        <w:rPr>
          <w:rFonts w:eastAsia="Times New Roman" w:cs="Times New Roman"/>
          <w:i/>
          <w:sz w:val="23"/>
          <w:szCs w:val="23"/>
        </w:rPr>
        <w:t>k</w:t>
      </w:r>
      <w:r w:rsidR="00B26A56">
        <w:rPr>
          <w:rFonts w:eastAsia="Times New Roman" w:cs="Times New Roman"/>
          <w:i/>
          <w:spacing w:val="-2"/>
          <w:sz w:val="23"/>
          <w:szCs w:val="23"/>
        </w:rPr>
        <w:t xml:space="preserve"> </w:t>
      </w:r>
      <w:r w:rsidR="00B26A56">
        <w:rPr>
          <w:rFonts w:eastAsia="Times New Roman" w:cs="Times New Roman"/>
          <w:i/>
          <w:spacing w:val="-1"/>
          <w:sz w:val="23"/>
          <w:szCs w:val="23"/>
        </w:rPr>
        <w:t>Charter Renewa</w:t>
      </w:r>
      <w:r w:rsidR="00B26A56">
        <w:rPr>
          <w:rFonts w:eastAsia="Times New Roman" w:cs="Times New Roman"/>
          <w:i/>
          <w:sz w:val="23"/>
          <w:szCs w:val="23"/>
        </w:rPr>
        <w:t xml:space="preserve">l </w:t>
      </w:r>
      <w:r w:rsidR="00B26A56">
        <w:rPr>
          <w:rFonts w:eastAsia="Times New Roman" w:cs="Times New Roman"/>
          <w:i/>
          <w:spacing w:val="-1"/>
          <w:sz w:val="23"/>
          <w:szCs w:val="23"/>
        </w:rPr>
        <w:t>Benchmar</w:t>
      </w:r>
      <w:r w:rsidR="00B26A56">
        <w:rPr>
          <w:rFonts w:eastAsia="Times New Roman" w:cs="Times New Roman"/>
          <w:i/>
          <w:spacing w:val="-2"/>
          <w:sz w:val="23"/>
          <w:szCs w:val="23"/>
        </w:rPr>
        <w:t>k</w:t>
      </w:r>
      <w:r w:rsidR="00B26A56">
        <w:rPr>
          <w:rFonts w:eastAsia="Times New Roman" w:cs="Times New Roman"/>
          <w:i/>
          <w:sz w:val="23"/>
          <w:szCs w:val="23"/>
        </w:rPr>
        <w:t xml:space="preserve">s.  </w:t>
      </w:r>
      <w:r w:rsidR="00B26A56">
        <w:rPr>
          <w:rFonts w:eastAsia="Times New Roman" w:cs="Times New Roman"/>
          <w:spacing w:val="-1"/>
          <w:sz w:val="23"/>
          <w:szCs w:val="23"/>
        </w:rPr>
        <w:t>T</w:t>
      </w:r>
      <w:r w:rsidR="00B26A56">
        <w:rPr>
          <w:rFonts w:eastAsia="Times New Roman" w:cs="Times New Roman"/>
          <w:spacing w:val="-2"/>
          <w:sz w:val="23"/>
          <w:szCs w:val="23"/>
        </w:rPr>
        <w:t>h</w:t>
      </w:r>
      <w:r w:rsidR="00B26A56">
        <w:rPr>
          <w:rFonts w:eastAsia="Times New Roman" w:cs="Times New Roman"/>
          <w:sz w:val="23"/>
          <w:szCs w:val="23"/>
        </w:rPr>
        <w:t xml:space="preserve">e </w:t>
      </w:r>
      <w:r w:rsidR="00B26A56">
        <w:rPr>
          <w:rFonts w:eastAsia="Times New Roman" w:cs="Times New Roman"/>
          <w:spacing w:val="-1"/>
          <w:sz w:val="23"/>
          <w:szCs w:val="23"/>
        </w:rPr>
        <w:t>change</w:t>
      </w:r>
      <w:r w:rsidR="00B26A56">
        <w:rPr>
          <w:rFonts w:eastAsia="Times New Roman" w:cs="Times New Roman"/>
          <w:sz w:val="23"/>
          <w:szCs w:val="23"/>
        </w:rPr>
        <w:t xml:space="preserve">s </w:t>
      </w:r>
      <w:r w:rsidR="00B26A56">
        <w:rPr>
          <w:rFonts w:eastAsia="Times New Roman" w:cs="Times New Roman"/>
          <w:spacing w:val="-1"/>
          <w:sz w:val="23"/>
          <w:szCs w:val="23"/>
        </w:rPr>
        <w:t>t</w:t>
      </w:r>
      <w:r w:rsidR="00B26A56">
        <w:rPr>
          <w:rFonts w:eastAsia="Times New Roman" w:cs="Times New Roman"/>
          <w:sz w:val="23"/>
          <w:szCs w:val="23"/>
        </w:rPr>
        <w:t>o</w:t>
      </w:r>
      <w:r w:rsidR="00B26A56">
        <w:rPr>
          <w:rFonts w:eastAsia="Times New Roman" w:cs="Times New Roman"/>
          <w:spacing w:val="-2"/>
          <w:sz w:val="23"/>
          <w:szCs w:val="23"/>
        </w:rPr>
        <w:t xml:space="preserve"> </w:t>
      </w:r>
      <w:r w:rsidR="00B26A56">
        <w:rPr>
          <w:rFonts w:eastAsia="Times New Roman" w:cs="Times New Roman"/>
          <w:spacing w:val="-1"/>
          <w:sz w:val="23"/>
          <w:szCs w:val="23"/>
        </w:rPr>
        <w:t>thes</w:t>
      </w:r>
      <w:r w:rsidR="00B26A56">
        <w:rPr>
          <w:rFonts w:eastAsia="Times New Roman" w:cs="Times New Roman"/>
          <w:sz w:val="23"/>
          <w:szCs w:val="23"/>
        </w:rPr>
        <w:t xml:space="preserve">e </w:t>
      </w:r>
      <w:r w:rsidR="00B26A56">
        <w:rPr>
          <w:rFonts w:eastAsia="Times New Roman" w:cs="Times New Roman"/>
          <w:spacing w:val="-1"/>
          <w:sz w:val="23"/>
          <w:szCs w:val="23"/>
        </w:rPr>
        <w:t>polic</w:t>
      </w:r>
      <w:r w:rsidR="00B26A56">
        <w:rPr>
          <w:rFonts w:eastAsia="Times New Roman" w:cs="Times New Roman"/>
          <w:sz w:val="23"/>
          <w:szCs w:val="23"/>
        </w:rPr>
        <w:t xml:space="preserve">y </w:t>
      </w:r>
      <w:r w:rsidR="00B26A56">
        <w:rPr>
          <w:rFonts w:eastAsia="Times New Roman" w:cs="Times New Roman"/>
          <w:spacing w:val="-1"/>
          <w:sz w:val="23"/>
          <w:szCs w:val="23"/>
        </w:rPr>
        <w:t>docu</w:t>
      </w:r>
      <w:r w:rsidR="00B26A56">
        <w:rPr>
          <w:rFonts w:eastAsia="Times New Roman" w:cs="Times New Roman"/>
          <w:spacing w:val="-2"/>
          <w:sz w:val="23"/>
          <w:szCs w:val="23"/>
        </w:rPr>
        <w:t>m</w:t>
      </w:r>
      <w:r w:rsidR="00B26A56">
        <w:rPr>
          <w:rFonts w:eastAsia="Times New Roman" w:cs="Times New Roman"/>
          <w:spacing w:val="-1"/>
          <w:sz w:val="23"/>
          <w:szCs w:val="23"/>
        </w:rPr>
        <w:t>ents—designe</w:t>
      </w:r>
      <w:r w:rsidR="00B26A56">
        <w:rPr>
          <w:rFonts w:eastAsia="Times New Roman" w:cs="Times New Roman"/>
          <w:sz w:val="23"/>
          <w:szCs w:val="23"/>
        </w:rPr>
        <w:t xml:space="preserve">d </w:t>
      </w:r>
      <w:r w:rsidR="00B26A56">
        <w:rPr>
          <w:rFonts w:eastAsia="Times New Roman" w:cs="Times New Roman"/>
          <w:spacing w:val="-1"/>
          <w:sz w:val="23"/>
          <w:szCs w:val="23"/>
        </w:rPr>
        <w:t>t</w:t>
      </w:r>
      <w:r w:rsidR="00B26A56">
        <w:rPr>
          <w:rFonts w:eastAsia="Times New Roman" w:cs="Times New Roman"/>
          <w:sz w:val="23"/>
          <w:szCs w:val="23"/>
        </w:rPr>
        <w:t xml:space="preserve">o </w:t>
      </w:r>
      <w:r w:rsidR="00B26A56">
        <w:rPr>
          <w:rFonts w:eastAsia="Times New Roman" w:cs="Times New Roman"/>
          <w:spacing w:val="-2"/>
          <w:sz w:val="23"/>
          <w:szCs w:val="23"/>
        </w:rPr>
        <w:t>p</w:t>
      </w:r>
      <w:r w:rsidR="00B26A56">
        <w:rPr>
          <w:rFonts w:eastAsia="Times New Roman" w:cs="Times New Roman"/>
          <w:sz w:val="23"/>
          <w:szCs w:val="23"/>
        </w:rPr>
        <w:t>r</w:t>
      </w:r>
      <w:r w:rsidR="00B26A56">
        <w:rPr>
          <w:rFonts w:eastAsia="Times New Roman" w:cs="Times New Roman"/>
          <w:spacing w:val="-1"/>
          <w:sz w:val="23"/>
          <w:szCs w:val="23"/>
        </w:rPr>
        <w:t>ovide greate</w:t>
      </w:r>
      <w:r w:rsidR="00B26A56">
        <w:rPr>
          <w:rFonts w:eastAsia="Times New Roman" w:cs="Times New Roman"/>
          <w:sz w:val="23"/>
          <w:szCs w:val="23"/>
        </w:rPr>
        <w:t xml:space="preserve">r </w:t>
      </w:r>
      <w:r w:rsidR="00B26A56">
        <w:rPr>
          <w:rFonts w:eastAsia="Times New Roman" w:cs="Times New Roman"/>
          <w:spacing w:val="-1"/>
          <w:sz w:val="23"/>
          <w:szCs w:val="23"/>
        </w:rPr>
        <w:t>clarit</w:t>
      </w:r>
      <w:r w:rsidR="00B26A56">
        <w:rPr>
          <w:rFonts w:eastAsia="Times New Roman" w:cs="Times New Roman"/>
          <w:spacing w:val="1"/>
          <w:sz w:val="23"/>
          <w:szCs w:val="23"/>
        </w:rPr>
        <w:t>y</w:t>
      </w:r>
      <w:r w:rsidR="00B26A56">
        <w:rPr>
          <w:rFonts w:eastAsia="Times New Roman" w:cs="Times New Roman"/>
          <w:sz w:val="23"/>
          <w:szCs w:val="23"/>
        </w:rPr>
        <w:t xml:space="preserve">, </w:t>
      </w:r>
      <w:r w:rsidR="00B26A56">
        <w:rPr>
          <w:rFonts w:eastAsia="Times New Roman" w:cs="Times New Roman"/>
          <w:spacing w:val="-1"/>
          <w:sz w:val="23"/>
          <w:szCs w:val="23"/>
        </w:rPr>
        <w:t>a</w:t>
      </w:r>
      <w:r w:rsidR="00B26A56">
        <w:rPr>
          <w:rFonts w:eastAsia="Times New Roman" w:cs="Times New Roman"/>
          <w:spacing w:val="-2"/>
          <w:sz w:val="23"/>
          <w:szCs w:val="23"/>
        </w:rPr>
        <w:t>n</w:t>
      </w:r>
      <w:r w:rsidR="00B26A56">
        <w:rPr>
          <w:rFonts w:eastAsia="Times New Roman" w:cs="Times New Roman"/>
          <w:sz w:val="23"/>
          <w:szCs w:val="23"/>
        </w:rPr>
        <w:t xml:space="preserve">d </w:t>
      </w:r>
      <w:r w:rsidR="00B26A56">
        <w:rPr>
          <w:rFonts w:eastAsia="Times New Roman" w:cs="Times New Roman"/>
          <w:spacing w:val="-1"/>
          <w:sz w:val="23"/>
          <w:szCs w:val="23"/>
        </w:rPr>
        <w:t>wh</w:t>
      </w:r>
      <w:r w:rsidR="00B26A56">
        <w:rPr>
          <w:rFonts w:eastAsia="Times New Roman" w:cs="Times New Roman"/>
          <w:spacing w:val="-2"/>
          <w:sz w:val="23"/>
          <w:szCs w:val="23"/>
        </w:rPr>
        <w:t>e</w:t>
      </w:r>
      <w:r w:rsidR="00B26A56">
        <w:rPr>
          <w:rFonts w:eastAsia="Times New Roman" w:cs="Times New Roman"/>
          <w:sz w:val="23"/>
          <w:szCs w:val="23"/>
        </w:rPr>
        <w:t>re</w:t>
      </w:r>
      <w:r w:rsidR="00B26A56">
        <w:rPr>
          <w:rFonts w:eastAsia="Times New Roman" w:cs="Times New Roman"/>
          <w:spacing w:val="-2"/>
          <w:sz w:val="23"/>
          <w:szCs w:val="23"/>
        </w:rPr>
        <w:t xml:space="preserve"> </w:t>
      </w:r>
      <w:r w:rsidR="00B26A56">
        <w:rPr>
          <w:rFonts w:eastAsia="Times New Roman" w:cs="Times New Roman"/>
          <w:spacing w:val="-1"/>
          <w:sz w:val="23"/>
          <w:szCs w:val="23"/>
        </w:rPr>
        <w:t>appropriate</w:t>
      </w:r>
      <w:r w:rsidR="00B26A56">
        <w:rPr>
          <w:rFonts w:eastAsia="Times New Roman" w:cs="Times New Roman"/>
          <w:sz w:val="23"/>
          <w:szCs w:val="23"/>
        </w:rPr>
        <w:t>,</w:t>
      </w:r>
      <w:r w:rsidR="00B26A56">
        <w:rPr>
          <w:rFonts w:eastAsia="Times New Roman" w:cs="Times New Roman"/>
          <w:spacing w:val="-1"/>
          <w:sz w:val="23"/>
          <w:szCs w:val="23"/>
        </w:rPr>
        <w:t xml:space="preserve"> specificit</w:t>
      </w:r>
      <w:r w:rsidR="00B26A56">
        <w:rPr>
          <w:rFonts w:eastAsia="Times New Roman" w:cs="Times New Roman"/>
          <w:spacing w:val="1"/>
          <w:sz w:val="23"/>
          <w:szCs w:val="23"/>
        </w:rPr>
        <w:t>y</w:t>
      </w:r>
      <w:r w:rsidR="00B26A56">
        <w:rPr>
          <w:rFonts w:eastAsia="Times New Roman" w:cs="Times New Roman"/>
          <w:spacing w:val="-2"/>
          <w:sz w:val="23"/>
          <w:szCs w:val="23"/>
        </w:rPr>
        <w:t>—</w:t>
      </w:r>
      <w:r w:rsidR="00B26A56">
        <w:rPr>
          <w:rFonts w:eastAsia="Times New Roman" w:cs="Times New Roman"/>
          <w:sz w:val="23"/>
          <w:szCs w:val="23"/>
        </w:rPr>
        <w:t>w</w:t>
      </w:r>
      <w:r w:rsidR="00B26A56">
        <w:rPr>
          <w:rFonts w:eastAsia="Times New Roman" w:cs="Times New Roman"/>
          <w:spacing w:val="-1"/>
          <w:sz w:val="23"/>
          <w:szCs w:val="23"/>
        </w:rPr>
        <w:t>er</w:t>
      </w:r>
      <w:r w:rsidR="00B26A56">
        <w:rPr>
          <w:rFonts w:eastAsia="Times New Roman" w:cs="Times New Roman"/>
          <w:sz w:val="23"/>
          <w:szCs w:val="23"/>
        </w:rPr>
        <w:t xml:space="preserve">e </w:t>
      </w:r>
      <w:r w:rsidR="00B26A56">
        <w:rPr>
          <w:rFonts w:eastAsia="Times New Roman" w:cs="Times New Roman"/>
          <w:spacing w:val="-1"/>
          <w:sz w:val="23"/>
          <w:szCs w:val="23"/>
        </w:rPr>
        <w:t>pro</w:t>
      </w:r>
      <w:r w:rsidR="00B26A56">
        <w:rPr>
          <w:rFonts w:eastAsia="Times New Roman" w:cs="Times New Roman"/>
          <w:spacing w:val="-2"/>
          <w:sz w:val="23"/>
          <w:szCs w:val="23"/>
        </w:rPr>
        <w:t>m</w:t>
      </w:r>
      <w:r w:rsidR="00B26A56">
        <w:rPr>
          <w:rFonts w:eastAsia="Times New Roman" w:cs="Times New Roman"/>
          <w:spacing w:val="-1"/>
          <w:sz w:val="23"/>
          <w:szCs w:val="23"/>
        </w:rPr>
        <w:t>pte</w:t>
      </w:r>
      <w:r w:rsidR="00B26A56">
        <w:rPr>
          <w:rFonts w:eastAsia="Times New Roman" w:cs="Times New Roman"/>
          <w:sz w:val="23"/>
          <w:szCs w:val="23"/>
        </w:rPr>
        <w:t xml:space="preserve">d </w:t>
      </w:r>
      <w:r w:rsidR="00B26A56">
        <w:rPr>
          <w:rFonts w:eastAsia="Times New Roman" w:cs="Times New Roman"/>
          <w:spacing w:val="-2"/>
          <w:sz w:val="23"/>
          <w:szCs w:val="23"/>
        </w:rPr>
        <w:t>b</w:t>
      </w:r>
      <w:r w:rsidR="00B26A56">
        <w:rPr>
          <w:rFonts w:eastAsia="Times New Roman" w:cs="Times New Roman"/>
          <w:sz w:val="23"/>
          <w:szCs w:val="23"/>
        </w:rPr>
        <w:t>y</w:t>
      </w:r>
      <w:r w:rsidR="00B26A56">
        <w:rPr>
          <w:rFonts w:eastAsia="Times New Roman" w:cs="Times New Roman"/>
          <w:spacing w:val="1"/>
          <w:sz w:val="23"/>
          <w:szCs w:val="23"/>
        </w:rPr>
        <w:t xml:space="preserve"> </w:t>
      </w:r>
      <w:r w:rsidR="00B26A56">
        <w:rPr>
          <w:rFonts w:eastAsia="Times New Roman" w:cs="Times New Roman"/>
          <w:spacing w:val="-1"/>
          <w:sz w:val="23"/>
          <w:szCs w:val="23"/>
        </w:rPr>
        <w:t>th</w:t>
      </w:r>
      <w:r w:rsidR="00B26A56">
        <w:rPr>
          <w:rFonts w:eastAsia="Times New Roman" w:cs="Times New Roman"/>
          <w:sz w:val="23"/>
          <w:szCs w:val="23"/>
        </w:rPr>
        <w:t xml:space="preserve">e </w:t>
      </w:r>
      <w:r w:rsidR="00B26A56">
        <w:rPr>
          <w:rFonts w:eastAsia="Times New Roman" w:cs="Times New Roman"/>
          <w:spacing w:val="-1"/>
          <w:sz w:val="23"/>
          <w:szCs w:val="23"/>
        </w:rPr>
        <w:t>2</w:t>
      </w:r>
      <w:r w:rsidR="00B26A56">
        <w:rPr>
          <w:rFonts w:eastAsia="Times New Roman" w:cs="Times New Roman"/>
          <w:spacing w:val="-2"/>
          <w:sz w:val="23"/>
          <w:szCs w:val="23"/>
        </w:rPr>
        <w:t>010</w:t>
      </w:r>
      <w:r w:rsidR="00B26A56">
        <w:rPr>
          <w:rFonts w:eastAsia="Times New Roman" w:cs="Times New Roman"/>
          <w:spacing w:val="-1"/>
          <w:sz w:val="23"/>
          <w:szCs w:val="23"/>
        </w:rPr>
        <w:t xml:space="preserve"> revision</w:t>
      </w:r>
      <w:r w:rsidR="00B26A56">
        <w:rPr>
          <w:rFonts w:eastAsia="Times New Roman" w:cs="Times New Roman"/>
          <w:sz w:val="23"/>
          <w:szCs w:val="23"/>
        </w:rPr>
        <w:t xml:space="preserve">s </w:t>
      </w:r>
      <w:r w:rsidR="00B26A56">
        <w:rPr>
          <w:rFonts w:eastAsia="Times New Roman" w:cs="Times New Roman"/>
          <w:spacing w:val="-1"/>
          <w:sz w:val="23"/>
          <w:szCs w:val="23"/>
        </w:rPr>
        <w:t>t</w:t>
      </w:r>
      <w:r w:rsidR="00B26A56">
        <w:rPr>
          <w:rFonts w:eastAsia="Times New Roman" w:cs="Times New Roman"/>
          <w:sz w:val="23"/>
          <w:szCs w:val="23"/>
        </w:rPr>
        <w:t xml:space="preserve">o </w:t>
      </w:r>
      <w:r w:rsidR="00B26A56">
        <w:rPr>
          <w:rFonts w:eastAsia="Times New Roman" w:cs="Times New Roman"/>
          <w:spacing w:val="-2"/>
          <w:sz w:val="23"/>
          <w:szCs w:val="23"/>
        </w:rPr>
        <w:t>t</w:t>
      </w:r>
      <w:r w:rsidR="00B26A56">
        <w:rPr>
          <w:rFonts w:eastAsia="Times New Roman" w:cs="Times New Roman"/>
          <w:spacing w:val="-1"/>
          <w:sz w:val="23"/>
          <w:szCs w:val="23"/>
        </w:rPr>
        <w:t>h</w:t>
      </w:r>
      <w:r w:rsidR="00B26A56">
        <w:rPr>
          <w:rFonts w:eastAsia="Times New Roman" w:cs="Times New Roman"/>
          <w:sz w:val="23"/>
          <w:szCs w:val="23"/>
        </w:rPr>
        <w:t xml:space="preserve">e </w:t>
      </w:r>
      <w:r w:rsidR="00B26A56">
        <w:rPr>
          <w:rFonts w:eastAsia="Times New Roman" w:cs="Times New Roman"/>
          <w:spacing w:val="-1"/>
          <w:sz w:val="23"/>
          <w:szCs w:val="23"/>
        </w:rPr>
        <w:t>Ne</w:t>
      </w:r>
      <w:r w:rsidR="00B26A56">
        <w:rPr>
          <w:rFonts w:eastAsia="Times New Roman" w:cs="Times New Roman"/>
          <w:sz w:val="23"/>
          <w:szCs w:val="23"/>
        </w:rPr>
        <w:t>w</w:t>
      </w:r>
      <w:r w:rsidR="00B26A56">
        <w:rPr>
          <w:rFonts w:eastAsia="Times New Roman" w:cs="Times New Roman"/>
          <w:spacing w:val="-2"/>
          <w:sz w:val="23"/>
          <w:szCs w:val="23"/>
        </w:rPr>
        <w:t xml:space="preserve"> </w:t>
      </w:r>
      <w:r w:rsidR="00B26A56">
        <w:rPr>
          <w:rFonts w:eastAsia="Times New Roman" w:cs="Times New Roman"/>
          <w:spacing w:val="-1"/>
          <w:sz w:val="23"/>
          <w:szCs w:val="23"/>
        </w:rPr>
        <w:t>Yor</w:t>
      </w:r>
      <w:r w:rsidR="00B26A56">
        <w:rPr>
          <w:rFonts w:eastAsia="Times New Roman" w:cs="Times New Roman"/>
          <w:sz w:val="23"/>
          <w:szCs w:val="23"/>
        </w:rPr>
        <w:t>k</w:t>
      </w:r>
      <w:r w:rsidR="00B26A56">
        <w:rPr>
          <w:rFonts w:eastAsia="Times New Roman" w:cs="Times New Roman"/>
          <w:spacing w:val="-1"/>
          <w:sz w:val="23"/>
          <w:szCs w:val="23"/>
        </w:rPr>
        <w:t xml:space="preserve"> Charte</w:t>
      </w:r>
      <w:r w:rsidR="00B26A56">
        <w:rPr>
          <w:rFonts w:eastAsia="Times New Roman" w:cs="Times New Roman"/>
          <w:sz w:val="23"/>
          <w:szCs w:val="23"/>
        </w:rPr>
        <w:t xml:space="preserve">r </w:t>
      </w:r>
      <w:r w:rsidR="00B26A56">
        <w:rPr>
          <w:rFonts w:eastAsia="Times New Roman" w:cs="Times New Roman"/>
          <w:spacing w:val="-1"/>
          <w:sz w:val="23"/>
          <w:szCs w:val="23"/>
        </w:rPr>
        <w:t>S</w:t>
      </w:r>
      <w:r w:rsidR="00B26A56">
        <w:rPr>
          <w:rFonts w:eastAsia="Times New Roman" w:cs="Times New Roman"/>
          <w:spacing w:val="-2"/>
          <w:sz w:val="23"/>
          <w:szCs w:val="23"/>
        </w:rPr>
        <w:t>c</w:t>
      </w:r>
      <w:r w:rsidR="00B26A56">
        <w:rPr>
          <w:rFonts w:eastAsia="Times New Roman" w:cs="Times New Roman"/>
          <w:spacing w:val="-1"/>
          <w:sz w:val="23"/>
          <w:szCs w:val="23"/>
        </w:rPr>
        <w:t>hool</w:t>
      </w:r>
      <w:r w:rsidR="00B26A56">
        <w:rPr>
          <w:rFonts w:eastAsia="Times New Roman" w:cs="Times New Roman"/>
          <w:sz w:val="23"/>
          <w:szCs w:val="23"/>
        </w:rPr>
        <w:t xml:space="preserve">s </w:t>
      </w:r>
      <w:r w:rsidR="00B26A56">
        <w:rPr>
          <w:rFonts w:eastAsia="Times New Roman" w:cs="Times New Roman"/>
          <w:spacing w:val="-1"/>
          <w:sz w:val="23"/>
          <w:szCs w:val="23"/>
        </w:rPr>
        <w:t>Act</w:t>
      </w:r>
      <w:r w:rsidR="00B26A56">
        <w:rPr>
          <w:rFonts w:eastAsia="Times New Roman" w:cs="Times New Roman"/>
          <w:sz w:val="23"/>
          <w:szCs w:val="23"/>
        </w:rPr>
        <w:t xml:space="preserve">, </w:t>
      </w:r>
      <w:r w:rsidR="00B26A56">
        <w:rPr>
          <w:rFonts w:eastAsia="Times New Roman" w:cs="Times New Roman"/>
          <w:spacing w:val="-1"/>
          <w:sz w:val="23"/>
          <w:szCs w:val="23"/>
        </w:rPr>
        <w:t>th</w:t>
      </w:r>
      <w:r w:rsidR="00B26A56">
        <w:rPr>
          <w:rFonts w:eastAsia="Times New Roman" w:cs="Times New Roman"/>
          <w:sz w:val="23"/>
          <w:szCs w:val="23"/>
        </w:rPr>
        <w:t xml:space="preserve">e </w:t>
      </w:r>
      <w:r w:rsidR="00B26A56">
        <w:rPr>
          <w:rFonts w:eastAsia="Times New Roman" w:cs="Times New Roman"/>
          <w:spacing w:val="-2"/>
          <w:sz w:val="23"/>
          <w:szCs w:val="23"/>
        </w:rPr>
        <w:t>m</w:t>
      </w:r>
      <w:r w:rsidR="00B26A56">
        <w:rPr>
          <w:rFonts w:eastAsia="Times New Roman" w:cs="Times New Roman"/>
          <w:spacing w:val="-1"/>
          <w:sz w:val="23"/>
          <w:szCs w:val="23"/>
        </w:rPr>
        <w:t>or</w:t>
      </w:r>
      <w:r w:rsidR="00B26A56">
        <w:rPr>
          <w:rFonts w:eastAsia="Times New Roman" w:cs="Times New Roman"/>
          <w:sz w:val="23"/>
          <w:szCs w:val="23"/>
        </w:rPr>
        <w:t xml:space="preserve">e </w:t>
      </w:r>
      <w:r w:rsidR="00B26A56">
        <w:rPr>
          <w:rFonts w:eastAsia="Times New Roman" w:cs="Times New Roman"/>
          <w:spacing w:val="-1"/>
          <w:sz w:val="23"/>
          <w:szCs w:val="23"/>
        </w:rPr>
        <w:t>rece</w:t>
      </w:r>
      <w:r w:rsidR="00B26A56">
        <w:rPr>
          <w:rFonts w:eastAsia="Times New Roman" w:cs="Times New Roman"/>
          <w:spacing w:val="1"/>
          <w:sz w:val="23"/>
          <w:szCs w:val="23"/>
        </w:rPr>
        <w:t>n</w:t>
      </w:r>
      <w:r w:rsidR="00B26A56">
        <w:rPr>
          <w:rFonts w:eastAsia="Times New Roman" w:cs="Times New Roman"/>
          <w:sz w:val="23"/>
          <w:szCs w:val="23"/>
        </w:rPr>
        <w:t xml:space="preserve">t </w:t>
      </w:r>
      <w:r w:rsidR="00B26A56">
        <w:rPr>
          <w:rFonts w:eastAsia="Times New Roman" w:cs="Times New Roman"/>
          <w:spacing w:val="-1"/>
          <w:sz w:val="23"/>
          <w:szCs w:val="23"/>
        </w:rPr>
        <w:t>delegatio</w:t>
      </w:r>
      <w:r w:rsidR="00B26A56">
        <w:rPr>
          <w:rFonts w:eastAsia="Times New Roman" w:cs="Times New Roman"/>
          <w:sz w:val="23"/>
          <w:szCs w:val="23"/>
        </w:rPr>
        <w:t xml:space="preserve">n </w:t>
      </w:r>
      <w:r w:rsidR="00B26A56">
        <w:rPr>
          <w:rFonts w:eastAsia="Times New Roman" w:cs="Times New Roman"/>
          <w:spacing w:val="-1"/>
          <w:sz w:val="23"/>
          <w:szCs w:val="23"/>
        </w:rPr>
        <w:t>of increase</w:t>
      </w:r>
      <w:r w:rsidR="00B26A56">
        <w:rPr>
          <w:rFonts w:eastAsia="Times New Roman" w:cs="Times New Roman"/>
          <w:sz w:val="23"/>
          <w:szCs w:val="23"/>
        </w:rPr>
        <w:t xml:space="preserve">d </w:t>
      </w:r>
      <w:r w:rsidR="00B26A56">
        <w:rPr>
          <w:rFonts w:eastAsia="Times New Roman" w:cs="Times New Roman"/>
          <w:spacing w:val="-1"/>
          <w:sz w:val="23"/>
          <w:szCs w:val="23"/>
        </w:rPr>
        <w:t>responsibilitie</w:t>
      </w:r>
      <w:r w:rsidR="00B26A56">
        <w:rPr>
          <w:rFonts w:eastAsia="Times New Roman" w:cs="Times New Roman"/>
          <w:sz w:val="23"/>
          <w:szCs w:val="23"/>
        </w:rPr>
        <w:t xml:space="preserve">s </w:t>
      </w:r>
      <w:r w:rsidR="00B26A56">
        <w:rPr>
          <w:rFonts w:eastAsia="Times New Roman" w:cs="Times New Roman"/>
          <w:spacing w:val="-1"/>
          <w:sz w:val="23"/>
          <w:szCs w:val="23"/>
        </w:rPr>
        <w:t>an</w:t>
      </w:r>
      <w:r w:rsidR="00B26A56">
        <w:rPr>
          <w:rFonts w:eastAsia="Times New Roman" w:cs="Times New Roman"/>
          <w:sz w:val="23"/>
          <w:szCs w:val="23"/>
        </w:rPr>
        <w:t>d</w:t>
      </w:r>
      <w:r w:rsidR="00B26A56">
        <w:rPr>
          <w:rFonts w:eastAsia="Times New Roman" w:cs="Times New Roman"/>
          <w:spacing w:val="-1"/>
          <w:sz w:val="23"/>
          <w:szCs w:val="23"/>
        </w:rPr>
        <w:t xml:space="preserve"> authorit</w:t>
      </w:r>
      <w:r w:rsidR="00B26A56">
        <w:rPr>
          <w:rFonts w:eastAsia="Times New Roman" w:cs="Times New Roman"/>
          <w:sz w:val="23"/>
          <w:szCs w:val="23"/>
        </w:rPr>
        <w:t xml:space="preserve">y </w:t>
      </w:r>
      <w:r w:rsidR="00B26A56">
        <w:rPr>
          <w:rFonts w:eastAsia="Times New Roman" w:cs="Times New Roman"/>
          <w:spacing w:val="-1"/>
          <w:sz w:val="23"/>
          <w:szCs w:val="23"/>
        </w:rPr>
        <w:t>t</w:t>
      </w:r>
      <w:r w:rsidR="00B26A56">
        <w:rPr>
          <w:rFonts w:eastAsia="Times New Roman" w:cs="Times New Roman"/>
          <w:sz w:val="23"/>
          <w:szCs w:val="23"/>
        </w:rPr>
        <w:t>o</w:t>
      </w:r>
      <w:r w:rsidR="00B26A56">
        <w:rPr>
          <w:rFonts w:eastAsia="Times New Roman" w:cs="Times New Roman"/>
          <w:spacing w:val="-1"/>
          <w:sz w:val="23"/>
          <w:szCs w:val="23"/>
        </w:rPr>
        <w:t xml:space="preserve"> th</w:t>
      </w:r>
      <w:r w:rsidR="00B26A56">
        <w:rPr>
          <w:rFonts w:eastAsia="Times New Roman" w:cs="Times New Roman"/>
          <w:sz w:val="23"/>
          <w:szCs w:val="23"/>
        </w:rPr>
        <w:t xml:space="preserve">e </w:t>
      </w:r>
      <w:r w:rsidR="00B26A56">
        <w:rPr>
          <w:rFonts w:eastAsia="Times New Roman" w:cs="Times New Roman"/>
          <w:spacing w:val="-1"/>
          <w:sz w:val="23"/>
          <w:szCs w:val="23"/>
        </w:rPr>
        <w:t>Stat</w:t>
      </w:r>
      <w:r w:rsidR="00B26A56">
        <w:rPr>
          <w:rFonts w:eastAsia="Times New Roman" w:cs="Times New Roman"/>
          <w:sz w:val="23"/>
          <w:szCs w:val="23"/>
        </w:rPr>
        <w:t xml:space="preserve">e </w:t>
      </w:r>
      <w:r w:rsidR="00B26A56">
        <w:rPr>
          <w:rFonts w:eastAsia="Times New Roman" w:cs="Times New Roman"/>
          <w:spacing w:val="-1"/>
          <w:sz w:val="23"/>
          <w:szCs w:val="23"/>
        </w:rPr>
        <w:t>Universi</w:t>
      </w:r>
      <w:r w:rsidR="00B26A56">
        <w:rPr>
          <w:rFonts w:eastAsia="Times New Roman" w:cs="Times New Roman"/>
          <w:spacing w:val="-2"/>
          <w:sz w:val="23"/>
          <w:szCs w:val="23"/>
        </w:rPr>
        <w:t>t</w:t>
      </w:r>
      <w:r w:rsidR="00B26A56">
        <w:rPr>
          <w:rFonts w:eastAsia="Times New Roman" w:cs="Times New Roman"/>
          <w:sz w:val="23"/>
          <w:szCs w:val="23"/>
        </w:rPr>
        <w:t>y</w:t>
      </w:r>
      <w:r w:rsidR="00B26A56">
        <w:rPr>
          <w:rFonts w:eastAsia="Times New Roman" w:cs="Times New Roman"/>
          <w:spacing w:val="1"/>
          <w:sz w:val="23"/>
          <w:szCs w:val="23"/>
        </w:rPr>
        <w:t xml:space="preserve"> </w:t>
      </w:r>
      <w:r w:rsidR="00B26A56">
        <w:rPr>
          <w:rFonts w:eastAsia="Times New Roman" w:cs="Times New Roman"/>
          <w:spacing w:val="-2"/>
          <w:sz w:val="23"/>
          <w:szCs w:val="23"/>
        </w:rPr>
        <w:t>T</w:t>
      </w:r>
      <w:r w:rsidR="00B26A56">
        <w:rPr>
          <w:rFonts w:eastAsia="Times New Roman" w:cs="Times New Roman"/>
          <w:sz w:val="23"/>
          <w:szCs w:val="23"/>
        </w:rPr>
        <w:t>r</w:t>
      </w:r>
      <w:r w:rsidR="00B26A56">
        <w:rPr>
          <w:rFonts w:eastAsia="Times New Roman" w:cs="Times New Roman"/>
          <w:spacing w:val="-1"/>
          <w:sz w:val="23"/>
          <w:szCs w:val="23"/>
        </w:rPr>
        <w:t>ustees</w:t>
      </w:r>
      <w:r w:rsidR="00B26A56">
        <w:rPr>
          <w:rFonts w:eastAsia="Times New Roman" w:cs="Times New Roman"/>
          <w:sz w:val="23"/>
          <w:szCs w:val="23"/>
        </w:rPr>
        <w:t>’</w:t>
      </w:r>
      <w:r w:rsidR="00B26A56">
        <w:rPr>
          <w:rFonts w:eastAsia="Times New Roman" w:cs="Times New Roman"/>
          <w:spacing w:val="1"/>
          <w:sz w:val="23"/>
          <w:szCs w:val="23"/>
        </w:rPr>
        <w:t xml:space="preserve"> </w:t>
      </w:r>
      <w:r w:rsidR="00B26A56">
        <w:rPr>
          <w:rFonts w:eastAsia="Times New Roman" w:cs="Times New Roman"/>
          <w:spacing w:val="-1"/>
          <w:sz w:val="23"/>
          <w:szCs w:val="23"/>
        </w:rPr>
        <w:t>Charter School</w:t>
      </w:r>
      <w:r w:rsidR="00B26A56">
        <w:rPr>
          <w:rFonts w:eastAsia="Times New Roman" w:cs="Times New Roman"/>
          <w:sz w:val="23"/>
          <w:szCs w:val="23"/>
        </w:rPr>
        <w:t xml:space="preserve">s </w:t>
      </w:r>
      <w:r w:rsidR="00B26A56">
        <w:rPr>
          <w:rFonts w:eastAsia="Times New Roman" w:cs="Times New Roman"/>
          <w:spacing w:val="-1"/>
          <w:sz w:val="23"/>
          <w:szCs w:val="23"/>
        </w:rPr>
        <w:t>C</w:t>
      </w:r>
      <w:r w:rsidR="00B26A56">
        <w:rPr>
          <w:rFonts w:eastAsia="Times New Roman" w:cs="Times New Roman"/>
          <w:spacing w:val="-2"/>
          <w:sz w:val="23"/>
          <w:szCs w:val="23"/>
        </w:rPr>
        <w:t>o</w:t>
      </w:r>
      <w:r w:rsidR="00B26A56">
        <w:rPr>
          <w:rFonts w:eastAsia="Times New Roman" w:cs="Times New Roman"/>
          <w:spacing w:val="-1"/>
          <w:sz w:val="23"/>
          <w:szCs w:val="23"/>
        </w:rPr>
        <w:t>m</w:t>
      </w:r>
      <w:r w:rsidR="00B26A56">
        <w:rPr>
          <w:rFonts w:eastAsia="Times New Roman" w:cs="Times New Roman"/>
          <w:spacing w:val="-2"/>
          <w:sz w:val="23"/>
          <w:szCs w:val="23"/>
        </w:rPr>
        <w:t>m</w:t>
      </w:r>
      <w:r w:rsidR="00B26A56">
        <w:rPr>
          <w:rFonts w:eastAsia="Times New Roman" w:cs="Times New Roman"/>
          <w:spacing w:val="-1"/>
          <w:sz w:val="23"/>
          <w:szCs w:val="23"/>
        </w:rPr>
        <w:t>ittee</w:t>
      </w:r>
      <w:r w:rsidR="00B26A56">
        <w:rPr>
          <w:rFonts w:eastAsia="Times New Roman" w:cs="Times New Roman"/>
          <w:sz w:val="23"/>
          <w:szCs w:val="23"/>
        </w:rPr>
        <w:t xml:space="preserve">, </w:t>
      </w:r>
      <w:r w:rsidR="00B26A56">
        <w:rPr>
          <w:rFonts w:eastAsia="Times New Roman" w:cs="Times New Roman"/>
          <w:spacing w:val="-1"/>
          <w:sz w:val="23"/>
          <w:szCs w:val="23"/>
        </w:rPr>
        <w:t>an</w:t>
      </w:r>
      <w:r w:rsidR="00B26A56">
        <w:rPr>
          <w:rFonts w:eastAsia="Times New Roman" w:cs="Times New Roman"/>
          <w:sz w:val="23"/>
          <w:szCs w:val="23"/>
        </w:rPr>
        <w:t>d</w:t>
      </w:r>
      <w:r w:rsidR="00B26A56">
        <w:rPr>
          <w:rFonts w:eastAsia="Times New Roman" w:cs="Times New Roman"/>
          <w:spacing w:val="1"/>
          <w:sz w:val="23"/>
          <w:szCs w:val="23"/>
        </w:rPr>
        <w:t xml:space="preserve"> </w:t>
      </w:r>
      <w:r w:rsidR="00B26A56">
        <w:rPr>
          <w:rFonts w:eastAsia="Times New Roman" w:cs="Times New Roman"/>
          <w:spacing w:val="-1"/>
          <w:sz w:val="23"/>
          <w:szCs w:val="23"/>
        </w:rPr>
        <w:t>insight</w:t>
      </w:r>
      <w:r w:rsidR="00B26A56">
        <w:rPr>
          <w:rFonts w:eastAsia="Times New Roman" w:cs="Times New Roman"/>
          <w:sz w:val="23"/>
          <w:szCs w:val="23"/>
        </w:rPr>
        <w:t xml:space="preserve">s </w:t>
      </w:r>
      <w:r w:rsidR="00B26A56">
        <w:rPr>
          <w:rFonts w:eastAsia="Times New Roman" w:cs="Times New Roman"/>
          <w:spacing w:val="-1"/>
          <w:sz w:val="23"/>
          <w:szCs w:val="23"/>
        </w:rPr>
        <w:t>gai</w:t>
      </w:r>
      <w:r w:rsidR="00B26A56">
        <w:rPr>
          <w:rFonts w:eastAsia="Times New Roman" w:cs="Times New Roman"/>
          <w:spacing w:val="-2"/>
          <w:sz w:val="23"/>
          <w:szCs w:val="23"/>
        </w:rPr>
        <w:t>n</w:t>
      </w:r>
      <w:r w:rsidR="00B26A56">
        <w:rPr>
          <w:rFonts w:eastAsia="Times New Roman" w:cs="Times New Roman"/>
          <w:spacing w:val="-1"/>
          <w:sz w:val="23"/>
          <w:szCs w:val="23"/>
        </w:rPr>
        <w:t>e</w:t>
      </w:r>
      <w:r w:rsidR="00B26A56">
        <w:rPr>
          <w:rFonts w:eastAsia="Times New Roman" w:cs="Times New Roman"/>
          <w:sz w:val="23"/>
          <w:szCs w:val="23"/>
        </w:rPr>
        <w:t xml:space="preserve">d </w:t>
      </w:r>
      <w:r w:rsidR="00B26A56">
        <w:rPr>
          <w:rFonts w:eastAsia="Times New Roman" w:cs="Times New Roman"/>
          <w:spacing w:val="-1"/>
          <w:sz w:val="23"/>
          <w:szCs w:val="23"/>
        </w:rPr>
        <w:t>throug</w:t>
      </w:r>
      <w:r w:rsidR="00B26A56">
        <w:rPr>
          <w:rFonts w:eastAsia="Times New Roman" w:cs="Times New Roman"/>
          <w:sz w:val="23"/>
          <w:szCs w:val="23"/>
        </w:rPr>
        <w:t xml:space="preserve">h </w:t>
      </w:r>
      <w:r w:rsidR="00B26A56">
        <w:rPr>
          <w:rFonts w:eastAsia="Times New Roman" w:cs="Times New Roman"/>
          <w:spacing w:val="-1"/>
          <w:sz w:val="23"/>
          <w:szCs w:val="23"/>
        </w:rPr>
        <w:t>t</w:t>
      </w:r>
      <w:r w:rsidR="00B26A56">
        <w:rPr>
          <w:rFonts w:eastAsia="Times New Roman" w:cs="Times New Roman"/>
          <w:spacing w:val="-2"/>
          <w:sz w:val="23"/>
          <w:szCs w:val="23"/>
        </w:rPr>
        <w:t>h</w:t>
      </w:r>
      <w:r w:rsidR="00B26A56">
        <w:rPr>
          <w:rFonts w:eastAsia="Times New Roman" w:cs="Times New Roman"/>
          <w:sz w:val="23"/>
          <w:szCs w:val="23"/>
        </w:rPr>
        <w:t xml:space="preserve">e </w:t>
      </w:r>
      <w:r w:rsidR="00B26A56">
        <w:rPr>
          <w:rFonts w:eastAsia="Times New Roman" w:cs="Times New Roman"/>
          <w:spacing w:val="-1"/>
          <w:sz w:val="23"/>
          <w:szCs w:val="23"/>
        </w:rPr>
        <w:t>renewa</w:t>
      </w:r>
      <w:r w:rsidR="00B26A56">
        <w:rPr>
          <w:rFonts w:eastAsia="Times New Roman" w:cs="Times New Roman"/>
          <w:sz w:val="23"/>
          <w:szCs w:val="23"/>
        </w:rPr>
        <w:t xml:space="preserve">l </w:t>
      </w:r>
      <w:r w:rsidR="00B26A56">
        <w:rPr>
          <w:rFonts w:eastAsia="Times New Roman" w:cs="Times New Roman"/>
          <w:spacing w:val="-1"/>
          <w:sz w:val="23"/>
          <w:szCs w:val="23"/>
        </w:rPr>
        <w:t>e</w:t>
      </w:r>
      <w:r w:rsidR="00B26A56">
        <w:rPr>
          <w:rFonts w:eastAsia="Times New Roman" w:cs="Times New Roman"/>
          <w:spacing w:val="-2"/>
          <w:sz w:val="23"/>
          <w:szCs w:val="23"/>
        </w:rPr>
        <w:t>x</w:t>
      </w:r>
      <w:r w:rsidR="00B26A56">
        <w:rPr>
          <w:rFonts w:eastAsia="Times New Roman" w:cs="Times New Roman"/>
          <w:spacing w:val="-1"/>
          <w:sz w:val="23"/>
          <w:szCs w:val="23"/>
        </w:rPr>
        <w:t>perience</w:t>
      </w:r>
      <w:r w:rsidR="00B26A56">
        <w:rPr>
          <w:rFonts w:eastAsia="Times New Roman" w:cs="Times New Roman"/>
          <w:sz w:val="23"/>
          <w:szCs w:val="23"/>
        </w:rPr>
        <w:t xml:space="preserve">s </w:t>
      </w:r>
      <w:r w:rsidR="00B26A56">
        <w:rPr>
          <w:rFonts w:eastAsia="Times New Roman" w:cs="Times New Roman"/>
          <w:spacing w:val="-1"/>
          <w:sz w:val="23"/>
          <w:szCs w:val="23"/>
        </w:rPr>
        <w:t>o</w:t>
      </w:r>
      <w:r w:rsidR="00B26A56">
        <w:rPr>
          <w:rFonts w:eastAsia="Times New Roman" w:cs="Times New Roman"/>
          <w:sz w:val="23"/>
          <w:szCs w:val="23"/>
        </w:rPr>
        <w:t>f</w:t>
      </w:r>
      <w:r w:rsidR="00B26A56">
        <w:rPr>
          <w:rFonts w:eastAsia="Times New Roman" w:cs="Times New Roman"/>
          <w:spacing w:val="-2"/>
          <w:sz w:val="23"/>
          <w:szCs w:val="23"/>
        </w:rPr>
        <w:t xml:space="preserve"> </w:t>
      </w:r>
      <w:r w:rsidR="00B26A56">
        <w:rPr>
          <w:rFonts w:eastAsia="Times New Roman" w:cs="Times New Roman"/>
          <w:spacing w:val="-1"/>
          <w:sz w:val="23"/>
          <w:szCs w:val="23"/>
        </w:rPr>
        <w:t>bot</w:t>
      </w:r>
      <w:r w:rsidR="00B26A56">
        <w:rPr>
          <w:rFonts w:eastAsia="Times New Roman" w:cs="Times New Roman"/>
          <w:sz w:val="23"/>
          <w:szCs w:val="23"/>
        </w:rPr>
        <w:t xml:space="preserve">h </w:t>
      </w:r>
      <w:r w:rsidR="00B26A56">
        <w:rPr>
          <w:rFonts w:eastAsia="Times New Roman" w:cs="Times New Roman"/>
          <w:spacing w:val="-1"/>
          <w:sz w:val="23"/>
          <w:szCs w:val="23"/>
        </w:rPr>
        <w:t>the Stat</w:t>
      </w:r>
      <w:r w:rsidR="00B26A56">
        <w:rPr>
          <w:rFonts w:eastAsia="Times New Roman" w:cs="Times New Roman"/>
          <w:sz w:val="23"/>
          <w:szCs w:val="23"/>
        </w:rPr>
        <w:t xml:space="preserve">e </w:t>
      </w:r>
      <w:r w:rsidR="00B26A56">
        <w:rPr>
          <w:rFonts w:eastAsia="Times New Roman" w:cs="Times New Roman"/>
          <w:spacing w:val="-1"/>
          <w:sz w:val="23"/>
          <w:szCs w:val="23"/>
        </w:rPr>
        <w:t>Universit</w:t>
      </w:r>
      <w:r w:rsidR="00B26A56">
        <w:rPr>
          <w:rFonts w:eastAsia="Times New Roman" w:cs="Times New Roman"/>
          <w:sz w:val="23"/>
          <w:szCs w:val="23"/>
        </w:rPr>
        <w:t>y</w:t>
      </w:r>
      <w:r w:rsidR="00B26A56">
        <w:rPr>
          <w:rFonts w:eastAsia="Times New Roman" w:cs="Times New Roman"/>
          <w:spacing w:val="1"/>
          <w:sz w:val="23"/>
          <w:szCs w:val="23"/>
        </w:rPr>
        <w:t xml:space="preserve"> </w:t>
      </w:r>
      <w:r w:rsidR="00B26A56">
        <w:rPr>
          <w:rFonts w:eastAsia="Times New Roman" w:cs="Times New Roman"/>
          <w:spacing w:val="-1"/>
          <w:sz w:val="23"/>
          <w:szCs w:val="23"/>
        </w:rPr>
        <w:t>Trustee</w:t>
      </w:r>
      <w:r w:rsidR="00B26A56">
        <w:rPr>
          <w:rFonts w:eastAsia="Times New Roman" w:cs="Times New Roman"/>
          <w:sz w:val="23"/>
          <w:szCs w:val="23"/>
        </w:rPr>
        <w:t>s</w:t>
      </w:r>
      <w:r w:rsidR="00B26A56">
        <w:rPr>
          <w:rFonts w:eastAsia="Times New Roman" w:cs="Times New Roman"/>
          <w:spacing w:val="-2"/>
          <w:sz w:val="23"/>
          <w:szCs w:val="23"/>
        </w:rPr>
        <w:t xml:space="preserve"> </w:t>
      </w:r>
      <w:r w:rsidR="00B26A56">
        <w:rPr>
          <w:rFonts w:eastAsia="Times New Roman" w:cs="Times New Roman"/>
          <w:spacing w:val="-1"/>
          <w:sz w:val="23"/>
          <w:szCs w:val="23"/>
        </w:rPr>
        <w:t>an</w:t>
      </w:r>
      <w:r w:rsidR="00B26A56">
        <w:rPr>
          <w:rFonts w:eastAsia="Times New Roman" w:cs="Times New Roman"/>
          <w:sz w:val="23"/>
          <w:szCs w:val="23"/>
        </w:rPr>
        <w:t>d</w:t>
      </w:r>
      <w:r w:rsidR="00B26A56">
        <w:rPr>
          <w:rFonts w:eastAsia="Times New Roman" w:cs="Times New Roman"/>
          <w:spacing w:val="-1"/>
          <w:sz w:val="23"/>
          <w:szCs w:val="23"/>
        </w:rPr>
        <w:t xml:space="preserve"> th</w:t>
      </w:r>
      <w:r w:rsidR="00B26A56">
        <w:rPr>
          <w:rFonts w:eastAsia="Times New Roman" w:cs="Times New Roman"/>
          <w:sz w:val="23"/>
          <w:szCs w:val="23"/>
        </w:rPr>
        <w:t>e</w:t>
      </w:r>
      <w:r w:rsidR="00B26A56">
        <w:rPr>
          <w:rFonts w:eastAsia="Times New Roman" w:cs="Times New Roman"/>
          <w:spacing w:val="-1"/>
          <w:sz w:val="23"/>
          <w:szCs w:val="23"/>
        </w:rPr>
        <w:t xml:space="preserve"> Institute.</w:t>
      </w:r>
    </w:p>
    <w:p w:rsidR="00C15DAA" w:rsidRDefault="00C15DAA">
      <w:pPr>
        <w:spacing w:line="276" w:lineRule="auto"/>
        <w:rPr>
          <w:sz w:val="16"/>
          <w:szCs w:val="16"/>
        </w:rPr>
      </w:pPr>
    </w:p>
    <w:p w:rsidR="00F30C19" w:rsidRPr="00E63E63" w:rsidRDefault="00B26A56" w:rsidP="004F283E">
      <w:pPr>
        <w:pStyle w:val="BodyText"/>
        <w:spacing w:line="276" w:lineRule="auto"/>
        <w:ind w:left="1200" w:right="1224"/>
        <w:rPr>
          <w:rFonts w:asciiTheme="minorHAnsi" w:hAnsiTheme="minorHAnsi"/>
        </w:rPr>
      </w:pPr>
      <w:r>
        <w:rPr>
          <w:rFonts w:asciiTheme="minorHAnsi" w:hAnsiTheme="minorHAnsi"/>
          <w:spacing w:val="-1"/>
        </w:rPr>
        <w:t>Th</w:t>
      </w:r>
      <w:r>
        <w:rPr>
          <w:rFonts w:asciiTheme="minorHAnsi" w:hAnsiTheme="minorHAnsi"/>
        </w:rPr>
        <w:t xml:space="preserve">e </w:t>
      </w:r>
      <w:r>
        <w:rPr>
          <w:rFonts w:asciiTheme="minorHAnsi" w:hAnsiTheme="minorHAnsi"/>
          <w:spacing w:val="-1"/>
        </w:rPr>
        <w:t>Renewa</w:t>
      </w:r>
      <w:r>
        <w:rPr>
          <w:rFonts w:asciiTheme="minorHAnsi" w:hAnsiTheme="minorHAnsi"/>
        </w:rPr>
        <w:t>l</w:t>
      </w:r>
      <w:r>
        <w:rPr>
          <w:rFonts w:asciiTheme="minorHAnsi" w:hAnsiTheme="minorHAnsi"/>
          <w:spacing w:val="-2"/>
        </w:rPr>
        <w:t xml:space="preserve"> </w:t>
      </w:r>
      <w:r>
        <w:rPr>
          <w:rFonts w:asciiTheme="minorHAnsi" w:hAnsiTheme="minorHAnsi"/>
          <w:spacing w:val="-1"/>
        </w:rPr>
        <w:t>Handbo</w:t>
      </w:r>
      <w:r>
        <w:rPr>
          <w:rFonts w:asciiTheme="minorHAnsi" w:hAnsiTheme="minorHAnsi"/>
          <w:spacing w:val="-2"/>
        </w:rPr>
        <w:t>o</w:t>
      </w:r>
      <w:r>
        <w:rPr>
          <w:rFonts w:asciiTheme="minorHAnsi" w:hAnsiTheme="minorHAnsi"/>
        </w:rPr>
        <w:t xml:space="preserve">k </w:t>
      </w:r>
      <w:r>
        <w:rPr>
          <w:rFonts w:asciiTheme="minorHAnsi" w:hAnsiTheme="minorHAnsi"/>
          <w:spacing w:val="-1"/>
        </w:rPr>
        <w:t>re</w:t>
      </w:r>
      <w:r>
        <w:rPr>
          <w:rFonts w:asciiTheme="minorHAnsi" w:hAnsiTheme="minorHAnsi"/>
          <w:spacing w:val="-2"/>
        </w:rPr>
        <w:t>m</w:t>
      </w:r>
      <w:r>
        <w:rPr>
          <w:rFonts w:asciiTheme="minorHAnsi" w:hAnsiTheme="minorHAnsi"/>
          <w:spacing w:val="-1"/>
        </w:rPr>
        <w:t>ain</w:t>
      </w:r>
      <w:r>
        <w:rPr>
          <w:rFonts w:asciiTheme="minorHAnsi" w:hAnsiTheme="minorHAnsi"/>
        </w:rPr>
        <w:t xml:space="preserve">s a </w:t>
      </w:r>
      <w:r>
        <w:rPr>
          <w:rFonts w:asciiTheme="minorHAnsi" w:hAnsiTheme="minorHAnsi"/>
          <w:spacing w:val="-1"/>
        </w:rPr>
        <w:t>c</w:t>
      </w:r>
      <w:r>
        <w:rPr>
          <w:rFonts w:asciiTheme="minorHAnsi" w:hAnsiTheme="minorHAnsi"/>
          <w:spacing w:val="1"/>
        </w:rPr>
        <w:t>o</w:t>
      </w:r>
      <w:r>
        <w:rPr>
          <w:rFonts w:asciiTheme="minorHAnsi" w:hAnsiTheme="minorHAnsi"/>
          <w:spacing w:val="-2"/>
        </w:rPr>
        <w:t>m</w:t>
      </w:r>
      <w:r>
        <w:rPr>
          <w:rFonts w:asciiTheme="minorHAnsi" w:hAnsiTheme="minorHAnsi"/>
          <w:spacing w:val="-1"/>
        </w:rPr>
        <w:t>prehensiv</w:t>
      </w:r>
      <w:r>
        <w:rPr>
          <w:rFonts w:asciiTheme="minorHAnsi" w:hAnsiTheme="minorHAnsi"/>
        </w:rPr>
        <w:t xml:space="preserve">e </w:t>
      </w:r>
      <w:r>
        <w:rPr>
          <w:rFonts w:asciiTheme="minorHAnsi" w:hAnsiTheme="minorHAnsi"/>
          <w:spacing w:val="-1"/>
        </w:rPr>
        <w:t>resourc</w:t>
      </w:r>
      <w:r>
        <w:rPr>
          <w:rFonts w:asciiTheme="minorHAnsi" w:hAnsiTheme="minorHAnsi"/>
        </w:rPr>
        <w:t xml:space="preserve">e </w:t>
      </w:r>
      <w:r>
        <w:rPr>
          <w:rFonts w:asciiTheme="minorHAnsi" w:hAnsiTheme="minorHAnsi"/>
          <w:spacing w:val="-1"/>
        </w:rPr>
        <w:t>f</w:t>
      </w:r>
      <w:r>
        <w:rPr>
          <w:rFonts w:asciiTheme="minorHAnsi" w:hAnsiTheme="minorHAnsi"/>
          <w:spacing w:val="-2"/>
        </w:rPr>
        <w:t>o</w:t>
      </w:r>
      <w:r>
        <w:rPr>
          <w:rFonts w:asciiTheme="minorHAnsi" w:hAnsiTheme="minorHAnsi"/>
        </w:rPr>
        <w:t>r</w:t>
      </w:r>
      <w:r>
        <w:rPr>
          <w:rFonts w:asciiTheme="minorHAnsi" w:hAnsiTheme="minorHAnsi"/>
          <w:spacing w:val="-2"/>
        </w:rPr>
        <w:t xml:space="preserve"> </w:t>
      </w:r>
      <w:r>
        <w:rPr>
          <w:rFonts w:asciiTheme="minorHAnsi" w:hAnsiTheme="minorHAnsi"/>
          <w:spacing w:val="-1"/>
        </w:rPr>
        <w:t>SUN</w:t>
      </w:r>
      <w:r>
        <w:rPr>
          <w:rFonts w:asciiTheme="minorHAnsi" w:hAnsiTheme="minorHAnsi"/>
        </w:rPr>
        <w:t>Y</w:t>
      </w:r>
      <w:r>
        <w:rPr>
          <w:rFonts w:asciiTheme="minorHAnsi" w:hAnsiTheme="minorHAnsi"/>
          <w:spacing w:val="-1"/>
        </w:rPr>
        <w:t xml:space="preserve"> auth</w:t>
      </w:r>
      <w:r>
        <w:rPr>
          <w:rFonts w:asciiTheme="minorHAnsi" w:hAnsiTheme="minorHAnsi"/>
          <w:spacing w:val="-2"/>
        </w:rPr>
        <w:t>o</w:t>
      </w:r>
      <w:r>
        <w:rPr>
          <w:rFonts w:asciiTheme="minorHAnsi" w:hAnsiTheme="minorHAnsi"/>
        </w:rPr>
        <w:t>r</w:t>
      </w:r>
      <w:r>
        <w:rPr>
          <w:rFonts w:asciiTheme="minorHAnsi" w:hAnsiTheme="minorHAnsi"/>
          <w:spacing w:val="-1"/>
        </w:rPr>
        <w:t>ized charte</w:t>
      </w:r>
      <w:r>
        <w:rPr>
          <w:rFonts w:asciiTheme="minorHAnsi" w:hAnsiTheme="minorHAnsi"/>
        </w:rPr>
        <w:t xml:space="preserve">r </w:t>
      </w:r>
      <w:r>
        <w:rPr>
          <w:rFonts w:asciiTheme="minorHAnsi" w:hAnsiTheme="minorHAnsi"/>
          <w:spacing w:val="-1"/>
        </w:rPr>
        <w:t>schools</w:t>
      </w:r>
      <w:r>
        <w:rPr>
          <w:rFonts w:asciiTheme="minorHAnsi" w:hAnsiTheme="minorHAnsi"/>
        </w:rPr>
        <w:t>,</w:t>
      </w:r>
      <w:r>
        <w:rPr>
          <w:rFonts w:asciiTheme="minorHAnsi" w:hAnsiTheme="minorHAnsi"/>
          <w:spacing w:val="-1"/>
        </w:rPr>
        <w:t xml:space="preserve"> co</w:t>
      </w:r>
      <w:r>
        <w:rPr>
          <w:rFonts w:asciiTheme="minorHAnsi" w:hAnsiTheme="minorHAnsi"/>
          <w:spacing w:val="-2"/>
        </w:rPr>
        <w:t>m</w:t>
      </w:r>
      <w:r>
        <w:rPr>
          <w:rFonts w:asciiTheme="minorHAnsi" w:hAnsiTheme="minorHAnsi"/>
        </w:rPr>
        <w:t>p</w:t>
      </w:r>
      <w:r>
        <w:rPr>
          <w:rFonts w:asciiTheme="minorHAnsi" w:hAnsiTheme="minorHAnsi"/>
          <w:spacing w:val="-1"/>
        </w:rPr>
        <w:t>ili</w:t>
      </w:r>
      <w:r>
        <w:rPr>
          <w:rFonts w:asciiTheme="minorHAnsi" w:hAnsiTheme="minorHAnsi"/>
          <w:spacing w:val="1"/>
        </w:rPr>
        <w:t>n</w:t>
      </w:r>
      <w:r>
        <w:rPr>
          <w:rFonts w:asciiTheme="minorHAnsi" w:hAnsiTheme="minorHAnsi"/>
        </w:rPr>
        <w:t>g</w:t>
      </w:r>
      <w:r>
        <w:rPr>
          <w:rFonts w:asciiTheme="minorHAnsi" w:hAnsiTheme="minorHAnsi"/>
          <w:spacing w:val="-1"/>
        </w:rPr>
        <w:t xml:space="preserve"> th</w:t>
      </w:r>
      <w:r>
        <w:rPr>
          <w:rFonts w:asciiTheme="minorHAnsi" w:hAnsiTheme="minorHAnsi"/>
        </w:rPr>
        <w:t xml:space="preserve">e </w:t>
      </w:r>
      <w:r>
        <w:rPr>
          <w:rFonts w:asciiTheme="minorHAnsi" w:hAnsiTheme="minorHAnsi"/>
          <w:spacing w:val="-1"/>
        </w:rPr>
        <w:t>infor</w:t>
      </w:r>
      <w:r>
        <w:rPr>
          <w:rFonts w:asciiTheme="minorHAnsi" w:hAnsiTheme="minorHAnsi"/>
          <w:spacing w:val="-2"/>
        </w:rPr>
        <w:t>m</w:t>
      </w:r>
      <w:r>
        <w:rPr>
          <w:rFonts w:asciiTheme="minorHAnsi" w:hAnsiTheme="minorHAnsi"/>
          <w:spacing w:val="-1"/>
        </w:rPr>
        <w:t>atio</w:t>
      </w:r>
      <w:r>
        <w:rPr>
          <w:rFonts w:asciiTheme="minorHAnsi" w:hAnsiTheme="minorHAnsi"/>
        </w:rPr>
        <w:t xml:space="preserve">n </w:t>
      </w:r>
      <w:r>
        <w:rPr>
          <w:rFonts w:asciiTheme="minorHAnsi" w:hAnsiTheme="minorHAnsi"/>
          <w:spacing w:val="-1"/>
        </w:rPr>
        <w:t>neede</w:t>
      </w:r>
      <w:r>
        <w:rPr>
          <w:rFonts w:asciiTheme="minorHAnsi" w:hAnsiTheme="minorHAnsi"/>
        </w:rPr>
        <w:t xml:space="preserve">d </w:t>
      </w:r>
      <w:r>
        <w:rPr>
          <w:rFonts w:asciiTheme="minorHAnsi" w:hAnsiTheme="minorHAnsi"/>
          <w:spacing w:val="-1"/>
        </w:rPr>
        <w:t>a</w:t>
      </w:r>
      <w:r>
        <w:rPr>
          <w:rFonts w:asciiTheme="minorHAnsi" w:hAnsiTheme="minorHAnsi"/>
        </w:rPr>
        <w:t>s</w:t>
      </w:r>
      <w:r>
        <w:rPr>
          <w:rFonts w:asciiTheme="minorHAnsi" w:hAnsiTheme="minorHAnsi"/>
          <w:spacing w:val="-1"/>
        </w:rPr>
        <w:t xml:space="preserve"> the</w:t>
      </w:r>
      <w:r>
        <w:rPr>
          <w:rFonts w:asciiTheme="minorHAnsi" w:hAnsiTheme="minorHAnsi"/>
        </w:rPr>
        <w:t xml:space="preserve">y </w:t>
      </w:r>
      <w:r>
        <w:rPr>
          <w:rFonts w:asciiTheme="minorHAnsi" w:hAnsiTheme="minorHAnsi"/>
          <w:spacing w:val="-1"/>
        </w:rPr>
        <w:t>pla</w:t>
      </w:r>
      <w:r>
        <w:rPr>
          <w:rFonts w:asciiTheme="minorHAnsi" w:hAnsiTheme="minorHAnsi"/>
        </w:rPr>
        <w:t>n</w:t>
      </w:r>
      <w:r>
        <w:rPr>
          <w:rFonts w:asciiTheme="minorHAnsi" w:hAnsiTheme="minorHAnsi"/>
          <w:spacing w:val="-2"/>
        </w:rPr>
        <w:t xml:space="preserve"> </w:t>
      </w:r>
      <w:r>
        <w:rPr>
          <w:rFonts w:asciiTheme="minorHAnsi" w:hAnsiTheme="minorHAnsi"/>
          <w:spacing w:val="-1"/>
        </w:rPr>
        <w:t>for</w:t>
      </w:r>
      <w:r>
        <w:rPr>
          <w:rFonts w:asciiTheme="minorHAnsi" w:hAnsiTheme="minorHAnsi"/>
        </w:rPr>
        <w:t>,</w:t>
      </w:r>
      <w:r>
        <w:rPr>
          <w:rFonts w:asciiTheme="minorHAnsi" w:hAnsiTheme="minorHAnsi"/>
          <w:spacing w:val="-1"/>
        </w:rPr>
        <w:t xml:space="preserve"> an</w:t>
      </w:r>
      <w:r>
        <w:rPr>
          <w:rFonts w:asciiTheme="minorHAnsi" w:hAnsiTheme="minorHAnsi"/>
        </w:rPr>
        <w:t>d</w:t>
      </w:r>
      <w:r>
        <w:rPr>
          <w:rFonts w:asciiTheme="minorHAnsi" w:hAnsiTheme="minorHAnsi"/>
          <w:spacing w:val="-1"/>
        </w:rPr>
        <w:t xml:space="preserve"> app</w:t>
      </w:r>
      <w:r>
        <w:rPr>
          <w:rFonts w:asciiTheme="minorHAnsi" w:hAnsiTheme="minorHAnsi"/>
          <w:spacing w:val="-2"/>
        </w:rPr>
        <w:t>l</w:t>
      </w:r>
      <w:r>
        <w:rPr>
          <w:rFonts w:asciiTheme="minorHAnsi" w:hAnsiTheme="minorHAnsi"/>
        </w:rPr>
        <w:t xml:space="preserve">y </w:t>
      </w:r>
      <w:r>
        <w:rPr>
          <w:rFonts w:asciiTheme="minorHAnsi" w:hAnsiTheme="minorHAnsi"/>
          <w:spacing w:val="-1"/>
        </w:rPr>
        <w:t>to</w:t>
      </w:r>
      <w:r>
        <w:rPr>
          <w:rFonts w:asciiTheme="minorHAnsi" w:hAnsiTheme="minorHAnsi"/>
        </w:rPr>
        <w:t xml:space="preserve">, </w:t>
      </w:r>
      <w:r>
        <w:rPr>
          <w:rFonts w:asciiTheme="minorHAnsi" w:hAnsiTheme="minorHAnsi"/>
          <w:spacing w:val="-1"/>
        </w:rPr>
        <w:t>th</w:t>
      </w:r>
      <w:r>
        <w:rPr>
          <w:rFonts w:asciiTheme="minorHAnsi" w:hAnsiTheme="minorHAnsi"/>
        </w:rPr>
        <w:t xml:space="preserve">e </w:t>
      </w:r>
      <w:r>
        <w:rPr>
          <w:rFonts w:asciiTheme="minorHAnsi" w:hAnsiTheme="minorHAnsi"/>
          <w:spacing w:val="-1"/>
        </w:rPr>
        <w:t>Boar</w:t>
      </w:r>
      <w:r>
        <w:rPr>
          <w:rFonts w:asciiTheme="minorHAnsi" w:hAnsiTheme="minorHAnsi"/>
        </w:rPr>
        <w:t>d</w:t>
      </w:r>
      <w:r>
        <w:rPr>
          <w:rFonts w:asciiTheme="minorHAnsi" w:hAnsiTheme="minorHAnsi"/>
          <w:spacing w:val="-2"/>
        </w:rPr>
        <w:t xml:space="preserve"> </w:t>
      </w:r>
      <w:r>
        <w:rPr>
          <w:rFonts w:asciiTheme="minorHAnsi" w:hAnsiTheme="minorHAnsi"/>
          <w:spacing w:val="-1"/>
        </w:rPr>
        <w:t>o</w:t>
      </w:r>
      <w:r>
        <w:rPr>
          <w:rFonts w:asciiTheme="minorHAnsi" w:hAnsiTheme="minorHAnsi"/>
        </w:rPr>
        <w:t xml:space="preserve">f </w:t>
      </w:r>
      <w:r>
        <w:rPr>
          <w:rFonts w:asciiTheme="minorHAnsi" w:hAnsiTheme="minorHAnsi"/>
          <w:spacing w:val="-1"/>
        </w:rPr>
        <w:t>Trustee</w:t>
      </w:r>
      <w:r>
        <w:rPr>
          <w:rFonts w:asciiTheme="minorHAnsi" w:hAnsiTheme="minorHAnsi"/>
        </w:rPr>
        <w:t>s</w:t>
      </w:r>
      <w:r>
        <w:rPr>
          <w:rFonts w:asciiTheme="minorHAnsi" w:hAnsiTheme="minorHAnsi"/>
          <w:spacing w:val="-2"/>
        </w:rPr>
        <w:t xml:space="preserve"> </w:t>
      </w:r>
      <w:r>
        <w:rPr>
          <w:rFonts w:asciiTheme="minorHAnsi" w:hAnsiTheme="minorHAnsi"/>
          <w:spacing w:val="-1"/>
        </w:rPr>
        <w:t>o</w:t>
      </w:r>
      <w:r>
        <w:rPr>
          <w:rFonts w:asciiTheme="minorHAnsi" w:hAnsiTheme="minorHAnsi"/>
        </w:rPr>
        <w:t xml:space="preserve">f </w:t>
      </w:r>
      <w:r>
        <w:rPr>
          <w:rFonts w:asciiTheme="minorHAnsi" w:hAnsiTheme="minorHAnsi"/>
          <w:spacing w:val="-1"/>
        </w:rPr>
        <w:t>th</w:t>
      </w:r>
      <w:r>
        <w:rPr>
          <w:rFonts w:asciiTheme="minorHAnsi" w:hAnsiTheme="minorHAnsi"/>
        </w:rPr>
        <w:t xml:space="preserve">e </w:t>
      </w:r>
      <w:r>
        <w:rPr>
          <w:rFonts w:asciiTheme="minorHAnsi" w:hAnsiTheme="minorHAnsi"/>
          <w:spacing w:val="-1"/>
        </w:rPr>
        <w:t>Stat</w:t>
      </w:r>
      <w:r>
        <w:rPr>
          <w:rFonts w:asciiTheme="minorHAnsi" w:hAnsiTheme="minorHAnsi"/>
        </w:rPr>
        <w:t xml:space="preserve">e </w:t>
      </w:r>
      <w:r>
        <w:rPr>
          <w:rFonts w:asciiTheme="minorHAnsi" w:hAnsiTheme="minorHAnsi"/>
          <w:spacing w:val="-1"/>
        </w:rPr>
        <w:t>Universi</w:t>
      </w:r>
      <w:r>
        <w:rPr>
          <w:rFonts w:asciiTheme="minorHAnsi" w:hAnsiTheme="minorHAnsi"/>
          <w:spacing w:val="-2"/>
        </w:rPr>
        <w:t>t</w:t>
      </w:r>
      <w:r>
        <w:rPr>
          <w:rFonts w:asciiTheme="minorHAnsi" w:hAnsiTheme="minorHAnsi"/>
        </w:rPr>
        <w:t>y</w:t>
      </w:r>
      <w:r>
        <w:rPr>
          <w:rFonts w:asciiTheme="minorHAnsi" w:hAnsiTheme="minorHAnsi"/>
          <w:spacing w:val="1"/>
        </w:rPr>
        <w:t xml:space="preserve"> </w:t>
      </w:r>
      <w:r>
        <w:rPr>
          <w:rFonts w:asciiTheme="minorHAnsi" w:hAnsiTheme="minorHAnsi"/>
          <w:spacing w:val="-1"/>
        </w:rPr>
        <w:t>o</w:t>
      </w:r>
      <w:r>
        <w:rPr>
          <w:rFonts w:asciiTheme="minorHAnsi" w:hAnsiTheme="minorHAnsi"/>
        </w:rPr>
        <w:t xml:space="preserve">f </w:t>
      </w:r>
      <w:r>
        <w:rPr>
          <w:rFonts w:asciiTheme="minorHAnsi" w:hAnsiTheme="minorHAnsi"/>
          <w:spacing w:val="-1"/>
        </w:rPr>
        <w:t>Ne</w:t>
      </w:r>
      <w:r>
        <w:rPr>
          <w:rFonts w:asciiTheme="minorHAnsi" w:hAnsiTheme="minorHAnsi"/>
        </w:rPr>
        <w:t>w</w:t>
      </w:r>
      <w:r>
        <w:rPr>
          <w:rFonts w:asciiTheme="minorHAnsi" w:hAnsiTheme="minorHAnsi"/>
          <w:spacing w:val="-2"/>
        </w:rPr>
        <w:t xml:space="preserve"> </w:t>
      </w:r>
      <w:r>
        <w:rPr>
          <w:rFonts w:asciiTheme="minorHAnsi" w:hAnsiTheme="minorHAnsi"/>
          <w:spacing w:val="-1"/>
        </w:rPr>
        <w:t>Yor</w:t>
      </w:r>
      <w:r>
        <w:rPr>
          <w:rFonts w:asciiTheme="minorHAnsi" w:hAnsiTheme="minorHAnsi"/>
        </w:rPr>
        <w:t>k</w:t>
      </w:r>
      <w:r>
        <w:rPr>
          <w:rFonts w:asciiTheme="minorHAnsi" w:hAnsiTheme="minorHAnsi"/>
          <w:spacing w:val="-2"/>
        </w:rPr>
        <w:t xml:space="preserve"> </w:t>
      </w:r>
      <w:r>
        <w:rPr>
          <w:rFonts w:asciiTheme="minorHAnsi" w:hAnsiTheme="minorHAnsi"/>
          <w:spacing w:val="-1"/>
        </w:rPr>
        <w:t>fo</w:t>
      </w:r>
      <w:r>
        <w:rPr>
          <w:rFonts w:asciiTheme="minorHAnsi" w:hAnsiTheme="minorHAnsi"/>
        </w:rPr>
        <w:t xml:space="preserve">r </w:t>
      </w:r>
      <w:r>
        <w:rPr>
          <w:rFonts w:asciiTheme="minorHAnsi" w:hAnsiTheme="minorHAnsi"/>
          <w:spacing w:val="-1"/>
        </w:rPr>
        <w:t>renewal</w:t>
      </w:r>
      <w:r>
        <w:rPr>
          <w:rFonts w:asciiTheme="minorHAnsi" w:hAnsiTheme="minorHAnsi"/>
        </w:rPr>
        <w:t>.</w:t>
      </w:r>
      <w:r>
        <w:rPr>
          <w:rFonts w:asciiTheme="minorHAnsi" w:hAnsiTheme="minorHAnsi"/>
          <w:spacing w:val="-2"/>
        </w:rPr>
        <w:t xml:space="preserve"> </w:t>
      </w:r>
      <w:r>
        <w:rPr>
          <w:rFonts w:asciiTheme="minorHAnsi" w:hAnsiTheme="minorHAnsi"/>
          <w:spacing w:val="-1"/>
        </w:rPr>
        <w:t>Distinct feature</w:t>
      </w:r>
      <w:r>
        <w:rPr>
          <w:rFonts w:asciiTheme="minorHAnsi" w:hAnsiTheme="minorHAnsi"/>
        </w:rPr>
        <w:t xml:space="preserve">s </w:t>
      </w:r>
      <w:r>
        <w:rPr>
          <w:rFonts w:asciiTheme="minorHAnsi" w:hAnsiTheme="minorHAnsi"/>
          <w:spacing w:val="-1"/>
        </w:rPr>
        <w:t>includ</w:t>
      </w:r>
      <w:r>
        <w:rPr>
          <w:rFonts w:asciiTheme="minorHAnsi" w:hAnsiTheme="minorHAnsi"/>
        </w:rPr>
        <w:t xml:space="preserve">e a </w:t>
      </w:r>
      <w:r>
        <w:rPr>
          <w:rFonts w:asciiTheme="minorHAnsi" w:hAnsiTheme="minorHAnsi"/>
          <w:spacing w:val="-1"/>
        </w:rPr>
        <w:t>Reader</w:t>
      </w:r>
      <w:r>
        <w:rPr>
          <w:rFonts w:asciiTheme="minorHAnsi" w:hAnsiTheme="minorHAnsi"/>
          <w:spacing w:val="-2"/>
        </w:rPr>
        <w:t>'</w:t>
      </w:r>
      <w:r>
        <w:rPr>
          <w:rFonts w:asciiTheme="minorHAnsi" w:hAnsiTheme="minorHAnsi"/>
        </w:rPr>
        <w:t xml:space="preserve">s </w:t>
      </w:r>
      <w:r>
        <w:rPr>
          <w:rFonts w:asciiTheme="minorHAnsi" w:hAnsiTheme="minorHAnsi"/>
          <w:spacing w:val="-1"/>
        </w:rPr>
        <w:t>Guid</w:t>
      </w:r>
      <w:r>
        <w:rPr>
          <w:rFonts w:asciiTheme="minorHAnsi" w:hAnsiTheme="minorHAnsi"/>
        </w:rPr>
        <w:t xml:space="preserve">e </w:t>
      </w:r>
      <w:r>
        <w:rPr>
          <w:rFonts w:asciiTheme="minorHAnsi" w:hAnsiTheme="minorHAnsi"/>
          <w:spacing w:val="-1"/>
        </w:rPr>
        <w:t>t</w:t>
      </w:r>
      <w:r>
        <w:rPr>
          <w:rFonts w:asciiTheme="minorHAnsi" w:hAnsiTheme="minorHAnsi"/>
        </w:rPr>
        <w:t xml:space="preserve">o </w:t>
      </w:r>
      <w:r>
        <w:rPr>
          <w:rFonts w:asciiTheme="minorHAnsi" w:hAnsiTheme="minorHAnsi"/>
          <w:spacing w:val="-1"/>
        </w:rPr>
        <w:t>wal</w:t>
      </w:r>
      <w:r>
        <w:rPr>
          <w:rFonts w:asciiTheme="minorHAnsi" w:hAnsiTheme="minorHAnsi"/>
        </w:rPr>
        <w:t xml:space="preserve">k </w:t>
      </w:r>
      <w:r>
        <w:rPr>
          <w:rFonts w:asciiTheme="minorHAnsi" w:hAnsiTheme="minorHAnsi"/>
          <w:spacing w:val="-1"/>
        </w:rPr>
        <w:t>school</w:t>
      </w:r>
      <w:r>
        <w:rPr>
          <w:rFonts w:asciiTheme="minorHAnsi" w:hAnsiTheme="minorHAnsi"/>
        </w:rPr>
        <w:t xml:space="preserve">s </w:t>
      </w:r>
      <w:r>
        <w:rPr>
          <w:rFonts w:asciiTheme="minorHAnsi" w:hAnsiTheme="minorHAnsi"/>
          <w:spacing w:val="-2"/>
        </w:rPr>
        <w:t>t</w:t>
      </w:r>
      <w:r>
        <w:rPr>
          <w:rFonts w:asciiTheme="minorHAnsi" w:hAnsiTheme="minorHAnsi"/>
          <w:spacing w:val="-1"/>
        </w:rPr>
        <w:t>hroug</w:t>
      </w:r>
      <w:r>
        <w:rPr>
          <w:rFonts w:asciiTheme="minorHAnsi" w:hAnsiTheme="minorHAnsi"/>
        </w:rPr>
        <w:t xml:space="preserve">h </w:t>
      </w:r>
      <w:r>
        <w:rPr>
          <w:rFonts w:asciiTheme="minorHAnsi" w:hAnsiTheme="minorHAnsi"/>
          <w:spacing w:val="-1"/>
        </w:rPr>
        <w:t>th</w:t>
      </w:r>
      <w:r>
        <w:rPr>
          <w:rFonts w:asciiTheme="minorHAnsi" w:hAnsiTheme="minorHAnsi"/>
        </w:rPr>
        <w:t xml:space="preserve">e </w:t>
      </w:r>
      <w:r>
        <w:rPr>
          <w:rFonts w:asciiTheme="minorHAnsi" w:hAnsiTheme="minorHAnsi"/>
          <w:spacing w:val="-2"/>
        </w:rPr>
        <w:t>v</w:t>
      </w:r>
      <w:r>
        <w:rPr>
          <w:rFonts w:asciiTheme="minorHAnsi" w:hAnsiTheme="minorHAnsi"/>
          <w:spacing w:val="-1"/>
        </w:rPr>
        <w:t>ariou</w:t>
      </w:r>
      <w:r>
        <w:rPr>
          <w:rFonts w:asciiTheme="minorHAnsi" w:hAnsiTheme="minorHAnsi"/>
        </w:rPr>
        <w:t xml:space="preserve">s </w:t>
      </w:r>
      <w:r>
        <w:rPr>
          <w:rFonts w:asciiTheme="minorHAnsi" w:hAnsiTheme="minorHAnsi"/>
          <w:spacing w:val="-1"/>
        </w:rPr>
        <w:t>co</w:t>
      </w:r>
      <w:r>
        <w:rPr>
          <w:rFonts w:asciiTheme="minorHAnsi" w:hAnsiTheme="minorHAnsi"/>
          <w:spacing w:val="-2"/>
        </w:rPr>
        <w:t>m</w:t>
      </w:r>
      <w:r>
        <w:rPr>
          <w:rFonts w:asciiTheme="minorHAnsi" w:hAnsiTheme="minorHAnsi"/>
          <w:spacing w:val="-1"/>
        </w:rPr>
        <w:t>ponent</w:t>
      </w:r>
      <w:r>
        <w:rPr>
          <w:rFonts w:asciiTheme="minorHAnsi" w:hAnsiTheme="minorHAnsi"/>
        </w:rPr>
        <w:t xml:space="preserve">s </w:t>
      </w:r>
      <w:r>
        <w:rPr>
          <w:rFonts w:asciiTheme="minorHAnsi" w:hAnsiTheme="minorHAnsi"/>
          <w:spacing w:val="-1"/>
        </w:rPr>
        <w:t>of th</w:t>
      </w:r>
      <w:r>
        <w:rPr>
          <w:rFonts w:asciiTheme="minorHAnsi" w:hAnsiTheme="minorHAnsi"/>
        </w:rPr>
        <w:t xml:space="preserve">e </w:t>
      </w:r>
      <w:r>
        <w:rPr>
          <w:rFonts w:asciiTheme="minorHAnsi" w:hAnsiTheme="minorHAnsi"/>
          <w:spacing w:val="-1"/>
        </w:rPr>
        <w:t>Handbo</w:t>
      </w:r>
      <w:r>
        <w:rPr>
          <w:rFonts w:asciiTheme="minorHAnsi" w:hAnsiTheme="minorHAnsi"/>
          <w:spacing w:val="-2"/>
        </w:rPr>
        <w:t>o</w:t>
      </w:r>
      <w:r>
        <w:rPr>
          <w:rFonts w:asciiTheme="minorHAnsi" w:hAnsiTheme="minorHAnsi"/>
          <w:spacing w:val="-1"/>
        </w:rPr>
        <w:t>k</w:t>
      </w:r>
      <w:r>
        <w:rPr>
          <w:rFonts w:asciiTheme="minorHAnsi" w:hAnsiTheme="minorHAnsi"/>
        </w:rPr>
        <w:t xml:space="preserve">, a </w:t>
      </w:r>
      <w:r>
        <w:rPr>
          <w:rFonts w:asciiTheme="minorHAnsi" w:hAnsiTheme="minorHAnsi"/>
          <w:spacing w:val="-1"/>
        </w:rPr>
        <w:t>Frequen</w:t>
      </w:r>
      <w:r>
        <w:rPr>
          <w:rFonts w:asciiTheme="minorHAnsi" w:hAnsiTheme="minorHAnsi"/>
          <w:spacing w:val="-2"/>
        </w:rPr>
        <w:t>t</w:t>
      </w:r>
      <w:r>
        <w:rPr>
          <w:rFonts w:asciiTheme="minorHAnsi" w:hAnsiTheme="minorHAnsi"/>
          <w:spacing w:val="-1"/>
        </w:rPr>
        <w:t>l</w:t>
      </w:r>
      <w:r>
        <w:rPr>
          <w:rFonts w:asciiTheme="minorHAnsi" w:hAnsiTheme="minorHAnsi"/>
        </w:rPr>
        <w:t xml:space="preserve">y </w:t>
      </w:r>
      <w:r>
        <w:rPr>
          <w:rFonts w:asciiTheme="minorHAnsi" w:hAnsiTheme="minorHAnsi"/>
          <w:spacing w:val="-1"/>
        </w:rPr>
        <w:t>Aske</w:t>
      </w:r>
      <w:r>
        <w:rPr>
          <w:rFonts w:asciiTheme="minorHAnsi" w:hAnsiTheme="minorHAnsi"/>
        </w:rPr>
        <w:t>d</w:t>
      </w:r>
      <w:r>
        <w:rPr>
          <w:rFonts w:asciiTheme="minorHAnsi" w:hAnsiTheme="minorHAnsi"/>
          <w:spacing w:val="-2"/>
        </w:rPr>
        <w:t xml:space="preserve"> </w:t>
      </w:r>
      <w:r>
        <w:rPr>
          <w:rFonts w:asciiTheme="minorHAnsi" w:hAnsiTheme="minorHAnsi"/>
          <w:spacing w:val="-1"/>
        </w:rPr>
        <w:t>Q</w:t>
      </w:r>
      <w:r>
        <w:rPr>
          <w:rFonts w:asciiTheme="minorHAnsi" w:hAnsiTheme="minorHAnsi"/>
          <w:spacing w:val="-2"/>
        </w:rPr>
        <w:t>u</w:t>
      </w:r>
      <w:r>
        <w:rPr>
          <w:rFonts w:asciiTheme="minorHAnsi" w:hAnsiTheme="minorHAnsi"/>
          <w:spacing w:val="-1"/>
        </w:rPr>
        <w:t>estion</w:t>
      </w:r>
      <w:r>
        <w:rPr>
          <w:rFonts w:asciiTheme="minorHAnsi" w:hAnsiTheme="minorHAnsi"/>
        </w:rPr>
        <w:t xml:space="preserve">s </w:t>
      </w:r>
      <w:r>
        <w:rPr>
          <w:rFonts w:asciiTheme="minorHAnsi" w:hAnsiTheme="minorHAnsi"/>
          <w:spacing w:val="-1"/>
        </w:rPr>
        <w:t>section</w:t>
      </w:r>
      <w:r>
        <w:rPr>
          <w:rFonts w:asciiTheme="minorHAnsi" w:hAnsiTheme="minorHAnsi"/>
        </w:rPr>
        <w:t xml:space="preserve">, </w:t>
      </w:r>
      <w:r>
        <w:rPr>
          <w:rFonts w:asciiTheme="minorHAnsi" w:hAnsiTheme="minorHAnsi"/>
          <w:spacing w:val="-1"/>
        </w:rPr>
        <w:t>an</w:t>
      </w:r>
      <w:r>
        <w:rPr>
          <w:rFonts w:asciiTheme="minorHAnsi" w:hAnsiTheme="minorHAnsi"/>
        </w:rPr>
        <w:t xml:space="preserve">d a </w:t>
      </w:r>
      <w:r>
        <w:rPr>
          <w:rFonts w:asciiTheme="minorHAnsi" w:hAnsiTheme="minorHAnsi"/>
          <w:spacing w:val="-1"/>
        </w:rPr>
        <w:t>ge</w:t>
      </w:r>
      <w:r>
        <w:rPr>
          <w:rFonts w:asciiTheme="minorHAnsi" w:hAnsiTheme="minorHAnsi"/>
          <w:spacing w:val="-2"/>
        </w:rPr>
        <w:t>n</w:t>
      </w:r>
      <w:r>
        <w:rPr>
          <w:rFonts w:asciiTheme="minorHAnsi" w:hAnsiTheme="minorHAnsi"/>
          <w:spacing w:val="-1"/>
        </w:rPr>
        <w:t>eralize</w:t>
      </w:r>
      <w:r>
        <w:rPr>
          <w:rFonts w:asciiTheme="minorHAnsi" w:hAnsiTheme="minorHAnsi"/>
        </w:rPr>
        <w:t xml:space="preserve">d </w:t>
      </w:r>
      <w:r>
        <w:rPr>
          <w:rFonts w:asciiTheme="minorHAnsi" w:hAnsiTheme="minorHAnsi"/>
          <w:spacing w:val="-1"/>
        </w:rPr>
        <w:t>overvie</w:t>
      </w:r>
      <w:r>
        <w:rPr>
          <w:rFonts w:asciiTheme="minorHAnsi" w:hAnsiTheme="minorHAnsi"/>
        </w:rPr>
        <w:t xml:space="preserve">w </w:t>
      </w:r>
      <w:r>
        <w:rPr>
          <w:rFonts w:asciiTheme="minorHAnsi" w:hAnsiTheme="minorHAnsi"/>
          <w:spacing w:val="-1"/>
        </w:rPr>
        <w:t>of th</w:t>
      </w:r>
      <w:r>
        <w:rPr>
          <w:rFonts w:asciiTheme="minorHAnsi" w:hAnsiTheme="minorHAnsi"/>
        </w:rPr>
        <w:t xml:space="preserve">e </w:t>
      </w:r>
      <w:r>
        <w:rPr>
          <w:rFonts w:asciiTheme="minorHAnsi" w:hAnsiTheme="minorHAnsi"/>
          <w:spacing w:val="-1"/>
        </w:rPr>
        <w:t>renewa</w:t>
      </w:r>
      <w:r>
        <w:rPr>
          <w:rFonts w:asciiTheme="minorHAnsi" w:hAnsiTheme="minorHAnsi"/>
        </w:rPr>
        <w:t>l</w:t>
      </w:r>
      <w:r>
        <w:rPr>
          <w:rFonts w:asciiTheme="minorHAnsi" w:hAnsiTheme="minorHAnsi"/>
          <w:spacing w:val="-2"/>
        </w:rPr>
        <w:t xml:space="preserve"> </w:t>
      </w:r>
      <w:r>
        <w:rPr>
          <w:rFonts w:asciiTheme="minorHAnsi" w:hAnsiTheme="minorHAnsi"/>
          <w:spacing w:val="-1"/>
        </w:rPr>
        <w:t>proces</w:t>
      </w:r>
      <w:r>
        <w:rPr>
          <w:rFonts w:asciiTheme="minorHAnsi" w:hAnsiTheme="minorHAnsi"/>
        </w:rPr>
        <w:t>s</w:t>
      </w:r>
      <w:r>
        <w:rPr>
          <w:rFonts w:asciiTheme="minorHAnsi" w:hAnsiTheme="minorHAnsi"/>
          <w:spacing w:val="-2"/>
        </w:rPr>
        <w:t xml:space="preserve"> </w:t>
      </w:r>
      <w:r>
        <w:rPr>
          <w:rFonts w:asciiTheme="minorHAnsi" w:hAnsiTheme="minorHAnsi"/>
          <w:spacing w:val="-1"/>
        </w:rPr>
        <w:t>specificall</w:t>
      </w:r>
      <w:r>
        <w:rPr>
          <w:rFonts w:asciiTheme="minorHAnsi" w:hAnsiTheme="minorHAnsi"/>
        </w:rPr>
        <w:t>y</w:t>
      </w:r>
      <w:r>
        <w:rPr>
          <w:rFonts w:asciiTheme="minorHAnsi" w:hAnsiTheme="minorHAnsi"/>
          <w:spacing w:val="1"/>
        </w:rPr>
        <w:t xml:space="preserve"> </w:t>
      </w:r>
      <w:r>
        <w:rPr>
          <w:rFonts w:asciiTheme="minorHAnsi" w:hAnsiTheme="minorHAnsi"/>
          <w:spacing w:val="-1"/>
        </w:rPr>
        <w:t>deve</w:t>
      </w:r>
      <w:r>
        <w:rPr>
          <w:rFonts w:asciiTheme="minorHAnsi" w:hAnsiTheme="minorHAnsi"/>
          <w:spacing w:val="-2"/>
        </w:rPr>
        <w:t>l</w:t>
      </w:r>
      <w:r>
        <w:rPr>
          <w:rFonts w:asciiTheme="minorHAnsi" w:hAnsiTheme="minorHAnsi"/>
          <w:spacing w:val="-1"/>
        </w:rPr>
        <w:t>ope</w:t>
      </w:r>
      <w:r>
        <w:rPr>
          <w:rFonts w:asciiTheme="minorHAnsi" w:hAnsiTheme="minorHAnsi"/>
        </w:rPr>
        <w:t xml:space="preserve">d </w:t>
      </w:r>
      <w:r>
        <w:rPr>
          <w:rFonts w:asciiTheme="minorHAnsi" w:hAnsiTheme="minorHAnsi"/>
          <w:spacing w:val="-1"/>
        </w:rPr>
        <w:t>fo</w:t>
      </w:r>
      <w:r>
        <w:rPr>
          <w:rFonts w:asciiTheme="minorHAnsi" w:hAnsiTheme="minorHAnsi"/>
        </w:rPr>
        <w:t xml:space="preserve">r </w:t>
      </w:r>
      <w:r>
        <w:rPr>
          <w:rFonts w:asciiTheme="minorHAnsi" w:hAnsiTheme="minorHAnsi"/>
          <w:spacing w:val="-1"/>
        </w:rPr>
        <w:t>par</w:t>
      </w:r>
      <w:r>
        <w:rPr>
          <w:rFonts w:asciiTheme="minorHAnsi" w:hAnsiTheme="minorHAnsi"/>
          <w:spacing w:val="-2"/>
        </w:rPr>
        <w:t>e</w:t>
      </w:r>
      <w:r>
        <w:rPr>
          <w:rFonts w:asciiTheme="minorHAnsi" w:hAnsiTheme="minorHAnsi"/>
          <w:spacing w:val="-1"/>
        </w:rPr>
        <w:t>nts</w:t>
      </w:r>
      <w:r>
        <w:rPr>
          <w:rFonts w:asciiTheme="minorHAnsi" w:hAnsiTheme="minorHAnsi"/>
        </w:rPr>
        <w:t xml:space="preserve">, </w:t>
      </w:r>
      <w:r>
        <w:rPr>
          <w:rFonts w:asciiTheme="minorHAnsi" w:hAnsiTheme="minorHAnsi"/>
          <w:spacing w:val="-1"/>
        </w:rPr>
        <w:t>teacher</w:t>
      </w:r>
      <w:r>
        <w:rPr>
          <w:rFonts w:asciiTheme="minorHAnsi" w:hAnsiTheme="minorHAnsi"/>
        </w:rPr>
        <w:t>s</w:t>
      </w:r>
      <w:r>
        <w:rPr>
          <w:rFonts w:asciiTheme="minorHAnsi" w:hAnsiTheme="minorHAnsi"/>
          <w:spacing w:val="-1"/>
        </w:rPr>
        <w:t xml:space="preserve"> an</w:t>
      </w:r>
      <w:r>
        <w:rPr>
          <w:rFonts w:asciiTheme="minorHAnsi" w:hAnsiTheme="minorHAnsi"/>
        </w:rPr>
        <w:t xml:space="preserve">d </w:t>
      </w:r>
      <w:r>
        <w:rPr>
          <w:rFonts w:asciiTheme="minorHAnsi" w:hAnsiTheme="minorHAnsi"/>
          <w:spacing w:val="-1"/>
        </w:rPr>
        <w:t>other stakeholders</w:t>
      </w:r>
      <w:r>
        <w:rPr>
          <w:rFonts w:asciiTheme="minorHAnsi" w:hAnsiTheme="minorHAnsi"/>
        </w:rPr>
        <w:t>.</w:t>
      </w:r>
      <w:r>
        <w:rPr>
          <w:rFonts w:asciiTheme="minorHAnsi" w:hAnsiTheme="minorHAnsi"/>
          <w:spacing w:val="56"/>
        </w:rPr>
        <w:t xml:space="preserve">  </w:t>
      </w:r>
      <w:r>
        <w:rPr>
          <w:rFonts w:asciiTheme="minorHAnsi" w:hAnsiTheme="minorHAnsi"/>
          <w:spacing w:val="-1"/>
        </w:rPr>
        <w:t>I</w:t>
      </w:r>
      <w:r>
        <w:rPr>
          <w:rFonts w:asciiTheme="minorHAnsi" w:hAnsiTheme="minorHAnsi"/>
        </w:rPr>
        <w:t xml:space="preserve">n </w:t>
      </w:r>
      <w:r>
        <w:rPr>
          <w:rFonts w:asciiTheme="minorHAnsi" w:hAnsiTheme="minorHAnsi"/>
          <w:spacing w:val="-1"/>
        </w:rPr>
        <w:t>addition</w:t>
      </w:r>
      <w:r>
        <w:rPr>
          <w:rFonts w:asciiTheme="minorHAnsi" w:hAnsiTheme="minorHAnsi"/>
        </w:rPr>
        <w:t>,</w:t>
      </w:r>
      <w:r>
        <w:rPr>
          <w:rFonts w:asciiTheme="minorHAnsi" w:hAnsiTheme="minorHAnsi"/>
          <w:spacing w:val="-1"/>
        </w:rPr>
        <w:t xml:space="preserve"> th</w:t>
      </w:r>
      <w:r>
        <w:rPr>
          <w:rFonts w:asciiTheme="minorHAnsi" w:hAnsiTheme="minorHAnsi"/>
        </w:rPr>
        <w:t xml:space="preserve">e </w:t>
      </w:r>
      <w:r>
        <w:rPr>
          <w:rFonts w:asciiTheme="minorHAnsi" w:hAnsiTheme="minorHAnsi"/>
          <w:spacing w:val="-1"/>
        </w:rPr>
        <w:t>Renewa</w:t>
      </w:r>
      <w:r>
        <w:rPr>
          <w:rFonts w:asciiTheme="minorHAnsi" w:hAnsiTheme="minorHAnsi"/>
        </w:rPr>
        <w:t xml:space="preserve">l </w:t>
      </w:r>
      <w:r>
        <w:rPr>
          <w:rFonts w:asciiTheme="minorHAnsi" w:hAnsiTheme="minorHAnsi"/>
          <w:spacing w:val="-1"/>
        </w:rPr>
        <w:t>Handbo</w:t>
      </w:r>
      <w:r>
        <w:rPr>
          <w:rFonts w:asciiTheme="minorHAnsi" w:hAnsiTheme="minorHAnsi"/>
          <w:spacing w:val="-2"/>
        </w:rPr>
        <w:t>o</w:t>
      </w:r>
      <w:r>
        <w:rPr>
          <w:rFonts w:asciiTheme="minorHAnsi" w:hAnsiTheme="minorHAnsi"/>
        </w:rPr>
        <w:t xml:space="preserve">k </w:t>
      </w:r>
      <w:r>
        <w:rPr>
          <w:rFonts w:asciiTheme="minorHAnsi" w:hAnsiTheme="minorHAnsi"/>
          <w:spacing w:val="-1"/>
        </w:rPr>
        <w:t>include</w:t>
      </w:r>
      <w:r>
        <w:rPr>
          <w:rFonts w:asciiTheme="minorHAnsi" w:hAnsiTheme="minorHAnsi"/>
        </w:rPr>
        <w:t xml:space="preserve">s </w:t>
      </w:r>
      <w:r>
        <w:rPr>
          <w:rFonts w:asciiTheme="minorHAnsi" w:hAnsiTheme="minorHAnsi"/>
          <w:spacing w:val="-1"/>
        </w:rPr>
        <w:t>th</w:t>
      </w:r>
      <w:r>
        <w:rPr>
          <w:rFonts w:asciiTheme="minorHAnsi" w:hAnsiTheme="minorHAnsi"/>
        </w:rPr>
        <w:t xml:space="preserve">e Application for Charter Renewal.  </w:t>
      </w:r>
    </w:p>
    <w:p w:rsidR="00C15DAA" w:rsidRDefault="00C15DAA">
      <w:pPr>
        <w:spacing w:line="276" w:lineRule="auto"/>
        <w:rPr>
          <w:sz w:val="16"/>
          <w:szCs w:val="16"/>
        </w:rPr>
      </w:pPr>
    </w:p>
    <w:p w:rsidR="00F30C19" w:rsidRPr="00E63E63" w:rsidRDefault="00B26A56" w:rsidP="004F283E">
      <w:pPr>
        <w:pStyle w:val="BodyText"/>
        <w:spacing w:line="276" w:lineRule="auto"/>
        <w:ind w:left="1199" w:right="1301"/>
        <w:rPr>
          <w:rFonts w:asciiTheme="minorHAnsi" w:hAnsiTheme="minorHAnsi"/>
        </w:rPr>
      </w:pPr>
      <w:r>
        <w:rPr>
          <w:rFonts w:asciiTheme="minorHAnsi" w:hAnsiTheme="minorHAnsi"/>
          <w:spacing w:val="-1"/>
        </w:rPr>
        <w:t>Whil</w:t>
      </w:r>
      <w:r>
        <w:rPr>
          <w:rFonts w:asciiTheme="minorHAnsi" w:hAnsiTheme="minorHAnsi"/>
        </w:rPr>
        <w:t>e</w:t>
      </w:r>
      <w:r>
        <w:rPr>
          <w:rFonts w:asciiTheme="minorHAnsi" w:hAnsiTheme="minorHAnsi"/>
          <w:spacing w:val="-3"/>
        </w:rPr>
        <w:t xml:space="preserve"> </w:t>
      </w:r>
      <w:r>
        <w:rPr>
          <w:rFonts w:asciiTheme="minorHAnsi" w:hAnsiTheme="minorHAnsi"/>
          <w:spacing w:val="-1"/>
        </w:rPr>
        <w:t>th</w:t>
      </w:r>
      <w:r>
        <w:rPr>
          <w:rFonts w:asciiTheme="minorHAnsi" w:hAnsiTheme="minorHAnsi"/>
        </w:rPr>
        <w:t>e</w:t>
      </w:r>
      <w:r>
        <w:rPr>
          <w:rFonts w:asciiTheme="minorHAnsi" w:hAnsiTheme="minorHAnsi"/>
          <w:spacing w:val="-3"/>
        </w:rPr>
        <w:t xml:space="preserve"> </w:t>
      </w:r>
      <w:r>
        <w:rPr>
          <w:rFonts w:asciiTheme="minorHAnsi" w:hAnsiTheme="minorHAnsi"/>
          <w:spacing w:val="-1"/>
        </w:rPr>
        <w:t>for</w:t>
      </w:r>
      <w:r>
        <w:rPr>
          <w:rFonts w:asciiTheme="minorHAnsi" w:hAnsiTheme="minorHAnsi"/>
          <w:spacing w:val="-2"/>
        </w:rPr>
        <w:t>m</w:t>
      </w:r>
      <w:r>
        <w:rPr>
          <w:rFonts w:asciiTheme="minorHAnsi" w:hAnsiTheme="minorHAnsi"/>
        </w:rPr>
        <w:t>s</w:t>
      </w:r>
      <w:r>
        <w:rPr>
          <w:rFonts w:asciiTheme="minorHAnsi" w:hAnsiTheme="minorHAnsi"/>
          <w:spacing w:val="-4"/>
        </w:rPr>
        <w:t xml:space="preserve"> </w:t>
      </w:r>
      <w:r>
        <w:rPr>
          <w:rFonts w:asciiTheme="minorHAnsi" w:hAnsiTheme="minorHAnsi"/>
          <w:spacing w:val="-1"/>
        </w:rPr>
        <w:t>an</w:t>
      </w:r>
      <w:r>
        <w:rPr>
          <w:rFonts w:asciiTheme="minorHAnsi" w:hAnsiTheme="minorHAnsi"/>
        </w:rPr>
        <w:t>d</w:t>
      </w:r>
      <w:r>
        <w:rPr>
          <w:rFonts w:asciiTheme="minorHAnsi" w:hAnsiTheme="minorHAnsi"/>
          <w:spacing w:val="-3"/>
        </w:rPr>
        <w:t xml:space="preserve"> </w:t>
      </w:r>
      <w:r>
        <w:rPr>
          <w:rFonts w:asciiTheme="minorHAnsi" w:hAnsiTheme="minorHAnsi"/>
          <w:spacing w:val="-1"/>
        </w:rPr>
        <w:t>t</w:t>
      </w:r>
      <w:r>
        <w:rPr>
          <w:rFonts w:asciiTheme="minorHAnsi" w:hAnsiTheme="minorHAnsi"/>
          <w:spacing w:val="1"/>
        </w:rPr>
        <w:t>y</w:t>
      </w:r>
      <w:r>
        <w:rPr>
          <w:rFonts w:asciiTheme="minorHAnsi" w:hAnsiTheme="minorHAnsi"/>
          <w:spacing w:val="-1"/>
        </w:rPr>
        <w:t>pe</w:t>
      </w:r>
      <w:r>
        <w:rPr>
          <w:rFonts w:asciiTheme="minorHAnsi" w:hAnsiTheme="minorHAnsi"/>
        </w:rPr>
        <w:t>s</w:t>
      </w:r>
      <w:r>
        <w:rPr>
          <w:rFonts w:asciiTheme="minorHAnsi" w:hAnsiTheme="minorHAnsi"/>
          <w:spacing w:val="-4"/>
        </w:rPr>
        <w:t xml:space="preserve"> </w:t>
      </w:r>
      <w:r>
        <w:rPr>
          <w:rFonts w:asciiTheme="minorHAnsi" w:hAnsiTheme="minorHAnsi"/>
          <w:spacing w:val="-1"/>
        </w:rPr>
        <w:t>o</w:t>
      </w:r>
      <w:r>
        <w:rPr>
          <w:rFonts w:asciiTheme="minorHAnsi" w:hAnsiTheme="minorHAnsi"/>
        </w:rPr>
        <w:t>f</w:t>
      </w:r>
      <w:r>
        <w:rPr>
          <w:rFonts w:asciiTheme="minorHAnsi" w:hAnsiTheme="minorHAnsi"/>
          <w:spacing w:val="-3"/>
        </w:rPr>
        <w:t xml:space="preserve"> </w:t>
      </w:r>
      <w:r>
        <w:rPr>
          <w:rFonts w:asciiTheme="minorHAnsi" w:hAnsiTheme="minorHAnsi"/>
          <w:spacing w:val="-1"/>
        </w:rPr>
        <w:t>renewa</w:t>
      </w:r>
      <w:r>
        <w:rPr>
          <w:rFonts w:asciiTheme="minorHAnsi" w:hAnsiTheme="minorHAnsi"/>
        </w:rPr>
        <w:t>l</w:t>
      </w:r>
      <w:r>
        <w:rPr>
          <w:rFonts w:asciiTheme="minorHAnsi" w:hAnsiTheme="minorHAnsi"/>
          <w:spacing w:val="-3"/>
        </w:rPr>
        <w:t xml:space="preserve"> </w:t>
      </w:r>
      <w:r>
        <w:rPr>
          <w:rFonts w:asciiTheme="minorHAnsi" w:hAnsiTheme="minorHAnsi"/>
          <w:spacing w:val="-2"/>
        </w:rPr>
        <w:t>d</w:t>
      </w:r>
      <w:r>
        <w:rPr>
          <w:rFonts w:asciiTheme="minorHAnsi" w:hAnsiTheme="minorHAnsi"/>
          <w:spacing w:val="-1"/>
        </w:rPr>
        <w:t>iffer</w:t>
      </w:r>
      <w:r>
        <w:rPr>
          <w:rFonts w:asciiTheme="minorHAnsi" w:hAnsiTheme="minorHAnsi"/>
        </w:rPr>
        <w:t>,</w:t>
      </w:r>
      <w:r>
        <w:rPr>
          <w:rFonts w:asciiTheme="minorHAnsi" w:hAnsiTheme="minorHAnsi"/>
          <w:spacing w:val="-3"/>
        </w:rPr>
        <w:t xml:space="preserve"> </w:t>
      </w:r>
      <w:r>
        <w:rPr>
          <w:rFonts w:asciiTheme="minorHAnsi" w:hAnsiTheme="minorHAnsi"/>
          <w:sz w:val="24"/>
          <w:szCs w:val="24"/>
        </w:rPr>
        <w:t>all</w:t>
      </w:r>
      <w:r>
        <w:rPr>
          <w:rFonts w:asciiTheme="minorHAnsi" w:hAnsiTheme="minorHAnsi"/>
          <w:spacing w:val="-4"/>
          <w:sz w:val="24"/>
          <w:szCs w:val="24"/>
        </w:rPr>
        <w:t xml:space="preserve"> </w:t>
      </w:r>
      <w:r>
        <w:rPr>
          <w:rFonts w:asciiTheme="minorHAnsi" w:hAnsiTheme="minorHAnsi"/>
          <w:sz w:val="24"/>
          <w:szCs w:val="24"/>
        </w:rPr>
        <w:t>successful</w:t>
      </w:r>
      <w:r>
        <w:rPr>
          <w:rFonts w:asciiTheme="minorHAnsi" w:hAnsiTheme="minorHAnsi"/>
          <w:spacing w:val="-4"/>
          <w:sz w:val="24"/>
          <w:szCs w:val="24"/>
        </w:rPr>
        <w:t xml:space="preserve"> </w:t>
      </w:r>
      <w:r>
        <w:rPr>
          <w:rFonts w:asciiTheme="minorHAnsi" w:hAnsiTheme="minorHAnsi"/>
          <w:sz w:val="24"/>
          <w:szCs w:val="24"/>
        </w:rPr>
        <w:t>re</w:t>
      </w:r>
      <w:r>
        <w:rPr>
          <w:rFonts w:asciiTheme="minorHAnsi" w:hAnsiTheme="minorHAnsi"/>
          <w:spacing w:val="-2"/>
          <w:sz w:val="24"/>
          <w:szCs w:val="24"/>
        </w:rPr>
        <w:t>ne</w:t>
      </w:r>
      <w:r>
        <w:rPr>
          <w:rFonts w:asciiTheme="minorHAnsi" w:hAnsiTheme="minorHAnsi"/>
          <w:sz w:val="24"/>
          <w:szCs w:val="24"/>
        </w:rPr>
        <w:t>wal</w:t>
      </w:r>
      <w:r>
        <w:rPr>
          <w:rFonts w:asciiTheme="minorHAnsi" w:hAnsiTheme="minorHAnsi"/>
          <w:spacing w:val="-3"/>
          <w:sz w:val="24"/>
          <w:szCs w:val="24"/>
        </w:rPr>
        <w:t xml:space="preserve"> </w:t>
      </w:r>
      <w:r>
        <w:rPr>
          <w:rFonts w:asciiTheme="minorHAnsi" w:hAnsiTheme="minorHAnsi"/>
          <w:sz w:val="24"/>
          <w:szCs w:val="24"/>
        </w:rPr>
        <w:t>applications</w:t>
      </w:r>
      <w:r>
        <w:rPr>
          <w:rFonts w:asciiTheme="minorHAnsi" w:hAnsiTheme="minorHAnsi"/>
          <w:w w:val="99"/>
          <w:sz w:val="24"/>
          <w:szCs w:val="24"/>
        </w:rPr>
        <w:t xml:space="preserve"> </w:t>
      </w:r>
      <w:r>
        <w:rPr>
          <w:rFonts w:asciiTheme="minorHAnsi" w:hAnsiTheme="minorHAnsi"/>
          <w:sz w:val="24"/>
          <w:szCs w:val="24"/>
        </w:rPr>
        <w:t>share</w:t>
      </w:r>
      <w:r>
        <w:rPr>
          <w:rFonts w:asciiTheme="minorHAnsi" w:hAnsiTheme="minorHAnsi"/>
          <w:spacing w:val="-3"/>
          <w:sz w:val="24"/>
          <w:szCs w:val="24"/>
        </w:rPr>
        <w:t xml:space="preserve"> </w:t>
      </w:r>
      <w:r>
        <w:rPr>
          <w:rFonts w:asciiTheme="minorHAnsi" w:hAnsiTheme="minorHAnsi"/>
          <w:sz w:val="24"/>
          <w:szCs w:val="24"/>
        </w:rPr>
        <w:t>so</w:t>
      </w:r>
      <w:r>
        <w:rPr>
          <w:rFonts w:asciiTheme="minorHAnsi" w:hAnsiTheme="minorHAnsi"/>
          <w:spacing w:val="-2"/>
          <w:sz w:val="24"/>
          <w:szCs w:val="24"/>
        </w:rPr>
        <w:t>m</w:t>
      </w:r>
      <w:r>
        <w:rPr>
          <w:rFonts w:asciiTheme="minorHAnsi" w:hAnsiTheme="minorHAnsi"/>
          <w:sz w:val="24"/>
          <w:szCs w:val="24"/>
        </w:rPr>
        <w:t>e</w:t>
      </w:r>
      <w:r>
        <w:rPr>
          <w:rFonts w:asciiTheme="minorHAnsi" w:hAnsiTheme="minorHAnsi"/>
          <w:spacing w:val="-2"/>
          <w:sz w:val="24"/>
          <w:szCs w:val="24"/>
        </w:rPr>
        <w:t xml:space="preserve"> </w:t>
      </w:r>
      <w:r>
        <w:rPr>
          <w:rFonts w:asciiTheme="minorHAnsi" w:hAnsiTheme="minorHAnsi"/>
          <w:sz w:val="24"/>
          <w:szCs w:val="24"/>
        </w:rPr>
        <w:t>common</w:t>
      </w:r>
      <w:r>
        <w:rPr>
          <w:rFonts w:asciiTheme="minorHAnsi" w:hAnsiTheme="minorHAnsi"/>
          <w:spacing w:val="-2"/>
          <w:sz w:val="24"/>
          <w:szCs w:val="24"/>
        </w:rPr>
        <w:t xml:space="preserve"> </w:t>
      </w:r>
      <w:r>
        <w:rPr>
          <w:rFonts w:asciiTheme="minorHAnsi" w:hAnsiTheme="minorHAnsi"/>
          <w:sz w:val="24"/>
          <w:szCs w:val="24"/>
        </w:rPr>
        <w:t>ele</w:t>
      </w:r>
      <w:r>
        <w:rPr>
          <w:rFonts w:asciiTheme="minorHAnsi" w:hAnsiTheme="minorHAnsi"/>
          <w:spacing w:val="-2"/>
          <w:sz w:val="24"/>
          <w:szCs w:val="24"/>
        </w:rPr>
        <w:t>m</w:t>
      </w:r>
      <w:r>
        <w:rPr>
          <w:rFonts w:asciiTheme="minorHAnsi" w:hAnsiTheme="minorHAnsi"/>
          <w:sz w:val="24"/>
          <w:szCs w:val="24"/>
        </w:rPr>
        <w:t>ent</w:t>
      </w:r>
      <w:r>
        <w:rPr>
          <w:rFonts w:asciiTheme="minorHAnsi" w:hAnsiTheme="minorHAnsi"/>
          <w:spacing w:val="-1"/>
          <w:sz w:val="24"/>
          <w:szCs w:val="24"/>
        </w:rPr>
        <w:t>s</w:t>
      </w:r>
      <w:r>
        <w:rPr>
          <w:rFonts w:asciiTheme="minorHAnsi" w:hAnsiTheme="minorHAnsi"/>
        </w:rPr>
        <w:t>.</w:t>
      </w:r>
      <w:r>
        <w:rPr>
          <w:rFonts w:asciiTheme="minorHAnsi" w:hAnsiTheme="minorHAnsi"/>
          <w:spacing w:val="53"/>
        </w:rPr>
        <w:t xml:space="preserve">  </w:t>
      </w:r>
      <w:r>
        <w:rPr>
          <w:rFonts w:asciiTheme="minorHAnsi" w:hAnsiTheme="minorHAnsi"/>
          <w:spacing w:val="-1"/>
        </w:rPr>
        <w:t>Th</w:t>
      </w:r>
      <w:r>
        <w:rPr>
          <w:rFonts w:asciiTheme="minorHAnsi" w:hAnsiTheme="minorHAnsi"/>
        </w:rPr>
        <w:t>e</w:t>
      </w:r>
      <w:r>
        <w:rPr>
          <w:rFonts w:asciiTheme="minorHAnsi" w:hAnsiTheme="minorHAnsi"/>
          <w:spacing w:val="-3"/>
        </w:rPr>
        <w:t xml:space="preserve"> A</w:t>
      </w:r>
      <w:r>
        <w:rPr>
          <w:rFonts w:asciiTheme="minorHAnsi" w:hAnsiTheme="minorHAnsi"/>
          <w:spacing w:val="-1"/>
        </w:rPr>
        <w:t>pplicatio</w:t>
      </w:r>
      <w:r>
        <w:rPr>
          <w:rFonts w:asciiTheme="minorHAnsi" w:hAnsiTheme="minorHAnsi"/>
        </w:rPr>
        <w:t>n</w:t>
      </w:r>
      <w:r>
        <w:rPr>
          <w:rFonts w:asciiTheme="minorHAnsi" w:hAnsiTheme="minorHAnsi"/>
          <w:spacing w:val="-2"/>
        </w:rPr>
        <w:t xml:space="preserve"> </w:t>
      </w:r>
      <w:r>
        <w:rPr>
          <w:rFonts w:asciiTheme="minorHAnsi" w:hAnsiTheme="minorHAnsi"/>
          <w:spacing w:val="-1"/>
        </w:rPr>
        <w:t>fo</w:t>
      </w:r>
      <w:r>
        <w:rPr>
          <w:rFonts w:asciiTheme="minorHAnsi" w:hAnsiTheme="minorHAnsi"/>
        </w:rPr>
        <w:t>r</w:t>
      </w:r>
      <w:r>
        <w:rPr>
          <w:rFonts w:asciiTheme="minorHAnsi" w:hAnsiTheme="minorHAnsi"/>
          <w:spacing w:val="-2"/>
        </w:rPr>
        <w:t xml:space="preserve"> C</w:t>
      </w:r>
      <w:r>
        <w:rPr>
          <w:rFonts w:asciiTheme="minorHAnsi" w:hAnsiTheme="minorHAnsi"/>
          <w:spacing w:val="-1"/>
        </w:rPr>
        <w:t>harte</w:t>
      </w:r>
      <w:r>
        <w:rPr>
          <w:rFonts w:asciiTheme="minorHAnsi" w:hAnsiTheme="minorHAnsi"/>
        </w:rPr>
        <w:t>r</w:t>
      </w:r>
      <w:r>
        <w:rPr>
          <w:rFonts w:asciiTheme="minorHAnsi" w:hAnsiTheme="minorHAnsi"/>
          <w:spacing w:val="-2"/>
        </w:rPr>
        <w:t xml:space="preserve"> Re</w:t>
      </w:r>
      <w:r>
        <w:rPr>
          <w:rFonts w:asciiTheme="minorHAnsi" w:hAnsiTheme="minorHAnsi"/>
          <w:spacing w:val="-1"/>
        </w:rPr>
        <w:t>newa</w:t>
      </w:r>
      <w:r>
        <w:rPr>
          <w:rFonts w:asciiTheme="minorHAnsi" w:hAnsiTheme="minorHAnsi"/>
        </w:rPr>
        <w:t>l</w:t>
      </w:r>
      <w:r>
        <w:rPr>
          <w:rFonts w:asciiTheme="minorHAnsi" w:hAnsiTheme="minorHAnsi"/>
          <w:spacing w:val="-3"/>
        </w:rPr>
        <w:t xml:space="preserve"> </w:t>
      </w:r>
      <w:r>
        <w:rPr>
          <w:rFonts w:asciiTheme="minorHAnsi" w:hAnsiTheme="minorHAnsi"/>
          <w:spacing w:val="-1"/>
        </w:rPr>
        <w:t>shoul</w:t>
      </w:r>
      <w:r>
        <w:rPr>
          <w:rFonts w:asciiTheme="minorHAnsi" w:hAnsiTheme="minorHAnsi"/>
        </w:rPr>
        <w:t>d</w:t>
      </w:r>
      <w:r>
        <w:rPr>
          <w:rFonts w:asciiTheme="minorHAnsi" w:hAnsiTheme="minorHAnsi"/>
          <w:spacing w:val="-4"/>
        </w:rPr>
        <w:t xml:space="preserve"> </w:t>
      </w:r>
      <w:r>
        <w:rPr>
          <w:rFonts w:asciiTheme="minorHAnsi" w:hAnsiTheme="minorHAnsi"/>
          <w:spacing w:val="-1"/>
        </w:rPr>
        <w:t>b</w:t>
      </w:r>
      <w:r>
        <w:rPr>
          <w:rFonts w:asciiTheme="minorHAnsi" w:hAnsiTheme="minorHAnsi"/>
        </w:rPr>
        <w:t>e</w:t>
      </w:r>
      <w:r>
        <w:rPr>
          <w:rFonts w:asciiTheme="minorHAnsi" w:hAnsiTheme="minorHAnsi"/>
          <w:spacing w:val="-2"/>
        </w:rPr>
        <w:t xml:space="preserve"> </w:t>
      </w:r>
      <w:r>
        <w:rPr>
          <w:rFonts w:asciiTheme="minorHAnsi" w:hAnsiTheme="minorHAnsi"/>
        </w:rPr>
        <w:t xml:space="preserve">a </w:t>
      </w:r>
      <w:r>
        <w:rPr>
          <w:rFonts w:asciiTheme="minorHAnsi" w:hAnsiTheme="minorHAnsi"/>
          <w:spacing w:val="-1"/>
        </w:rPr>
        <w:t>clear</w:t>
      </w:r>
      <w:r>
        <w:rPr>
          <w:rFonts w:asciiTheme="minorHAnsi" w:hAnsiTheme="minorHAnsi"/>
        </w:rPr>
        <w:t xml:space="preserve">, </w:t>
      </w:r>
      <w:r>
        <w:rPr>
          <w:rFonts w:asciiTheme="minorHAnsi" w:hAnsiTheme="minorHAnsi"/>
          <w:spacing w:val="-1"/>
        </w:rPr>
        <w:t>concise</w:t>
      </w:r>
      <w:r>
        <w:rPr>
          <w:rFonts w:asciiTheme="minorHAnsi" w:hAnsiTheme="minorHAnsi"/>
        </w:rPr>
        <w:t xml:space="preserve">, </w:t>
      </w:r>
      <w:r>
        <w:rPr>
          <w:rFonts w:asciiTheme="minorHAnsi" w:hAnsiTheme="minorHAnsi"/>
          <w:spacing w:val="-1"/>
        </w:rPr>
        <w:t>an</w:t>
      </w:r>
      <w:r>
        <w:rPr>
          <w:rFonts w:asciiTheme="minorHAnsi" w:hAnsiTheme="minorHAnsi"/>
        </w:rPr>
        <w:t xml:space="preserve">d </w:t>
      </w:r>
      <w:r>
        <w:rPr>
          <w:rFonts w:asciiTheme="minorHAnsi" w:hAnsiTheme="minorHAnsi"/>
          <w:spacing w:val="-1"/>
        </w:rPr>
        <w:t>co</w:t>
      </w:r>
      <w:r>
        <w:rPr>
          <w:rFonts w:asciiTheme="minorHAnsi" w:hAnsiTheme="minorHAnsi"/>
          <w:spacing w:val="-2"/>
        </w:rPr>
        <w:t>m</w:t>
      </w:r>
      <w:r>
        <w:rPr>
          <w:rFonts w:asciiTheme="minorHAnsi" w:hAnsiTheme="minorHAnsi"/>
          <w:spacing w:val="-1"/>
        </w:rPr>
        <w:t>pellin</w:t>
      </w:r>
      <w:r>
        <w:rPr>
          <w:rFonts w:asciiTheme="minorHAnsi" w:hAnsiTheme="minorHAnsi"/>
        </w:rPr>
        <w:t xml:space="preserve">g </w:t>
      </w:r>
      <w:r>
        <w:rPr>
          <w:rFonts w:asciiTheme="minorHAnsi" w:hAnsiTheme="minorHAnsi"/>
          <w:spacing w:val="-1"/>
        </w:rPr>
        <w:t>explanatio</w:t>
      </w:r>
      <w:r>
        <w:rPr>
          <w:rFonts w:asciiTheme="minorHAnsi" w:hAnsiTheme="minorHAnsi"/>
        </w:rPr>
        <w:t xml:space="preserve">n </w:t>
      </w:r>
      <w:r>
        <w:rPr>
          <w:rFonts w:asciiTheme="minorHAnsi" w:hAnsiTheme="minorHAnsi"/>
          <w:spacing w:val="-1"/>
        </w:rPr>
        <w:t>o</w:t>
      </w:r>
      <w:r>
        <w:rPr>
          <w:rFonts w:asciiTheme="minorHAnsi" w:hAnsiTheme="minorHAnsi"/>
        </w:rPr>
        <w:t xml:space="preserve">f </w:t>
      </w:r>
      <w:r>
        <w:rPr>
          <w:rFonts w:asciiTheme="minorHAnsi" w:hAnsiTheme="minorHAnsi"/>
          <w:spacing w:val="-1"/>
        </w:rPr>
        <w:t>th</w:t>
      </w:r>
      <w:r>
        <w:rPr>
          <w:rFonts w:asciiTheme="minorHAnsi" w:hAnsiTheme="minorHAnsi"/>
        </w:rPr>
        <w:t xml:space="preserve">e </w:t>
      </w:r>
      <w:r>
        <w:rPr>
          <w:rFonts w:asciiTheme="minorHAnsi" w:hAnsiTheme="minorHAnsi"/>
          <w:spacing w:val="-1"/>
        </w:rPr>
        <w:t>past</w:t>
      </w:r>
      <w:r>
        <w:rPr>
          <w:rFonts w:asciiTheme="minorHAnsi" w:hAnsiTheme="minorHAnsi"/>
        </w:rPr>
        <w:t xml:space="preserve">, </w:t>
      </w:r>
      <w:r>
        <w:rPr>
          <w:rFonts w:asciiTheme="minorHAnsi" w:hAnsiTheme="minorHAnsi"/>
          <w:spacing w:val="-1"/>
        </w:rPr>
        <w:t>present</w:t>
      </w:r>
      <w:r>
        <w:rPr>
          <w:rFonts w:asciiTheme="minorHAnsi" w:hAnsiTheme="minorHAnsi"/>
        </w:rPr>
        <w:t xml:space="preserve">, </w:t>
      </w:r>
      <w:r>
        <w:rPr>
          <w:rFonts w:asciiTheme="minorHAnsi" w:hAnsiTheme="minorHAnsi"/>
          <w:spacing w:val="-2"/>
        </w:rPr>
        <w:t>a</w:t>
      </w:r>
      <w:r>
        <w:rPr>
          <w:rFonts w:asciiTheme="minorHAnsi" w:hAnsiTheme="minorHAnsi"/>
          <w:spacing w:val="-1"/>
        </w:rPr>
        <w:t>n</w:t>
      </w:r>
      <w:r>
        <w:rPr>
          <w:rFonts w:asciiTheme="minorHAnsi" w:hAnsiTheme="minorHAnsi"/>
        </w:rPr>
        <w:t xml:space="preserve">d </w:t>
      </w:r>
      <w:r>
        <w:rPr>
          <w:rFonts w:asciiTheme="minorHAnsi" w:hAnsiTheme="minorHAnsi"/>
          <w:spacing w:val="-1"/>
        </w:rPr>
        <w:t>futur</w:t>
      </w:r>
      <w:r>
        <w:rPr>
          <w:rFonts w:asciiTheme="minorHAnsi" w:hAnsiTheme="minorHAnsi"/>
        </w:rPr>
        <w:t xml:space="preserve">e </w:t>
      </w:r>
      <w:r>
        <w:rPr>
          <w:rFonts w:asciiTheme="minorHAnsi" w:hAnsiTheme="minorHAnsi"/>
          <w:spacing w:val="-1"/>
        </w:rPr>
        <w:t>o</w:t>
      </w:r>
      <w:r>
        <w:rPr>
          <w:rFonts w:asciiTheme="minorHAnsi" w:hAnsiTheme="minorHAnsi"/>
        </w:rPr>
        <w:t xml:space="preserve">f </w:t>
      </w:r>
      <w:r>
        <w:rPr>
          <w:rFonts w:asciiTheme="minorHAnsi" w:hAnsiTheme="minorHAnsi"/>
          <w:spacing w:val="-2"/>
        </w:rPr>
        <w:t>t</w:t>
      </w:r>
      <w:r>
        <w:rPr>
          <w:rFonts w:asciiTheme="minorHAnsi" w:hAnsiTheme="minorHAnsi"/>
          <w:spacing w:val="-1"/>
        </w:rPr>
        <w:t>he school</w:t>
      </w:r>
      <w:r>
        <w:rPr>
          <w:rFonts w:asciiTheme="minorHAnsi" w:hAnsiTheme="minorHAnsi"/>
        </w:rPr>
        <w:t xml:space="preserve">, </w:t>
      </w:r>
      <w:r>
        <w:rPr>
          <w:rFonts w:asciiTheme="minorHAnsi" w:hAnsiTheme="minorHAnsi"/>
          <w:spacing w:val="-1"/>
        </w:rPr>
        <w:t>buildin</w:t>
      </w:r>
      <w:r>
        <w:rPr>
          <w:rFonts w:asciiTheme="minorHAnsi" w:hAnsiTheme="minorHAnsi"/>
        </w:rPr>
        <w:t xml:space="preserve">g a </w:t>
      </w:r>
      <w:r>
        <w:rPr>
          <w:rFonts w:asciiTheme="minorHAnsi" w:hAnsiTheme="minorHAnsi"/>
          <w:spacing w:val="-1"/>
        </w:rPr>
        <w:t>cas</w:t>
      </w:r>
      <w:r>
        <w:rPr>
          <w:rFonts w:asciiTheme="minorHAnsi" w:hAnsiTheme="minorHAnsi"/>
        </w:rPr>
        <w:t xml:space="preserve">e </w:t>
      </w:r>
      <w:r>
        <w:rPr>
          <w:rFonts w:asciiTheme="minorHAnsi" w:hAnsiTheme="minorHAnsi"/>
          <w:spacing w:val="-1"/>
        </w:rPr>
        <w:t>fo</w:t>
      </w:r>
      <w:r>
        <w:rPr>
          <w:rFonts w:asciiTheme="minorHAnsi" w:hAnsiTheme="minorHAnsi"/>
        </w:rPr>
        <w:t xml:space="preserve">r </w:t>
      </w:r>
      <w:r>
        <w:rPr>
          <w:rFonts w:asciiTheme="minorHAnsi" w:hAnsiTheme="minorHAnsi"/>
          <w:spacing w:val="-1"/>
        </w:rPr>
        <w:t>renewal</w:t>
      </w:r>
      <w:r>
        <w:rPr>
          <w:rFonts w:asciiTheme="minorHAnsi" w:hAnsiTheme="minorHAnsi"/>
        </w:rPr>
        <w:t xml:space="preserve">.  </w:t>
      </w:r>
      <w:r>
        <w:rPr>
          <w:rFonts w:asciiTheme="minorHAnsi" w:hAnsiTheme="minorHAnsi"/>
          <w:spacing w:val="-1"/>
        </w:rPr>
        <w:t>I</w:t>
      </w:r>
      <w:r>
        <w:rPr>
          <w:rFonts w:asciiTheme="minorHAnsi" w:hAnsiTheme="minorHAnsi"/>
        </w:rPr>
        <w:t>t</w:t>
      </w:r>
      <w:r>
        <w:rPr>
          <w:rFonts w:asciiTheme="minorHAnsi" w:hAnsiTheme="minorHAnsi"/>
          <w:spacing w:val="-2"/>
        </w:rPr>
        <w:t xml:space="preserve"> s</w:t>
      </w:r>
      <w:r>
        <w:rPr>
          <w:rFonts w:asciiTheme="minorHAnsi" w:hAnsiTheme="minorHAnsi"/>
          <w:spacing w:val="-1"/>
        </w:rPr>
        <w:t>houl</w:t>
      </w:r>
      <w:r>
        <w:rPr>
          <w:rFonts w:asciiTheme="minorHAnsi" w:hAnsiTheme="minorHAnsi"/>
        </w:rPr>
        <w:t xml:space="preserve">d </w:t>
      </w:r>
      <w:r>
        <w:rPr>
          <w:rFonts w:asciiTheme="minorHAnsi" w:hAnsiTheme="minorHAnsi"/>
          <w:spacing w:val="-1"/>
        </w:rPr>
        <w:t>b</w:t>
      </w:r>
      <w:r>
        <w:rPr>
          <w:rFonts w:asciiTheme="minorHAnsi" w:hAnsiTheme="minorHAnsi"/>
        </w:rPr>
        <w:t>e</w:t>
      </w:r>
      <w:r>
        <w:rPr>
          <w:rFonts w:asciiTheme="minorHAnsi" w:hAnsiTheme="minorHAnsi"/>
          <w:spacing w:val="-2"/>
        </w:rPr>
        <w:t xml:space="preserve"> </w:t>
      </w:r>
      <w:r>
        <w:rPr>
          <w:rFonts w:asciiTheme="minorHAnsi" w:hAnsiTheme="minorHAnsi"/>
          <w:spacing w:val="-1"/>
        </w:rPr>
        <w:t>writte</w:t>
      </w:r>
      <w:r>
        <w:rPr>
          <w:rFonts w:asciiTheme="minorHAnsi" w:hAnsiTheme="minorHAnsi"/>
        </w:rPr>
        <w:t xml:space="preserve">n </w:t>
      </w:r>
      <w:r>
        <w:rPr>
          <w:rFonts w:asciiTheme="minorHAnsi" w:hAnsiTheme="minorHAnsi"/>
          <w:spacing w:val="-1"/>
        </w:rPr>
        <w:t>i</w:t>
      </w:r>
      <w:r>
        <w:rPr>
          <w:rFonts w:asciiTheme="minorHAnsi" w:hAnsiTheme="minorHAnsi"/>
        </w:rPr>
        <w:t xml:space="preserve">n </w:t>
      </w:r>
      <w:r>
        <w:rPr>
          <w:rFonts w:asciiTheme="minorHAnsi" w:hAnsiTheme="minorHAnsi"/>
          <w:spacing w:val="-1"/>
        </w:rPr>
        <w:t>plai</w:t>
      </w:r>
      <w:r>
        <w:rPr>
          <w:rFonts w:asciiTheme="minorHAnsi" w:hAnsiTheme="minorHAnsi"/>
        </w:rPr>
        <w:t xml:space="preserve">n </w:t>
      </w:r>
      <w:r>
        <w:rPr>
          <w:rFonts w:asciiTheme="minorHAnsi" w:hAnsiTheme="minorHAnsi"/>
          <w:spacing w:val="-1"/>
        </w:rPr>
        <w:t>language</w:t>
      </w:r>
      <w:r>
        <w:rPr>
          <w:rFonts w:asciiTheme="minorHAnsi" w:hAnsiTheme="minorHAnsi"/>
        </w:rPr>
        <w:t>,</w:t>
      </w:r>
      <w:r>
        <w:rPr>
          <w:rFonts w:asciiTheme="minorHAnsi" w:hAnsiTheme="minorHAnsi"/>
          <w:spacing w:val="-2"/>
        </w:rPr>
        <w:t xml:space="preserve"> </w:t>
      </w:r>
      <w:r>
        <w:rPr>
          <w:rFonts w:asciiTheme="minorHAnsi" w:hAnsiTheme="minorHAnsi"/>
          <w:spacing w:val="-1"/>
        </w:rPr>
        <w:t>devoi</w:t>
      </w:r>
      <w:r>
        <w:rPr>
          <w:rFonts w:asciiTheme="minorHAnsi" w:hAnsiTheme="minorHAnsi"/>
        </w:rPr>
        <w:t xml:space="preserve">d </w:t>
      </w:r>
      <w:r>
        <w:rPr>
          <w:rFonts w:asciiTheme="minorHAnsi" w:hAnsiTheme="minorHAnsi"/>
          <w:spacing w:val="-1"/>
        </w:rPr>
        <w:t>of jargo</w:t>
      </w:r>
      <w:r>
        <w:rPr>
          <w:rFonts w:asciiTheme="minorHAnsi" w:hAnsiTheme="minorHAnsi"/>
        </w:rPr>
        <w:t xml:space="preserve">n </w:t>
      </w:r>
      <w:r>
        <w:rPr>
          <w:rFonts w:asciiTheme="minorHAnsi" w:hAnsiTheme="minorHAnsi"/>
          <w:spacing w:val="-1"/>
        </w:rPr>
        <w:t>o</w:t>
      </w:r>
      <w:r>
        <w:rPr>
          <w:rFonts w:asciiTheme="minorHAnsi" w:hAnsiTheme="minorHAnsi"/>
        </w:rPr>
        <w:t xml:space="preserve">r </w:t>
      </w:r>
      <w:r>
        <w:rPr>
          <w:rFonts w:asciiTheme="minorHAnsi" w:hAnsiTheme="minorHAnsi"/>
          <w:spacing w:val="-1"/>
        </w:rPr>
        <w:t>"buz</w:t>
      </w:r>
      <w:r>
        <w:rPr>
          <w:rFonts w:asciiTheme="minorHAnsi" w:hAnsiTheme="minorHAnsi"/>
        </w:rPr>
        <w:t xml:space="preserve">z </w:t>
      </w:r>
      <w:r>
        <w:rPr>
          <w:rFonts w:asciiTheme="minorHAnsi" w:hAnsiTheme="minorHAnsi"/>
          <w:spacing w:val="-1"/>
        </w:rPr>
        <w:t>words,</w:t>
      </w:r>
      <w:r>
        <w:rPr>
          <w:rFonts w:asciiTheme="minorHAnsi" w:hAnsiTheme="minorHAnsi"/>
        </w:rPr>
        <w:t>"</w:t>
      </w:r>
      <w:r>
        <w:rPr>
          <w:rFonts w:asciiTheme="minorHAnsi" w:hAnsiTheme="minorHAnsi"/>
          <w:spacing w:val="-1"/>
        </w:rPr>
        <w:t xml:space="preserve"> addres</w:t>
      </w:r>
      <w:r>
        <w:rPr>
          <w:rFonts w:asciiTheme="minorHAnsi" w:hAnsiTheme="minorHAnsi"/>
        </w:rPr>
        <w:t>s</w:t>
      </w:r>
      <w:r>
        <w:rPr>
          <w:rFonts w:asciiTheme="minorHAnsi" w:hAnsiTheme="minorHAnsi"/>
          <w:spacing w:val="-1"/>
        </w:rPr>
        <w:t xml:space="preserve"> </w:t>
      </w:r>
      <w:r>
        <w:rPr>
          <w:rFonts w:asciiTheme="minorHAnsi" w:hAnsiTheme="minorHAnsi"/>
        </w:rPr>
        <w:t>a</w:t>
      </w:r>
      <w:r>
        <w:rPr>
          <w:rFonts w:asciiTheme="minorHAnsi" w:hAnsiTheme="minorHAnsi"/>
          <w:spacing w:val="-2"/>
        </w:rPr>
        <w:t xml:space="preserve"> </w:t>
      </w:r>
      <w:r>
        <w:rPr>
          <w:rFonts w:asciiTheme="minorHAnsi" w:hAnsiTheme="minorHAnsi"/>
          <w:spacing w:val="-1"/>
        </w:rPr>
        <w:t>school</w:t>
      </w:r>
      <w:r>
        <w:rPr>
          <w:rFonts w:asciiTheme="minorHAnsi" w:hAnsiTheme="minorHAnsi"/>
          <w:spacing w:val="-2"/>
        </w:rPr>
        <w:t>'</w:t>
      </w:r>
      <w:r>
        <w:rPr>
          <w:rFonts w:asciiTheme="minorHAnsi" w:hAnsiTheme="minorHAnsi"/>
        </w:rPr>
        <w:t xml:space="preserve">s </w:t>
      </w:r>
      <w:r>
        <w:rPr>
          <w:rFonts w:asciiTheme="minorHAnsi" w:hAnsiTheme="minorHAnsi"/>
          <w:spacing w:val="-1"/>
        </w:rPr>
        <w:t>strength</w:t>
      </w:r>
      <w:r>
        <w:rPr>
          <w:rFonts w:asciiTheme="minorHAnsi" w:hAnsiTheme="minorHAnsi"/>
        </w:rPr>
        <w:t xml:space="preserve">s, </w:t>
      </w:r>
      <w:r>
        <w:rPr>
          <w:rFonts w:asciiTheme="minorHAnsi" w:hAnsiTheme="minorHAnsi"/>
          <w:spacing w:val="-1"/>
        </w:rPr>
        <w:t>an</w:t>
      </w:r>
      <w:r>
        <w:rPr>
          <w:rFonts w:asciiTheme="minorHAnsi" w:hAnsiTheme="minorHAnsi"/>
        </w:rPr>
        <w:t xml:space="preserve">d </w:t>
      </w:r>
      <w:r>
        <w:rPr>
          <w:rFonts w:asciiTheme="minorHAnsi" w:hAnsiTheme="minorHAnsi"/>
          <w:spacing w:val="-1"/>
        </w:rPr>
        <w:t>outlin</w:t>
      </w:r>
      <w:r>
        <w:rPr>
          <w:rFonts w:asciiTheme="minorHAnsi" w:hAnsiTheme="minorHAnsi"/>
        </w:rPr>
        <w:t xml:space="preserve">e a </w:t>
      </w:r>
      <w:r>
        <w:rPr>
          <w:rFonts w:asciiTheme="minorHAnsi" w:hAnsiTheme="minorHAnsi"/>
          <w:spacing w:val="-1"/>
        </w:rPr>
        <w:t>pla</w:t>
      </w:r>
      <w:r>
        <w:rPr>
          <w:rFonts w:asciiTheme="minorHAnsi" w:hAnsiTheme="minorHAnsi"/>
        </w:rPr>
        <w:t xml:space="preserve">n </w:t>
      </w:r>
      <w:r>
        <w:rPr>
          <w:rFonts w:asciiTheme="minorHAnsi" w:hAnsiTheme="minorHAnsi"/>
          <w:spacing w:val="-1"/>
        </w:rPr>
        <w:t>fo</w:t>
      </w:r>
      <w:r>
        <w:rPr>
          <w:rFonts w:asciiTheme="minorHAnsi" w:hAnsiTheme="minorHAnsi"/>
        </w:rPr>
        <w:t>r</w:t>
      </w:r>
      <w:r>
        <w:rPr>
          <w:rFonts w:asciiTheme="minorHAnsi" w:hAnsiTheme="minorHAnsi"/>
          <w:spacing w:val="-1"/>
        </w:rPr>
        <w:t xml:space="preserve"> th</w:t>
      </w:r>
      <w:r>
        <w:rPr>
          <w:rFonts w:asciiTheme="minorHAnsi" w:hAnsiTheme="minorHAnsi"/>
        </w:rPr>
        <w:t>e</w:t>
      </w:r>
      <w:r>
        <w:rPr>
          <w:rFonts w:asciiTheme="minorHAnsi" w:hAnsiTheme="minorHAnsi"/>
          <w:spacing w:val="-2"/>
        </w:rPr>
        <w:t xml:space="preserve"> </w:t>
      </w:r>
      <w:r>
        <w:rPr>
          <w:rFonts w:asciiTheme="minorHAnsi" w:hAnsiTheme="minorHAnsi"/>
          <w:spacing w:val="-1"/>
        </w:rPr>
        <w:t>future tha</w:t>
      </w:r>
      <w:r>
        <w:rPr>
          <w:rFonts w:asciiTheme="minorHAnsi" w:hAnsiTheme="minorHAnsi"/>
        </w:rPr>
        <w:t xml:space="preserve">t </w:t>
      </w:r>
      <w:r>
        <w:rPr>
          <w:rFonts w:asciiTheme="minorHAnsi" w:hAnsiTheme="minorHAnsi"/>
          <w:spacing w:val="-1"/>
        </w:rPr>
        <w:t>build</w:t>
      </w:r>
      <w:r>
        <w:rPr>
          <w:rFonts w:asciiTheme="minorHAnsi" w:hAnsiTheme="minorHAnsi"/>
        </w:rPr>
        <w:t xml:space="preserve">s </w:t>
      </w:r>
      <w:r>
        <w:rPr>
          <w:rFonts w:asciiTheme="minorHAnsi" w:hAnsiTheme="minorHAnsi"/>
          <w:spacing w:val="-1"/>
        </w:rPr>
        <w:t>upo</w:t>
      </w:r>
      <w:r>
        <w:rPr>
          <w:rFonts w:asciiTheme="minorHAnsi" w:hAnsiTheme="minorHAnsi"/>
        </w:rPr>
        <w:t xml:space="preserve">n </w:t>
      </w:r>
      <w:r>
        <w:rPr>
          <w:rFonts w:asciiTheme="minorHAnsi" w:hAnsiTheme="minorHAnsi"/>
          <w:spacing w:val="-1"/>
        </w:rPr>
        <w:t>curren</w:t>
      </w:r>
      <w:r>
        <w:rPr>
          <w:rFonts w:asciiTheme="minorHAnsi" w:hAnsiTheme="minorHAnsi"/>
        </w:rPr>
        <w:t xml:space="preserve">t </w:t>
      </w:r>
      <w:r>
        <w:rPr>
          <w:rFonts w:asciiTheme="minorHAnsi" w:hAnsiTheme="minorHAnsi"/>
          <w:spacing w:val="-1"/>
        </w:rPr>
        <w:t>successes.</w:t>
      </w:r>
    </w:p>
    <w:p w:rsidR="00C15DAA" w:rsidRDefault="00C15DAA">
      <w:pPr>
        <w:spacing w:line="276" w:lineRule="auto"/>
        <w:rPr>
          <w:sz w:val="16"/>
          <w:szCs w:val="16"/>
        </w:rPr>
      </w:pPr>
    </w:p>
    <w:p w:rsidR="00F30C19" w:rsidRPr="00E63E63" w:rsidRDefault="00B26A56" w:rsidP="004F283E">
      <w:pPr>
        <w:pStyle w:val="BodyText"/>
        <w:spacing w:line="276" w:lineRule="auto"/>
        <w:ind w:left="1200" w:right="1266"/>
        <w:rPr>
          <w:rFonts w:asciiTheme="minorHAnsi" w:hAnsiTheme="minorHAnsi"/>
        </w:rPr>
      </w:pPr>
      <w:r>
        <w:rPr>
          <w:rFonts w:asciiTheme="minorHAnsi" w:hAnsiTheme="minorHAnsi"/>
          <w:spacing w:val="-1"/>
        </w:rPr>
        <w:t>I</w:t>
      </w:r>
      <w:r>
        <w:rPr>
          <w:rFonts w:asciiTheme="minorHAnsi" w:hAnsiTheme="minorHAnsi"/>
        </w:rPr>
        <w:t>t</w:t>
      </w:r>
      <w:r>
        <w:rPr>
          <w:rFonts w:asciiTheme="minorHAnsi" w:hAnsiTheme="minorHAnsi"/>
          <w:spacing w:val="-1"/>
        </w:rPr>
        <w:t xml:space="preserve"> i</w:t>
      </w:r>
      <w:r>
        <w:rPr>
          <w:rFonts w:asciiTheme="minorHAnsi" w:hAnsiTheme="minorHAnsi"/>
        </w:rPr>
        <w:t>s</w:t>
      </w:r>
      <w:r>
        <w:rPr>
          <w:rFonts w:asciiTheme="minorHAnsi" w:hAnsiTheme="minorHAnsi"/>
          <w:spacing w:val="-1"/>
        </w:rPr>
        <w:t xml:space="preserve"> i</w:t>
      </w:r>
      <w:r>
        <w:rPr>
          <w:rFonts w:asciiTheme="minorHAnsi" w:hAnsiTheme="minorHAnsi"/>
          <w:spacing w:val="-2"/>
        </w:rPr>
        <w:t>m</w:t>
      </w:r>
      <w:r>
        <w:rPr>
          <w:rFonts w:asciiTheme="minorHAnsi" w:hAnsiTheme="minorHAnsi"/>
          <w:spacing w:val="-1"/>
        </w:rPr>
        <w:t>port</w:t>
      </w:r>
      <w:r>
        <w:rPr>
          <w:rFonts w:asciiTheme="minorHAnsi" w:hAnsiTheme="minorHAnsi"/>
          <w:spacing w:val="1"/>
        </w:rPr>
        <w:t>a</w:t>
      </w:r>
      <w:r>
        <w:rPr>
          <w:rFonts w:asciiTheme="minorHAnsi" w:hAnsiTheme="minorHAnsi"/>
          <w:spacing w:val="-1"/>
        </w:rPr>
        <w:t>n</w:t>
      </w:r>
      <w:r>
        <w:rPr>
          <w:rFonts w:asciiTheme="minorHAnsi" w:hAnsiTheme="minorHAnsi"/>
        </w:rPr>
        <w:t>t</w:t>
      </w:r>
      <w:r>
        <w:rPr>
          <w:rFonts w:asciiTheme="minorHAnsi" w:hAnsiTheme="minorHAnsi"/>
          <w:spacing w:val="-1"/>
        </w:rPr>
        <w:t xml:space="preserve"> t</w:t>
      </w:r>
      <w:r>
        <w:rPr>
          <w:rFonts w:asciiTheme="minorHAnsi" w:hAnsiTheme="minorHAnsi"/>
        </w:rPr>
        <w:t>o</w:t>
      </w:r>
      <w:r>
        <w:rPr>
          <w:rFonts w:asciiTheme="minorHAnsi" w:hAnsiTheme="minorHAnsi"/>
          <w:spacing w:val="-1"/>
        </w:rPr>
        <w:t xml:space="preserve"> re</w:t>
      </w:r>
      <w:r>
        <w:rPr>
          <w:rFonts w:asciiTheme="minorHAnsi" w:hAnsiTheme="minorHAnsi"/>
          <w:spacing w:val="-2"/>
        </w:rPr>
        <w:t>m</w:t>
      </w:r>
      <w:r>
        <w:rPr>
          <w:rFonts w:asciiTheme="minorHAnsi" w:hAnsiTheme="minorHAnsi"/>
          <w:spacing w:val="1"/>
        </w:rPr>
        <w:t>e</w:t>
      </w:r>
      <w:r>
        <w:rPr>
          <w:rFonts w:asciiTheme="minorHAnsi" w:hAnsiTheme="minorHAnsi"/>
          <w:spacing w:val="-2"/>
        </w:rPr>
        <w:t>m</w:t>
      </w:r>
      <w:r>
        <w:rPr>
          <w:rFonts w:asciiTheme="minorHAnsi" w:hAnsiTheme="minorHAnsi"/>
          <w:spacing w:val="1"/>
        </w:rPr>
        <w:t>b</w:t>
      </w:r>
      <w:r>
        <w:rPr>
          <w:rFonts w:asciiTheme="minorHAnsi" w:hAnsiTheme="minorHAnsi"/>
          <w:spacing w:val="-1"/>
        </w:rPr>
        <w:t>e</w:t>
      </w:r>
      <w:r>
        <w:rPr>
          <w:rFonts w:asciiTheme="minorHAnsi" w:hAnsiTheme="minorHAnsi"/>
        </w:rPr>
        <w:t>r</w:t>
      </w:r>
      <w:r>
        <w:rPr>
          <w:rFonts w:asciiTheme="minorHAnsi" w:hAnsiTheme="minorHAnsi"/>
          <w:spacing w:val="-1"/>
        </w:rPr>
        <w:t xml:space="preserve"> tha</w:t>
      </w:r>
      <w:r>
        <w:rPr>
          <w:rFonts w:asciiTheme="minorHAnsi" w:hAnsiTheme="minorHAnsi"/>
        </w:rPr>
        <w:t xml:space="preserve">t </w:t>
      </w:r>
      <w:r>
        <w:rPr>
          <w:rFonts w:asciiTheme="minorHAnsi" w:hAnsiTheme="minorHAnsi"/>
          <w:spacing w:val="-1"/>
        </w:rPr>
        <w:t>th</w:t>
      </w:r>
      <w:r>
        <w:rPr>
          <w:rFonts w:asciiTheme="minorHAnsi" w:hAnsiTheme="minorHAnsi"/>
        </w:rPr>
        <w:t xml:space="preserve">e </w:t>
      </w:r>
      <w:r>
        <w:rPr>
          <w:rFonts w:asciiTheme="minorHAnsi" w:hAnsiTheme="minorHAnsi"/>
          <w:spacing w:val="-1"/>
        </w:rPr>
        <w:t>Stat</w:t>
      </w:r>
      <w:r>
        <w:rPr>
          <w:rFonts w:asciiTheme="minorHAnsi" w:hAnsiTheme="minorHAnsi"/>
        </w:rPr>
        <w:t xml:space="preserve">e </w:t>
      </w:r>
      <w:r>
        <w:rPr>
          <w:rFonts w:asciiTheme="minorHAnsi" w:hAnsiTheme="minorHAnsi"/>
          <w:spacing w:val="-1"/>
        </w:rPr>
        <w:t>Universit</w:t>
      </w:r>
      <w:r>
        <w:rPr>
          <w:rFonts w:asciiTheme="minorHAnsi" w:hAnsiTheme="minorHAnsi"/>
        </w:rPr>
        <w:t>y</w:t>
      </w:r>
      <w:r>
        <w:rPr>
          <w:rFonts w:asciiTheme="minorHAnsi" w:hAnsiTheme="minorHAnsi"/>
          <w:spacing w:val="1"/>
        </w:rPr>
        <w:t xml:space="preserve"> </w:t>
      </w:r>
      <w:r>
        <w:rPr>
          <w:rFonts w:asciiTheme="minorHAnsi" w:hAnsiTheme="minorHAnsi"/>
          <w:spacing w:val="-1"/>
        </w:rPr>
        <w:t>Trustee</w:t>
      </w:r>
      <w:r>
        <w:rPr>
          <w:rFonts w:asciiTheme="minorHAnsi" w:hAnsiTheme="minorHAnsi"/>
        </w:rPr>
        <w:t xml:space="preserve">s </w:t>
      </w:r>
      <w:r>
        <w:rPr>
          <w:rFonts w:asciiTheme="minorHAnsi" w:hAnsiTheme="minorHAnsi"/>
          <w:spacing w:val="-1"/>
        </w:rPr>
        <w:t>d</w:t>
      </w:r>
      <w:r>
        <w:rPr>
          <w:rFonts w:asciiTheme="minorHAnsi" w:hAnsiTheme="minorHAnsi"/>
        </w:rPr>
        <w:t>o</w:t>
      </w:r>
      <w:r>
        <w:rPr>
          <w:rFonts w:asciiTheme="minorHAnsi" w:hAnsiTheme="minorHAnsi"/>
          <w:spacing w:val="-1"/>
        </w:rPr>
        <w:t xml:space="preserve"> no</w:t>
      </w:r>
      <w:r>
        <w:rPr>
          <w:rFonts w:asciiTheme="minorHAnsi" w:hAnsiTheme="minorHAnsi"/>
        </w:rPr>
        <w:t>t</w:t>
      </w:r>
      <w:r>
        <w:rPr>
          <w:rFonts w:asciiTheme="minorHAnsi" w:hAnsiTheme="minorHAnsi"/>
          <w:spacing w:val="-1"/>
        </w:rPr>
        <w:t xml:space="preserve"> auto</w:t>
      </w:r>
      <w:r>
        <w:rPr>
          <w:rFonts w:asciiTheme="minorHAnsi" w:hAnsiTheme="minorHAnsi"/>
          <w:spacing w:val="-2"/>
        </w:rPr>
        <w:t>m</w:t>
      </w:r>
      <w:r>
        <w:rPr>
          <w:rFonts w:asciiTheme="minorHAnsi" w:hAnsiTheme="minorHAnsi"/>
          <w:spacing w:val="1"/>
        </w:rPr>
        <w:t>a</w:t>
      </w:r>
      <w:r>
        <w:rPr>
          <w:rFonts w:asciiTheme="minorHAnsi" w:hAnsiTheme="minorHAnsi"/>
          <w:spacing w:val="-1"/>
        </w:rPr>
        <w:t>tically gran</w:t>
      </w:r>
      <w:r>
        <w:rPr>
          <w:rFonts w:asciiTheme="minorHAnsi" w:hAnsiTheme="minorHAnsi"/>
        </w:rPr>
        <w:t xml:space="preserve">t </w:t>
      </w:r>
      <w:r>
        <w:rPr>
          <w:rFonts w:asciiTheme="minorHAnsi" w:hAnsiTheme="minorHAnsi"/>
          <w:spacing w:val="-1"/>
        </w:rPr>
        <w:t>charte</w:t>
      </w:r>
      <w:r>
        <w:rPr>
          <w:rFonts w:asciiTheme="minorHAnsi" w:hAnsiTheme="minorHAnsi"/>
        </w:rPr>
        <w:t xml:space="preserve">r </w:t>
      </w:r>
      <w:r>
        <w:rPr>
          <w:rFonts w:asciiTheme="minorHAnsi" w:hAnsiTheme="minorHAnsi"/>
          <w:spacing w:val="-1"/>
        </w:rPr>
        <w:t>renewal</w:t>
      </w:r>
      <w:r>
        <w:rPr>
          <w:rFonts w:asciiTheme="minorHAnsi" w:hAnsiTheme="minorHAnsi"/>
        </w:rPr>
        <w:t xml:space="preserve">; a </w:t>
      </w:r>
      <w:r>
        <w:rPr>
          <w:rFonts w:asciiTheme="minorHAnsi" w:hAnsiTheme="minorHAnsi"/>
          <w:spacing w:val="-1"/>
        </w:rPr>
        <w:t>s</w:t>
      </w:r>
      <w:r>
        <w:rPr>
          <w:rFonts w:asciiTheme="minorHAnsi" w:hAnsiTheme="minorHAnsi"/>
          <w:spacing w:val="-2"/>
        </w:rPr>
        <w:t>c</w:t>
      </w:r>
      <w:r>
        <w:rPr>
          <w:rFonts w:asciiTheme="minorHAnsi" w:hAnsiTheme="minorHAnsi"/>
          <w:spacing w:val="-1"/>
        </w:rPr>
        <w:t>hoo</w:t>
      </w:r>
      <w:r>
        <w:rPr>
          <w:rFonts w:asciiTheme="minorHAnsi" w:hAnsiTheme="minorHAnsi"/>
        </w:rPr>
        <w:t xml:space="preserve">l </w:t>
      </w:r>
      <w:r>
        <w:rPr>
          <w:rFonts w:asciiTheme="minorHAnsi" w:hAnsiTheme="minorHAnsi"/>
          <w:spacing w:val="-2"/>
        </w:rPr>
        <w:t>m</w:t>
      </w:r>
      <w:r>
        <w:rPr>
          <w:rFonts w:asciiTheme="minorHAnsi" w:hAnsiTheme="minorHAnsi"/>
        </w:rPr>
        <w:t>u</w:t>
      </w:r>
      <w:r>
        <w:rPr>
          <w:rFonts w:asciiTheme="minorHAnsi" w:hAnsiTheme="minorHAnsi"/>
          <w:spacing w:val="-1"/>
        </w:rPr>
        <w:t>s</w:t>
      </w:r>
      <w:r>
        <w:rPr>
          <w:rFonts w:asciiTheme="minorHAnsi" w:hAnsiTheme="minorHAnsi"/>
        </w:rPr>
        <w:t>t</w:t>
      </w:r>
      <w:r>
        <w:rPr>
          <w:rFonts w:asciiTheme="minorHAnsi" w:hAnsiTheme="minorHAnsi"/>
          <w:spacing w:val="-1"/>
        </w:rPr>
        <w:t xml:space="preserve"> de</w:t>
      </w:r>
      <w:r>
        <w:rPr>
          <w:rFonts w:asciiTheme="minorHAnsi" w:hAnsiTheme="minorHAnsi"/>
          <w:spacing w:val="-2"/>
        </w:rPr>
        <w:t>m</w:t>
      </w:r>
      <w:r>
        <w:rPr>
          <w:rFonts w:asciiTheme="minorHAnsi" w:hAnsiTheme="minorHAnsi"/>
          <w:spacing w:val="-1"/>
        </w:rPr>
        <w:t>onstrat</w:t>
      </w:r>
      <w:r>
        <w:rPr>
          <w:rFonts w:asciiTheme="minorHAnsi" w:hAnsiTheme="minorHAnsi"/>
        </w:rPr>
        <w:t xml:space="preserve">e </w:t>
      </w:r>
      <w:r>
        <w:rPr>
          <w:rFonts w:asciiTheme="minorHAnsi" w:hAnsiTheme="minorHAnsi"/>
          <w:spacing w:val="-1"/>
        </w:rPr>
        <w:t>t</w:t>
      </w:r>
      <w:r>
        <w:rPr>
          <w:rFonts w:asciiTheme="minorHAnsi" w:hAnsiTheme="minorHAnsi"/>
          <w:spacing w:val="1"/>
        </w:rPr>
        <w:t>h</w:t>
      </w:r>
      <w:r>
        <w:rPr>
          <w:rFonts w:asciiTheme="minorHAnsi" w:hAnsiTheme="minorHAnsi"/>
          <w:spacing w:val="-1"/>
        </w:rPr>
        <w:t>a</w:t>
      </w:r>
      <w:r>
        <w:rPr>
          <w:rFonts w:asciiTheme="minorHAnsi" w:hAnsiTheme="minorHAnsi"/>
        </w:rPr>
        <w:t xml:space="preserve">t </w:t>
      </w:r>
      <w:r>
        <w:rPr>
          <w:rFonts w:asciiTheme="minorHAnsi" w:hAnsiTheme="minorHAnsi"/>
          <w:spacing w:val="-1"/>
        </w:rPr>
        <w:t>i</w:t>
      </w:r>
      <w:r>
        <w:rPr>
          <w:rFonts w:asciiTheme="minorHAnsi" w:hAnsiTheme="minorHAnsi"/>
        </w:rPr>
        <w:t xml:space="preserve">t </w:t>
      </w:r>
      <w:r>
        <w:rPr>
          <w:rFonts w:asciiTheme="minorHAnsi" w:hAnsiTheme="minorHAnsi"/>
          <w:spacing w:val="-1"/>
        </w:rPr>
        <w:t>ha</w:t>
      </w:r>
      <w:r>
        <w:rPr>
          <w:rFonts w:asciiTheme="minorHAnsi" w:hAnsiTheme="minorHAnsi"/>
        </w:rPr>
        <w:t>s</w:t>
      </w:r>
      <w:r>
        <w:rPr>
          <w:rFonts w:asciiTheme="minorHAnsi" w:hAnsiTheme="minorHAnsi"/>
          <w:spacing w:val="-1"/>
        </w:rPr>
        <w:t xml:space="preserve"> earne</w:t>
      </w:r>
      <w:r>
        <w:rPr>
          <w:rFonts w:asciiTheme="minorHAnsi" w:hAnsiTheme="minorHAnsi"/>
        </w:rPr>
        <w:t xml:space="preserve">d </w:t>
      </w:r>
      <w:r>
        <w:rPr>
          <w:rFonts w:asciiTheme="minorHAnsi" w:hAnsiTheme="minorHAnsi"/>
          <w:spacing w:val="-1"/>
        </w:rPr>
        <w:t>th</w:t>
      </w:r>
      <w:r>
        <w:rPr>
          <w:rFonts w:asciiTheme="minorHAnsi" w:hAnsiTheme="minorHAnsi"/>
        </w:rPr>
        <w:t xml:space="preserve">e </w:t>
      </w:r>
      <w:r>
        <w:rPr>
          <w:rFonts w:asciiTheme="minorHAnsi" w:hAnsiTheme="minorHAnsi"/>
          <w:spacing w:val="-1"/>
        </w:rPr>
        <w:t>hig</w:t>
      </w:r>
      <w:r>
        <w:rPr>
          <w:rFonts w:asciiTheme="minorHAnsi" w:hAnsiTheme="minorHAnsi"/>
        </w:rPr>
        <w:t xml:space="preserve">h </w:t>
      </w:r>
      <w:r>
        <w:rPr>
          <w:rFonts w:asciiTheme="minorHAnsi" w:hAnsiTheme="minorHAnsi"/>
          <w:spacing w:val="-2"/>
        </w:rPr>
        <w:t>p</w:t>
      </w:r>
      <w:r>
        <w:rPr>
          <w:rFonts w:asciiTheme="minorHAnsi" w:hAnsiTheme="minorHAnsi"/>
        </w:rPr>
        <w:t>r</w:t>
      </w:r>
      <w:r>
        <w:rPr>
          <w:rFonts w:asciiTheme="minorHAnsi" w:hAnsiTheme="minorHAnsi"/>
          <w:spacing w:val="-1"/>
        </w:rPr>
        <w:t>ivilege o</w:t>
      </w:r>
      <w:r>
        <w:rPr>
          <w:rFonts w:asciiTheme="minorHAnsi" w:hAnsiTheme="minorHAnsi"/>
        </w:rPr>
        <w:t xml:space="preserve">f </w:t>
      </w:r>
      <w:r>
        <w:rPr>
          <w:rFonts w:asciiTheme="minorHAnsi" w:hAnsiTheme="minorHAnsi"/>
          <w:spacing w:val="-1"/>
        </w:rPr>
        <w:t>educatin</w:t>
      </w:r>
      <w:r>
        <w:rPr>
          <w:rFonts w:asciiTheme="minorHAnsi" w:hAnsiTheme="minorHAnsi"/>
        </w:rPr>
        <w:t xml:space="preserve">g </w:t>
      </w:r>
      <w:r>
        <w:rPr>
          <w:rFonts w:asciiTheme="minorHAnsi" w:hAnsiTheme="minorHAnsi"/>
          <w:spacing w:val="-1"/>
        </w:rPr>
        <w:t>Ne</w:t>
      </w:r>
      <w:r>
        <w:rPr>
          <w:rFonts w:asciiTheme="minorHAnsi" w:hAnsiTheme="minorHAnsi"/>
        </w:rPr>
        <w:t>w</w:t>
      </w:r>
      <w:r>
        <w:rPr>
          <w:rFonts w:asciiTheme="minorHAnsi" w:hAnsiTheme="minorHAnsi"/>
          <w:spacing w:val="-2"/>
        </w:rPr>
        <w:t xml:space="preserve"> </w:t>
      </w:r>
      <w:r>
        <w:rPr>
          <w:rFonts w:asciiTheme="minorHAnsi" w:hAnsiTheme="minorHAnsi"/>
          <w:spacing w:val="-1"/>
        </w:rPr>
        <w:t>Yor</w:t>
      </w:r>
      <w:r>
        <w:rPr>
          <w:rFonts w:asciiTheme="minorHAnsi" w:hAnsiTheme="minorHAnsi"/>
        </w:rPr>
        <w:t>k</w:t>
      </w:r>
      <w:r>
        <w:rPr>
          <w:rFonts w:asciiTheme="minorHAnsi" w:hAnsiTheme="minorHAnsi"/>
          <w:spacing w:val="-2"/>
        </w:rPr>
        <w:t xml:space="preserve"> </w:t>
      </w:r>
      <w:r>
        <w:rPr>
          <w:rFonts w:asciiTheme="minorHAnsi" w:hAnsiTheme="minorHAnsi"/>
          <w:spacing w:val="-1"/>
        </w:rPr>
        <w:t>S</w:t>
      </w:r>
      <w:r>
        <w:rPr>
          <w:rFonts w:asciiTheme="minorHAnsi" w:hAnsiTheme="minorHAnsi"/>
          <w:spacing w:val="-2"/>
        </w:rPr>
        <w:t>t</w:t>
      </w:r>
      <w:r>
        <w:rPr>
          <w:rFonts w:asciiTheme="minorHAnsi" w:hAnsiTheme="minorHAnsi"/>
          <w:spacing w:val="-1"/>
        </w:rPr>
        <w:t>ate</w:t>
      </w:r>
      <w:r>
        <w:rPr>
          <w:rFonts w:asciiTheme="minorHAnsi" w:hAnsiTheme="minorHAnsi"/>
          <w:spacing w:val="-2"/>
        </w:rPr>
        <w:t>'</w:t>
      </w:r>
      <w:r>
        <w:rPr>
          <w:rFonts w:asciiTheme="minorHAnsi" w:hAnsiTheme="minorHAnsi"/>
        </w:rPr>
        <w:t xml:space="preserve">s </w:t>
      </w:r>
      <w:r>
        <w:rPr>
          <w:rFonts w:asciiTheme="minorHAnsi" w:hAnsiTheme="minorHAnsi"/>
          <w:spacing w:val="-1"/>
        </w:rPr>
        <w:t>children</w:t>
      </w:r>
      <w:r>
        <w:rPr>
          <w:rFonts w:asciiTheme="minorHAnsi" w:hAnsiTheme="minorHAnsi"/>
        </w:rPr>
        <w:t xml:space="preserve">.  </w:t>
      </w:r>
      <w:r>
        <w:rPr>
          <w:rFonts w:asciiTheme="minorHAnsi" w:hAnsiTheme="minorHAnsi"/>
          <w:spacing w:val="-1"/>
        </w:rPr>
        <w:t>Through</w:t>
      </w:r>
      <w:r>
        <w:rPr>
          <w:rFonts w:asciiTheme="minorHAnsi" w:hAnsiTheme="minorHAnsi"/>
          <w:spacing w:val="-2"/>
        </w:rPr>
        <w:t>ou</w:t>
      </w:r>
      <w:r>
        <w:rPr>
          <w:rFonts w:asciiTheme="minorHAnsi" w:hAnsiTheme="minorHAnsi"/>
        </w:rPr>
        <w:t>t</w:t>
      </w:r>
      <w:r>
        <w:rPr>
          <w:rFonts w:asciiTheme="minorHAnsi" w:hAnsiTheme="minorHAnsi"/>
          <w:spacing w:val="-1"/>
        </w:rPr>
        <w:t xml:space="preserve"> th</w:t>
      </w:r>
      <w:r>
        <w:rPr>
          <w:rFonts w:asciiTheme="minorHAnsi" w:hAnsiTheme="minorHAnsi"/>
        </w:rPr>
        <w:t xml:space="preserve">e </w:t>
      </w:r>
      <w:r>
        <w:rPr>
          <w:rFonts w:asciiTheme="minorHAnsi" w:hAnsiTheme="minorHAnsi"/>
          <w:spacing w:val="-1"/>
        </w:rPr>
        <w:t>renewa</w:t>
      </w:r>
      <w:r>
        <w:rPr>
          <w:rFonts w:asciiTheme="minorHAnsi" w:hAnsiTheme="minorHAnsi"/>
        </w:rPr>
        <w:t xml:space="preserve">l </w:t>
      </w:r>
      <w:r>
        <w:rPr>
          <w:rFonts w:asciiTheme="minorHAnsi" w:hAnsiTheme="minorHAnsi"/>
          <w:spacing w:val="-1"/>
        </w:rPr>
        <w:t>process</w:t>
      </w:r>
      <w:r>
        <w:rPr>
          <w:rFonts w:asciiTheme="minorHAnsi" w:hAnsiTheme="minorHAnsi"/>
        </w:rPr>
        <w:t>,</w:t>
      </w:r>
      <w:r>
        <w:rPr>
          <w:rFonts w:asciiTheme="minorHAnsi" w:hAnsiTheme="minorHAnsi"/>
          <w:spacing w:val="-2"/>
        </w:rPr>
        <w:t xml:space="preserve"> </w:t>
      </w:r>
      <w:r>
        <w:rPr>
          <w:rFonts w:asciiTheme="minorHAnsi" w:hAnsiTheme="minorHAnsi"/>
          <w:spacing w:val="-1"/>
        </w:rPr>
        <w:t>kn</w:t>
      </w:r>
      <w:r>
        <w:rPr>
          <w:rFonts w:asciiTheme="minorHAnsi" w:hAnsiTheme="minorHAnsi"/>
          <w:spacing w:val="-2"/>
        </w:rPr>
        <w:t>o</w:t>
      </w:r>
      <w:r>
        <w:rPr>
          <w:rFonts w:asciiTheme="minorHAnsi" w:hAnsiTheme="minorHAnsi"/>
        </w:rPr>
        <w:t xml:space="preserve">w </w:t>
      </w:r>
      <w:r>
        <w:rPr>
          <w:rFonts w:asciiTheme="minorHAnsi" w:hAnsiTheme="minorHAnsi"/>
          <w:spacing w:val="-1"/>
        </w:rPr>
        <w:t>that Institut</w:t>
      </w:r>
      <w:r>
        <w:rPr>
          <w:rFonts w:asciiTheme="minorHAnsi" w:hAnsiTheme="minorHAnsi"/>
        </w:rPr>
        <w:t xml:space="preserve">e </w:t>
      </w:r>
      <w:r>
        <w:rPr>
          <w:rFonts w:asciiTheme="minorHAnsi" w:hAnsiTheme="minorHAnsi"/>
          <w:spacing w:val="-1"/>
        </w:rPr>
        <w:t>staf</w:t>
      </w:r>
      <w:r>
        <w:rPr>
          <w:rFonts w:asciiTheme="minorHAnsi" w:hAnsiTheme="minorHAnsi"/>
        </w:rPr>
        <w:t>f</w:t>
      </w:r>
      <w:r>
        <w:rPr>
          <w:rFonts w:asciiTheme="minorHAnsi" w:hAnsiTheme="minorHAnsi"/>
          <w:spacing w:val="-1"/>
        </w:rPr>
        <w:t xml:space="preserve"> stan</w:t>
      </w:r>
      <w:r>
        <w:rPr>
          <w:rFonts w:asciiTheme="minorHAnsi" w:hAnsiTheme="minorHAnsi"/>
        </w:rPr>
        <w:t>ds</w:t>
      </w:r>
      <w:r>
        <w:rPr>
          <w:rFonts w:asciiTheme="minorHAnsi" w:hAnsiTheme="minorHAnsi"/>
          <w:spacing w:val="-1"/>
        </w:rPr>
        <w:t xml:space="preserve"> read</w:t>
      </w:r>
      <w:r>
        <w:rPr>
          <w:rFonts w:asciiTheme="minorHAnsi" w:hAnsiTheme="minorHAnsi"/>
        </w:rPr>
        <w:t xml:space="preserve">y </w:t>
      </w:r>
      <w:r>
        <w:rPr>
          <w:rFonts w:asciiTheme="minorHAnsi" w:hAnsiTheme="minorHAnsi"/>
          <w:spacing w:val="-1"/>
        </w:rPr>
        <w:t>t</w:t>
      </w:r>
      <w:r>
        <w:rPr>
          <w:rFonts w:asciiTheme="minorHAnsi" w:hAnsiTheme="minorHAnsi"/>
        </w:rPr>
        <w:t>o</w:t>
      </w:r>
      <w:r>
        <w:rPr>
          <w:rFonts w:asciiTheme="minorHAnsi" w:hAnsiTheme="minorHAnsi"/>
          <w:spacing w:val="-1"/>
        </w:rPr>
        <w:t xml:space="preserve"> hel</w:t>
      </w:r>
      <w:r>
        <w:rPr>
          <w:rFonts w:asciiTheme="minorHAnsi" w:hAnsiTheme="minorHAnsi"/>
        </w:rPr>
        <w:t xml:space="preserve">p </w:t>
      </w:r>
      <w:r>
        <w:rPr>
          <w:rFonts w:asciiTheme="minorHAnsi" w:hAnsiTheme="minorHAnsi"/>
          <w:spacing w:val="-1"/>
        </w:rPr>
        <w:t>i</w:t>
      </w:r>
      <w:r>
        <w:rPr>
          <w:rFonts w:asciiTheme="minorHAnsi" w:hAnsiTheme="minorHAnsi"/>
        </w:rPr>
        <w:t>n</w:t>
      </w:r>
      <w:r>
        <w:rPr>
          <w:rFonts w:asciiTheme="minorHAnsi" w:hAnsiTheme="minorHAnsi"/>
          <w:spacing w:val="-1"/>
        </w:rPr>
        <w:t xml:space="preserve"> an</w:t>
      </w:r>
      <w:r>
        <w:rPr>
          <w:rFonts w:asciiTheme="minorHAnsi" w:hAnsiTheme="minorHAnsi"/>
        </w:rPr>
        <w:t xml:space="preserve">y </w:t>
      </w:r>
      <w:r>
        <w:rPr>
          <w:rFonts w:asciiTheme="minorHAnsi" w:hAnsiTheme="minorHAnsi"/>
          <w:spacing w:val="-1"/>
        </w:rPr>
        <w:t>wa</w:t>
      </w:r>
      <w:r>
        <w:rPr>
          <w:rFonts w:asciiTheme="minorHAnsi" w:hAnsiTheme="minorHAnsi"/>
        </w:rPr>
        <w:t>y</w:t>
      </w:r>
      <w:r>
        <w:rPr>
          <w:rFonts w:asciiTheme="minorHAnsi" w:hAnsiTheme="minorHAnsi"/>
          <w:spacing w:val="1"/>
        </w:rPr>
        <w:t xml:space="preserve"> </w:t>
      </w:r>
      <w:r>
        <w:rPr>
          <w:rFonts w:asciiTheme="minorHAnsi" w:hAnsiTheme="minorHAnsi"/>
          <w:spacing w:val="-1"/>
        </w:rPr>
        <w:t>possible.</w:t>
      </w:r>
    </w:p>
    <w:p w:rsidR="00C15DAA" w:rsidRDefault="00C15DAA">
      <w:pPr>
        <w:spacing w:before="2" w:line="276" w:lineRule="auto"/>
      </w:pPr>
    </w:p>
    <w:p w:rsidR="00C15DAA" w:rsidRDefault="00B26A56" w:rsidP="00EA35D1">
      <w:pPr>
        <w:spacing w:line="276" w:lineRule="auto"/>
        <w:ind w:left="6721" w:right="1198"/>
        <w:jc w:val="right"/>
        <w:rPr>
          <w:rFonts w:eastAsia="Times New Roman" w:cs="Times New Roman"/>
          <w:sz w:val="20"/>
          <w:szCs w:val="20"/>
        </w:rPr>
      </w:pPr>
      <w:r>
        <w:rPr>
          <w:rFonts w:eastAsia="Times New Roman" w:cs="Times New Roman"/>
          <w:sz w:val="20"/>
          <w:szCs w:val="20"/>
        </w:rPr>
        <w:t>Ju</w:t>
      </w:r>
      <w:r w:rsidR="00EA35D1">
        <w:rPr>
          <w:rFonts w:eastAsia="Times New Roman" w:cs="Times New Roman"/>
          <w:spacing w:val="-1"/>
          <w:sz w:val="20"/>
          <w:szCs w:val="20"/>
        </w:rPr>
        <w:t>ne</w:t>
      </w:r>
      <w:r>
        <w:rPr>
          <w:rFonts w:eastAsia="Times New Roman" w:cs="Times New Roman"/>
          <w:spacing w:val="-1"/>
          <w:sz w:val="20"/>
          <w:szCs w:val="20"/>
        </w:rPr>
        <w:t xml:space="preserve"> 201</w:t>
      </w:r>
      <w:r w:rsidR="00EA35D1">
        <w:rPr>
          <w:rFonts w:eastAsia="Times New Roman" w:cs="Times New Roman"/>
          <w:spacing w:val="-1"/>
          <w:sz w:val="20"/>
          <w:szCs w:val="20"/>
        </w:rPr>
        <w:t>4</w:t>
      </w:r>
      <w:r>
        <w:rPr>
          <w:rFonts w:eastAsia="Times New Roman" w:cs="Times New Roman"/>
          <w:sz w:val="20"/>
          <w:szCs w:val="20"/>
        </w:rPr>
        <w:t xml:space="preserve"> </w:t>
      </w:r>
      <w:r w:rsidR="00EA35D1">
        <w:rPr>
          <w:rFonts w:eastAsia="Times New Roman" w:cs="Times New Roman"/>
          <w:sz w:val="20"/>
          <w:szCs w:val="20"/>
        </w:rPr>
        <w:br/>
      </w:r>
      <w:r>
        <w:rPr>
          <w:rFonts w:eastAsia="Times New Roman" w:cs="Times New Roman"/>
          <w:sz w:val="20"/>
          <w:szCs w:val="20"/>
        </w:rPr>
        <w:t>State Un</w:t>
      </w:r>
      <w:r>
        <w:rPr>
          <w:rFonts w:eastAsia="Times New Roman" w:cs="Times New Roman"/>
          <w:spacing w:val="-2"/>
          <w:sz w:val="20"/>
          <w:szCs w:val="20"/>
        </w:rPr>
        <w:t>i</w:t>
      </w:r>
      <w:r>
        <w:rPr>
          <w:rFonts w:eastAsia="Times New Roman" w:cs="Times New Roman"/>
          <w:sz w:val="20"/>
          <w:szCs w:val="20"/>
        </w:rPr>
        <w:t>versi</w:t>
      </w:r>
      <w:r>
        <w:rPr>
          <w:rFonts w:eastAsia="Times New Roman" w:cs="Times New Roman"/>
          <w:spacing w:val="-2"/>
          <w:sz w:val="20"/>
          <w:szCs w:val="20"/>
        </w:rPr>
        <w:t>t</w:t>
      </w:r>
      <w:r>
        <w:rPr>
          <w:rFonts w:eastAsia="Times New Roman" w:cs="Times New Roman"/>
          <w:sz w:val="20"/>
          <w:szCs w:val="20"/>
        </w:rPr>
        <w:t>y</w:t>
      </w:r>
      <w:r>
        <w:rPr>
          <w:rFonts w:eastAsia="Times New Roman" w:cs="Times New Roman"/>
          <w:spacing w:val="-1"/>
          <w:sz w:val="20"/>
          <w:szCs w:val="20"/>
        </w:rPr>
        <w:t xml:space="preserve"> </w:t>
      </w:r>
      <w:r>
        <w:rPr>
          <w:rFonts w:eastAsia="Times New Roman" w:cs="Times New Roman"/>
          <w:sz w:val="20"/>
          <w:szCs w:val="20"/>
        </w:rPr>
        <w:t>of</w:t>
      </w:r>
      <w:r>
        <w:rPr>
          <w:rFonts w:eastAsia="Times New Roman" w:cs="Times New Roman"/>
          <w:spacing w:val="-1"/>
          <w:sz w:val="20"/>
          <w:szCs w:val="20"/>
        </w:rPr>
        <w:t xml:space="preserve"> </w:t>
      </w:r>
      <w:r>
        <w:rPr>
          <w:rFonts w:eastAsia="Times New Roman" w:cs="Times New Roman"/>
          <w:sz w:val="20"/>
          <w:szCs w:val="20"/>
        </w:rPr>
        <w:t>N</w:t>
      </w:r>
      <w:r>
        <w:rPr>
          <w:rFonts w:eastAsia="Times New Roman" w:cs="Times New Roman"/>
          <w:spacing w:val="-2"/>
          <w:sz w:val="20"/>
          <w:szCs w:val="20"/>
        </w:rPr>
        <w:t>e</w:t>
      </w:r>
      <w:r>
        <w:rPr>
          <w:rFonts w:eastAsia="Times New Roman" w:cs="Times New Roman"/>
          <w:sz w:val="20"/>
          <w:szCs w:val="20"/>
        </w:rPr>
        <w:t>w</w:t>
      </w:r>
      <w:r>
        <w:rPr>
          <w:rFonts w:eastAsia="Times New Roman" w:cs="Times New Roman"/>
          <w:spacing w:val="-1"/>
          <w:sz w:val="20"/>
          <w:szCs w:val="20"/>
        </w:rPr>
        <w:t xml:space="preserve"> </w:t>
      </w:r>
      <w:r>
        <w:rPr>
          <w:rFonts w:eastAsia="Times New Roman" w:cs="Times New Roman"/>
          <w:sz w:val="20"/>
          <w:szCs w:val="20"/>
        </w:rPr>
        <w:t>Y</w:t>
      </w:r>
      <w:r>
        <w:rPr>
          <w:rFonts w:eastAsia="Times New Roman" w:cs="Times New Roman"/>
          <w:spacing w:val="-1"/>
          <w:sz w:val="20"/>
          <w:szCs w:val="20"/>
        </w:rPr>
        <w:t>or</w:t>
      </w:r>
      <w:r>
        <w:rPr>
          <w:rFonts w:eastAsia="Times New Roman" w:cs="Times New Roman"/>
          <w:sz w:val="20"/>
          <w:szCs w:val="20"/>
        </w:rPr>
        <w:t xml:space="preserve">k </w:t>
      </w:r>
      <w:r>
        <w:rPr>
          <w:rFonts w:eastAsia="Times New Roman" w:cs="Times New Roman"/>
          <w:spacing w:val="-1"/>
          <w:sz w:val="20"/>
          <w:szCs w:val="20"/>
        </w:rPr>
        <w:t>C</w:t>
      </w:r>
      <w:r>
        <w:rPr>
          <w:rFonts w:eastAsia="Times New Roman" w:cs="Times New Roman"/>
          <w:sz w:val="20"/>
          <w:szCs w:val="20"/>
        </w:rPr>
        <w:t>h</w:t>
      </w:r>
      <w:r>
        <w:rPr>
          <w:rFonts w:eastAsia="Times New Roman" w:cs="Times New Roman"/>
          <w:spacing w:val="-1"/>
          <w:sz w:val="20"/>
          <w:szCs w:val="20"/>
        </w:rPr>
        <w:t>arte</w:t>
      </w:r>
      <w:r>
        <w:rPr>
          <w:rFonts w:eastAsia="Times New Roman" w:cs="Times New Roman"/>
          <w:sz w:val="20"/>
          <w:szCs w:val="20"/>
        </w:rPr>
        <w:t xml:space="preserve">r </w:t>
      </w:r>
      <w:r>
        <w:rPr>
          <w:rFonts w:eastAsia="Times New Roman" w:cs="Times New Roman"/>
          <w:spacing w:val="-1"/>
          <w:sz w:val="20"/>
          <w:szCs w:val="20"/>
        </w:rPr>
        <w:t>Sc</w:t>
      </w:r>
      <w:r>
        <w:rPr>
          <w:rFonts w:eastAsia="Times New Roman" w:cs="Times New Roman"/>
          <w:sz w:val="20"/>
          <w:szCs w:val="20"/>
        </w:rPr>
        <w:t>h</w:t>
      </w:r>
      <w:r>
        <w:rPr>
          <w:rFonts w:eastAsia="Times New Roman" w:cs="Times New Roman"/>
          <w:spacing w:val="-1"/>
          <w:sz w:val="20"/>
          <w:szCs w:val="20"/>
        </w:rPr>
        <w:t>o</w:t>
      </w:r>
      <w:r>
        <w:rPr>
          <w:rFonts w:eastAsia="Times New Roman" w:cs="Times New Roman"/>
          <w:sz w:val="20"/>
          <w:szCs w:val="20"/>
        </w:rPr>
        <w:t>o</w:t>
      </w:r>
      <w:r>
        <w:rPr>
          <w:rFonts w:eastAsia="Times New Roman" w:cs="Times New Roman"/>
          <w:spacing w:val="-2"/>
          <w:sz w:val="20"/>
          <w:szCs w:val="20"/>
        </w:rPr>
        <w:t>l</w:t>
      </w:r>
      <w:r>
        <w:rPr>
          <w:rFonts w:eastAsia="Times New Roman" w:cs="Times New Roman"/>
          <w:sz w:val="20"/>
          <w:szCs w:val="20"/>
        </w:rPr>
        <w:t xml:space="preserve">s </w:t>
      </w:r>
      <w:r>
        <w:rPr>
          <w:rFonts w:eastAsia="Times New Roman" w:cs="Times New Roman"/>
          <w:spacing w:val="-1"/>
          <w:sz w:val="20"/>
          <w:szCs w:val="20"/>
        </w:rPr>
        <w:t>I</w:t>
      </w:r>
      <w:r>
        <w:rPr>
          <w:rFonts w:eastAsia="Times New Roman" w:cs="Times New Roman"/>
          <w:sz w:val="20"/>
          <w:szCs w:val="20"/>
        </w:rPr>
        <w:t>n</w:t>
      </w:r>
      <w:r>
        <w:rPr>
          <w:rFonts w:eastAsia="Times New Roman" w:cs="Times New Roman"/>
          <w:spacing w:val="-1"/>
          <w:sz w:val="20"/>
          <w:szCs w:val="20"/>
        </w:rPr>
        <w:t>stit</w:t>
      </w:r>
      <w:r>
        <w:rPr>
          <w:rFonts w:eastAsia="Times New Roman" w:cs="Times New Roman"/>
          <w:sz w:val="20"/>
          <w:szCs w:val="20"/>
        </w:rPr>
        <w:t>u</w:t>
      </w:r>
      <w:r>
        <w:rPr>
          <w:rFonts w:eastAsia="Times New Roman" w:cs="Times New Roman"/>
          <w:spacing w:val="-1"/>
          <w:sz w:val="20"/>
          <w:szCs w:val="20"/>
        </w:rPr>
        <w:t>te</w:t>
      </w:r>
    </w:p>
    <w:p w:rsidR="00F30C19" w:rsidRPr="00E63E63" w:rsidRDefault="00F30C19">
      <w:pPr>
        <w:spacing w:line="287" w:lineRule="auto"/>
        <w:jc w:val="right"/>
        <w:rPr>
          <w:rFonts w:eastAsia="Times New Roman" w:cs="Times New Roman"/>
          <w:sz w:val="20"/>
          <w:szCs w:val="20"/>
        </w:rPr>
        <w:sectPr w:rsidR="00F30C19" w:rsidRPr="00E63E63" w:rsidSect="000A61DD">
          <w:pgSz w:w="12240" w:h="15840"/>
          <w:pgMar w:top="979" w:right="965" w:bottom="907" w:left="965" w:header="714" w:footer="465" w:gutter="0"/>
          <w:cols w:space="720"/>
        </w:sectPr>
      </w:pPr>
    </w:p>
    <w:p w:rsidR="00F30C19" w:rsidRPr="00E63E63" w:rsidRDefault="00973470">
      <w:pPr>
        <w:spacing w:line="200" w:lineRule="exact"/>
        <w:rPr>
          <w:sz w:val="20"/>
          <w:szCs w:val="20"/>
        </w:rPr>
      </w:pPr>
      <w:r w:rsidRPr="00E63E63">
        <w:rPr>
          <w:noProof/>
          <w:sz w:val="20"/>
          <w:szCs w:val="20"/>
        </w:rPr>
        <w:lastRenderedPageBreak/>
        <w:drawing>
          <wp:anchor distT="0" distB="0" distL="114300" distR="114300" simplePos="0" relativeHeight="251664896" behindDoc="0" locked="0" layoutInCell="1" allowOverlap="1">
            <wp:simplePos x="0" y="0"/>
            <wp:positionH relativeFrom="column">
              <wp:posOffset>1903095</wp:posOffset>
            </wp:positionH>
            <wp:positionV relativeFrom="paragraph">
              <wp:posOffset>100965</wp:posOffset>
            </wp:positionV>
            <wp:extent cx="2675890" cy="795020"/>
            <wp:effectExtent l="19050" t="0" r="0" b="0"/>
            <wp:wrapSquare wrapText="bothSides"/>
            <wp:docPr id="3" name="Picture 5" descr="Charter Schools Institute logo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er Schools Institute logo fin"/>
                    <pic:cNvPicPr>
                      <a:picLocks noChangeAspect="1" noChangeArrowheads="1"/>
                    </pic:cNvPicPr>
                  </pic:nvPicPr>
                  <pic:blipFill>
                    <a:blip r:embed="rId8" cstate="print"/>
                    <a:srcRect/>
                    <a:stretch>
                      <a:fillRect/>
                    </a:stretch>
                  </pic:blipFill>
                  <pic:spPr bwMode="auto">
                    <a:xfrm>
                      <a:off x="0" y="0"/>
                      <a:ext cx="2675890" cy="795020"/>
                    </a:xfrm>
                    <a:prstGeom prst="rect">
                      <a:avLst/>
                    </a:prstGeom>
                    <a:noFill/>
                    <a:ln w="9525">
                      <a:noFill/>
                      <a:miter lim="800000"/>
                      <a:headEnd/>
                      <a:tailEnd/>
                    </a:ln>
                  </pic:spPr>
                </pic:pic>
              </a:graphicData>
            </a:graphic>
          </wp:anchor>
        </w:drawing>
      </w:r>
    </w:p>
    <w:p w:rsidR="00F30C19" w:rsidRPr="00E63E63" w:rsidRDefault="00F30C19">
      <w:pPr>
        <w:spacing w:before="11" w:line="240" w:lineRule="exact"/>
        <w:rPr>
          <w:sz w:val="24"/>
          <w:szCs w:val="24"/>
        </w:rPr>
      </w:pPr>
    </w:p>
    <w:p w:rsidR="00F30C19" w:rsidRPr="00E63E63" w:rsidRDefault="00F30C19">
      <w:pPr>
        <w:ind w:left="2721"/>
        <w:rPr>
          <w:rFonts w:eastAsia="Times New Roman" w:cs="Times New Roman"/>
          <w:sz w:val="20"/>
          <w:szCs w:val="20"/>
        </w:rPr>
      </w:pPr>
    </w:p>
    <w:p w:rsidR="00F30C19" w:rsidRPr="00E63E63" w:rsidRDefault="00F30C19">
      <w:pPr>
        <w:spacing w:before="3" w:line="160" w:lineRule="exact"/>
        <w:rPr>
          <w:sz w:val="16"/>
          <w:szCs w:val="16"/>
        </w:rPr>
      </w:pPr>
    </w:p>
    <w:p w:rsidR="00F30C19" w:rsidRPr="00E63E63" w:rsidRDefault="00F30C19">
      <w:pPr>
        <w:spacing w:line="200" w:lineRule="exact"/>
        <w:rPr>
          <w:sz w:val="20"/>
          <w:szCs w:val="20"/>
        </w:rPr>
      </w:pPr>
    </w:p>
    <w:p w:rsidR="008937C3" w:rsidRPr="00E63E63" w:rsidRDefault="008937C3">
      <w:pPr>
        <w:pStyle w:val="Heading4"/>
        <w:ind w:right="6685"/>
        <w:jc w:val="both"/>
        <w:rPr>
          <w:rFonts w:asciiTheme="minorHAnsi" w:hAnsiTheme="minorHAnsi" w:cs="Times New Roman"/>
          <w:spacing w:val="-1"/>
        </w:rPr>
      </w:pPr>
      <w:bookmarkStart w:id="3" w:name="TableofContents"/>
      <w:bookmarkEnd w:id="3"/>
    </w:p>
    <w:p w:rsidR="008937C3" w:rsidRPr="00E63E63" w:rsidRDefault="008937C3">
      <w:pPr>
        <w:pStyle w:val="Heading4"/>
        <w:ind w:right="6685"/>
        <w:jc w:val="both"/>
        <w:rPr>
          <w:rFonts w:asciiTheme="minorHAnsi" w:hAnsiTheme="minorHAnsi" w:cs="Times New Roman"/>
          <w:spacing w:val="-1"/>
        </w:rPr>
      </w:pPr>
    </w:p>
    <w:p w:rsidR="00F30C19" w:rsidRPr="00E63E63" w:rsidRDefault="002F40D6" w:rsidP="00543B19">
      <w:pPr>
        <w:pStyle w:val="Heading4"/>
        <w:ind w:right="240"/>
        <w:jc w:val="center"/>
        <w:rPr>
          <w:rFonts w:asciiTheme="minorHAnsi" w:hAnsiTheme="minorHAnsi" w:cs="Times New Roman"/>
          <w:b w:val="0"/>
          <w:bCs w:val="0"/>
        </w:rPr>
      </w:pPr>
      <w:r w:rsidRPr="00E63E63">
        <w:rPr>
          <w:rFonts w:asciiTheme="minorHAnsi" w:hAnsiTheme="minorHAnsi" w:cs="Times New Roman"/>
          <w:spacing w:val="-1"/>
        </w:rPr>
        <w:t>Tabl</w:t>
      </w:r>
      <w:r w:rsidRPr="00E63E63">
        <w:rPr>
          <w:rFonts w:asciiTheme="minorHAnsi" w:hAnsiTheme="minorHAnsi" w:cs="Times New Roman"/>
        </w:rPr>
        <w:t>e</w:t>
      </w:r>
      <w:r w:rsidRPr="00E63E63">
        <w:rPr>
          <w:rFonts w:asciiTheme="minorHAnsi" w:hAnsiTheme="minorHAnsi" w:cs="Times New Roman"/>
          <w:spacing w:val="-1"/>
        </w:rPr>
        <w:t xml:space="preserve"> o</w:t>
      </w:r>
      <w:r w:rsidRPr="00E63E63">
        <w:rPr>
          <w:rFonts w:asciiTheme="minorHAnsi" w:hAnsiTheme="minorHAnsi" w:cs="Times New Roman"/>
        </w:rPr>
        <w:t>f</w:t>
      </w:r>
      <w:r w:rsidRPr="00E63E63">
        <w:rPr>
          <w:rFonts w:asciiTheme="minorHAnsi" w:hAnsiTheme="minorHAnsi" w:cs="Times New Roman"/>
          <w:spacing w:val="-1"/>
        </w:rPr>
        <w:t xml:space="preserve"> Contents</w:t>
      </w:r>
      <w:r w:rsidR="004B7848" w:rsidRPr="00E63E63">
        <w:rPr>
          <w:rFonts w:asciiTheme="minorHAnsi" w:hAnsiTheme="minorHAnsi" w:cs="Times New Roman"/>
          <w:spacing w:val="-1"/>
        </w:rPr>
        <w:t xml:space="preserve">  </w:t>
      </w:r>
    </w:p>
    <w:p w:rsidR="00F30C19" w:rsidRPr="00E63E63" w:rsidRDefault="00F30C19">
      <w:pPr>
        <w:spacing w:before="1" w:line="120" w:lineRule="exact"/>
        <w:rPr>
          <w:sz w:val="12"/>
          <w:szCs w:val="12"/>
        </w:rPr>
      </w:pPr>
    </w:p>
    <w:p w:rsidR="00F30C19" w:rsidRPr="00E63E63" w:rsidRDefault="00F30C19">
      <w:pPr>
        <w:spacing w:line="200" w:lineRule="exact"/>
        <w:rPr>
          <w:sz w:val="20"/>
          <w:szCs w:val="20"/>
        </w:rPr>
      </w:pPr>
    </w:p>
    <w:p w:rsidR="00E87571" w:rsidRPr="00E63E63" w:rsidRDefault="00E87571">
      <w:pPr>
        <w:spacing w:line="200" w:lineRule="exact"/>
        <w:rPr>
          <w:sz w:val="20"/>
          <w:szCs w:val="20"/>
        </w:rPr>
      </w:pPr>
    </w:p>
    <w:p w:rsidR="002F745B" w:rsidRPr="00E63E63" w:rsidRDefault="00E46B89">
      <w:pPr>
        <w:pStyle w:val="TOC1"/>
        <w:tabs>
          <w:tab w:val="right" w:leader="dot" w:pos="10310"/>
        </w:tabs>
        <w:rPr>
          <w:rFonts w:eastAsiaTheme="minorEastAsia"/>
          <w:b w:val="0"/>
          <w:bCs w:val="0"/>
          <w:i w:val="0"/>
          <w:iCs w:val="0"/>
          <w:noProof/>
          <w:sz w:val="22"/>
          <w:szCs w:val="22"/>
        </w:rPr>
      </w:pPr>
      <w:r w:rsidRPr="00E46B89">
        <w:rPr>
          <w:rFonts w:eastAsia="Times New Roman" w:cs="Times New Roman"/>
          <w:b w:val="0"/>
          <w:bCs w:val="0"/>
          <w:sz w:val="23"/>
          <w:szCs w:val="23"/>
        </w:rPr>
        <w:fldChar w:fldCharType="begin"/>
      </w:r>
      <w:r w:rsidR="00B26A56">
        <w:rPr>
          <w:rFonts w:eastAsia="Times New Roman" w:cs="Times New Roman"/>
          <w:b w:val="0"/>
          <w:bCs w:val="0"/>
          <w:sz w:val="23"/>
          <w:szCs w:val="23"/>
        </w:rPr>
        <w:instrText xml:space="preserve"> TOC \o "1-2" \u </w:instrText>
      </w:r>
      <w:r w:rsidRPr="00E46B89">
        <w:rPr>
          <w:rFonts w:eastAsia="Times New Roman" w:cs="Times New Roman"/>
          <w:b w:val="0"/>
          <w:bCs w:val="0"/>
          <w:sz w:val="23"/>
          <w:szCs w:val="23"/>
        </w:rPr>
        <w:fldChar w:fldCharType="separate"/>
      </w:r>
      <w:r w:rsidR="00B26A56">
        <w:rPr>
          <w:smallCaps/>
          <w:noProof/>
        </w:rPr>
        <w:t>A Reader’s Guide to the Renewal Handbook</w:t>
      </w:r>
      <w:r w:rsidR="00B26A56">
        <w:rPr>
          <w:noProof/>
        </w:rPr>
        <w:tab/>
      </w:r>
      <w:r w:rsidRPr="00E63E63">
        <w:rPr>
          <w:noProof/>
        </w:rPr>
        <w:fldChar w:fldCharType="begin"/>
      </w:r>
      <w:r w:rsidR="00B26A56">
        <w:rPr>
          <w:noProof/>
        </w:rPr>
        <w:instrText xml:space="preserve"> PAGEREF _Toc359846540 \h </w:instrText>
      </w:r>
      <w:r w:rsidRPr="00E63E63">
        <w:rPr>
          <w:noProof/>
        </w:rPr>
      </w:r>
      <w:r w:rsidRPr="00E63E63">
        <w:rPr>
          <w:noProof/>
        </w:rPr>
        <w:fldChar w:fldCharType="separate"/>
      </w:r>
      <w:r w:rsidR="006C2A3D">
        <w:rPr>
          <w:noProof/>
        </w:rPr>
        <w:t>6</w:t>
      </w:r>
      <w:r w:rsidRPr="00E63E63">
        <w:rPr>
          <w:noProof/>
        </w:rPr>
        <w:fldChar w:fldCharType="end"/>
      </w:r>
    </w:p>
    <w:p w:rsidR="006952AA" w:rsidRDefault="006952AA">
      <w:pPr>
        <w:pStyle w:val="TOC1"/>
        <w:tabs>
          <w:tab w:val="right" w:leader="dot" w:pos="10310"/>
        </w:tabs>
        <w:rPr>
          <w:smallCaps/>
          <w:noProof/>
        </w:rPr>
      </w:pPr>
    </w:p>
    <w:p w:rsidR="002F745B" w:rsidRPr="00E63E63" w:rsidRDefault="00B26A56">
      <w:pPr>
        <w:pStyle w:val="TOC1"/>
        <w:tabs>
          <w:tab w:val="right" w:leader="dot" w:pos="10310"/>
        </w:tabs>
        <w:rPr>
          <w:rFonts w:eastAsiaTheme="minorEastAsia"/>
          <w:b w:val="0"/>
          <w:bCs w:val="0"/>
          <w:i w:val="0"/>
          <w:iCs w:val="0"/>
          <w:noProof/>
          <w:sz w:val="22"/>
          <w:szCs w:val="22"/>
        </w:rPr>
      </w:pPr>
      <w:r>
        <w:rPr>
          <w:smallCaps/>
          <w:noProof/>
        </w:rPr>
        <w:t>Renewal Policies</w:t>
      </w:r>
      <w:r>
        <w:rPr>
          <w:noProof/>
        </w:rPr>
        <w:tab/>
      </w:r>
      <w:r w:rsidR="00E46B89" w:rsidRPr="00E63E63">
        <w:rPr>
          <w:noProof/>
        </w:rPr>
        <w:fldChar w:fldCharType="begin"/>
      </w:r>
      <w:r>
        <w:rPr>
          <w:noProof/>
        </w:rPr>
        <w:instrText xml:space="preserve"> PAGEREF _Toc359846541 \h </w:instrText>
      </w:r>
      <w:r w:rsidR="00E46B89" w:rsidRPr="00E63E63">
        <w:rPr>
          <w:noProof/>
        </w:rPr>
      </w:r>
      <w:r w:rsidR="00E46B89" w:rsidRPr="00E63E63">
        <w:rPr>
          <w:noProof/>
        </w:rPr>
        <w:fldChar w:fldCharType="separate"/>
      </w:r>
      <w:r w:rsidR="006C2A3D">
        <w:rPr>
          <w:noProof/>
        </w:rPr>
        <w:t>10</w:t>
      </w:r>
      <w:r w:rsidR="00E46B89" w:rsidRPr="00E63E63">
        <w:rPr>
          <w:noProof/>
        </w:rPr>
        <w:fldChar w:fldCharType="end"/>
      </w:r>
    </w:p>
    <w:p w:rsidR="002F745B" w:rsidRPr="00E63E63" w:rsidRDefault="003959DD" w:rsidP="003959DD">
      <w:pPr>
        <w:pStyle w:val="Title"/>
        <w:spacing w:line="264" w:lineRule="auto"/>
        <w:ind w:left="270" w:right="-130"/>
        <w:jc w:val="left"/>
        <w:rPr>
          <w:rFonts w:eastAsiaTheme="minorEastAsia"/>
          <w:b w:val="0"/>
          <w:bCs/>
          <w:noProof/>
        </w:rPr>
      </w:pPr>
      <w:r w:rsidRPr="003959DD">
        <w:rPr>
          <w:rFonts w:asciiTheme="minorHAnsi" w:eastAsiaTheme="minorHAnsi" w:hAnsiTheme="minorHAnsi" w:cstheme="minorBidi"/>
          <w:bCs/>
          <w:noProof/>
          <w:sz w:val="22"/>
          <w:szCs w:val="22"/>
          <w:u w:val="none"/>
        </w:rPr>
        <w:t xml:space="preserve">Policies </w:t>
      </w:r>
      <w:r w:rsidR="004543BF">
        <w:rPr>
          <w:rFonts w:asciiTheme="minorHAnsi" w:eastAsiaTheme="minorHAnsi" w:hAnsiTheme="minorHAnsi" w:cstheme="minorBidi"/>
          <w:bCs/>
          <w:noProof/>
          <w:sz w:val="22"/>
          <w:szCs w:val="22"/>
          <w:u w:val="none"/>
        </w:rPr>
        <w:t xml:space="preserve">for the Renewal of Not-for-Profit Charter School Education Corporations </w:t>
      </w:r>
      <w:r w:rsidRPr="003959DD">
        <w:rPr>
          <w:rFonts w:asciiTheme="minorHAnsi" w:eastAsiaTheme="minorHAnsi" w:hAnsiTheme="minorHAnsi" w:cstheme="minorBidi"/>
          <w:bCs/>
          <w:noProof/>
          <w:sz w:val="22"/>
          <w:szCs w:val="22"/>
          <w:u w:val="none"/>
        </w:rPr>
        <w:t xml:space="preserve">and </w:t>
      </w:r>
      <w:r w:rsidR="004543BF">
        <w:rPr>
          <w:rFonts w:asciiTheme="minorHAnsi" w:eastAsiaTheme="minorHAnsi" w:hAnsiTheme="minorHAnsi" w:cstheme="minorBidi"/>
          <w:bCs/>
          <w:noProof/>
          <w:sz w:val="22"/>
          <w:szCs w:val="22"/>
          <w:u w:val="none"/>
        </w:rPr>
        <w:t>Charter Schools Authori</w:t>
      </w:r>
      <w:r w:rsidRPr="003959DD">
        <w:rPr>
          <w:rFonts w:asciiTheme="minorHAnsi" w:eastAsiaTheme="minorHAnsi" w:hAnsiTheme="minorHAnsi" w:cstheme="minorBidi"/>
          <w:bCs/>
          <w:noProof/>
          <w:sz w:val="22"/>
          <w:szCs w:val="22"/>
          <w:u w:val="none"/>
        </w:rPr>
        <w:t>zed by the Board of Trustees</w:t>
      </w:r>
      <w:r w:rsidR="004543BF">
        <w:rPr>
          <w:rFonts w:asciiTheme="minorHAnsi" w:eastAsiaTheme="minorHAnsi" w:hAnsiTheme="minorHAnsi" w:cstheme="minorBidi"/>
          <w:bCs/>
          <w:noProof/>
          <w:sz w:val="22"/>
          <w:szCs w:val="22"/>
          <w:u w:val="none"/>
        </w:rPr>
        <w:t xml:space="preserve"> </w:t>
      </w:r>
      <w:r w:rsidRPr="003959DD">
        <w:rPr>
          <w:rFonts w:asciiTheme="minorHAnsi" w:eastAsiaTheme="minorHAnsi" w:hAnsiTheme="minorHAnsi" w:cstheme="minorBidi"/>
          <w:bCs/>
          <w:noProof/>
          <w:sz w:val="22"/>
          <w:szCs w:val="22"/>
          <w:u w:val="none"/>
        </w:rPr>
        <w:t>of the State University of New</w:t>
      </w:r>
      <w:r w:rsidR="004543BF">
        <w:rPr>
          <w:rFonts w:asciiTheme="minorHAnsi" w:eastAsiaTheme="minorHAnsi" w:hAnsiTheme="minorHAnsi" w:cstheme="minorBidi"/>
          <w:bCs/>
          <w:noProof/>
          <w:sz w:val="22"/>
          <w:szCs w:val="22"/>
          <w:u w:val="none"/>
        </w:rPr>
        <w:t xml:space="preserve"> </w:t>
      </w:r>
      <w:r w:rsidRPr="003959DD">
        <w:rPr>
          <w:rFonts w:asciiTheme="minorHAnsi" w:eastAsiaTheme="minorHAnsi" w:hAnsiTheme="minorHAnsi" w:cstheme="minorBidi"/>
          <w:bCs/>
          <w:noProof/>
          <w:sz w:val="22"/>
          <w:szCs w:val="22"/>
          <w:u w:val="none"/>
        </w:rPr>
        <w:t>York</w:t>
      </w:r>
      <w:r w:rsidR="004543BF">
        <w:rPr>
          <w:rFonts w:asciiTheme="minorHAnsi" w:eastAsiaTheme="minorHAnsi" w:hAnsiTheme="minorHAnsi" w:cstheme="minorBidi"/>
          <w:bCs/>
          <w:noProof/>
          <w:sz w:val="22"/>
          <w:szCs w:val="22"/>
          <w:u w:val="none"/>
        </w:rPr>
        <w:t xml:space="preserve"> </w:t>
      </w:r>
      <w:r w:rsidRPr="003959DD">
        <w:rPr>
          <w:rFonts w:asciiTheme="minorHAnsi" w:eastAsiaTheme="minorHAnsi" w:hAnsiTheme="minorHAnsi" w:cstheme="minorBidi"/>
          <w:bCs/>
          <w:noProof/>
          <w:sz w:val="22"/>
          <w:szCs w:val="22"/>
          <w:u w:val="none"/>
        </w:rPr>
        <w:t>…</w:t>
      </w:r>
      <w:r>
        <w:rPr>
          <w:rFonts w:asciiTheme="minorHAnsi" w:eastAsiaTheme="minorHAnsi" w:hAnsiTheme="minorHAnsi" w:cstheme="minorBidi"/>
          <w:bCs/>
          <w:iCs/>
          <w:noProof/>
          <w:szCs w:val="24"/>
          <w:u w:val="none"/>
        </w:rPr>
        <w:t>……………………………………………….</w:t>
      </w:r>
      <w:r w:rsidR="00E46B89" w:rsidRPr="003959DD">
        <w:rPr>
          <w:rFonts w:asciiTheme="minorHAnsi" w:eastAsiaTheme="minorHAnsi" w:hAnsiTheme="minorHAnsi" w:cstheme="minorBidi"/>
          <w:bCs/>
          <w:noProof/>
          <w:sz w:val="22"/>
          <w:szCs w:val="22"/>
          <w:u w:val="none"/>
        </w:rPr>
        <w:fldChar w:fldCharType="begin"/>
      </w:r>
      <w:r w:rsidR="00B26A56" w:rsidRPr="003959DD">
        <w:rPr>
          <w:rFonts w:asciiTheme="minorHAnsi" w:eastAsiaTheme="minorHAnsi" w:hAnsiTheme="minorHAnsi" w:cstheme="minorBidi"/>
          <w:bCs/>
          <w:noProof/>
          <w:sz w:val="22"/>
          <w:szCs w:val="22"/>
          <w:u w:val="none"/>
        </w:rPr>
        <w:instrText xml:space="preserve"> PAGEREF _Toc359846542 \h </w:instrText>
      </w:r>
      <w:r w:rsidR="00E46B89" w:rsidRPr="003959DD">
        <w:rPr>
          <w:rFonts w:asciiTheme="minorHAnsi" w:eastAsiaTheme="minorHAnsi" w:hAnsiTheme="minorHAnsi" w:cstheme="minorBidi"/>
          <w:bCs/>
          <w:noProof/>
          <w:sz w:val="22"/>
          <w:szCs w:val="22"/>
          <w:u w:val="none"/>
        </w:rPr>
      </w:r>
      <w:r w:rsidR="00E46B89" w:rsidRPr="003959DD">
        <w:rPr>
          <w:rFonts w:asciiTheme="minorHAnsi" w:eastAsiaTheme="minorHAnsi" w:hAnsiTheme="minorHAnsi" w:cstheme="minorBidi"/>
          <w:bCs/>
          <w:noProof/>
          <w:sz w:val="22"/>
          <w:szCs w:val="22"/>
          <w:u w:val="none"/>
        </w:rPr>
        <w:fldChar w:fldCharType="separate"/>
      </w:r>
      <w:r w:rsidR="006C2A3D" w:rsidRPr="003959DD">
        <w:rPr>
          <w:rFonts w:asciiTheme="minorHAnsi" w:eastAsiaTheme="minorHAnsi" w:hAnsiTheme="minorHAnsi" w:cstheme="minorBidi"/>
          <w:bCs/>
          <w:noProof/>
          <w:sz w:val="22"/>
          <w:szCs w:val="22"/>
          <w:u w:val="none"/>
        </w:rPr>
        <w:t>10</w:t>
      </w:r>
      <w:r w:rsidR="00E46B89" w:rsidRPr="003959DD">
        <w:rPr>
          <w:rFonts w:asciiTheme="minorHAnsi" w:eastAsiaTheme="minorHAnsi" w:hAnsiTheme="minorHAnsi" w:cstheme="minorBidi"/>
          <w:bCs/>
          <w:noProof/>
          <w:sz w:val="22"/>
          <w:szCs w:val="22"/>
          <w:u w:val="none"/>
        </w:rPr>
        <w:fldChar w:fldCharType="end"/>
      </w:r>
    </w:p>
    <w:p w:rsidR="002F745B" w:rsidRPr="00E63E63" w:rsidRDefault="00B26A56">
      <w:pPr>
        <w:pStyle w:val="TOC2"/>
        <w:tabs>
          <w:tab w:val="right" w:leader="dot" w:pos="10310"/>
        </w:tabs>
        <w:rPr>
          <w:rFonts w:eastAsiaTheme="minorEastAsia"/>
          <w:b w:val="0"/>
          <w:bCs w:val="0"/>
          <w:noProof/>
        </w:rPr>
      </w:pPr>
      <w:r>
        <w:rPr>
          <w:noProof/>
        </w:rPr>
        <w:t>Potential Renewal Outcomes</w:t>
      </w:r>
      <w:r>
        <w:rPr>
          <w:noProof/>
        </w:rPr>
        <w:tab/>
      </w:r>
      <w:r w:rsidR="00290720">
        <w:rPr>
          <w:noProof/>
        </w:rPr>
        <w:t>2</w:t>
      </w:r>
      <w:r w:rsidR="00040AE8">
        <w:rPr>
          <w:noProof/>
        </w:rPr>
        <w:t>4</w:t>
      </w:r>
    </w:p>
    <w:p w:rsidR="002F745B" w:rsidRPr="00E63E63" w:rsidRDefault="00B26A56">
      <w:pPr>
        <w:pStyle w:val="TOC2"/>
        <w:tabs>
          <w:tab w:val="right" w:leader="dot" w:pos="10310"/>
        </w:tabs>
        <w:rPr>
          <w:rFonts w:eastAsiaTheme="minorEastAsia"/>
          <w:b w:val="0"/>
          <w:bCs w:val="0"/>
          <w:noProof/>
        </w:rPr>
      </w:pPr>
      <w:r w:rsidRPr="00CD3CEE">
        <w:rPr>
          <w:noProof/>
        </w:rPr>
        <w:t>SUNY Charter Renewal Benchma</w:t>
      </w:r>
      <w:r w:rsidRPr="00CD3CEE">
        <w:rPr>
          <w:noProof/>
          <w:spacing w:val="-2"/>
        </w:rPr>
        <w:t>r</w:t>
      </w:r>
      <w:r w:rsidRPr="00CD3CEE">
        <w:rPr>
          <w:noProof/>
        </w:rPr>
        <w:t>ks,</w:t>
      </w:r>
      <w:r w:rsidRPr="00CD3CEE">
        <w:rPr>
          <w:noProof/>
          <w:spacing w:val="4"/>
        </w:rPr>
        <w:t xml:space="preserve"> </w:t>
      </w:r>
      <w:r w:rsidRPr="00CD3CEE">
        <w:rPr>
          <w:noProof/>
        </w:rPr>
        <w:t xml:space="preserve">v. </w:t>
      </w:r>
      <w:r w:rsidR="00AF13B8">
        <w:rPr>
          <w:noProof/>
        </w:rPr>
        <w:t>5</w:t>
      </w:r>
      <w:r w:rsidRPr="00CD3CEE">
        <w:rPr>
          <w:noProof/>
        </w:rPr>
        <w:t>.0</w:t>
      </w:r>
      <w:r>
        <w:rPr>
          <w:noProof/>
        </w:rPr>
        <w:tab/>
      </w:r>
      <w:r w:rsidR="00290720">
        <w:rPr>
          <w:noProof/>
        </w:rPr>
        <w:t>2</w:t>
      </w:r>
      <w:r w:rsidR="00040AE8">
        <w:rPr>
          <w:noProof/>
        </w:rPr>
        <w:t>7</w:t>
      </w:r>
    </w:p>
    <w:p w:rsidR="006952AA" w:rsidRDefault="006952AA">
      <w:pPr>
        <w:pStyle w:val="TOC1"/>
        <w:tabs>
          <w:tab w:val="right" w:leader="dot" w:pos="10310"/>
        </w:tabs>
        <w:rPr>
          <w:smallCaps/>
          <w:noProof/>
        </w:rPr>
      </w:pPr>
    </w:p>
    <w:p w:rsidR="002F745B" w:rsidRPr="00D153A3" w:rsidRDefault="00B26A56">
      <w:pPr>
        <w:pStyle w:val="TOC1"/>
        <w:tabs>
          <w:tab w:val="right" w:leader="dot" w:pos="10310"/>
        </w:tabs>
        <w:rPr>
          <w:rFonts w:eastAsiaTheme="minorEastAsia"/>
          <w:bCs w:val="0"/>
          <w:i w:val="0"/>
          <w:iCs w:val="0"/>
          <w:noProof/>
          <w:sz w:val="22"/>
          <w:szCs w:val="22"/>
        </w:rPr>
      </w:pPr>
      <w:r>
        <w:rPr>
          <w:smallCaps/>
          <w:noProof/>
        </w:rPr>
        <w:t>Renewal Process</w:t>
      </w:r>
      <w:r>
        <w:rPr>
          <w:noProof/>
        </w:rPr>
        <w:tab/>
      </w:r>
      <w:r w:rsidR="00D153A3" w:rsidRPr="00D153A3">
        <w:rPr>
          <w:i w:val="0"/>
          <w:noProof/>
        </w:rPr>
        <w:t>44</w:t>
      </w:r>
    </w:p>
    <w:p w:rsidR="002F745B" w:rsidRPr="00E63E63" w:rsidRDefault="00B26A56">
      <w:pPr>
        <w:pStyle w:val="TOC2"/>
        <w:tabs>
          <w:tab w:val="right" w:leader="dot" w:pos="10310"/>
        </w:tabs>
        <w:rPr>
          <w:rFonts w:eastAsiaTheme="minorEastAsia"/>
          <w:b w:val="0"/>
          <w:bCs w:val="0"/>
          <w:noProof/>
        </w:rPr>
      </w:pPr>
      <w:r>
        <w:rPr>
          <w:noProof/>
        </w:rPr>
        <w:t>Overview and Approximate Timeline</w:t>
      </w:r>
      <w:r>
        <w:rPr>
          <w:noProof/>
        </w:rPr>
        <w:tab/>
      </w:r>
      <w:r w:rsidR="00D153A3">
        <w:rPr>
          <w:noProof/>
        </w:rPr>
        <w:t>44</w:t>
      </w:r>
    </w:p>
    <w:p w:rsidR="002F745B" w:rsidRPr="00CD3CEE" w:rsidRDefault="00B26A56">
      <w:pPr>
        <w:pStyle w:val="TOC2"/>
        <w:tabs>
          <w:tab w:val="right" w:leader="dot" w:pos="10310"/>
        </w:tabs>
        <w:rPr>
          <w:rFonts w:eastAsiaTheme="minorEastAsia"/>
          <w:b w:val="0"/>
          <w:bCs w:val="0"/>
          <w:noProof/>
        </w:rPr>
      </w:pPr>
      <w:r w:rsidRPr="00CD3CEE">
        <w:rPr>
          <w:noProof/>
          <w:spacing w:val="-1"/>
        </w:rPr>
        <w:t>A</w:t>
      </w:r>
      <w:r w:rsidRPr="00CD3CEE">
        <w:rPr>
          <w:noProof/>
        </w:rPr>
        <w:t>n</w:t>
      </w:r>
      <w:r w:rsidRPr="00CD3CEE">
        <w:rPr>
          <w:noProof/>
          <w:spacing w:val="-9"/>
        </w:rPr>
        <w:t xml:space="preserve"> </w:t>
      </w:r>
      <w:r w:rsidRPr="00CD3CEE">
        <w:rPr>
          <w:noProof/>
          <w:spacing w:val="-1"/>
        </w:rPr>
        <w:t>Ove</w:t>
      </w:r>
      <w:r w:rsidRPr="00CD3CEE">
        <w:rPr>
          <w:noProof/>
          <w:spacing w:val="1"/>
        </w:rPr>
        <w:t>r</w:t>
      </w:r>
      <w:r w:rsidRPr="00CD3CEE">
        <w:rPr>
          <w:noProof/>
          <w:spacing w:val="-1"/>
        </w:rPr>
        <w:t>v</w:t>
      </w:r>
      <w:r w:rsidRPr="00CD3CEE">
        <w:rPr>
          <w:noProof/>
          <w:spacing w:val="1"/>
        </w:rPr>
        <w:t>i</w:t>
      </w:r>
      <w:r w:rsidRPr="00CD3CEE">
        <w:rPr>
          <w:noProof/>
          <w:spacing w:val="-1"/>
        </w:rPr>
        <w:t>e</w:t>
      </w:r>
      <w:r w:rsidRPr="00CD3CEE">
        <w:rPr>
          <w:noProof/>
        </w:rPr>
        <w:t>w</w:t>
      </w:r>
      <w:r w:rsidRPr="00CD3CEE">
        <w:rPr>
          <w:noProof/>
          <w:spacing w:val="-9"/>
        </w:rPr>
        <w:t xml:space="preserve"> </w:t>
      </w:r>
      <w:r w:rsidRPr="00CD3CEE">
        <w:rPr>
          <w:noProof/>
          <w:spacing w:val="-1"/>
        </w:rPr>
        <w:t>o</w:t>
      </w:r>
      <w:r w:rsidRPr="00CD3CEE">
        <w:rPr>
          <w:noProof/>
        </w:rPr>
        <w:t>f</w:t>
      </w:r>
      <w:r w:rsidRPr="00CD3CEE">
        <w:rPr>
          <w:noProof/>
          <w:spacing w:val="-9"/>
        </w:rPr>
        <w:t xml:space="preserve"> </w:t>
      </w:r>
      <w:r w:rsidRPr="00CD3CEE">
        <w:rPr>
          <w:noProof/>
          <w:spacing w:val="-1"/>
        </w:rPr>
        <w:t>t</w:t>
      </w:r>
      <w:r w:rsidRPr="00CD3CEE">
        <w:rPr>
          <w:noProof/>
          <w:spacing w:val="1"/>
        </w:rPr>
        <w:t>h</w:t>
      </w:r>
      <w:r w:rsidRPr="00CD3CEE">
        <w:rPr>
          <w:noProof/>
        </w:rPr>
        <w:t>e</w:t>
      </w:r>
      <w:r w:rsidRPr="00CD3CEE">
        <w:rPr>
          <w:noProof/>
          <w:spacing w:val="-8"/>
        </w:rPr>
        <w:t xml:space="preserve"> </w:t>
      </w:r>
      <w:r w:rsidRPr="00CD3CEE">
        <w:rPr>
          <w:noProof/>
        </w:rPr>
        <w:t>Renewal</w:t>
      </w:r>
      <w:r w:rsidRPr="00CD3CEE">
        <w:rPr>
          <w:noProof/>
          <w:spacing w:val="-8"/>
        </w:rPr>
        <w:t xml:space="preserve"> </w:t>
      </w:r>
      <w:r w:rsidRPr="00CD3CEE">
        <w:rPr>
          <w:noProof/>
        </w:rPr>
        <w:t>Process</w:t>
      </w:r>
      <w:r w:rsidRPr="00CD3CEE">
        <w:rPr>
          <w:noProof/>
          <w:spacing w:val="-8"/>
        </w:rPr>
        <w:t xml:space="preserve"> </w:t>
      </w:r>
      <w:r w:rsidRPr="00CD3CEE">
        <w:rPr>
          <w:noProof/>
        </w:rPr>
        <w:t>for</w:t>
      </w:r>
      <w:r w:rsidRPr="00CD3CEE">
        <w:rPr>
          <w:noProof/>
          <w:spacing w:val="-8"/>
        </w:rPr>
        <w:t xml:space="preserve"> </w:t>
      </w:r>
      <w:r w:rsidRPr="00CD3CEE">
        <w:rPr>
          <w:noProof/>
        </w:rPr>
        <w:t>Parents,</w:t>
      </w:r>
      <w:r w:rsidRPr="00CD3CEE">
        <w:rPr>
          <w:noProof/>
          <w:spacing w:val="-8"/>
        </w:rPr>
        <w:t xml:space="preserve"> </w:t>
      </w:r>
      <w:r w:rsidRPr="00CD3CEE">
        <w:rPr>
          <w:noProof/>
        </w:rPr>
        <w:t>Teachers,</w:t>
      </w:r>
      <w:r w:rsidRPr="00CD3CEE">
        <w:rPr>
          <w:noProof/>
          <w:w w:val="99"/>
        </w:rPr>
        <w:t xml:space="preserve"> </w:t>
      </w:r>
      <w:r w:rsidRPr="00CD3CEE">
        <w:rPr>
          <w:noProof/>
        </w:rPr>
        <w:t>Community</w:t>
      </w:r>
      <w:r w:rsidRPr="00CD3CEE">
        <w:rPr>
          <w:noProof/>
          <w:spacing w:val="-11"/>
        </w:rPr>
        <w:t xml:space="preserve"> </w:t>
      </w:r>
      <w:r w:rsidRPr="00CD3CEE">
        <w:rPr>
          <w:noProof/>
        </w:rPr>
        <w:t>Members</w:t>
      </w:r>
      <w:r w:rsidRPr="00CD3CEE">
        <w:rPr>
          <w:noProof/>
          <w:spacing w:val="-11"/>
        </w:rPr>
        <w:t xml:space="preserve"> </w:t>
      </w:r>
      <w:r w:rsidRPr="00CD3CEE">
        <w:rPr>
          <w:noProof/>
        </w:rPr>
        <w:t>and</w:t>
      </w:r>
      <w:r w:rsidRPr="00CD3CEE">
        <w:rPr>
          <w:noProof/>
          <w:spacing w:val="-11"/>
        </w:rPr>
        <w:t xml:space="preserve"> </w:t>
      </w:r>
      <w:r w:rsidRPr="00CD3CEE">
        <w:rPr>
          <w:noProof/>
        </w:rPr>
        <w:t>Other</w:t>
      </w:r>
      <w:r w:rsidRPr="00CD3CEE">
        <w:rPr>
          <w:noProof/>
        </w:rPr>
        <w:tab/>
      </w:r>
      <w:r w:rsidR="00D153A3" w:rsidRPr="00CD3CEE">
        <w:rPr>
          <w:noProof/>
        </w:rPr>
        <w:t>48</w:t>
      </w:r>
    </w:p>
    <w:p w:rsidR="002F745B" w:rsidRPr="00E63E63" w:rsidRDefault="002F745B">
      <w:pPr>
        <w:pStyle w:val="TOC2"/>
        <w:tabs>
          <w:tab w:val="right" w:leader="dot" w:pos="10310"/>
        </w:tabs>
        <w:rPr>
          <w:rFonts w:eastAsiaTheme="minorEastAsia"/>
          <w:b w:val="0"/>
          <w:bCs w:val="0"/>
          <w:noProof/>
        </w:rPr>
      </w:pPr>
    </w:p>
    <w:p w:rsidR="002F745B" w:rsidRPr="00E63E63" w:rsidRDefault="00B26A56">
      <w:pPr>
        <w:pStyle w:val="TOC1"/>
        <w:tabs>
          <w:tab w:val="right" w:leader="dot" w:pos="10310"/>
        </w:tabs>
        <w:rPr>
          <w:rFonts w:eastAsiaTheme="minorEastAsia"/>
          <w:b w:val="0"/>
          <w:bCs w:val="0"/>
          <w:i w:val="0"/>
          <w:iCs w:val="0"/>
          <w:noProof/>
          <w:sz w:val="22"/>
          <w:szCs w:val="22"/>
        </w:rPr>
      </w:pPr>
      <w:r>
        <w:rPr>
          <w:smallCaps/>
          <w:noProof/>
        </w:rPr>
        <w:t>Renewal Visit Resources</w:t>
      </w:r>
      <w:r>
        <w:rPr>
          <w:noProof/>
        </w:rPr>
        <w:tab/>
      </w:r>
      <w:r w:rsidR="00D153A3" w:rsidRPr="00D153A3">
        <w:rPr>
          <w:i w:val="0"/>
          <w:noProof/>
        </w:rPr>
        <w:t>52</w:t>
      </w:r>
    </w:p>
    <w:p w:rsidR="002F745B" w:rsidRPr="00E63E63" w:rsidRDefault="00B26A56">
      <w:pPr>
        <w:pStyle w:val="TOC2"/>
        <w:tabs>
          <w:tab w:val="right" w:leader="dot" w:pos="10310"/>
        </w:tabs>
        <w:rPr>
          <w:rFonts w:eastAsiaTheme="minorEastAsia"/>
          <w:b w:val="0"/>
          <w:bCs w:val="0"/>
          <w:noProof/>
        </w:rPr>
      </w:pPr>
      <w:r>
        <w:rPr>
          <w:noProof/>
        </w:rPr>
        <w:t>On-Site Renewal Activity</w:t>
      </w:r>
      <w:r>
        <w:rPr>
          <w:noProof/>
        </w:rPr>
        <w:tab/>
      </w:r>
      <w:r w:rsidR="00D153A3">
        <w:rPr>
          <w:noProof/>
        </w:rPr>
        <w:t>52</w:t>
      </w:r>
    </w:p>
    <w:p w:rsidR="002F745B" w:rsidRPr="00E63E63" w:rsidRDefault="00B26A56">
      <w:pPr>
        <w:pStyle w:val="TOC2"/>
        <w:tabs>
          <w:tab w:val="right" w:leader="dot" w:pos="10310"/>
        </w:tabs>
        <w:rPr>
          <w:rFonts w:eastAsiaTheme="minorEastAsia"/>
          <w:b w:val="0"/>
          <w:bCs w:val="0"/>
          <w:noProof/>
        </w:rPr>
      </w:pPr>
      <w:r>
        <w:rPr>
          <w:noProof/>
        </w:rPr>
        <w:t>Sample</w:t>
      </w:r>
      <w:r>
        <w:rPr>
          <w:noProof/>
          <w:spacing w:val="-13"/>
        </w:rPr>
        <w:t xml:space="preserve"> </w:t>
      </w:r>
      <w:r>
        <w:rPr>
          <w:noProof/>
        </w:rPr>
        <w:t>Rene</w:t>
      </w:r>
      <w:r>
        <w:rPr>
          <w:noProof/>
          <w:spacing w:val="-2"/>
        </w:rPr>
        <w:t>w</w:t>
      </w:r>
      <w:r>
        <w:rPr>
          <w:noProof/>
        </w:rPr>
        <w:t>al</w:t>
      </w:r>
      <w:r>
        <w:rPr>
          <w:noProof/>
          <w:spacing w:val="-12"/>
        </w:rPr>
        <w:t xml:space="preserve"> </w:t>
      </w:r>
      <w:r>
        <w:rPr>
          <w:noProof/>
        </w:rPr>
        <w:t>Visit</w:t>
      </w:r>
      <w:r>
        <w:rPr>
          <w:noProof/>
          <w:spacing w:val="-12"/>
        </w:rPr>
        <w:t xml:space="preserve"> </w:t>
      </w:r>
      <w:r>
        <w:rPr>
          <w:noProof/>
        </w:rPr>
        <w:t>Schedule</w:t>
      </w:r>
      <w:r>
        <w:rPr>
          <w:noProof/>
        </w:rPr>
        <w:tab/>
      </w:r>
      <w:r w:rsidR="00D153A3">
        <w:rPr>
          <w:noProof/>
        </w:rPr>
        <w:t>55</w:t>
      </w:r>
    </w:p>
    <w:p w:rsidR="002F745B" w:rsidRPr="00E63E63" w:rsidRDefault="00B26A56">
      <w:pPr>
        <w:pStyle w:val="TOC2"/>
        <w:tabs>
          <w:tab w:val="right" w:leader="dot" w:pos="10310"/>
        </w:tabs>
        <w:rPr>
          <w:rFonts w:eastAsiaTheme="minorEastAsia"/>
          <w:b w:val="0"/>
          <w:bCs w:val="0"/>
          <w:noProof/>
        </w:rPr>
      </w:pPr>
      <w:r>
        <w:rPr>
          <w:noProof/>
        </w:rPr>
        <w:t>The</w:t>
      </w:r>
      <w:r>
        <w:rPr>
          <w:noProof/>
          <w:spacing w:val="-11"/>
        </w:rPr>
        <w:t xml:space="preserve"> </w:t>
      </w:r>
      <w:r>
        <w:rPr>
          <w:noProof/>
        </w:rPr>
        <w:t>School</w:t>
      </w:r>
      <w:r>
        <w:rPr>
          <w:noProof/>
          <w:spacing w:val="-11"/>
        </w:rPr>
        <w:t xml:space="preserve"> </w:t>
      </w:r>
      <w:r>
        <w:rPr>
          <w:noProof/>
        </w:rPr>
        <w:t>Leader’s</w:t>
      </w:r>
      <w:r>
        <w:rPr>
          <w:noProof/>
          <w:spacing w:val="-11"/>
        </w:rPr>
        <w:t xml:space="preserve"> </w:t>
      </w:r>
      <w:r>
        <w:rPr>
          <w:noProof/>
        </w:rPr>
        <w:t>Respo</w:t>
      </w:r>
      <w:r>
        <w:rPr>
          <w:noProof/>
          <w:spacing w:val="1"/>
        </w:rPr>
        <w:t>n</w:t>
      </w:r>
      <w:r>
        <w:rPr>
          <w:noProof/>
        </w:rPr>
        <w:t>sibilities</w:t>
      </w:r>
      <w:r>
        <w:rPr>
          <w:noProof/>
          <w:spacing w:val="-11"/>
        </w:rPr>
        <w:t xml:space="preserve"> d</w:t>
      </w:r>
      <w:r>
        <w:rPr>
          <w:noProof/>
        </w:rPr>
        <w:t>uring</w:t>
      </w:r>
      <w:r>
        <w:rPr>
          <w:noProof/>
          <w:spacing w:val="-12"/>
        </w:rPr>
        <w:t xml:space="preserve"> </w:t>
      </w:r>
      <w:r>
        <w:rPr>
          <w:noProof/>
        </w:rPr>
        <w:t>the</w:t>
      </w:r>
      <w:r>
        <w:rPr>
          <w:noProof/>
          <w:w w:val="99"/>
        </w:rPr>
        <w:t xml:space="preserve"> </w:t>
      </w:r>
      <w:r>
        <w:rPr>
          <w:noProof/>
        </w:rPr>
        <w:t>Ren</w:t>
      </w:r>
      <w:r>
        <w:rPr>
          <w:noProof/>
          <w:spacing w:val="1"/>
        </w:rPr>
        <w:t>e</w:t>
      </w:r>
      <w:r>
        <w:rPr>
          <w:noProof/>
          <w:spacing w:val="-2"/>
        </w:rPr>
        <w:t>w</w:t>
      </w:r>
      <w:r>
        <w:rPr>
          <w:noProof/>
        </w:rPr>
        <w:t>al</w:t>
      </w:r>
      <w:r>
        <w:rPr>
          <w:noProof/>
          <w:spacing w:val="-11"/>
        </w:rPr>
        <w:t xml:space="preserve"> </w:t>
      </w:r>
      <w:r>
        <w:rPr>
          <w:noProof/>
        </w:rPr>
        <w:t>Process</w:t>
      </w:r>
      <w:r>
        <w:rPr>
          <w:noProof/>
        </w:rPr>
        <w:tab/>
      </w:r>
      <w:r w:rsidR="00D153A3">
        <w:rPr>
          <w:noProof/>
        </w:rPr>
        <w:t>56</w:t>
      </w:r>
    </w:p>
    <w:p w:rsidR="002F745B" w:rsidRPr="00E63E63" w:rsidRDefault="00B26A56">
      <w:pPr>
        <w:pStyle w:val="TOC2"/>
        <w:tabs>
          <w:tab w:val="right" w:leader="dot" w:pos="10310"/>
        </w:tabs>
        <w:rPr>
          <w:rFonts w:eastAsiaTheme="minorEastAsia"/>
          <w:b w:val="0"/>
          <w:bCs w:val="0"/>
          <w:noProof/>
        </w:rPr>
      </w:pPr>
      <w:r>
        <w:rPr>
          <w:noProof/>
        </w:rPr>
        <w:t>Site</w:t>
      </w:r>
      <w:r>
        <w:rPr>
          <w:noProof/>
          <w:spacing w:val="-10"/>
        </w:rPr>
        <w:t xml:space="preserve"> </w:t>
      </w:r>
      <w:r>
        <w:rPr>
          <w:noProof/>
        </w:rPr>
        <w:t>Visit</w:t>
      </w:r>
      <w:r>
        <w:rPr>
          <w:noProof/>
          <w:spacing w:val="-9"/>
        </w:rPr>
        <w:t xml:space="preserve"> </w:t>
      </w:r>
      <w:r>
        <w:rPr>
          <w:noProof/>
        </w:rPr>
        <w:t>Conduct</w:t>
      </w:r>
      <w:r>
        <w:rPr>
          <w:noProof/>
          <w:spacing w:val="-10"/>
        </w:rPr>
        <w:t xml:space="preserve"> </w:t>
      </w:r>
      <w:r>
        <w:rPr>
          <w:noProof/>
        </w:rPr>
        <w:t>Guid</w:t>
      </w:r>
      <w:r>
        <w:rPr>
          <w:noProof/>
          <w:spacing w:val="-1"/>
        </w:rPr>
        <w:t>e</w:t>
      </w:r>
      <w:r>
        <w:rPr>
          <w:noProof/>
        </w:rPr>
        <w:t>lines</w:t>
      </w:r>
      <w:r>
        <w:rPr>
          <w:noProof/>
          <w:spacing w:val="-10"/>
        </w:rPr>
        <w:t xml:space="preserve"> </w:t>
      </w:r>
      <w:r>
        <w:rPr>
          <w:noProof/>
        </w:rPr>
        <w:t>for</w:t>
      </w:r>
      <w:r>
        <w:rPr>
          <w:noProof/>
          <w:spacing w:val="-10"/>
        </w:rPr>
        <w:t xml:space="preserve"> </w:t>
      </w:r>
      <w:r>
        <w:rPr>
          <w:noProof/>
        </w:rPr>
        <w:t>Rene</w:t>
      </w:r>
      <w:r>
        <w:rPr>
          <w:noProof/>
          <w:spacing w:val="-2"/>
        </w:rPr>
        <w:t>w</w:t>
      </w:r>
      <w:r>
        <w:rPr>
          <w:noProof/>
          <w:spacing w:val="1"/>
        </w:rPr>
        <w:t>a</w:t>
      </w:r>
      <w:r>
        <w:rPr>
          <w:noProof/>
        </w:rPr>
        <w:t>l</w:t>
      </w:r>
      <w:r>
        <w:rPr>
          <w:noProof/>
          <w:spacing w:val="-9"/>
        </w:rPr>
        <w:t xml:space="preserve"> </w:t>
      </w:r>
      <w:r>
        <w:rPr>
          <w:noProof/>
        </w:rPr>
        <w:t>Team</w:t>
      </w:r>
      <w:r>
        <w:rPr>
          <w:noProof/>
          <w:spacing w:val="-10"/>
        </w:rPr>
        <w:t xml:space="preserve"> </w:t>
      </w:r>
      <w:r>
        <w:rPr>
          <w:noProof/>
        </w:rPr>
        <w:t>Members</w:t>
      </w:r>
      <w:r>
        <w:rPr>
          <w:noProof/>
        </w:rPr>
        <w:tab/>
      </w:r>
      <w:r w:rsidR="00D153A3">
        <w:rPr>
          <w:noProof/>
        </w:rPr>
        <w:t>59</w:t>
      </w:r>
    </w:p>
    <w:p w:rsidR="006952AA" w:rsidRDefault="006952AA">
      <w:pPr>
        <w:pStyle w:val="TOC1"/>
        <w:tabs>
          <w:tab w:val="right" w:leader="dot" w:pos="10310"/>
        </w:tabs>
        <w:rPr>
          <w:smallCaps/>
          <w:noProof/>
        </w:rPr>
      </w:pPr>
    </w:p>
    <w:p w:rsidR="002F745B" w:rsidRPr="00E63E63" w:rsidRDefault="00B26A56">
      <w:pPr>
        <w:pStyle w:val="TOC1"/>
        <w:tabs>
          <w:tab w:val="right" w:leader="dot" w:pos="10310"/>
        </w:tabs>
        <w:rPr>
          <w:rFonts w:eastAsiaTheme="minorEastAsia"/>
          <w:b w:val="0"/>
          <w:bCs w:val="0"/>
          <w:i w:val="0"/>
          <w:iCs w:val="0"/>
          <w:noProof/>
          <w:sz w:val="22"/>
          <w:szCs w:val="22"/>
        </w:rPr>
      </w:pPr>
      <w:r>
        <w:rPr>
          <w:smallCaps/>
          <w:noProof/>
        </w:rPr>
        <w:t>Freque</w:t>
      </w:r>
      <w:r>
        <w:rPr>
          <w:smallCaps/>
          <w:noProof/>
          <w:spacing w:val="-2"/>
        </w:rPr>
        <w:t>n</w:t>
      </w:r>
      <w:r>
        <w:rPr>
          <w:smallCaps/>
          <w:noProof/>
        </w:rPr>
        <w:t>tly Asked Quest</w:t>
      </w:r>
      <w:r>
        <w:rPr>
          <w:smallCaps/>
          <w:noProof/>
          <w:spacing w:val="-2"/>
        </w:rPr>
        <w:t>i</w:t>
      </w:r>
      <w:r>
        <w:rPr>
          <w:smallCaps/>
          <w:noProof/>
        </w:rPr>
        <w:t>ons a</w:t>
      </w:r>
      <w:r>
        <w:rPr>
          <w:smallCaps/>
          <w:noProof/>
          <w:spacing w:val="-2"/>
        </w:rPr>
        <w:t>b</w:t>
      </w:r>
      <w:r>
        <w:rPr>
          <w:smallCaps/>
          <w:noProof/>
        </w:rPr>
        <w:t>out Re</w:t>
      </w:r>
      <w:r>
        <w:rPr>
          <w:smallCaps/>
          <w:noProof/>
          <w:spacing w:val="-2"/>
        </w:rPr>
        <w:t>n</w:t>
      </w:r>
      <w:r>
        <w:rPr>
          <w:smallCaps/>
          <w:noProof/>
        </w:rPr>
        <w:t>ewal</w:t>
      </w:r>
      <w:r>
        <w:rPr>
          <w:noProof/>
        </w:rPr>
        <w:tab/>
      </w:r>
      <w:r w:rsidR="00E46B89" w:rsidRPr="00E63E63">
        <w:rPr>
          <w:noProof/>
        </w:rPr>
        <w:fldChar w:fldCharType="begin"/>
      </w:r>
      <w:r>
        <w:rPr>
          <w:noProof/>
        </w:rPr>
        <w:instrText xml:space="preserve"> PAGEREF _Toc359846554 \h </w:instrText>
      </w:r>
      <w:r w:rsidR="00E46B89" w:rsidRPr="00E63E63">
        <w:rPr>
          <w:noProof/>
        </w:rPr>
      </w:r>
      <w:r w:rsidR="00E46B89" w:rsidRPr="00E63E63">
        <w:rPr>
          <w:noProof/>
        </w:rPr>
        <w:fldChar w:fldCharType="separate"/>
      </w:r>
      <w:r w:rsidR="006C2A3D">
        <w:rPr>
          <w:noProof/>
        </w:rPr>
        <w:t>61</w:t>
      </w:r>
      <w:r w:rsidR="00E46B89" w:rsidRPr="00E63E63">
        <w:rPr>
          <w:noProof/>
        </w:rPr>
        <w:fldChar w:fldCharType="end"/>
      </w:r>
    </w:p>
    <w:p w:rsidR="006952AA" w:rsidRDefault="006952AA">
      <w:pPr>
        <w:pStyle w:val="TOC1"/>
        <w:tabs>
          <w:tab w:val="right" w:leader="dot" w:pos="10310"/>
        </w:tabs>
        <w:rPr>
          <w:smallCaps/>
          <w:noProof/>
        </w:rPr>
      </w:pPr>
    </w:p>
    <w:p w:rsidR="002F745B" w:rsidRPr="00E63E63" w:rsidRDefault="00B26A56">
      <w:pPr>
        <w:pStyle w:val="TOC1"/>
        <w:tabs>
          <w:tab w:val="right" w:leader="dot" w:pos="10310"/>
        </w:tabs>
        <w:rPr>
          <w:rFonts w:eastAsiaTheme="minorEastAsia"/>
          <w:b w:val="0"/>
          <w:bCs w:val="0"/>
          <w:i w:val="0"/>
          <w:iCs w:val="0"/>
          <w:noProof/>
          <w:sz w:val="22"/>
          <w:szCs w:val="22"/>
        </w:rPr>
      </w:pPr>
      <w:r>
        <w:rPr>
          <w:smallCaps/>
          <w:noProof/>
        </w:rPr>
        <w:t>Appendices</w:t>
      </w:r>
      <w:r>
        <w:rPr>
          <w:noProof/>
        </w:rPr>
        <w:tab/>
      </w:r>
      <w:r w:rsidR="001F4291">
        <w:rPr>
          <w:noProof/>
        </w:rPr>
        <w:t>1</w:t>
      </w:r>
    </w:p>
    <w:p w:rsidR="002F745B" w:rsidRPr="00E63E63" w:rsidRDefault="00B26A56">
      <w:pPr>
        <w:pStyle w:val="TOC2"/>
        <w:tabs>
          <w:tab w:val="right" w:leader="dot" w:pos="10310"/>
        </w:tabs>
        <w:rPr>
          <w:rFonts w:eastAsiaTheme="minorEastAsia"/>
          <w:b w:val="0"/>
          <w:bCs w:val="0"/>
          <w:noProof/>
        </w:rPr>
      </w:pPr>
      <w:r>
        <w:rPr>
          <w:noProof/>
        </w:rPr>
        <w:t>Application for Charter Renewal</w:t>
      </w:r>
      <w:r>
        <w:rPr>
          <w:noProof/>
        </w:rPr>
        <w:tab/>
      </w:r>
      <w:r w:rsidR="001F4291">
        <w:rPr>
          <w:noProof/>
        </w:rPr>
        <w:t>1</w:t>
      </w:r>
    </w:p>
    <w:p w:rsidR="002F745B" w:rsidRPr="00E63E63" w:rsidRDefault="00B26A56">
      <w:pPr>
        <w:pStyle w:val="TOC2"/>
        <w:tabs>
          <w:tab w:val="right" w:leader="dot" w:pos="10310"/>
        </w:tabs>
        <w:rPr>
          <w:rFonts w:eastAsiaTheme="minorEastAsia"/>
          <w:b w:val="0"/>
          <w:bCs w:val="0"/>
          <w:noProof/>
        </w:rPr>
      </w:pPr>
      <w:r>
        <w:rPr>
          <w:noProof/>
        </w:rPr>
        <w:t>Model Renewal Charter</w:t>
      </w:r>
      <w:r>
        <w:rPr>
          <w:noProof/>
        </w:rPr>
        <w:tab/>
      </w:r>
      <w:r w:rsidR="004543BF">
        <w:rPr>
          <w:noProof/>
        </w:rPr>
        <w:t>34</w:t>
      </w:r>
    </w:p>
    <w:p w:rsidR="00290720" w:rsidRPr="00E63E63" w:rsidRDefault="00E46B89">
      <w:pPr>
        <w:rPr>
          <w:sz w:val="18"/>
          <w:szCs w:val="18"/>
        </w:rPr>
      </w:pPr>
      <w:r w:rsidRPr="00E63E63">
        <w:rPr>
          <w:rFonts w:eastAsia="Times New Roman" w:cs="Times New Roman"/>
          <w:b/>
          <w:bCs/>
          <w:sz w:val="23"/>
          <w:szCs w:val="23"/>
        </w:rPr>
        <w:fldChar w:fldCharType="end"/>
      </w:r>
      <w:r w:rsidR="002B074B" w:rsidRPr="00E63E63">
        <w:rPr>
          <w:sz w:val="18"/>
          <w:szCs w:val="18"/>
        </w:rPr>
        <w:br w:type="page"/>
      </w:r>
    </w:p>
    <w:p w:rsidR="00F30C19" w:rsidRPr="00E63E63" w:rsidRDefault="00F30C19">
      <w:pPr>
        <w:spacing w:before="7" w:line="180" w:lineRule="exact"/>
        <w:rPr>
          <w:sz w:val="18"/>
          <w:szCs w:val="18"/>
        </w:rPr>
      </w:pPr>
    </w:p>
    <w:p w:rsidR="00EE4D62" w:rsidRPr="00E63E63" w:rsidRDefault="00EE4D62" w:rsidP="00A33504">
      <w:pPr>
        <w:pStyle w:val="Heading1"/>
      </w:pPr>
      <w:bookmarkStart w:id="4" w:name="RenewalHandbook3rdEdition"/>
      <w:bookmarkStart w:id="5" w:name="_bookmark0"/>
      <w:bookmarkEnd w:id="4"/>
      <w:bookmarkEnd w:id="5"/>
    </w:p>
    <w:p w:rsidR="00EE4D62" w:rsidRPr="00E63E63" w:rsidRDefault="00B26A56" w:rsidP="00A33504">
      <w:pPr>
        <w:pStyle w:val="Heading1"/>
      </w:pPr>
      <w:bookmarkStart w:id="6" w:name="_Toc359846240"/>
      <w:bookmarkStart w:id="7" w:name="_Toc359846540"/>
      <w:r w:rsidRPr="00B26A56">
        <w:t>A Reader’s Guide to the Renewal Handbook</w:t>
      </w:r>
      <w:bookmarkEnd w:id="6"/>
      <w:bookmarkEnd w:id="7"/>
    </w:p>
    <w:p w:rsidR="00F30C19" w:rsidRPr="00E63E63" w:rsidRDefault="00F30C19">
      <w:pPr>
        <w:spacing w:before="8" w:line="280" w:lineRule="exact"/>
        <w:rPr>
          <w:sz w:val="28"/>
          <w:szCs w:val="28"/>
        </w:rPr>
      </w:pPr>
    </w:p>
    <w:p w:rsidR="00F30C19" w:rsidRPr="00E63E63" w:rsidRDefault="002F40D6">
      <w:pPr>
        <w:pStyle w:val="BodyText"/>
        <w:spacing w:line="312" w:lineRule="auto"/>
        <w:ind w:left="1200" w:right="1317"/>
        <w:rPr>
          <w:rFonts w:asciiTheme="minorHAnsi" w:hAnsiTheme="minorHAnsi"/>
        </w:rPr>
      </w:pPr>
      <w:r w:rsidRPr="00E63E63">
        <w:rPr>
          <w:rFonts w:asciiTheme="minorHAnsi" w:hAnsiTheme="minorHAnsi"/>
          <w:spacing w:val="-1"/>
        </w:rPr>
        <w:t>Th</w:t>
      </w:r>
      <w:r w:rsidRPr="00E63E63">
        <w:rPr>
          <w:rFonts w:asciiTheme="minorHAnsi" w:hAnsiTheme="minorHAnsi"/>
        </w:rPr>
        <w:t xml:space="preserve">e </w:t>
      </w:r>
      <w:r w:rsidRPr="00E63E63">
        <w:rPr>
          <w:rFonts w:asciiTheme="minorHAnsi" w:hAnsiTheme="minorHAnsi"/>
          <w:spacing w:val="-1"/>
        </w:rPr>
        <w:t>Reader’</w:t>
      </w:r>
      <w:r w:rsidRPr="00E63E63">
        <w:rPr>
          <w:rFonts w:asciiTheme="minorHAnsi" w:hAnsiTheme="minorHAnsi"/>
        </w:rPr>
        <w:t xml:space="preserve">s </w:t>
      </w:r>
      <w:r w:rsidRPr="00E63E63">
        <w:rPr>
          <w:rFonts w:asciiTheme="minorHAnsi" w:hAnsiTheme="minorHAnsi"/>
          <w:spacing w:val="-1"/>
        </w:rPr>
        <w:t>Guid</w:t>
      </w:r>
      <w:r w:rsidRPr="00E63E63">
        <w:rPr>
          <w:rFonts w:asciiTheme="minorHAnsi" w:hAnsiTheme="minorHAnsi"/>
        </w:rPr>
        <w:t>e</w:t>
      </w:r>
      <w:r w:rsidRPr="00E63E63">
        <w:rPr>
          <w:rFonts w:asciiTheme="minorHAnsi" w:hAnsiTheme="minorHAnsi"/>
          <w:spacing w:val="-1"/>
        </w:rPr>
        <w:t xml:space="preserve"> provide</w:t>
      </w:r>
      <w:r w:rsidRPr="00E63E63">
        <w:rPr>
          <w:rFonts w:asciiTheme="minorHAnsi" w:hAnsiTheme="minorHAnsi"/>
        </w:rPr>
        <w:t>s</w:t>
      </w:r>
      <w:r w:rsidRPr="00E63E63">
        <w:rPr>
          <w:rFonts w:asciiTheme="minorHAnsi" w:hAnsiTheme="minorHAnsi"/>
          <w:spacing w:val="-1"/>
        </w:rPr>
        <w:t xml:space="preserve"> </w:t>
      </w:r>
      <w:r w:rsidRPr="00E63E63">
        <w:rPr>
          <w:rFonts w:asciiTheme="minorHAnsi" w:hAnsiTheme="minorHAnsi"/>
        </w:rPr>
        <w:t>a</w:t>
      </w:r>
      <w:r w:rsidRPr="00E63E63">
        <w:rPr>
          <w:rFonts w:asciiTheme="minorHAnsi" w:hAnsiTheme="minorHAnsi"/>
          <w:spacing w:val="-1"/>
        </w:rPr>
        <w:t xml:space="preserve"> descr</w:t>
      </w:r>
      <w:r w:rsidRPr="00E63E63">
        <w:rPr>
          <w:rFonts w:asciiTheme="minorHAnsi" w:hAnsiTheme="minorHAnsi"/>
          <w:spacing w:val="-2"/>
        </w:rPr>
        <w:t>i</w:t>
      </w:r>
      <w:r w:rsidRPr="00E63E63">
        <w:rPr>
          <w:rFonts w:asciiTheme="minorHAnsi" w:hAnsiTheme="minorHAnsi"/>
          <w:spacing w:val="-1"/>
        </w:rPr>
        <w:t>ptio</w:t>
      </w:r>
      <w:r w:rsidRPr="00E63E63">
        <w:rPr>
          <w:rFonts w:asciiTheme="minorHAnsi" w:hAnsiTheme="minorHAnsi"/>
        </w:rPr>
        <w:t xml:space="preserve">n </w:t>
      </w:r>
      <w:r w:rsidRPr="00E63E63">
        <w:rPr>
          <w:rFonts w:asciiTheme="minorHAnsi" w:hAnsiTheme="minorHAnsi"/>
          <w:spacing w:val="-1"/>
        </w:rPr>
        <w:t>o</w:t>
      </w:r>
      <w:r w:rsidRPr="00E63E63">
        <w:rPr>
          <w:rFonts w:asciiTheme="minorHAnsi" w:hAnsiTheme="minorHAnsi"/>
        </w:rPr>
        <w:t>f</w:t>
      </w:r>
      <w:r w:rsidRPr="00E63E63">
        <w:rPr>
          <w:rFonts w:asciiTheme="minorHAnsi" w:hAnsiTheme="minorHAnsi"/>
          <w:spacing w:val="-1"/>
        </w:rPr>
        <w:t xml:space="preserve"> eac</w:t>
      </w:r>
      <w:r w:rsidRPr="00E63E63">
        <w:rPr>
          <w:rFonts w:asciiTheme="minorHAnsi" w:hAnsiTheme="minorHAnsi"/>
        </w:rPr>
        <w:t xml:space="preserve">h </w:t>
      </w:r>
      <w:r w:rsidRPr="00E63E63">
        <w:rPr>
          <w:rFonts w:asciiTheme="minorHAnsi" w:hAnsiTheme="minorHAnsi"/>
          <w:spacing w:val="-1"/>
        </w:rPr>
        <w:t>sectio</w:t>
      </w:r>
      <w:r w:rsidRPr="00E63E63">
        <w:rPr>
          <w:rFonts w:asciiTheme="minorHAnsi" w:hAnsiTheme="minorHAnsi"/>
        </w:rPr>
        <w:t xml:space="preserve">n </w:t>
      </w:r>
      <w:r w:rsidRPr="00E63E63">
        <w:rPr>
          <w:rFonts w:asciiTheme="minorHAnsi" w:hAnsiTheme="minorHAnsi"/>
          <w:spacing w:val="-1"/>
        </w:rPr>
        <w:t>o</w:t>
      </w:r>
      <w:r w:rsidRPr="00E63E63">
        <w:rPr>
          <w:rFonts w:asciiTheme="minorHAnsi" w:hAnsiTheme="minorHAnsi"/>
        </w:rPr>
        <w:t>f</w:t>
      </w:r>
      <w:r w:rsidRPr="00E63E63">
        <w:rPr>
          <w:rFonts w:asciiTheme="minorHAnsi" w:hAnsiTheme="minorHAnsi"/>
          <w:spacing w:val="-1"/>
        </w:rPr>
        <w:t xml:space="preserve"> th</w:t>
      </w:r>
      <w:r w:rsidRPr="00E63E63">
        <w:rPr>
          <w:rFonts w:asciiTheme="minorHAnsi" w:hAnsiTheme="minorHAnsi"/>
        </w:rPr>
        <w:t xml:space="preserve">e </w:t>
      </w:r>
      <w:r w:rsidRPr="00E63E63">
        <w:rPr>
          <w:rFonts w:asciiTheme="minorHAnsi" w:hAnsiTheme="minorHAnsi"/>
          <w:spacing w:val="-1"/>
        </w:rPr>
        <w:t>Renewa</w:t>
      </w:r>
      <w:r w:rsidRPr="00E63E63">
        <w:rPr>
          <w:rFonts w:asciiTheme="minorHAnsi" w:hAnsiTheme="minorHAnsi"/>
        </w:rPr>
        <w:t xml:space="preserve">l </w:t>
      </w:r>
      <w:r w:rsidRPr="00E63E63">
        <w:rPr>
          <w:rFonts w:asciiTheme="minorHAnsi" w:hAnsiTheme="minorHAnsi"/>
          <w:spacing w:val="-1"/>
        </w:rPr>
        <w:t>Handbook an</w:t>
      </w:r>
      <w:r w:rsidRPr="00E63E63">
        <w:rPr>
          <w:rFonts w:asciiTheme="minorHAnsi" w:hAnsiTheme="minorHAnsi"/>
        </w:rPr>
        <w:t>d</w:t>
      </w:r>
      <w:r w:rsidR="00E658F6" w:rsidRPr="00E63E63">
        <w:rPr>
          <w:rFonts w:asciiTheme="minorHAnsi" w:hAnsiTheme="minorHAnsi"/>
        </w:rPr>
        <w:t>,</w:t>
      </w:r>
      <w:r w:rsidRPr="00E63E63">
        <w:rPr>
          <w:rFonts w:asciiTheme="minorHAnsi" w:hAnsiTheme="minorHAnsi"/>
        </w:rPr>
        <w:t xml:space="preserve"> </w:t>
      </w:r>
      <w:r w:rsidRPr="00E63E63">
        <w:rPr>
          <w:rFonts w:asciiTheme="minorHAnsi" w:hAnsiTheme="minorHAnsi"/>
          <w:spacing w:val="-1"/>
        </w:rPr>
        <w:t>i</w:t>
      </w:r>
      <w:r w:rsidRPr="00E63E63">
        <w:rPr>
          <w:rFonts w:asciiTheme="minorHAnsi" w:hAnsiTheme="minorHAnsi"/>
        </w:rPr>
        <w:t xml:space="preserve">n </w:t>
      </w:r>
      <w:r w:rsidRPr="00E63E63">
        <w:rPr>
          <w:rFonts w:asciiTheme="minorHAnsi" w:hAnsiTheme="minorHAnsi"/>
          <w:spacing w:val="-1"/>
        </w:rPr>
        <w:t>so</w:t>
      </w:r>
      <w:r w:rsidRPr="00E63E63">
        <w:rPr>
          <w:rFonts w:asciiTheme="minorHAnsi" w:hAnsiTheme="minorHAnsi"/>
          <w:spacing w:val="-2"/>
        </w:rPr>
        <w:t>m</w:t>
      </w:r>
      <w:r w:rsidRPr="00E63E63">
        <w:rPr>
          <w:rFonts w:asciiTheme="minorHAnsi" w:hAnsiTheme="minorHAnsi"/>
        </w:rPr>
        <w:t>e</w:t>
      </w:r>
      <w:r w:rsidRPr="00E63E63">
        <w:rPr>
          <w:rFonts w:asciiTheme="minorHAnsi" w:hAnsiTheme="minorHAnsi"/>
          <w:spacing w:val="-1"/>
        </w:rPr>
        <w:t xml:space="preserve"> cases</w:t>
      </w:r>
      <w:r w:rsidRPr="00E63E63">
        <w:rPr>
          <w:rFonts w:asciiTheme="minorHAnsi" w:hAnsiTheme="minorHAnsi"/>
        </w:rPr>
        <w:t xml:space="preserve">, </w:t>
      </w:r>
      <w:r w:rsidRPr="00E63E63">
        <w:rPr>
          <w:rFonts w:asciiTheme="minorHAnsi" w:hAnsiTheme="minorHAnsi"/>
          <w:spacing w:val="-1"/>
        </w:rPr>
        <w:t>inclu</w:t>
      </w:r>
      <w:r w:rsidRPr="00E63E63">
        <w:rPr>
          <w:rFonts w:asciiTheme="minorHAnsi" w:hAnsiTheme="minorHAnsi"/>
          <w:spacing w:val="-2"/>
        </w:rPr>
        <w:t>d</w:t>
      </w:r>
      <w:r w:rsidRPr="00E63E63">
        <w:rPr>
          <w:rFonts w:asciiTheme="minorHAnsi" w:hAnsiTheme="minorHAnsi"/>
          <w:spacing w:val="-1"/>
        </w:rPr>
        <w:t>e</w:t>
      </w:r>
      <w:r w:rsidRPr="00E63E63">
        <w:rPr>
          <w:rFonts w:asciiTheme="minorHAnsi" w:hAnsiTheme="minorHAnsi"/>
        </w:rPr>
        <w:t xml:space="preserve">s </w:t>
      </w:r>
      <w:r w:rsidRPr="00E63E63">
        <w:rPr>
          <w:rFonts w:asciiTheme="minorHAnsi" w:hAnsiTheme="minorHAnsi"/>
          <w:spacing w:val="-1"/>
        </w:rPr>
        <w:t>sugg</w:t>
      </w:r>
      <w:r w:rsidRPr="00E63E63">
        <w:rPr>
          <w:rFonts w:asciiTheme="minorHAnsi" w:hAnsiTheme="minorHAnsi"/>
          <w:spacing w:val="-2"/>
        </w:rPr>
        <w:t>e</w:t>
      </w:r>
      <w:r w:rsidRPr="00E63E63">
        <w:rPr>
          <w:rFonts w:asciiTheme="minorHAnsi" w:hAnsiTheme="minorHAnsi"/>
          <w:spacing w:val="-1"/>
        </w:rPr>
        <w:t>stion</w:t>
      </w:r>
      <w:r w:rsidRPr="00E63E63">
        <w:rPr>
          <w:rFonts w:asciiTheme="minorHAnsi" w:hAnsiTheme="minorHAnsi"/>
        </w:rPr>
        <w:t xml:space="preserve">s </w:t>
      </w:r>
      <w:r w:rsidRPr="00E63E63">
        <w:rPr>
          <w:rFonts w:asciiTheme="minorHAnsi" w:hAnsiTheme="minorHAnsi"/>
          <w:spacing w:val="-1"/>
        </w:rPr>
        <w:t>fo</w:t>
      </w:r>
      <w:r w:rsidRPr="00E63E63">
        <w:rPr>
          <w:rFonts w:asciiTheme="minorHAnsi" w:hAnsiTheme="minorHAnsi"/>
        </w:rPr>
        <w:t xml:space="preserve">r </w:t>
      </w:r>
      <w:r w:rsidRPr="00E63E63">
        <w:rPr>
          <w:rFonts w:asciiTheme="minorHAnsi" w:hAnsiTheme="minorHAnsi"/>
          <w:spacing w:val="-2"/>
        </w:rPr>
        <w:t>u</w:t>
      </w:r>
      <w:r w:rsidRPr="00E63E63">
        <w:rPr>
          <w:rFonts w:asciiTheme="minorHAnsi" w:hAnsiTheme="minorHAnsi"/>
        </w:rPr>
        <w:t>s</w:t>
      </w:r>
      <w:r w:rsidRPr="00E63E63">
        <w:rPr>
          <w:rFonts w:asciiTheme="minorHAnsi" w:hAnsiTheme="minorHAnsi"/>
          <w:spacing w:val="-1"/>
        </w:rPr>
        <w:t>in</w:t>
      </w:r>
      <w:r w:rsidRPr="00E63E63">
        <w:rPr>
          <w:rFonts w:asciiTheme="minorHAnsi" w:hAnsiTheme="minorHAnsi"/>
        </w:rPr>
        <w:t xml:space="preserve">g </w:t>
      </w:r>
      <w:r w:rsidRPr="00E63E63">
        <w:rPr>
          <w:rFonts w:asciiTheme="minorHAnsi" w:hAnsiTheme="minorHAnsi"/>
          <w:spacing w:val="-2"/>
        </w:rPr>
        <w:t>t</w:t>
      </w:r>
      <w:r w:rsidRPr="00E63E63">
        <w:rPr>
          <w:rFonts w:asciiTheme="minorHAnsi" w:hAnsiTheme="minorHAnsi"/>
          <w:spacing w:val="-1"/>
        </w:rPr>
        <w:t>h</w:t>
      </w:r>
      <w:r w:rsidRPr="00E63E63">
        <w:rPr>
          <w:rFonts w:asciiTheme="minorHAnsi" w:hAnsiTheme="minorHAnsi"/>
        </w:rPr>
        <w:t xml:space="preserve">e </w:t>
      </w:r>
      <w:r w:rsidRPr="00E63E63">
        <w:rPr>
          <w:rFonts w:asciiTheme="minorHAnsi" w:hAnsiTheme="minorHAnsi"/>
          <w:spacing w:val="-1"/>
        </w:rPr>
        <w:t>docu</w:t>
      </w:r>
      <w:r w:rsidRPr="00E63E63">
        <w:rPr>
          <w:rFonts w:asciiTheme="minorHAnsi" w:hAnsiTheme="minorHAnsi"/>
          <w:spacing w:val="-2"/>
        </w:rPr>
        <w:t>m</w:t>
      </w:r>
      <w:r w:rsidRPr="00E63E63">
        <w:rPr>
          <w:rFonts w:asciiTheme="minorHAnsi" w:hAnsiTheme="minorHAnsi"/>
          <w:spacing w:val="-1"/>
        </w:rPr>
        <w:t>ent.</w:t>
      </w:r>
    </w:p>
    <w:p w:rsidR="00F30C19" w:rsidRPr="00E63E63" w:rsidRDefault="00F30C19">
      <w:pPr>
        <w:spacing w:before="12" w:line="200" w:lineRule="exact"/>
        <w:rPr>
          <w:sz w:val="20"/>
          <w:szCs w:val="20"/>
        </w:rPr>
      </w:pPr>
    </w:p>
    <w:p w:rsidR="00225322" w:rsidRPr="00E63E63" w:rsidRDefault="004B4349" w:rsidP="00225322">
      <w:pPr>
        <w:spacing w:line="312" w:lineRule="auto"/>
        <w:ind w:left="1200" w:right="1317"/>
        <w:rPr>
          <w:rFonts w:eastAsia="Times New Roman" w:cs="Times New Roman"/>
          <w:spacing w:val="-1"/>
          <w:sz w:val="23"/>
          <w:szCs w:val="23"/>
        </w:rPr>
      </w:pPr>
      <w:r w:rsidRPr="00E63E63">
        <w:rPr>
          <w:rFonts w:eastAsia="Times New Roman" w:cs="Times New Roman"/>
          <w:sz w:val="23"/>
          <w:szCs w:val="23"/>
        </w:rPr>
        <w:t>I</w:t>
      </w:r>
      <w:r w:rsidR="002F40D6" w:rsidRPr="00E63E63">
        <w:rPr>
          <w:rFonts w:eastAsia="Times New Roman" w:cs="Times New Roman"/>
          <w:sz w:val="23"/>
          <w:szCs w:val="23"/>
        </w:rPr>
        <w:t>n</w:t>
      </w:r>
      <w:r w:rsidR="00B26A56">
        <w:rPr>
          <w:rFonts w:eastAsia="Times New Roman" w:cs="Times New Roman"/>
          <w:spacing w:val="-1"/>
          <w:sz w:val="23"/>
          <w:szCs w:val="23"/>
        </w:rPr>
        <w:t xml:space="preserve"> additio</w:t>
      </w:r>
      <w:r w:rsidR="00B26A56">
        <w:rPr>
          <w:rFonts w:eastAsia="Times New Roman" w:cs="Times New Roman"/>
          <w:sz w:val="23"/>
          <w:szCs w:val="23"/>
        </w:rPr>
        <w:t xml:space="preserve">n </w:t>
      </w:r>
      <w:r w:rsidR="00B26A56">
        <w:rPr>
          <w:rFonts w:eastAsia="Times New Roman" w:cs="Times New Roman"/>
          <w:spacing w:val="-1"/>
          <w:sz w:val="23"/>
          <w:szCs w:val="23"/>
        </w:rPr>
        <w:t>t</w:t>
      </w:r>
      <w:r w:rsidR="00B26A56">
        <w:rPr>
          <w:rFonts w:eastAsia="Times New Roman" w:cs="Times New Roman"/>
          <w:sz w:val="23"/>
          <w:szCs w:val="23"/>
        </w:rPr>
        <w:t>o</w:t>
      </w:r>
      <w:r w:rsidR="00B26A56">
        <w:rPr>
          <w:rFonts w:eastAsia="Times New Roman" w:cs="Times New Roman"/>
          <w:spacing w:val="-1"/>
          <w:sz w:val="23"/>
          <w:szCs w:val="23"/>
        </w:rPr>
        <w:t xml:space="preserve"> servin</w:t>
      </w:r>
      <w:r w:rsidR="00B26A56">
        <w:rPr>
          <w:rFonts w:eastAsia="Times New Roman" w:cs="Times New Roman"/>
          <w:sz w:val="23"/>
          <w:szCs w:val="23"/>
        </w:rPr>
        <w:t>g</w:t>
      </w:r>
      <w:r w:rsidR="00B26A56">
        <w:rPr>
          <w:rFonts w:eastAsia="Times New Roman" w:cs="Times New Roman"/>
          <w:spacing w:val="-1"/>
          <w:sz w:val="23"/>
          <w:szCs w:val="23"/>
        </w:rPr>
        <w:t xml:space="preserve"> a</w:t>
      </w:r>
      <w:r w:rsidR="00B26A56">
        <w:rPr>
          <w:rFonts w:eastAsia="Times New Roman" w:cs="Times New Roman"/>
          <w:sz w:val="23"/>
          <w:szCs w:val="23"/>
        </w:rPr>
        <w:t>s</w:t>
      </w:r>
      <w:r w:rsidR="00B26A56">
        <w:rPr>
          <w:rFonts w:eastAsia="Times New Roman" w:cs="Times New Roman"/>
          <w:spacing w:val="-1"/>
          <w:sz w:val="23"/>
          <w:szCs w:val="23"/>
        </w:rPr>
        <w:t xml:space="preserve"> </w:t>
      </w:r>
      <w:r w:rsidR="00B26A56">
        <w:rPr>
          <w:rFonts w:eastAsia="Times New Roman" w:cs="Times New Roman"/>
          <w:sz w:val="23"/>
          <w:szCs w:val="23"/>
        </w:rPr>
        <w:t>a</w:t>
      </w:r>
      <w:r w:rsidR="00B26A56">
        <w:rPr>
          <w:rFonts w:eastAsia="Times New Roman" w:cs="Times New Roman"/>
          <w:spacing w:val="-1"/>
          <w:sz w:val="23"/>
          <w:szCs w:val="23"/>
        </w:rPr>
        <w:t xml:space="preserve"> resourc</w:t>
      </w:r>
      <w:r w:rsidR="00B26A56">
        <w:rPr>
          <w:rFonts w:eastAsia="Times New Roman" w:cs="Times New Roman"/>
          <w:sz w:val="23"/>
          <w:szCs w:val="23"/>
        </w:rPr>
        <w:t xml:space="preserve">e </w:t>
      </w:r>
      <w:r w:rsidR="00B26A56">
        <w:rPr>
          <w:rFonts w:eastAsia="Times New Roman" w:cs="Times New Roman"/>
          <w:spacing w:val="-1"/>
          <w:sz w:val="23"/>
          <w:szCs w:val="23"/>
        </w:rPr>
        <w:t>i</w:t>
      </w:r>
      <w:r w:rsidR="00B26A56">
        <w:rPr>
          <w:rFonts w:eastAsia="Times New Roman" w:cs="Times New Roman"/>
          <w:sz w:val="23"/>
          <w:szCs w:val="23"/>
        </w:rPr>
        <w:t>n</w:t>
      </w:r>
      <w:r w:rsidR="00B26A56">
        <w:rPr>
          <w:rFonts w:eastAsia="Times New Roman" w:cs="Times New Roman"/>
          <w:spacing w:val="-1"/>
          <w:sz w:val="23"/>
          <w:szCs w:val="23"/>
        </w:rPr>
        <w:t xml:space="preserve"> it</w:t>
      </w:r>
      <w:r w:rsidR="00B26A56">
        <w:rPr>
          <w:rFonts w:eastAsia="Times New Roman" w:cs="Times New Roman"/>
          <w:sz w:val="23"/>
          <w:szCs w:val="23"/>
        </w:rPr>
        <w:t>s</w:t>
      </w:r>
      <w:r w:rsidR="00B26A56">
        <w:rPr>
          <w:rFonts w:eastAsia="Times New Roman" w:cs="Times New Roman"/>
          <w:spacing w:val="-1"/>
          <w:sz w:val="23"/>
          <w:szCs w:val="23"/>
        </w:rPr>
        <w:t xml:space="preserve"> entiret</w:t>
      </w:r>
      <w:r w:rsidR="00B26A56">
        <w:rPr>
          <w:rFonts w:eastAsia="Times New Roman" w:cs="Times New Roman"/>
          <w:spacing w:val="1"/>
          <w:sz w:val="23"/>
          <w:szCs w:val="23"/>
        </w:rPr>
        <w:t>y</w:t>
      </w:r>
      <w:r w:rsidR="00B26A56">
        <w:rPr>
          <w:rFonts w:eastAsia="Times New Roman" w:cs="Times New Roman"/>
          <w:sz w:val="23"/>
          <w:szCs w:val="23"/>
        </w:rPr>
        <w:t xml:space="preserve">, </w:t>
      </w:r>
      <w:r w:rsidR="00B26A56">
        <w:rPr>
          <w:rFonts w:eastAsia="Times New Roman" w:cs="Times New Roman"/>
          <w:spacing w:val="-1"/>
          <w:sz w:val="23"/>
          <w:szCs w:val="23"/>
        </w:rPr>
        <w:t>th</w:t>
      </w:r>
      <w:r w:rsidR="00B26A56">
        <w:rPr>
          <w:rFonts w:eastAsia="Times New Roman" w:cs="Times New Roman"/>
          <w:sz w:val="23"/>
          <w:szCs w:val="23"/>
        </w:rPr>
        <w:t>e</w:t>
      </w:r>
      <w:r w:rsidR="00B26A56">
        <w:rPr>
          <w:rFonts w:eastAsia="Times New Roman" w:cs="Times New Roman"/>
          <w:spacing w:val="-2"/>
          <w:sz w:val="23"/>
          <w:szCs w:val="23"/>
        </w:rPr>
        <w:t xml:space="preserve"> </w:t>
      </w:r>
      <w:r w:rsidR="00B26A56">
        <w:rPr>
          <w:rFonts w:eastAsia="Times New Roman" w:cs="Times New Roman"/>
          <w:spacing w:val="-1"/>
          <w:sz w:val="23"/>
          <w:szCs w:val="23"/>
        </w:rPr>
        <w:t>Renewal Handboo</w:t>
      </w:r>
      <w:r w:rsidR="00B26A56">
        <w:rPr>
          <w:rFonts w:eastAsia="Times New Roman" w:cs="Times New Roman"/>
          <w:sz w:val="23"/>
          <w:szCs w:val="23"/>
        </w:rPr>
        <w:t xml:space="preserve">k </w:t>
      </w:r>
      <w:r w:rsidR="00B26A56">
        <w:rPr>
          <w:rFonts w:eastAsia="Times New Roman" w:cs="Times New Roman"/>
          <w:spacing w:val="-1"/>
          <w:sz w:val="23"/>
          <w:szCs w:val="23"/>
        </w:rPr>
        <w:t>includes</w:t>
      </w:r>
      <w:r w:rsidR="00B26A56">
        <w:rPr>
          <w:rFonts w:eastAsia="Times New Roman" w:cs="Times New Roman"/>
          <w:sz w:val="23"/>
          <w:szCs w:val="23"/>
        </w:rPr>
        <w:t xml:space="preserve"> </w:t>
      </w:r>
      <w:r w:rsidR="00B26A56">
        <w:rPr>
          <w:rFonts w:eastAsia="Times New Roman" w:cs="Times New Roman"/>
          <w:spacing w:val="-1"/>
          <w:sz w:val="23"/>
          <w:szCs w:val="23"/>
        </w:rPr>
        <w:t>stand-alon</w:t>
      </w:r>
      <w:r w:rsidR="00B26A56">
        <w:rPr>
          <w:rFonts w:eastAsia="Times New Roman" w:cs="Times New Roman"/>
          <w:sz w:val="23"/>
          <w:szCs w:val="23"/>
        </w:rPr>
        <w:t>e</w:t>
      </w:r>
      <w:r w:rsidR="00B26A56">
        <w:rPr>
          <w:rFonts w:eastAsia="Times New Roman" w:cs="Times New Roman"/>
          <w:spacing w:val="-2"/>
          <w:sz w:val="23"/>
          <w:szCs w:val="23"/>
        </w:rPr>
        <w:t xml:space="preserve"> </w:t>
      </w:r>
      <w:r w:rsidR="00B26A56">
        <w:rPr>
          <w:rFonts w:eastAsia="Times New Roman" w:cs="Times New Roman"/>
          <w:spacing w:val="-1"/>
          <w:sz w:val="23"/>
          <w:szCs w:val="23"/>
        </w:rPr>
        <w:t>docu</w:t>
      </w:r>
      <w:r w:rsidR="00B26A56">
        <w:rPr>
          <w:rFonts w:eastAsia="Times New Roman" w:cs="Times New Roman"/>
          <w:spacing w:val="-2"/>
          <w:sz w:val="23"/>
          <w:szCs w:val="23"/>
        </w:rPr>
        <w:t>m</w:t>
      </w:r>
      <w:r w:rsidR="00B26A56">
        <w:rPr>
          <w:rFonts w:eastAsia="Times New Roman" w:cs="Times New Roman"/>
          <w:spacing w:val="-1"/>
          <w:sz w:val="23"/>
          <w:szCs w:val="23"/>
        </w:rPr>
        <w:t>ent</w:t>
      </w:r>
      <w:r w:rsidR="00B26A56">
        <w:rPr>
          <w:rFonts w:eastAsia="Times New Roman" w:cs="Times New Roman"/>
          <w:sz w:val="23"/>
          <w:szCs w:val="23"/>
        </w:rPr>
        <w:t xml:space="preserve">s </w:t>
      </w:r>
      <w:r w:rsidR="00B26A56">
        <w:rPr>
          <w:rFonts w:eastAsia="Times New Roman" w:cs="Times New Roman"/>
          <w:spacing w:val="-1"/>
          <w:sz w:val="23"/>
          <w:szCs w:val="23"/>
        </w:rPr>
        <w:t>tha</w:t>
      </w:r>
      <w:r w:rsidR="00B26A56">
        <w:rPr>
          <w:rFonts w:eastAsia="Times New Roman" w:cs="Times New Roman"/>
          <w:sz w:val="23"/>
          <w:szCs w:val="23"/>
        </w:rPr>
        <w:t xml:space="preserve">t </w:t>
      </w:r>
      <w:r w:rsidR="00B26A56">
        <w:rPr>
          <w:rFonts w:eastAsia="Times New Roman" w:cs="Times New Roman"/>
          <w:spacing w:val="-2"/>
          <w:sz w:val="23"/>
          <w:szCs w:val="23"/>
        </w:rPr>
        <w:t>m</w:t>
      </w:r>
      <w:r w:rsidR="00B26A56">
        <w:rPr>
          <w:rFonts w:eastAsia="Times New Roman" w:cs="Times New Roman"/>
          <w:sz w:val="23"/>
          <w:szCs w:val="23"/>
        </w:rPr>
        <w:t>e</w:t>
      </w:r>
      <w:r w:rsidR="00B26A56">
        <w:rPr>
          <w:rFonts w:eastAsia="Times New Roman" w:cs="Times New Roman"/>
          <w:spacing w:val="-2"/>
          <w:sz w:val="23"/>
          <w:szCs w:val="23"/>
        </w:rPr>
        <w:t>m</w:t>
      </w:r>
      <w:r w:rsidR="00B26A56">
        <w:rPr>
          <w:rFonts w:eastAsia="Times New Roman" w:cs="Times New Roman"/>
          <w:spacing w:val="-1"/>
          <w:sz w:val="23"/>
          <w:szCs w:val="23"/>
        </w:rPr>
        <w:t>ber</w:t>
      </w:r>
      <w:r w:rsidR="00B26A56">
        <w:rPr>
          <w:rFonts w:eastAsia="Times New Roman" w:cs="Times New Roman"/>
          <w:sz w:val="23"/>
          <w:szCs w:val="23"/>
        </w:rPr>
        <w:t xml:space="preserve">s </w:t>
      </w:r>
      <w:r w:rsidR="00B26A56">
        <w:rPr>
          <w:rFonts w:eastAsia="Times New Roman" w:cs="Times New Roman"/>
          <w:spacing w:val="-1"/>
          <w:sz w:val="23"/>
          <w:szCs w:val="23"/>
        </w:rPr>
        <w:t>o</w:t>
      </w:r>
      <w:r w:rsidR="00B26A56">
        <w:rPr>
          <w:rFonts w:eastAsia="Times New Roman" w:cs="Times New Roman"/>
          <w:sz w:val="23"/>
          <w:szCs w:val="23"/>
        </w:rPr>
        <w:t xml:space="preserve">f </w:t>
      </w:r>
      <w:r w:rsidR="00B26A56">
        <w:rPr>
          <w:rFonts w:eastAsia="Times New Roman" w:cs="Times New Roman"/>
          <w:spacing w:val="-1"/>
          <w:sz w:val="23"/>
          <w:szCs w:val="23"/>
        </w:rPr>
        <w:t>th</w:t>
      </w:r>
      <w:r w:rsidR="00B26A56">
        <w:rPr>
          <w:rFonts w:eastAsia="Times New Roman" w:cs="Times New Roman"/>
          <w:sz w:val="23"/>
          <w:szCs w:val="23"/>
        </w:rPr>
        <w:t xml:space="preserve">e </w:t>
      </w:r>
      <w:r w:rsidR="00B26A56">
        <w:rPr>
          <w:rFonts w:eastAsia="Times New Roman" w:cs="Times New Roman"/>
          <w:spacing w:val="-1"/>
          <w:sz w:val="23"/>
          <w:szCs w:val="23"/>
        </w:rPr>
        <w:t>sc</w:t>
      </w:r>
      <w:r w:rsidR="00B26A56">
        <w:rPr>
          <w:rFonts w:eastAsia="Times New Roman" w:cs="Times New Roman"/>
          <w:spacing w:val="-2"/>
          <w:sz w:val="23"/>
          <w:szCs w:val="23"/>
        </w:rPr>
        <w:t>ho</w:t>
      </w:r>
      <w:r w:rsidR="00B26A56">
        <w:rPr>
          <w:rFonts w:eastAsia="Times New Roman" w:cs="Times New Roman"/>
          <w:spacing w:val="-1"/>
          <w:sz w:val="23"/>
          <w:szCs w:val="23"/>
        </w:rPr>
        <w:t>o</w:t>
      </w:r>
      <w:r w:rsidR="00B26A56">
        <w:rPr>
          <w:rFonts w:eastAsia="Times New Roman" w:cs="Times New Roman"/>
          <w:spacing w:val="-2"/>
          <w:sz w:val="23"/>
          <w:szCs w:val="23"/>
        </w:rPr>
        <w:t>l</w:t>
      </w:r>
      <w:r w:rsidR="00B26A56">
        <w:rPr>
          <w:rFonts w:eastAsia="Times New Roman" w:cs="Times New Roman"/>
          <w:spacing w:val="1"/>
          <w:sz w:val="23"/>
          <w:szCs w:val="23"/>
        </w:rPr>
        <w:t>’</w:t>
      </w:r>
      <w:r w:rsidR="00B26A56">
        <w:rPr>
          <w:rFonts w:eastAsia="Times New Roman" w:cs="Times New Roman"/>
          <w:sz w:val="23"/>
          <w:szCs w:val="23"/>
        </w:rPr>
        <w:t xml:space="preserve">s </w:t>
      </w:r>
      <w:r w:rsidR="00B26A56">
        <w:rPr>
          <w:rFonts w:eastAsia="Times New Roman" w:cs="Times New Roman"/>
          <w:spacing w:val="-1"/>
          <w:sz w:val="23"/>
          <w:szCs w:val="23"/>
        </w:rPr>
        <w:t>leaders</w:t>
      </w:r>
      <w:r w:rsidR="00B26A56">
        <w:rPr>
          <w:rFonts w:eastAsia="Times New Roman" w:cs="Times New Roman"/>
          <w:spacing w:val="-2"/>
          <w:sz w:val="23"/>
          <w:szCs w:val="23"/>
        </w:rPr>
        <w:t>h</w:t>
      </w:r>
      <w:r w:rsidR="00B26A56">
        <w:rPr>
          <w:rFonts w:eastAsia="Times New Roman" w:cs="Times New Roman"/>
          <w:spacing w:val="-1"/>
          <w:sz w:val="23"/>
          <w:szCs w:val="23"/>
        </w:rPr>
        <w:t>i</w:t>
      </w:r>
      <w:r w:rsidR="00B26A56">
        <w:rPr>
          <w:rFonts w:eastAsia="Times New Roman" w:cs="Times New Roman"/>
          <w:sz w:val="23"/>
          <w:szCs w:val="23"/>
        </w:rPr>
        <w:t xml:space="preserve">p </w:t>
      </w:r>
      <w:r w:rsidR="00B26A56">
        <w:rPr>
          <w:rFonts w:eastAsia="Times New Roman" w:cs="Times New Roman"/>
          <w:spacing w:val="-1"/>
          <w:sz w:val="23"/>
          <w:szCs w:val="23"/>
        </w:rPr>
        <w:t>tea</w:t>
      </w:r>
      <w:r w:rsidR="00B26A56">
        <w:rPr>
          <w:rFonts w:eastAsia="Times New Roman" w:cs="Times New Roman"/>
          <w:sz w:val="23"/>
          <w:szCs w:val="23"/>
        </w:rPr>
        <w:t>m</w:t>
      </w:r>
      <w:r w:rsidR="00B26A56">
        <w:rPr>
          <w:rFonts w:eastAsia="Times New Roman" w:cs="Times New Roman"/>
          <w:spacing w:val="-2"/>
          <w:sz w:val="23"/>
          <w:szCs w:val="23"/>
        </w:rPr>
        <w:t xml:space="preserve"> </w:t>
      </w:r>
      <w:r w:rsidR="00B26A56">
        <w:rPr>
          <w:rFonts w:eastAsia="Times New Roman" w:cs="Times New Roman"/>
          <w:spacing w:val="-1"/>
          <w:sz w:val="23"/>
          <w:szCs w:val="23"/>
        </w:rPr>
        <w:t>an</w:t>
      </w:r>
      <w:r w:rsidR="00B26A56">
        <w:rPr>
          <w:rFonts w:eastAsia="Times New Roman" w:cs="Times New Roman"/>
          <w:sz w:val="23"/>
          <w:szCs w:val="23"/>
        </w:rPr>
        <w:t>d</w:t>
      </w:r>
      <w:r w:rsidR="00B26A56">
        <w:rPr>
          <w:rFonts w:eastAsia="Times New Roman" w:cs="Times New Roman"/>
          <w:spacing w:val="1"/>
          <w:sz w:val="23"/>
          <w:szCs w:val="23"/>
        </w:rPr>
        <w:t xml:space="preserve"> </w:t>
      </w:r>
      <w:r w:rsidR="00B26A56">
        <w:rPr>
          <w:rFonts w:eastAsia="Times New Roman" w:cs="Times New Roman"/>
          <w:spacing w:val="-1"/>
          <w:sz w:val="23"/>
          <w:szCs w:val="23"/>
        </w:rPr>
        <w:t>boar</w:t>
      </w:r>
      <w:r w:rsidR="00B26A56">
        <w:rPr>
          <w:rFonts w:eastAsia="Times New Roman" w:cs="Times New Roman"/>
          <w:sz w:val="23"/>
          <w:szCs w:val="23"/>
        </w:rPr>
        <w:t xml:space="preserve">d </w:t>
      </w:r>
      <w:r w:rsidR="00B26A56">
        <w:rPr>
          <w:rFonts w:eastAsia="Times New Roman" w:cs="Times New Roman"/>
          <w:spacing w:val="-1"/>
          <w:sz w:val="23"/>
          <w:szCs w:val="23"/>
        </w:rPr>
        <w:t>of trustees shoul</w:t>
      </w:r>
      <w:r w:rsidR="00B26A56">
        <w:rPr>
          <w:rFonts w:eastAsia="Times New Roman" w:cs="Times New Roman"/>
          <w:sz w:val="23"/>
          <w:szCs w:val="23"/>
        </w:rPr>
        <w:t xml:space="preserve">d </w:t>
      </w:r>
      <w:r w:rsidR="00B26A56">
        <w:rPr>
          <w:rFonts w:eastAsia="Times New Roman" w:cs="Times New Roman"/>
          <w:spacing w:val="-1"/>
          <w:sz w:val="23"/>
          <w:szCs w:val="23"/>
        </w:rPr>
        <w:t>cl</w:t>
      </w:r>
      <w:r w:rsidR="00B26A56">
        <w:rPr>
          <w:rFonts w:eastAsia="Times New Roman" w:cs="Times New Roman"/>
          <w:spacing w:val="-2"/>
          <w:sz w:val="23"/>
          <w:szCs w:val="23"/>
        </w:rPr>
        <w:t>o</w:t>
      </w:r>
      <w:r w:rsidR="00B26A56">
        <w:rPr>
          <w:rFonts w:eastAsia="Times New Roman" w:cs="Times New Roman"/>
          <w:sz w:val="23"/>
          <w:szCs w:val="23"/>
        </w:rPr>
        <w:t>s</w:t>
      </w:r>
      <w:r w:rsidR="00B26A56">
        <w:rPr>
          <w:rFonts w:eastAsia="Times New Roman" w:cs="Times New Roman"/>
          <w:spacing w:val="-1"/>
          <w:sz w:val="23"/>
          <w:szCs w:val="23"/>
        </w:rPr>
        <w:t>el</w:t>
      </w:r>
      <w:r w:rsidR="00B26A56">
        <w:rPr>
          <w:rFonts w:eastAsia="Times New Roman" w:cs="Times New Roman"/>
          <w:sz w:val="23"/>
          <w:szCs w:val="23"/>
        </w:rPr>
        <w:t xml:space="preserve">y </w:t>
      </w:r>
      <w:r w:rsidR="00B26A56">
        <w:rPr>
          <w:rFonts w:eastAsia="Times New Roman" w:cs="Times New Roman"/>
          <w:spacing w:val="-1"/>
          <w:sz w:val="23"/>
          <w:szCs w:val="23"/>
        </w:rPr>
        <w:t>review</w:t>
      </w:r>
      <w:r w:rsidR="00B26A56">
        <w:rPr>
          <w:rFonts w:eastAsia="Times New Roman" w:cs="Times New Roman"/>
          <w:sz w:val="23"/>
          <w:szCs w:val="23"/>
        </w:rPr>
        <w:t xml:space="preserve">, </w:t>
      </w:r>
      <w:r w:rsidR="00B26A56">
        <w:rPr>
          <w:rFonts w:eastAsia="Times New Roman" w:cs="Times New Roman"/>
          <w:spacing w:val="-1"/>
          <w:sz w:val="23"/>
          <w:szCs w:val="23"/>
        </w:rPr>
        <w:t>including</w:t>
      </w:r>
      <w:r w:rsidR="00B26A56">
        <w:rPr>
          <w:rFonts w:eastAsia="Times New Roman" w:cs="Times New Roman"/>
          <w:sz w:val="23"/>
          <w:szCs w:val="23"/>
        </w:rPr>
        <w:t xml:space="preserve">: </w:t>
      </w:r>
      <w:r w:rsidR="00B26A56">
        <w:rPr>
          <w:rFonts w:eastAsia="Times New Roman" w:cs="Times New Roman"/>
          <w:spacing w:val="-1"/>
          <w:sz w:val="23"/>
          <w:szCs w:val="23"/>
        </w:rPr>
        <w:t>th</w:t>
      </w:r>
      <w:r w:rsidR="00B26A56">
        <w:rPr>
          <w:rFonts w:eastAsia="Times New Roman" w:cs="Times New Roman"/>
          <w:sz w:val="23"/>
          <w:szCs w:val="23"/>
        </w:rPr>
        <w:t>e</w:t>
      </w:r>
      <w:r w:rsidR="00B26A56">
        <w:rPr>
          <w:rFonts w:eastAsia="Times New Roman" w:cs="Times New Roman"/>
          <w:spacing w:val="-1"/>
          <w:sz w:val="23"/>
          <w:szCs w:val="23"/>
        </w:rPr>
        <w:t xml:space="preserve"> </w:t>
      </w:r>
      <w:r w:rsidR="00AF13B8" w:rsidRPr="00E63E63">
        <w:rPr>
          <w:i/>
          <w:spacing w:val="-1"/>
        </w:rPr>
        <w:t>P</w:t>
      </w:r>
      <w:r w:rsidR="00AF13B8">
        <w:rPr>
          <w:i/>
          <w:spacing w:val="-1"/>
        </w:rPr>
        <w:t xml:space="preserve">olices for the Renewal of Not-for-Profit Charter School Education Corporations and Charter Schools Authorized by the Board of </w:t>
      </w:r>
      <w:r w:rsidR="00AF13B8" w:rsidRPr="00E63E63">
        <w:rPr>
          <w:i/>
          <w:spacing w:val="-1"/>
        </w:rPr>
        <w:t>Trustees of the State University of New York</w:t>
      </w:r>
      <w:r w:rsidR="00AF13B8" w:rsidRPr="00E63E63">
        <w:t xml:space="preserve"> </w:t>
      </w:r>
      <w:r w:rsidR="00B26A56">
        <w:rPr>
          <w:rFonts w:cstheme="minorHAnsi"/>
          <w:szCs w:val="18"/>
        </w:rPr>
        <w:t>(the “SUNY Renewal Policies”)</w:t>
      </w:r>
      <w:r w:rsidR="00B26A56">
        <w:rPr>
          <w:rFonts w:eastAsia="Times New Roman" w:cs="Times New Roman"/>
          <w:sz w:val="23"/>
          <w:szCs w:val="23"/>
        </w:rPr>
        <w:t xml:space="preserve">; </w:t>
      </w:r>
      <w:r w:rsidR="00B26A56">
        <w:rPr>
          <w:rFonts w:eastAsia="Times New Roman" w:cs="Times New Roman"/>
          <w:spacing w:val="-1"/>
          <w:sz w:val="23"/>
          <w:szCs w:val="23"/>
        </w:rPr>
        <w:t>an</w:t>
      </w:r>
      <w:r w:rsidR="00B26A56">
        <w:rPr>
          <w:rFonts w:eastAsia="Times New Roman" w:cs="Times New Roman"/>
          <w:sz w:val="23"/>
          <w:szCs w:val="23"/>
        </w:rPr>
        <w:t>d</w:t>
      </w:r>
      <w:r w:rsidR="00B26A56">
        <w:rPr>
          <w:rFonts w:eastAsia="Times New Roman" w:cs="Times New Roman"/>
          <w:spacing w:val="-1"/>
          <w:sz w:val="23"/>
          <w:szCs w:val="23"/>
        </w:rPr>
        <w:t xml:space="preserve"> th</w:t>
      </w:r>
      <w:r w:rsidR="00B26A56">
        <w:rPr>
          <w:rFonts w:eastAsia="Times New Roman" w:cs="Times New Roman"/>
          <w:sz w:val="23"/>
          <w:szCs w:val="23"/>
        </w:rPr>
        <w:t>e</w:t>
      </w:r>
      <w:r w:rsidR="00B26A56">
        <w:rPr>
          <w:rFonts w:eastAsia="Times New Roman" w:cs="Times New Roman"/>
          <w:spacing w:val="-1"/>
          <w:sz w:val="23"/>
          <w:szCs w:val="23"/>
        </w:rPr>
        <w:t xml:space="preserve"> </w:t>
      </w:r>
      <w:r w:rsidR="00B26A56">
        <w:rPr>
          <w:rFonts w:eastAsia="Times New Roman" w:cs="Times New Roman"/>
          <w:i/>
          <w:spacing w:val="-1"/>
          <w:sz w:val="23"/>
          <w:szCs w:val="23"/>
        </w:rPr>
        <w:t>State University Charter Renewal Benchmar</w:t>
      </w:r>
      <w:r w:rsidR="00B26A56">
        <w:rPr>
          <w:rFonts w:eastAsia="Times New Roman" w:cs="Times New Roman"/>
          <w:i/>
          <w:spacing w:val="-2"/>
          <w:sz w:val="23"/>
          <w:szCs w:val="23"/>
        </w:rPr>
        <w:t>k</w:t>
      </w:r>
      <w:r w:rsidR="00B26A56">
        <w:rPr>
          <w:rFonts w:eastAsia="Times New Roman" w:cs="Times New Roman"/>
          <w:i/>
          <w:sz w:val="23"/>
          <w:szCs w:val="23"/>
        </w:rPr>
        <w:t xml:space="preserve">s </w:t>
      </w:r>
      <w:r w:rsidR="00B26A56">
        <w:rPr>
          <w:rFonts w:eastAsia="Times New Roman" w:cs="Times New Roman"/>
          <w:sz w:val="23"/>
          <w:szCs w:val="23"/>
        </w:rPr>
        <w:t>(the “SUNY Renewal Benchmarks”)</w:t>
      </w:r>
      <w:r w:rsidR="00B26A56">
        <w:rPr>
          <w:rFonts w:eastAsia="Times New Roman" w:cs="Times New Roman"/>
          <w:spacing w:val="-1"/>
          <w:sz w:val="23"/>
          <w:szCs w:val="23"/>
        </w:rPr>
        <w:t>.</w:t>
      </w:r>
    </w:p>
    <w:p w:rsidR="00225322" w:rsidRPr="00E63E63" w:rsidRDefault="00225322" w:rsidP="00225322">
      <w:pPr>
        <w:spacing w:line="312" w:lineRule="auto"/>
        <w:ind w:left="1200" w:right="1317"/>
        <w:rPr>
          <w:rFonts w:eastAsia="Times New Roman" w:cs="Times New Roman"/>
          <w:sz w:val="23"/>
          <w:szCs w:val="23"/>
        </w:rPr>
      </w:pPr>
    </w:p>
    <w:p w:rsidR="00F30C19" w:rsidRPr="00E63E63" w:rsidRDefault="00B26A56">
      <w:pPr>
        <w:pStyle w:val="BodyText"/>
        <w:spacing w:line="312" w:lineRule="auto"/>
        <w:ind w:left="1200" w:right="1317"/>
        <w:rPr>
          <w:rFonts w:asciiTheme="minorHAnsi" w:hAnsiTheme="minorHAnsi"/>
        </w:rPr>
      </w:pPr>
      <w:r>
        <w:rPr>
          <w:rFonts w:asciiTheme="minorHAnsi" w:hAnsiTheme="minorHAnsi"/>
          <w:spacing w:val="-1"/>
        </w:rPr>
        <w:t>Th</w:t>
      </w:r>
      <w:r>
        <w:rPr>
          <w:rFonts w:asciiTheme="minorHAnsi" w:hAnsiTheme="minorHAnsi"/>
        </w:rPr>
        <w:t xml:space="preserve">e </w:t>
      </w:r>
      <w:r>
        <w:rPr>
          <w:rFonts w:asciiTheme="minorHAnsi" w:hAnsiTheme="minorHAnsi"/>
          <w:spacing w:val="-1"/>
        </w:rPr>
        <w:t>Renewa</w:t>
      </w:r>
      <w:r>
        <w:rPr>
          <w:rFonts w:asciiTheme="minorHAnsi" w:hAnsiTheme="minorHAnsi"/>
        </w:rPr>
        <w:t>l</w:t>
      </w:r>
      <w:r>
        <w:rPr>
          <w:rFonts w:asciiTheme="minorHAnsi" w:hAnsiTheme="minorHAnsi"/>
          <w:spacing w:val="-2"/>
        </w:rPr>
        <w:t xml:space="preserve"> </w:t>
      </w:r>
      <w:r>
        <w:rPr>
          <w:rFonts w:asciiTheme="minorHAnsi" w:hAnsiTheme="minorHAnsi"/>
          <w:spacing w:val="-1"/>
        </w:rPr>
        <w:t>Handbo</w:t>
      </w:r>
      <w:r>
        <w:rPr>
          <w:rFonts w:asciiTheme="minorHAnsi" w:hAnsiTheme="minorHAnsi"/>
          <w:spacing w:val="-2"/>
        </w:rPr>
        <w:t>o</w:t>
      </w:r>
      <w:r>
        <w:rPr>
          <w:rFonts w:asciiTheme="minorHAnsi" w:hAnsiTheme="minorHAnsi"/>
        </w:rPr>
        <w:t xml:space="preserve">k </w:t>
      </w:r>
      <w:r>
        <w:rPr>
          <w:rFonts w:asciiTheme="minorHAnsi" w:hAnsiTheme="minorHAnsi"/>
          <w:spacing w:val="-2"/>
        </w:rPr>
        <w:t>a</w:t>
      </w:r>
      <w:r>
        <w:rPr>
          <w:rFonts w:asciiTheme="minorHAnsi" w:hAnsiTheme="minorHAnsi"/>
          <w:spacing w:val="-1"/>
        </w:rPr>
        <w:t>n</w:t>
      </w:r>
      <w:r>
        <w:rPr>
          <w:rFonts w:asciiTheme="minorHAnsi" w:hAnsiTheme="minorHAnsi"/>
        </w:rPr>
        <w:t xml:space="preserve">d </w:t>
      </w:r>
      <w:r>
        <w:rPr>
          <w:rFonts w:asciiTheme="minorHAnsi" w:hAnsiTheme="minorHAnsi"/>
          <w:spacing w:val="-1"/>
        </w:rPr>
        <w:t>th</w:t>
      </w:r>
      <w:r>
        <w:rPr>
          <w:rFonts w:asciiTheme="minorHAnsi" w:hAnsiTheme="minorHAnsi"/>
        </w:rPr>
        <w:t xml:space="preserve">e </w:t>
      </w:r>
      <w:r>
        <w:rPr>
          <w:rFonts w:asciiTheme="minorHAnsi" w:hAnsiTheme="minorHAnsi"/>
          <w:spacing w:val="-1"/>
        </w:rPr>
        <w:t>inde</w:t>
      </w:r>
      <w:r>
        <w:rPr>
          <w:rFonts w:asciiTheme="minorHAnsi" w:hAnsiTheme="minorHAnsi"/>
          <w:spacing w:val="-2"/>
        </w:rPr>
        <w:t>p</w:t>
      </w:r>
      <w:r>
        <w:rPr>
          <w:rFonts w:asciiTheme="minorHAnsi" w:hAnsiTheme="minorHAnsi"/>
          <w:spacing w:val="-1"/>
        </w:rPr>
        <w:t>enden</w:t>
      </w:r>
      <w:r>
        <w:rPr>
          <w:rFonts w:asciiTheme="minorHAnsi" w:hAnsiTheme="minorHAnsi"/>
        </w:rPr>
        <w:t xml:space="preserve">t </w:t>
      </w:r>
      <w:r>
        <w:rPr>
          <w:rFonts w:asciiTheme="minorHAnsi" w:hAnsiTheme="minorHAnsi"/>
          <w:spacing w:val="-1"/>
        </w:rPr>
        <w:t>vers</w:t>
      </w:r>
      <w:r>
        <w:rPr>
          <w:rFonts w:asciiTheme="minorHAnsi" w:hAnsiTheme="minorHAnsi"/>
          <w:spacing w:val="-2"/>
        </w:rPr>
        <w:t>i</w:t>
      </w:r>
      <w:r>
        <w:rPr>
          <w:rFonts w:asciiTheme="minorHAnsi" w:hAnsiTheme="minorHAnsi"/>
          <w:spacing w:val="-1"/>
        </w:rPr>
        <w:t>on</w:t>
      </w:r>
      <w:r>
        <w:rPr>
          <w:rFonts w:asciiTheme="minorHAnsi" w:hAnsiTheme="minorHAnsi"/>
        </w:rPr>
        <w:t xml:space="preserve">s </w:t>
      </w:r>
      <w:r>
        <w:rPr>
          <w:rFonts w:asciiTheme="minorHAnsi" w:hAnsiTheme="minorHAnsi"/>
          <w:spacing w:val="-1"/>
        </w:rPr>
        <w:t>o</w:t>
      </w:r>
      <w:r>
        <w:rPr>
          <w:rFonts w:asciiTheme="minorHAnsi" w:hAnsiTheme="minorHAnsi"/>
        </w:rPr>
        <w:t xml:space="preserve">f </w:t>
      </w:r>
      <w:r>
        <w:rPr>
          <w:rFonts w:asciiTheme="minorHAnsi" w:hAnsiTheme="minorHAnsi"/>
          <w:spacing w:val="-1"/>
        </w:rPr>
        <w:t>th</w:t>
      </w:r>
      <w:r>
        <w:rPr>
          <w:rFonts w:asciiTheme="minorHAnsi" w:hAnsiTheme="minorHAnsi"/>
        </w:rPr>
        <w:t xml:space="preserve">e </w:t>
      </w:r>
      <w:r>
        <w:rPr>
          <w:rFonts w:asciiTheme="minorHAnsi" w:hAnsiTheme="minorHAnsi"/>
          <w:spacing w:val="-1"/>
        </w:rPr>
        <w:t>k</w:t>
      </w:r>
      <w:r>
        <w:rPr>
          <w:rFonts w:asciiTheme="minorHAnsi" w:hAnsiTheme="minorHAnsi"/>
          <w:spacing w:val="-2"/>
        </w:rPr>
        <w:t>e</w:t>
      </w:r>
      <w:r>
        <w:rPr>
          <w:rFonts w:asciiTheme="minorHAnsi" w:hAnsiTheme="minorHAnsi"/>
        </w:rPr>
        <w:t>y</w:t>
      </w:r>
      <w:r>
        <w:rPr>
          <w:rFonts w:asciiTheme="minorHAnsi" w:hAnsiTheme="minorHAnsi"/>
          <w:spacing w:val="1"/>
        </w:rPr>
        <w:t xml:space="preserve"> </w:t>
      </w:r>
      <w:r>
        <w:rPr>
          <w:rFonts w:asciiTheme="minorHAnsi" w:hAnsiTheme="minorHAnsi"/>
          <w:spacing w:val="-2"/>
        </w:rPr>
        <w:t>d</w:t>
      </w:r>
      <w:r>
        <w:rPr>
          <w:rFonts w:asciiTheme="minorHAnsi" w:hAnsiTheme="minorHAnsi"/>
          <w:spacing w:val="-1"/>
        </w:rPr>
        <w:t>ocu</w:t>
      </w:r>
      <w:r>
        <w:rPr>
          <w:rFonts w:asciiTheme="minorHAnsi" w:hAnsiTheme="minorHAnsi"/>
          <w:spacing w:val="-2"/>
        </w:rPr>
        <w:t>m</w:t>
      </w:r>
      <w:r>
        <w:rPr>
          <w:rFonts w:asciiTheme="minorHAnsi" w:hAnsiTheme="minorHAnsi"/>
          <w:spacing w:val="-1"/>
        </w:rPr>
        <w:t>ents containe</w:t>
      </w:r>
      <w:r>
        <w:rPr>
          <w:rFonts w:asciiTheme="minorHAnsi" w:hAnsiTheme="minorHAnsi"/>
        </w:rPr>
        <w:t xml:space="preserve">d </w:t>
      </w:r>
      <w:r>
        <w:rPr>
          <w:rFonts w:asciiTheme="minorHAnsi" w:hAnsiTheme="minorHAnsi"/>
          <w:spacing w:val="-1"/>
        </w:rPr>
        <w:t>therei</w:t>
      </w:r>
      <w:r>
        <w:rPr>
          <w:rFonts w:asciiTheme="minorHAnsi" w:hAnsiTheme="minorHAnsi"/>
        </w:rPr>
        <w:t xml:space="preserve">n </w:t>
      </w:r>
      <w:r>
        <w:rPr>
          <w:rFonts w:asciiTheme="minorHAnsi" w:hAnsiTheme="minorHAnsi"/>
          <w:spacing w:val="-1"/>
        </w:rPr>
        <w:t>ar</w:t>
      </w:r>
      <w:r>
        <w:rPr>
          <w:rFonts w:asciiTheme="minorHAnsi" w:hAnsiTheme="minorHAnsi"/>
        </w:rPr>
        <w:t xml:space="preserve">e </w:t>
      </w:r>
      <w:r>
        <w:rPr>
          <w:rFonts w:asciiTheme="minorHAnsi" w:hAnsiTheme="minorHAnsi"/>
          <w:spacing w:val="-1"/>
        </w:rPr>
        <w:t>al</w:t>
      </w:r>
      <w:r>
        <w:rPr>
          <w:rFonts w:asciiTheme="minorHAnsi" w:hAnsiTheme="minorHAnsi"/>
        </w:rPr>
        <w:t xml:space="preserve">l </w:t>
      </w:r>
      <w:r>
        <w:rPr>
          <w:rFonts w:asciiTheme="minorHAnsi" w:hAnsiTheme="minorHAnsi"/>
          <w:spacing w:val="-1"/>
        </w:rPr>
        <w:t>availabl</w:t>
      </w:r>
      <w:r>
        <w:rPr>
          <w:rFonts w:asciiTheme="minorHAnsi" w:hAnsiTheme="minorHAnsi"/>
        </w:rPr>
        <w:t xml:space="preserve">e </w:t>
      </w:r>
      <w:r>
        <w:rPr>
          <w:rFonts w:asciiTheme="minorHAnsi" w:hAnsiTheme="minorHAnsi"/>
          <w:spacing w:val="-1"/>
        </w:rPr>
        <w:t>o</w:t>
      </w:r>
      <w:r>
        <w:rPr>
          <w:rFonts w:asciiTheme="minorHAnsi" w:hAnsiTheme="minorHAnsi"/>
        </w:rPr>
        <w:t>n</w:t>
      </w:r>
      <w:r>
        <w:rPr>
          <w:rFonts w:asciiTheme="minorHAnsi" w:hAnsiTheme="minorHAnsi"/>
          <w:spacing w:val="-1"/>
        </w:rPr>
        <w:t xml:space="preserve"> th</w:t>
      </w:r>
      <w:r>
        <w:rPr>
          <w:rFonts w:asciiTheme="minorHAnsi" w:hAnsiTheme="minorHAnsi"/>
        </w:rPr>
        <w:t xml:space="preserve">e </w:t>
      </w:r>
      <w:r>
        <w:rPr>
          <w:rFonts w:asciiTheme="minorHAnsi" w:hAnsiTheme="minorHAnsi"/>
          <w:spacing w:val="-1"/>
        </w:rPr>
        <w:t>C</w:t>
      </w:r>
      <w:r>
        <w:rPr>
          <w:rFonts w:asciiTheme="minorHAnsi" w:hAnsiTheme="minorHAnsi"/>
          <w:spacing w:val="-2"/>
        </w:rPr>
        <w:t>h</w:t>
      </w:r>
      <w:r>
        <w:rPr>
          <w:rFonts w:asciiTheme="minorHAnsi" w:hAnsiTheme="minorHAnsi"/>
          <w:spacing w:val="-1"/>
        </w:rPr>
        <w:t>arte</w:t>
      </w:r>
      <w:r>
        <w:rPr>
          <w:rFonts w:asciiTheme="minorHAnsi" w:hAnsiTheme="minorHAnsi"/>
        </w:rPr>
        <w:t xml:space="preserve">r </w:t>
      </w:r>
      <w:r>
        <w:rPr>
          <w:rFonts w:asciiTheme="minorHAnsi" w:hAnsiTheme="minorHAnsi"/>
          <w:spacing w:val="-1"/>
        </w:rPr>
        <w:t>School</w:t>
      </w:r>
      <w:r>
        <w:rPr>
          <w:rFonts w:asciiTheme="minorHAnsi" w:hAnsiTheme="minorHAnsi"/>
        </w:rPr>
        <w:t>s</w:t>
      </w:r>
      <w:r>
        <w:rPr>
          <w:rFonts w:asciiTheme="minorHAnsi" w:hAnsiTheme="minorHAnsi"/>
          <w:spacing w:val="-1"/>
        </w:rPr>
        <w:t xml:space="preserve"> Insti</w:t>
      </w:r>
      <w:r>
        <w:rPr>
          <w:rFonts w:asciiTheme="minorHAnsi" w:hAnsiTheme="minorHAnsi"/>
          <w:spacing w:val="-2"/>
        </w:rPr>
        <w:t>t</w:t>
      </w:r>
      <w:r>
        <w:rPr>
          <w:rFonts w:asciiTheme="minorHAnsi" w:hAnsiTheme="minorHAnsi"/>
          <w:spacing w:val="-1"/>
        </w:rPr>
        <w:t>ut</w:t>
      </w:r>
      <w:r>
        <w:rPr>
          <w:rFonts w:asciiTheme="minorHAnsi" w:hAnsiTheme="minorHAnsi"/>
          <w:spacing w:val="-2"/>
        </w:rPr>
        <w:t>e</w:t>
      </w:r>
      <w:r>
        <w:rPr>
          <w:rFonts w:asciiTheme="minorHAnsi" w:hAnsiTheme="minorHAnsi"/>
          <w:spacing w:val="2"/>
        </w:rPr>
        <w:t>’</w:t>
      </w:r>
      <w:r>
        <w:rPr>
          <w:rFonts w:asciiTheme="minorHAnsi" w:hAnsiTheme="minorHAnsi"/>
        </w:rPr>
        <w:t>s</w:t>
      </w:r>
      <w:r>
        <w:rPr>
          <w:rFonts w:asciiTheme="minorHAnsi" w:hAnsiTheme="minorHAnsi"/>
          <w:spacing w:val="-1"/>
        </w:rPr>
        <w:t xml:space="preserve"> (“th</w:t>
      </w:r>
      <w:r>
        <w:rPr>
          <w:rFonts w:asciiTheme="minorHAnsi" w:hAnsiTheme="minorHAnsi"/>
        </w:rPr>
        <w:t xml:space="preserve">e </w:t>
      </w:r>
      <w:r>
        <w:rPr>
          <w:rFonts w:asciiTheme="minorHAnsi" w:hAnsiTheme="minorHAnsi"/>
          <w:spacing w:val="-1"/>
        </w:rPr>
        <w:t>Institute”) websit</w:t>
      </w:r>
      <w:r>
        <w:rPr>
          <w:rFonts w:asciiTheme="minorHAnsi" w:hAnsiTheme="minorHAnsi"/>
        </w:rPr>
        <w:t xml:space="preserve">e </w:t>
      </w:r>
      <w:r>
        <w:rPr>
          <w:rFonts w:asciiTheme="minorHAnsi" w:hAnsiTheme="minorHAnsi"/>
          <w:spacing w:val="-1"/>
        </w:rPr>
        <w:t>at</w:t>
      </w:r>
      <w:r>
        <w:rPr>
          <w:rFonts w:asciiTheme="minorHAnsi" w:hAnsiTheme="minorHAnsi"/>
        </w:rPr>
        <w:t xml:space="preserve">: </w:t>
      </w:r>
      <w:hyperlink r:id="rId14">
        <w:r>
          <w:rPr>
            <w:rFonts w:asciiTheme="minorHAnsi" w:hAnsiTheme="minorHAnsi"/>
            <w:color w:val="0000FF"/>
            <w:spacing w:val="-1"/>
            <w:u w:val="single" w:color="0000FF"/>
          </w:rPr>
          <w:t>www.n</w:t>
        </w:r>
        <w:r>
          <w:rPr>
            <w:rFonts w:asciiTheme="minorHAnsi" w:hAnsiTheme="minorHAnsi"/>
            <w:color w:val="0000FF"/>
            <w:spacing w:val="-2"/>
            <w:u w:val="single" w:color="0000FF"/>
          </w:rPr>
          <w:t>e</w:t>
        </w:r>
        <w:r>
          <w:rPr>
            <w:rFonts w:asciiTheme="minorHAnsi" w:hAnsiTheme="minorHAnsi"/>
            <w:color w:val="0000FF"/>
            <w:spacing w:val="-1"/>
            <w:u w:val="single" w:color="0000FF"/>
          </w:rPr>
          <w:t>w</w:t>
        </w:r>
        <w:r>
          <w:rPr>
            <w:rFonts w:asciiTheme="minorHAnsi" w:hAnsiTheme="minorHAnsi"/>
            <w:color w:val="0000FF"/>
            <w:spacing w:val="1"/>
            <w:u w:val="single" w:color="0000FF"/>
          </w:rPr>
          <w:t>y</w:t>
        </w:r>
        <w:r>
          <w:rPr>
            <w:rFonts w:asciiTheme="minorHAnsi" w:hAnsiTheme="minorHAnsi"/>
            <w:color w:val="0000FF"/>
            <w:spacing w:val="-1"/>
            <w:u w:val="single" w:color="0000FF"/>
          </w:rPr>
          <w:t>or</w:t>
        </w:r>
        <w:r>
          <w:rPr>
            <w:rFonts w:asciiTheme="minorHAnsi" w:hAnsiTheme="minorHAnsi"/>
            <w:color w:val="0000FF"/>
            <w:spacing w:val="-2"/>
            <w:u w:val="single" w:color="0000FF"/>
          </w:rPr>
          <w:t>k</w:t>
        </w:r>
        <w:r>
          <w:rPr>
            <w:rFonts w:asciiTheme="minorHAnsi" w:hAnsiTheme="minorHAnsi"/>
            <w:color w:val="0000FF"/>
            <w:spacing w:val="-1"/>
            <w:u w:val="single" w:color="0000FF"/>
          </w:rPr>
          <w:t>charters.org</w:t>
        </w:r>
        <w:r>
          <w:rPr>
            <w:rFonts w:asciiTheme="minorHAnsi" w:hAnsiTheme="minorHAnsi"/>
            <w:color w:val="0000FF"/>
            <w:spacing w:val="-2"/>
            <w:u w:val="single" w:color="0000FF"/>
          </w:rPr>
          <w:t>/</w:t>
        </w:r>
        <w:r>
          <w:rPr>
            <w:rFonts w:asciiTheme="minorHAnsi" w:hAnsiTheme="minorHAnsi"/>
            <w:color w:val="0000FF"/>
            <w:spacing w:val="-1"/>
            <w:u w:val="single" w:color="0000FF"/>
          </w:rPr>
          <w:t>schoolsRen</w:t>
        </w:r>
        <w:r>
          <w:rPr>
            <w:rFonts w:asciiTheme="minorHAnsi" w:hAnsiTheme="minorHAnsi"/>
            <w:color w:val="0000FF"/>
            <w:spacing w:val="-2"/>
            <w:u w:val="single" w:color="0000FF"/>
          </w:rPr>
          <w:t>e</w:t>
        </w:r>
        <w:r>
          <w:rPr>
            <w:rFonts w:asciiTheme="minorHAnsi" w:hAnsiTheme="minorHAnsi"/>
            <w:color w:val="0000FF"/>
            <w:spacing w:val="-1"/>
            <w:u w:val="single" w:color="0000FF"/>
          </w:rPr>
          <w:t>wOverview</w:t>
        </w:r>
        <w:r>
          <w:rPr>
            <w:rFonts w:asciiTheme="minorHAnsi" w:hAnsiTheme="minorHAnsi"/>
            <w:color w:val="0000FF"/>
            <w:spacing w:val="-2"/>
            <w:u w:val="single" w:color="0000FF"/>
          </w:rPr>
          <w:t>.</w:t>
        </w:r>
        <w:r>
          <w:rPr>
            <w:rFonts w:asciiTheme="minorHAnsi" w:hAnsiTheme="minorHAnsi"/>
            <w:color w:val="0000FF"/>
            <w:spacing w:val="-1"/>
            <w:u w:val="single" w:color="0000FF"/>
          </w:rPr>
          <w:t>htm</w:t>
        </w:r>
      </w:hyperlink>
      <w:r w:rsidR="002F40D6" w:rsidRPr="00E63E63">
        <w:rPr>
          <w:rFonts w:asciiTheme="minorHAnsi" w:hAnsiTheme="minorHAnsi"/>
          <w:color w:val="000000"/>
        </w:rPr>
        <w:t>.</w:t>
      </w:r>
    </w:p>
    <w:p w:rsidR="00F30C19" w:rsidRPr="00E63E63" w:rsidRDefault="00F30C19">
      <w:pPr>
        <w:spacing w:before="3" w:line="240" w:lineRule="exact"/>
        <w:rPr>
          <w:sz w:val="24"/>
          <w:szCs w:val="24"/>
        </w:rPr>
      </w:pPr>
    </w:p>
    <w:p w:rsidR="00F30C19" w:rsidRPr="00E63E63" w:rsidRDefault="00F30C19">
      <w:pPr>
        <w:spacing w:before="13" w:line="200" w:lineRule="exact"/>
        <w:rPr>
          <w:sz w:val="20"/>
          <w:szCs w:val="20"/>
        </w:rPr>
      </w:pPr>
    </w:p>
    <w:p w:rsidR="00F30C19" w:rsidRPr="00E63E63" w:rsidRDefault="002F40D6">
      <w:pPr>
        <w:ind w:left="1200"/>
        <w:rPr>
          <w:rFonts w:eastAsia="Times New Roman" w:cs="Times New Roman"/>
          <w:sz w:val="23"/>
          <w:szCs w:val="23"/>
        </w:rPr>
      </w:pPr>
      <w:r w:rsidRPr="00E63E63">
        <w:rPr>
          <w:rFonts w:eastAsia="Times New Roman" w:cs="Times New Roman"/>
          <w:b/>
          <w:bCs/>
          <w:spacing w:val="-1"/>
          <w:sz w:val="23"/>
          <w:szCs w:val="23"/>
        </w:rPr>
        <w:t>Rene</w:t>
      </w:r>
      <w:r w:rsidRPr="00E63E63">
        <w:rPr>
          <w:rFonts w:eastAsia="Times New Roman" w:cs="Times New Roman"/>
          <w:b/>
          <w:bCs/>
          <w:spacing w:val="-2"/>
          <w:sz w:val="23"/>
          <w:szCs w:val="23"/>
        </w:rPr>
        <w:t>w</w:t>
      </w:r>
      <w:r w:rsidRPr="00E63E63">
        <w:rPr>
          <w:rFonts w:eastAsia="Times New Roman" w:cs="Times New Roman"/>
          <w:b/>
          <w:bCs/>
          <w:sz w:val="23"/>
          <w:szCs w:val="23"/>
        </w:rPr>
        <w:t>al</w:t>
      </w:r>
      <w:r w:rsidRPr="00E63E63">
        <w:rPr>
          <w:rFonts w:eastAsia="Times New Roman" w:cs="Times New Roman"/>
          <w:b/>
          <w:bCs/>
          <w:spacing w:val="-1"/>
          <w:sz w:val="23"/>
          <w:szCs w:val="23"/>
        </w:rPr>
        <w:t xml:space="preserve"> Policies</w:t>
      </w:r>
    </w:p>
    <w:p w:rsidR="00F30C19" w:rsidRPr="00E63E63" w:rsidRDefault="00F30C19">
      <w:pPr>
        <w:spacing w:before="16" w:line="200" w:lineRule="exact"/>
        <w:rPr>
          <w:sz w:val="20"/>
          <w:szCs w:val="20"/>
        </w:rPr>
      </w:pPr>
    </w:p>
    <w:p w:rsidR="00F30C19" w:rsidRPr="00E63E63" w:rsidRDefault="008B6A81" w:rsidP="00AE0832">
      <w:pPr>
        <w:numPr>
          <w:ilvl w:val="1"/>
          <w:numId w:val="8"/>
        </w:numPr>
        <w:tabs>
          <w:tab w:val="left" w:pos="1919"/>
        </w:tabs>
        <w:spacing w:line="308" w:lineRule="auto"/>
        <w:ind w:left="1919" w:right="1844"/>
        <w:rPr>
          <w:rFonts w:eastAsia="Times New Roman" w:cs="Times New Roman"/>
          <w:b/>
          <w:sz w:val="23"/>
          <w:szCs w:val="23"/>
        </w:rPr>
      </w:pPr>
      <w:r w:rsidRPr="00E63E63">
        <w:rPr>
          <w:rFonts w:cstheme="minorHAnsi"/>
          <w:b/>
          <w:i/>
          <w:sz w:val="23"/>
          <w:szCs w:val="18"/>
        </w:rPr>
        <w:t>SUNY Renewal Policies</w:t>
      </w:r>
    </w:p>
    <w:p w:rsidR="00F30C19" w:rsidRPr="00E63E63" w:rsidRDefault="00F30C19">
      <w:pPr>
        <w:spacing w:before="6" w:line="120" w:lineRule="exact"/>
        <w:rPr>
          <w:sz w:val="12"/>
          <w:szCs w:val="12"/>
        </w:rPr>
      </w:pPr>
    </w:p>
    <w:p w:rsidR="00115A6E" w:rsidRPr="00E63E63" w:rsidRDefault="00DE6B90" w:rsidP="00115A6E">
      <w:pPr>
        <w:pStyle w:val="BodyText"/>
        <w:spacing w:before="70" w:line="312" w:lineRule="auto"/>
        <w:ind w:right="1386"/>
        <w:rPr>
          <w:rFonts w:asciiTheme="minorHAnsi" w:hAnsiTheme="minorHAnsi"/>
        </w:rPr>
      </w:pPr>
      <w:r w:rsidRPr="00E63E63">
        <w:rPr>
          <w:rFonts w:asciiTheme="minorHAnsi" w:hAnsiTheme="minorHAnsi"/>
          <w:i/>
          <w:spacing w:val="-1"/>
        </w:rPr>
        <w:t>The P</w:t>
      </w:r>
      <w:r w:rsidR="00AF13B8">
        <w:rPr>
          <w:rFonts w:asciiTheme="minorHAnsi" w:hAnsiTheme="minorHAnsi"/>
          <w:i/>
          <w:spacing w:val="-1"/>
        </w:rPr>
        <w:t xml:space="preserve">olices for the Renewal of Not-for-Profit Charter School Education Corporations and Charter Schools Authorized by the Board of </w:t>
      </w:r>
      <w:r w:rsidRPr="00E63E63">
        <w:rPr>
          <w:rFonts w:asciiTheme="minorHAnsi" w:hAnsiTheme="minorHAnsi"/>
          <w:i/>
          <w:spacing w:val="-1"/>
        </w:rPr>
        <w:t>Trustees of the State University of New York</w:t>
      </w:r>
      <w:r w:rsidR="002F40D6" w:rsidRPr="00E63E63">
        <w:rPr>
          <w:rFonts w:asciiTheme="minorHAnsi" w:hAnsiTheme="minorHAnsi"/>
        </w:rPr>
        <w:t xml:space="preserve"> </w:t>
      </w:r>
      <w:r w:rsidR="008B6A81" w:rsidRPr="00E63E63">
        <w:rPr>
          <w:rFonts w:asciiTheme="minorHAnsi" w:hAnsiTheme="minorHAnsi"/>
        </w:rPr>
        <w:t>(www.newyorkcharg/documents/SUNYRenewalPolicies.pdf)</w:t>
      </w:r>
      <w:r w:rsidR="002F40D6" w:rsidRPr="00E63E63">
        <w:rPr>
          <w:rFonts w:asciiTheme="minorHAnsi" w:hAnsiTheme="minorHAnsi"/>
          <w:color w:val="000000"/>
          <w:spacing w:val="-1"/>
        </w:rPr>
        <w:t>contai</w:t>
      </w:r>
      <w:r w:rsidR="002F40D6" w:rsidRPr="00E63E63">
        <w:rPr>
          <w:rFonts w:asciiTheme="minorHAnsi" w:hAnsiTheme="minorHAnsi"/>
          <w:color w:val="000000"/>
        </w:rPr>
        <w:t>n</w:t>
      </w:r>
      <w:r w:rsidR="002F40D6" w:rsidRPr="00E63E63">
        <w:rPr>
          <w:rFonts w:asciiTheme="minorHAnsi" w:hAnsiTheme="minorHAnsi"/>
          <w:color w:val="000000"/>
          <w:spacing w:val="1"/>
        </w:rPr>
        <w:t xml:space="preserve"> </w:t>
      </w:r>
      <w:r w:rsidR="002F40D6" w:rsidRPr="00E63E63">
        <w:rPr>
          <w:rFonts w:asciiTheme="minorHAnsi" w:hAnsiTheme="minorHAnsi"/>
          <w:color w:val="000000"/>
          <w:spacing w:val="-1"/>
        </w:rPr>
        <w:t>th</w:t>
      </w:r>
      <w:r w:rsidR="002F40D6" w:rsidRPr="00E63E63">
        <w:rPr>
          <w:rFonts w:asciiTheme="minorHAnsi" w:hAnsiTheme="minorHAnsi"/>
          <w:color w:val="000000"/>
        </w:rPr>
        <w:t xml:space="preserve">e </w:t>
      </w:r>
      <w:r w:rsidR="002F40D6" w:rsidRPr="00E63E63">
        <w:rPr>
          <w:rFonts w:asciiTheme="minorHAnsi" w:hAnsiTheme="minorHAnsi"/>
          <w:color w:val="000000"/>
          <w:spacing w:val="-1"/>
        </w:rPr>
        <w:t>officia</w:t>
      </w:r>
      <w:r w:rsidR="002F40D6" w:rsidRPr="00E63E63">
        <w:rPr>
          <w:rFonts w:asciiTheme="minorHAnsi" w:hAnsiTheme="minorHAnsi"/>
          <w:color w:val="000000"/>
        </w:rPr>
        <w:t xml:space="preserve">l </w:t>
      </w:r>
      <w:r w:rsidR="002F40D6" w:rsidRPr="00E63E63">
        <w:rPr>
          <w:rFonts w:asciiTheme="minorHAnsi" w:hAnsiTheme="minorHAnsi"/>
          <w:color w:val="000000"/>
          <w:spacing w:val="-1"/>
        </w:rPr>
        <w:t>practices</w:t>
      </w:r>
      <w:r w:rsidR="002F40D6" w:rsidRPr="00E63E63">
        <w:rPr>
          <w:rFonts w:asciiTheme="minorHAnsi" w:hAnsiTheme="minorHAnsi"/>
          <w:color w:val="000000"/>
        </w:rPr>
        <w:t xml:space="preserve">, </w:t>
      </w:r>
      <w:r w:rsidR="002F40D6" w:rsidRPr="00E63E63">
        <w:rPr>
          <w:rFonts w:asciiTheme="minorHAnsi" w:hAnsiTheme="minorHAnsi"/>
          <w:color w:val="000000"/>
          <w:spacing w:val="-1"/>
        </w:rPr>
        <w:t>policie</w:t>
      </w:r>
      <w:r w:rsidR="002F40D6" w:rsidRPr="00E63E63">
        <w:rPr>
          <w:rFonts w:asciiTheme="minorHAnsi" w:hAnsiTheme="minorHAnsi"/>
          <w:color w:val="000000"/>
        </w:rPr>
        <w:t xml:space="preserve">s </w:t>
      </w:r>
      <w:r w:rsidR="002F40D6" w:rsidRPr="00E63E63">
        <w:rPr>
          <w:rFonts w:asciiTheme="minorHAnsi" w:hAnsiTheme="minorHAnsi"/>
          <w:color w:val="000000"/>
          <w:spacing w:val="-1"/>
        </w:rPr>
        <w:t>and procedure</w:t>
      </w:r>
      <w:r w:rsidR="002F40D6" w:rsidRPr="00E63E63">
        <w:rPr>
          <w:rFonts w:asciiTheme="minorHAnsi" w:hAnsiTheme="minorHAnsi"/>
          <w:color w:val="000000"/>
        </w:rPr>
        <w:t>s</w:t>
      </w:r>
      <w:r w:rsidR="002F40D6" w:rsidRPr="00E63E63">
        <w:rPr>
          <w:rFonts w:asciiTheme="minorHAnsi" w:hAnsiTheme="minorHAnsi"/>
          <w:color w:val="000000"/>
          <w:spacing w:val="-2"/>
        </w:rPr>
        <w:t xml:space="preserve"> o</w:t>
      </w:r>
      <w:r w:rsidR="002F40D6" w:rsidRPr="00E63E63">
        <w:rPr>
          <w:rFonts w:asciiTheme="minorHAnsi" w:hAnsiTheme="minorHAnsi"/>
          <w:color w:val="000000"/>
        </w:rPr>
        <w:t xml:space="preserve">f </w:t>
      </w:r>
      <w:r w:rsidR="002F40D6" w:rsidRPr="00E63E63">
        <w:rPr>
          <w:rFonts w:asciiTheme="minorHAnsi" w:hAnsiTheme="minorHAnsi"/>
          <w:color w:val="000000"/>
          <w:spacing w:val="-1"/>
        </w:rPr>
        <w:t>th</w:t>
      </w:r>
      <w:r w:rsidR="002F40D6" w:rsidRPr="00E63E63">
        <w:rPr>
          <w:rFonts w:asciiTheme="minorHAnsi" w:hAnsiTheme="minorHAnsi"/>
          <w:color w:val="000000"/>
        </w:rPr>
        <w:t xml:space="preserve">e </w:t>
      </w:r>
      <w:r w:rsidR="002F40D6" w:rsidRPr="00E63E63">
        <w:rPr>
          <w:rFonts w:asciiTheme="minorHAnsi" w:hAnsiTheme="minorHAnsi"/>
          <w:color w:val="000000"/>
          <w:spacing w:val="-1"/>
        </w:rPr>
        <w:t>Boar</w:t>
      </w:r>
      <w:r w:rsidR="002F40D6" w:rsidRPr="00E63E63">
        <w:rPr>
          <w:rFonts w:asciiTheme="minorHAnsi" w:hAnsiTheme="minorHAnsi"/>
          <w:color w:val="000000"/>
        </w:rPr>
        <w:t xml:space="preserve">d </w:t>
      </w:r>
      <w:r w:rsidR="002F40D6" w:rsidRPr="00E63E63">
        <w:rPr>
          <w:rFonts w:asciiTheme="minorHAnsi" w:hAnsiTheme="minorHAnsi"/>
          <w:color w:val="000000"/>
          <w:spacing w:val="-2"/>
        </w:rPr>
        <w:t>o</w:t>
      </w:r>
      <w:r w:rsidR="002F40D6" w:rsidRPr="00E63E63">
        <w:rPr>
          <w:rFonts w:asciiTheme="minorHAnsi" w:hAnsiTheme="minorHAnsi"/>
          <w:color w:val="000000"/>
        </w:rPr>
        <w:t xml:space="preserve">f </w:t>
      </w:r>
      <w:r w:rsidR="002F40D6" w:rsidRPr="00E63E63">
        <w:rPr>
          <w:rFonts w:asciiTheme="minorHAnsi" w:hAnsiTheme="minorHAnsi"/>
          <w:color w:val="000000"/>
          <w:spacing w:val="-1"/>
        </w:rPr>
        <w:t>Trustee</w:t>
      </w:r>
      <w:r w:rsidR="002F40D6" w:rsidRPr="00E63E63">
        <w:rPr>
          <w:rFonts w:asciiTheme="minorHAnsi" w:hAnsiTheme="minorHAnsi"/>
          <w:color w:val="000000"/>
        </w:rPr>
        <w:t xml:space="preserve">s </w:t>
      </w:r>
      <w:r w:rsidR="002F40D6" w:rsidRPr="00E63E63">
        <w:rPr>
          <w:rFonts w:asciiTheme="minorHAnsi" w:hAnsiTheme="minorHAnsi"/>
          <w:color w:val="000000"/>
          <w:spacing w:val="-1"/>
        </w:rPr>
        <w:t>o</w:t>
      </w:r>
      <w:r w:rsidR="002F40D6" w:rsidRPr="00E63E63">
        <w:rPr>
          <w:rFonts w:asciiTheme="minorHAnsi" w:hAnsiTheme="minorHAnsi"/>
          <w:color w:val="000000"/>
        </w:rPr>
        <w:t>f</w:t>
      </w:r>
      <w:r w:rsidR="002F40D6" w:rsidRPr="00E63E63">
        <w:rPr>
          <w:rFonts w:asciiTheme="minorHAnsi" w:hAnsiTheme="minorHAnsi"/>
          <w:color w:val="000000"/>
          <w:spacing w:val="-2"/>
        </w:rPr>
        <w:t xml:space="preserve"> </w:t>
      </w:r>
      <w:r w:rsidR="002F40D6" w:rsidRPr="00E63E63">
        <w:rPr>
          <w:rFonts w:asciiTheme="minorHAnsi" w:hAnsiTheme="minorHAnsi"/>
          <w:color w:val="000000"/>
          <w:spacing w:val="-1"/>
        </w:rPr>
        <w:t>th</w:t>
      </w:r>
      <w:r w:rsidR="002F40D6" w:rsidRPr="00E63E63">
        <w:rPr>
          <w:rFonts w:asciiTheme="minorHAnsi" w:hAnsiTheme="minorHAnsi"/>
          <w:color w:val="000000"/>
        </w:rPr>
        <w:t xml:space="preserve">e </w:t>
      </w:r>
      <w:r w:rsidR="002F40D6" w:rsidRPr="00E63E63">
        <w:rPr>
          <w:rFonts w:asciiTheme="minorHAnsi" w:hAnsiTheme="minorHAnsi"/>
          <w:color w:val="000000"/>
          <w:spacing w:val="-1"/>
        </w:rPr>
        <w:t>Stat</w:t>
      </w:r>
      <w:r w:rsidR="002F40D6" w:rsidRPr="00E63E63">
        <w:rPr>
          <w:rFonts w:asciiTheme="minorHAnsi" w:hAnsiTheme="minorHAnsi"/>
          <w:color w:val="000000"/>
        </w:rPr>
        <w:t xml:space="preserve">e </w:t>
      </w:r>
      <w:r w:rsidR="002F40D6" w:rsidRPr="00E63E63">
        <w:rPr>
          <w:rFonts w:asciiTheme="minorHAnsi" w:hAnsiTheme="minorHAnsi"/>
          <w:color w:val="000000"/>
          <w:spacing w:val="-1"/>
        </w:rPr>
        <w:t>Universit</w:t>
      </w:r>
      <w:r w:rsidR="002F40D6" w:rsidRPr="00E63E63">
        <w:rPr>
          <w:rFonts w:asciiTheme="minorHAnsi" w:hAnsiTheme="minorHAnsi"/>
          <w:color w:val="000000"/>
        </w:rPr>
        <w:t xml:space="preserve">y </w:t>
      </w:r>
      <w:r w:rsidR="002F40D6" w:rsidRPr="00E63E63">
        <w:rPr>
          <w:rFonts w:asciiTheme="minorHAnsi" w:hAnsiTheme="minorHAnsi"/>
          <w:color w:val="000000"/>
          <w:spacing w:val="-1"/>
        </w:rPr>
        <w:t>o</w:t>
      </w:r>
      <w:r w:rsidR="002F40D6" w:rsidRPr="00E63E63">
        <w:rPr>
          <w:rFonts w:asciiTheme="minorHAnsi" w:hAnsiTheme="minorHAnsi"/>
          <w:color w:val="000000"/>
        </w:rPr>
        <w:t xml:space="preserve">f </w:t>
      </w:r>
      <w:r w:rsidR="002F40D6" w:rsidRPr="00E63E63">
        <w:rPr>
          <w:rFonts w:asciiTheme="minorHAnsi" w:hAnsiTheme="minorHAnsi"/>
          <w:color w:val="000000"/>
          <w:spacing w:val="-1"/>
        </w:rPr>
        <w:t>N</w:t>
      </w:r>
      <w:r w:rsidR="002F40D6" w:rsidRPr="00E63E63">
        <w:rPr>
          <w:rFonts w:asciiTheme="minorHAnsi" w:hAnsiTheme="minorHAnsi"/>
          <w:color w:val="000000"/>
          <w:spacing w:val="-2"/>
        </w:rPr>
        <w:t>e</w:t>
      </w:r>
      <w:r w:rsidR="002F40D6" w:rsidRPr="00E63E63">
        <w:rPr>
          <w:rFonts w:asciiTheme="minorHAnsi" w:hAnsiTheme="minorHAnsi"/>
          <w:color w:val="000000"/>
        </w:rPr>
        <w:t xml:space="preserve">w </w:t>
      </w:r>
      <w:r w:rsidR="002F40D6" w:rsidRPr="00E63E63">
        <w:rPr>
          <w:rFonts w:asciiTheme="minorHAnsi" w:hAnsiTheme="minorHAnsi"/>
          <w:color w:val="000000"/>
          <w:spacing w:val="-1"/>
        </w:rPr>
        <w:t>Y</w:t>
      </w:r>
      <w:r w:rsidR="002F40D6" w:rsidRPr="00E63E63">
        <w:rPr>
          <w:rFonts w:asciiTheme="minorHAnsi" w:hAnsiTheme="minorHAnsi"/>
          <w:color w:val="000000"/>
          <w:spacing w:val="-2"/>
        </w:rPr>
        <w:t>o</w:t>
      </w:r>
      <w:r w:rsidR="002F40D6" w:rsidRPr="00E63E63">
        <w:rPr>
          <w:rFonts w:asciiTheme="minorHAnsi" w:hAnsiTheme="minorHAnsi"/>
          <w:color w:val="000000"/>
          <w:spacing w:val="-1"/>
        </w:rPr>
        <w:t>r</w:t>
      </w:r>
      <w:r w:rsidR="002F40D6" w:rsidRPr="00E63E63">
        <w:rPr>
          <w:rFonts w:asciiTheme="minorHAnsi" w:hAnsiTheme="minorHAnsi"/>
          <w:color w:val="000000"/>
        </w:rPr>
        <w:t xml:space="preserve">k </w:t>
      </w:r>
      <w:r w:rsidR="002F40D6" w:rsidRPr="00E63E63">
        <w:rPr>
          <w:rFonts w:asciiTheme="minorHAnsi" w:hAnsiTheme="minorHAnsi"/>
          <w:color w:val="000000"/>
          <w:spacing w:val="-1"/>
        </w:rPr>
        <w:t xml:space="preserve">(the </w:t>
      </w:r>
      <w:r w:rsidR="002F40D6" w:rsidRPr="00E63E63">
        <w:rPr>
          <w:rFonts w:asciiTheme="minorHAnsi" w:hAnsiTheme="minorHAnsi"/>
          <w:color w:val="000000"/>
        </w:rPr>
        <w:t>“S</w:t>
      </w:r>
      <w:r w:rsidR="002F40D6" w:rsidRPr="00E63E63">
        <w:rPr>
          <w:rFonts w:asciiTheme="minorHAnsi" w:hAnsiTheme="minorHAnsi"/>
          <w:color w:val="000000"/>
          <w:spacing w:val="-1"/>
        </w:rPr>
        <w:t>tat</w:t>
      </w:r>
      <w:r w:rsidR="002F40D6" w:rsidRPr="00E63E63">
        <w:rPr>
          <w:rFonts w:asciiTheme="minorHAnsi" w:hAnsiTheme="minorHAnsi"/>
          <w:color w:val="000000"/>
        </w:rPr>
        <w:t xml:space="preserve">e </w:t>
      </w:r>
      <w:r w:rsidR="002F40D6" w:rsidRPr="00E63E63">
        <w:rPr>
          <w:rFonts w:asciiTheme="minorHAnsi" w:hAnsiTheme="minorHAnsi"/>
          <w:color w:val="000000"/>
          <w:spacing w:val="-1"/>
        </w:rPr>
        <w:t>Universit</w:t>
      </w:r>
      <w:r w:rsidR="002F40D6" w:rsidRPr="00E63E63">
        <w:rPr>
          <w:rFonts w:asciiTheme="minorHAnsi" w:hAnsiTheme="minorHAnsi"/>
          <w:color w:val="000000"/>
        </w:rPr>
        <w:t>y</w:t>
      </w:r>
      <w:r w:rsidR="002F40D6" w:rsidRPr="00E63E63">
        <w:rPr>
          <w:rFonts w:asciiTheme="minorHAnsi" w:hAnsiTheme="minorHAnsi"/>
          <w:color w:val="000000"/>
          <w:spacing w:val="1"/>
        </w:rPr>
        <w:t xml:space="preserve"> </w:t>
      </w:r>
      <w:r w:rsidR="002F40D6" w:rsidRPr="00E63E63">
        <w:rPr>
          <w:rFonts w:asciiTheme="minorHAnsi" w:hAnsiTheme="minorHAnsi"/>
          <w:color w:val="000000"/>
          <w:spacing w:val="-1"/>
        </w:rPr>
        <w:t>Trustees”</w:t>
      </w:r>
      <w:r w:rsidR="002F40D6" w:rsidRPr="00E63E63">
        <w:rPr>
          <w:rFonts w:asciiTheme="minorHAnsi" w:hAnsiTheme="minorHAnsi"/>
          <w:color w:val="000000"/>
        </w:rPr>
        <w:t xml:space="preserve">) </w:t>
      </w:r>
      <w:r w:rsidR="002F40D6" w:rsidRPr="00E63E63">
        <w:rPr>
          <w:rFonts w:asciiTheme="minorHAnsi" w:hAnsiTheme="minorHAnsi"/>
          <w:color w:val="000000"/>
          <w:spacing w:val="-1"/>
        </w:rPr>
        <w:t>wit</w:t>
      </w:r>
      <w:r w:rsidR="002F40D6" w:rsidRPr="00E63E63">
        <w:rPr>
          <w:rFonts w:asciiTheme="minorHAnsi" w:hAnsiTheme="minorHAnsi"/>
          <w:color w:val="000000"/>
        </w:rPr>
        <w:t>h</w:t>
      </w:r>
      <w:r w:rsidR="002F40D6" w:rsidRPr="00E63E63">
        <w:rPr>
          <w:rFonts w:asciiTheme="minorHAnsi" w:hAnsiTheme="minorHAnsi"/>
          <w:color w:val="000000"/>
          <w:spacing w:val="-1"/>
        </w:rPr>
        <w:t xml:space="preserve"> r</w:t>
      </w:r>
      <w:r w:rsidR="002F40D6" w:rsidRPr="00E63E63">
        <w:rPr>
          <w:rFonts w:asciiTheme="minorHAnsi" w:hAnsiTheme="minorHAnsi"/>
          <w:color w:val="000000"/>
          <w:spacing w:val="-2"/>
        </w:rPr>
        <w:t>e</w:t>
      </w:r>
      <w:r w:rsidR="002F40D6" w:rsidRPr="00E63E63">
        <w:rPr>
          <w:rFonts w:asciiTheme="minorHAnsi" w:hAnsiTheme="minorHAnsi"/>
          <w:color w:val="000000"/>
          <w:spacing w:val="-1"/>
        </w:rPr>
        <w:t>spec</w:t>
      </w:r>
      <w:r w:rsidR="002F40D6" w:rsidRPr="00E63E63">
        <w:rPr>
          <w:rFonts w:asciiTheme="minorHAnsi" w:hAnsiTheme="minorHAnsi"/>
          <w:color w:val="000000"/>
        </w:rPr>
        <w:t xml:space="preserve">t </w:t>
      </w:r>
      <w:r w:rsidR="002F40D6" w:rsidRPr="00E63E63">
        <w:rPr>
          <w:rFonts w:asciiTheme="minorHAnsi" w:hAnsiTheme="minorHAnsi"/>
          <w:color w:val="000000"/>
          <w:spacing w:val="-1"/>
        </w:rPr>
        <w:t>t</w:t>
      </w:r>
      <w:r w:rsidR="002F40D6" w:rsidRPr="00E63E63">
        <w:rPr>
          <w:rFonts w:asciiTheme="minorHAnsi" w:hAnsiTheme="minorHAnsi"/>
          <w:color w:val="000000"/>
        </w:rPr>
        <w:t>o</w:t>
      </w:r>
      <w:r w:rsidR="002F40D6" w:rsidRPr="00E63E63">
        <w:rPr>
          <w:rFonts w:asciiTheme="minorHAnsi" w:hAnsiTheme="minorHAnsi"/>
          <w:color w:val="000000"/>
          <w:spacing w:val="-1"/>
        </w:rPr>
        <w:t xml:space="preserve"> renewal</w:t>
      </w:r>
      <w:r w:rsidR="00B26A56">
        <w:rPr>
          <w:rFonts w:asciiTheme="minorHAnsi" w:hAnsiTheme="minorHAnsi"/>
          <w:color w:val="000000"/>
        </w:rPr>
        <w:t>.</w:t>
      </w:r>
      <w:r w:rsidR="00B26A56">
        <w:rPr>
          <w:rFonts w:asciiTheme="minorHAnsi" w:hAnsiTheme="minorHAnsi"/>
          <w:color w:val="000000"/>
          <w:spacing w:val="57"/>
        </w:rPr>
        <w:t xml:space="preserve">  </w:t>
      </w:r>
      <w:r w:rsidR="00B26A56">
        <w:rPr>
          <w:rFonts w:asciiTheme="minorHAnsi" w:hAnsiTheme="minorHAnsi"/>
          <w:color w:val="000000"/>
          <w:spacing w:val="-1"/>
        </w:rPr>
        <w:t>I</w:t>
      </w:r>
      <w:r w:rsidR="00B26A56">
        <w:rPr>
          <w:rFonts w:asciiTheme="minorHAnsi" w:hAnsiTheme="minorHAnsi"/>
          <w:color w:val="000000"/>
        </w:rPr>
        <w:t>t</w:t>
      </w:r>
      <w:r w:rsidR="00B26A56">
        <w:rPr>
          <w:rFonts w:asciiTheme="minorHAnsi" w:hAnsiTheme="minorHAnsi"/>
          <w:color w:val="000000"/>
          <w:spacing w:val="-1"/>
        </w:rPr>
        <w:t xml:space="preserve"> i</w:t>
      </w:r>
      <w:r w:rsidR="00B26A56">
        <w:rPr>
          <w:rFonts w:asciiTheme="minorHAnsi" w:hAnsiTheme="minorHAnsi"/>
          <w:color w:val="000000"/>
        </w:rPr>
        <w:t>s</w:t>
      </w:r>
      <w:r w:rsidR="00B26A56">
        <w:rPr>
          <w:rFonts w:asciiTheme="minorHAnsi" w:hAnsiTheme="minorHAnsi"/>
          <w:color w:val="000000"/>
          <w:spacing w:val="-1"/>
        </w:rPr>
        <w:t xml:space="preserve"> th</w:t>
      </w:r>
      <w:r w:rsidR="00B26A56">
        <w:rPr>
          <w:rFonts w:asciiTheme="minorHAnsi" w:hAnsiTheme="minorHAnsi"/>
          <w:color w:val="000000"/>
        </w:rPr>
        <w:t xml:space="preserve">e </w:t>
      </w:r>
      <w:r w:rsidR="00B26A56">
        <w:rPr>
          <w:rFonts w:asciiTheme="minorHAnsi" w:hAnsiTheme="minorHAnsi"/>
          <w:color w:val="000000"/>
          <w:spacing w:val="-1"/>
        </w:rPr>
        <w:t>most co</w:t>
      </w:r>
      <w:r w:rsidR="00B26A56">
        <w:rPr>
          <w:rFonts w:asciiTheme="minorHAnsi" w:hAnsiTheme="minorHAnsi"/>
          <w:color w:val="000000"/>
          <w:spacing w:val="-2"/>
        </w:rPr>
        <w:t>m</w:t>
      </w:r>
      <w:r w:rsidR="00B26A56">
        <w:rPr>
          <w:rFonts w:asciiTheme="minorHAnsi" w:hAnsiTheme="minorHAnsi"/>
          <w:color w:val="000000"/>
        </w:rPr>
        <w:t>p</w:t>
      </w:r>
      <w:r w:rsidR="00B26A56">
        <w:rPr>
          <w:rFonts w:asciiTheme="minorHAnsi" w:hAnsiTheme="minorHAnsi"/>
          <w:color w:val="000000"/>
          <w:spacing w:val="-1"/>
        </w:rPr>
        <w:t>rehensiv</w:t>
      </w:r>
      <w:r w:rsidR="00B26A56">
        <w:rPr>
          <w:rFonts w:asciiTheme="minorHAnsi" w:hAnsiTheme="minorHAnsi"/>
          <w:color w:val="000000"/>
        </w:rPr>
        <w:t xml:space="preserve">e </w:t>
      </w:r>
      <w:r w:rsidR="00B26A56">
        <w:rPr>
          <w:rFonts w:asciiTheme="minorHAnsi" w:hAnsiTheme="minorHAnsi"/>
          <w:color w:val="000000"/>
          <w:spacing w:val="-1"/>
        </w:rPr>
        <w:t>an</w:t>
      </w:r>
      <w:r w:rsidR="00B26A56">
        <w:rPr>
          <w:rFonts w:asciiTheme="minorHAnsi" w:hAnsiTheme="minorHAnsi"/>
          <w:color w:val="000000"/>
        </w:rPr>
        <w:t>d</w:t>
      </w:r>
      <w:r w:rsidR="00B26A56">
        <w:rPr>
          <w:rFonts w:asciiTheme="minorHAnsi" w:hAnsiTheme="minorHAnsi"/>
          <w:color w:val="000000"/>
          <w:spacing w:val="-1"/>
        </w:rPr>
        <w:t xml:space="preserve"> authoritativ</w:t>
      </w:r>
      <w:r w:rsidR="00B26A56">
        <w:rPr>
          <w:rFonts w:asciiTheme="minorHAnsi" w:hAnsiTheme="minorHAnsi"/>
          <w:color w:val="000000"/>
        </w:rPr>
        <w:t xml:space="preserve">e </w:t>
      </w:r>
      <w:r w:rsidR="00B26A56">
        <w:rPr>
          <w:rFonts w:asciiTheme="minorHAnsi" w:hAnsiTheme="minorHAnsi"/>
          <w:color w:val="000000"/>
          <w:spacing w:val="-1"/>
        </w:rPr>
        <w:t>stat</w:t>
      </w:r>
      <w:r w:rsidR="00B26A56">
        <w:rPr>
          <w:rFonts w:asciiTheme="minorHAnsi" w:hAnsiTheme="minorHAnsi"/>
          <w:color w:val="000000"/>
          <w:spacing w:val="1"/>
        </w:rPr>
        <w:t>e</w:t>
      </w:r>
      <w:r w:rsidR="00B26A56">
        <w:rPr>
          <w:rFonts w:asciiTheme="minorHAnsi" w:hAnsiTheme="minorHAnsi"/>
          <w:color w:val="000000"/>
          <w:spacing w:val="-2"/>
        </w:rPr>
        <w:t>m</w:t>
      </w:r>
      <w:r w:rsidR="00B26A56">
        <w:rPr>
          <w:rFonts w:asciiTheme="minorHAnsi" w:hAnsiTheme="minorHAnsi"/>
          <w:color w:val="000000"/>
          <w:spacing w:val="-1"/>
        </w:rPr>
        <w:t>en</w:t>
      </w:r>
      <w:r w:rsidR="00B26A56">
        <w:rPr>
          <w:rFonts w:asciiTheme="minorHAnsi" w:hAnsiTheme="minorHAnsi"/>
          <w:color w:val="000000"/>
        </w:rPr>
        <w:t xml:space="preserve">t </w:t>
      </w:r>
      <w:r w:rsidR="00B26A56">
        <w:rPr>
          <w:rFonts w:asciiTheme="minorHAnsi" w:hAnsiTheme="minorHAnsi"/>
          <w:color w:val="000000"/>
          <w:spacing w:val="-1"/>
        </w:rPr>
        <w:t>o</w:t>
      </w:r>
      <w:r w:rsidR="00B26A56">
        <w:rPr>
          <w:rFonts w:asciiTheme="minorHAnsi" w:hAnsiTheme="minorHAnsi"/>
          <w:color w:val="000000"/>
        </w:rPr>
        <w:t>f</w:t>
      </w:r>
      <w:r w:rsidR="00B26A56">
        <w:rPr>
          <w:rFonts w:asciiTheme="minorHAnsi" w:hAnsiTheme="minorHAnsi"/>
          <w:color w:val="000000"/>
          <w:spacing w:val="-1"/>
        </w:rPr>
        <w:t xml:space="preserve"> </w:t>
      </w:r>
      <w:r w:rsidR="00B26A56">
        <w:rPr>
          <w:rFonts w:asciiTheme="minorHAnsi" w:hAnsiTheme="minorHAnsi"/>
          <w:color w:val="000000"/>
          <w:spacing w:val="1"/>
        </w:rPr>
        <w:t xml:space="preserve">SUNY’s </w:t>
      </w:r>
      <w:r w:rsidR="00B26A56">
        <w:rPr>
          <w:rFonts w:asciiTheme="minorHAnsi" w:hAnsiTheme="minorHAnsi"/>
          <w:color w:val="000000"/>
          <w:spacing w:val="-1"/>
        </w:rPr>
        <w:t>ren</w:t>
      </w:r>
      <w:r w:rsidR="00B26A56">
        <w:rPr>
          <w:rFonts w:asciiTheme="minorHAnsi" w:hAnsiTheme="minorHAnsi"/>
          <w:color w:val="000000"/>
          <w:spacing w:val="-2"/>
        </w:rPr>
        <w:t>e</w:t>
      </w:r>
      <w:r w:rsidR="00B26A56">
        <w:rPr>
          <w:rFonts w:asciiTheme="minorHAnsi" w:hAnsiTheme="minorHAnsi"/>
          <w:color w:val="000000"/>
          <w:spacing w:val="-1"/>
        </w:rPr>
        <w:t>wal policies</w:t>
      </w:r>
      <w:r w:rsidR="00B26A56">
        <w:rPr>
          <w:rFonts w:asciiTheme="minorHAnsi" w:hAnsiTheme="minorHAnsi"/>
          <w:color w:val="000000"/>
        </w:rPr>
        <w:t xml:space="preserve">, </w:t>
      </w:r>
      <w:r w:rsidR="00B26A56">
        <w:rPr>
          <w:rFonts w:asciiTheme="minorHAnsi" w:hAnsiTheme="minorHAnsi"/>
          <w:color w:val="000000"/>
          <w:spacing w:val="-1"/>
        </w:rPr>
        <w:t>including</w:t>
      </w:r>
      <w:r w:rsidR="00B26A56">
        <w:rPr>
          <w:rFonts w:asciiTheme="minorHAnsi" w:hAnsiTheme="minorHAnsi"/>
          <w:color w:val="000000"/>
        </w:rPr>
        <w:t xml:space="preserve">: </w:t>
      </w:r>
      <w:r w:rsidR="00B26A56">
        <w:rPr>
          <w:rFonts w:asciiTheme="minorHAnsi" w:hAnsiTheme="minorHAnsi"/>
          <w:color w:val="000000"/>
          <w:spacing w:val="-1"/>
        </w:rPr>
        <w:t>th</w:t>
      </w:r>
      <w:r w:rsidR="00B26A56">
        <w:rPr>
          <w:rFonts w:asciiTheme="minorHAnsi" w:hAnsiTheme="minorHAnsi"/>
          <w:color w:val="000000"/>
        </w:rPr>
        <w:t xml:space="preserve">e </w:t>
      </w:r>
      <w:r w:rsidR="00B26A56">
        <w:rPr>
          <w:rFonts w:asciiTheme="minorHAnsi" w:hAnsiTheme="minorHAnsi"/>
          <w:color w:val="000000"/>
          <w:spacing w:val="-1"/>
        </w:rPr>
        <w:t>type</w:t>
      </w:r>
      <w:r w:rsidR="00B26A56">
        <w:rPr>
          <w:rFonts w:asciiTheme="minorHAnsi" w:hAnsiTheme="minorHAnsi"/>
          <w:color w:val="000000"/>
        </w:rPr>
        <w:t>s</w:t>
      </w:r>
      <w:r w:rsidR="00B26A56">
        <w:rPr>
          <w:rFonts w:asciiTheme="minorHAnsi" w:hAnsiTheme="minorHAnsi"/>
          <w:color w:val="000000"/>
          <w:spacing w:val="-1"/>
        </w:rPr>
        <w:t xml:space="preserve"> o</w:t>
      </w:r>
      <w:r w:rsidR="00B26A56">
        <w:rPr>
          <w:rFonts w:asciiTheme="minorHAnsi" w:hAnsiTheme="minorHAnsi"/>
          <w:color w:val="000000"/>
        </w:rPr>
        <w:t>f</w:t>
      </w:r>
      <w:r w:rsidR="00B26A56">
        <w:rPr>
          <w:rFonts w:asciiTheme="minorHAnsi" w:hAnsiTheme="minorHAnsi"/>
          <w:color w:val="000000"/>
          <w:spacing w:val="-1"/>
        </w:rPr>
        <w:t xml:space="preserve"> ren</w:t>
      </w:r>
      <w:r w:rsidR="00B26A56">
        <w:rPr>
          <w:rFonts w:asciiTheme="minorHAnsi" w:hAnsiTheme="minorHAnsi"/>
          <w:color w:val="000000"/>
          <w:spacing w:val="-2"/>
        </w:rPr>
        <w:t>e</w:t>
      </w:r>
      <w:r w:rsidR="00B26A56">
        <w:rPr>
          <w:rFonts w:asciiTheme="minorHAnsi" w:hAnsiTheme="minorHAnsi"/>
          <w:color w:val="000000"/>
          <w:spacing w:val="-1"/>
        </w:rPr>
        <w:t>wa</w:t>
      </w:r>
      <w:r w:rsidR="00B26A56">
        <w:rPr>
          <w:rFonts w:asciiTheme="minorHAnsi" w:hAnsiTheme="minorHAnsi"/>
          <w:color w:val="000000"/>
        </w:rPr>
        <w:t>l</w:t>
      </w:r>
      <w:r w:rsidR="00B26A56">
        <w:rPr>
          <w:rFonts w:asciiTheme="minorHAnsi" w:hAnsiTheme="minorHAnsi"/>
          <w:color w:val="000000"/>
          <w:spacing w:val="-1"/>
        </w:rPr>
        <w:t xml:space="preserve"> tha</w:t>
      </w:r>
      <w:r w:rsidR="00B26A56">
        <w:rPr>
          <w:rFonts w:asciiTheme="minorHAnsi" w:hAnsiTheme="minorHAnsi"/>
          <w:color w:val="000000"/>
        </w:rPr>
        <w:t xml:space="preserve">t </w:t>
      </w:r>
      <w:r w:rsidR="00B26A56">
        <w:rPr>
          <w:rFonts w:asciiTheme="minorHAnsi" w:hAnsiTheme="minorHAnsi"/>
          <w:color w:val="000000"/>
          <w:spacing w:val="-1"/>
        </w:rPr>
        <w:t>ar</w:t>
      </w:r>
      <w:r w:rsidR="00B26A56">
        <w:rPr>
          <w:rFonts w:asciiTheme="minorHAnsi" w:hAnsiTheme="minorHAnsi"/>
          <w:color w:val="000000"/>
        </w:rPr>
        <w:t xml:space="preserve">e </w:t>
      </w:r>
      <w:r w:rsidR="00B26A56">
        <w:rPr>
          <w:rFonts w:asciiTheme="minorHAnsi" w:hAnsiTheme="minorHAnsi"/>
          <w:color w:val="000000"/>
          <w:spacing w:val="-1"/>
        </w:rPr>
        <w:t>available</w:t>
      </w:r>
      <w:r w:rsidR="00B26A56">
        <w:rPr>
          <w:rFonts w:asciiTheme="minorHAnsi" w:hAnsiTheme="minorHAnsi"/>
          <w:color w:val="000000"/>
        </w:rPr>
        <w:t xml:space="preserve">; SUNY’s </w:t>
      </w:r>
      <w:r w:rsidR="00B26A56">
        <w:rPr>
          <w:rFonts w:asciiTheme="minorHAnsi" w:hAnsiTheme="minorHAnsi"/>
          <w:color w:val="000000"/>
          <w:spacing w:val="-1"/>
        </w:rPr>
        <w:t>criteri</w:t>
      </w:r>
      <w:r w:rsidR="00B26A56">
        <w:rPr>
          <w:rFonts w:asciiTheme="minorHAnsi" w:hAnsiTheme="minorHAnsi"/>
          <w:color w:val="000000"/>
        </w:rPr>
        <w:t xml:space="preserve">a </w:t>
      </w:r>
      <w:r w:rsidR="00B26A56">
        <w:rPr>
          <w:rFonts w:asciiTheme="minorHAnsi" w:hAnsiTheme="minorHAnsi"/>
          <w:color w:val="000000"/>
          <w:spacing w:val="-1"/>
        </w:rPr>
        <w:t xml:space="preserve">and </w:t>
      </w:r>
      <w:r w:rsidR="00B26A56">
        <w:rPr>
          <w:rFonts w:asciiTheme="minorHAnsi" w:hAnsiTheme="minorHAnsi"/>
          <w:spacing w:val="-1"/>
        </w:rPr>
        <w:t>standard</w:t>
      </w:r>
      <w:r w:rsidR="00B26A56">
        <w:rPr>
          <w:rFonts w:asciiTheme="minorHAnsi" w:hAnsiTheme="minorHAnsi"/>
        </w:rPr>
        <w:t>s;</w:t>
      </w:r>
      <w:r w:rsidR="00B26A56">
        <w:rPr>
          <w:rFonts w:asciiTheme="minorHAnsi" w:hAnsiTheme="minorHAnsi"/>
          <w:spacing w:val="-1"/>
        </w:rPr>
        <w:t xml:space="preserve"> an</w:t>
      </w:r>
      <w:r w:rsidR="00B26A56">
        <w:rPr>
          <w:rFonts w:asciiTheme="minorHAnsi" w:hAnsiTheme="minorHAnsi"/>
        </w:rPr>
        <w:t>d</w:t>
      </w:r>
      <w:r w:rsidR="00B26A56">
        <w:rPr>
          <w:rFonts w:asciiTheme="minorHAnsi" w:hAnsiTheme="minorHAnsi"/>
          <w:spacing w:val="-1"/>
        </w:rPr>
        <w:t xml:space="preserve"> th</w:t>
      </w:r>
      <w:r w:rsidR="00B26A56">
        <w:rPr>
          <w:rFonts w:asciiTheme="minorHAnsi" w:hAnsiTheme="minorHAnsi"/>
        </w:rPr>
        <w:t xml:space="preserve">e </w:t>
      </w:r>
      <w:r w:rsidR="00B26A56">
        <w:rPr>
          <w:rFonts w:asciiTheme="minorHAnsi" w:hAnsiTheme="minorHAnsi"/>
          <w:spacing w:val="-1"/>
        </w:rPr>
        <w:t>renewa</w:t>
      </w:r>
      <w:r w:rsidR="00B26A56">
        <w:rPr>
          <w:rFonts w:asciiTheme="minorHAnsi" w:hAnsiTheme="minorHAnsi"/>
        </w:rPr>
        <w:t xml:space="preserve">l </w:t>
      </w:r>
      <w:r w:rsidR="00B26A56">
        <w:rPr>
          <w:rFonts w:asciiTheme="minorHAnsi" w:hAnsiTheme="minorHAnsi"/>
          <w:spacing w:val="-1"/>
        </w:rPr>
        <w:t>proces</w:t>
      </w:r>
      <w:r w:rsidR="00B26A56">
        <w:rPr>
          <w:rFonts w:asciiTheme="minorHAnsi" w:hAnsiTheme="minorHAnsi"/>
        </w:rPr>
        <w:t>s</w:t>
      </w:r>
      <w:r w:rsidR="00B26A56">
        <w:rPr>
          <w:rFonts w:asciiTheme="minorHAnsi" w:hAnsiTheme="minorHAnsi"/>
          <w:spacing w:val="-1"/>
        </w:rPr>
        <w:t xml:space="preserve"> itself</w:t>
      </w:r>
      <w:r w:rsidR="00B26A56">
        <w:rPr>
          <w:rFonts w:asciiTheme="minorHAnsi" w:hAnsiTheme="minorHAnsi"/>
        </w:rPr>
        <w:t xml:space="preserve">.  </w:t>
      </w:r>
      <w:r w:rsidR="00B26A56">
        <w:rPr>
          <w:rFonts w:asciiTheme="minorHAnsi" w:hAnsiTheme="minorHAnsi"/>
          <w:spacing w:val="-1"/>
        </w:rPr>
        <w:t>This docu</w:t>
      </w:r>
      <w:r w:rsidR="00B26A56">
        <w:rPr>
          <w:rFonts w:asciiTheme="minorHAnsi" w:hAnsiTheme="minorHAnsi"/>
          <w:spacing w:val="-2"/>
        </w:rPr>
        <w:t>m</w:t>
      </w:r>
      <w:r w:rsidR="00B26A56">
        <w:rPr>
          <w:rFonts w:asciiTheme="minorHAnsi" w:hAnsiTheme="minorHAnsi"/>
          <w:spacing w:val="-1"/>
        </w:rPr>
        <w:t>en</w:t>
      </w:r>
      <w:r w:rsidR="00B26A56">
        <w:rPr>
          <w:rFonts w:asciiTheme="minorHAnsi" w:hAnsiTheme="minorHAnsi"/>
        </w:rPr>
        <w:t xml:space="preserve">t </w:t>
      </w:r>
      <w:r w:rsidR="00B26A56">
        <w:rPr>
          <w:rFonts w:asciiTheme="minorHAnsi" w:hAnsiTheme="minorHAnsi"/>
          <w:spacing w:val="-1"/>
        </w:rPr>
        <w:t>i</w:t>
      </w:r>
      <w:r w:rsidR="00B26A56">
        <w:rPr>
          <w:rFonts w:asciiTheme="minorHAnsi" w:hAnsiTheme="minorHAnsi"/>
        </w:rPr>
        <w:t xml:space="preserve">s </w:t>
      </w:r>
      <w:r w:rsidR="00B26A56">
        <w:rPr>
          <w:rFonts w:asciiTheme="minorHAnsi" w:hAnsiTheme="minorHAnsi"/>
          <w:spacing w:val="-1"/>
        </w:rPr>
        <w:t>crucia</w:t>
      </w:r>
      <w:r w:rsidR="00B26A56">
        <w:rPr>
          <w:rFonts w:asciiTheme="minorHAnsi" w:hAnsiTheme="minorHAnsi"/>
        </w:rPr>
        <w:t xml:space="preserve">l </w:t>
      </w:r>
      <w:r w:rsidR="00B26A56">
        <w:rPr>
          <w:rFonts w:asciiTheme="minorHAnsi" w:hAnsiTheme="minorHAnsi"/>
          <w:spacing w:val="-1"/>
        </w:rPr>
        <w:t>fo</w:t>
      </w:r>
      <w:r w:rsidR="00B26A56">
        <w:rPr>
          <w:rFonts w:asciiTheme="minorHAnsi" w:hAnsiTheme="minorHAnsi"/>
        </w:rPr>
        <w:t xml:space="preserve">r </w:t>
      </w:r>
      <w:r w:rsidR="00115A6E" w:rsidRPr="00E63E63">
        <w:rPr>
          <w:rFonts w:asciiTheme="minorHAnsi" w:hAnsiTheme="minorHAnsi"/>
          <w:spacing w:val="-2"/>
        </w:rPr>
        <w:t>u</w:t>
      </w:r>
      <w:r w:rsidR="00115A6E" w:rsidRPr="00E63E63">
        <w:rPr>
          <w:rFonts w:asciiTheme="minorHAnsi" w:hAnsiTheme="minorHAnsi"/>
          <w:spacing w:val="-1"/>
        </w:rPr>
        <w:t>nderstandin</w:t>
      </w:r>
      <w:r w:rsidR="00115A6E" w:rsidRPr="00E63E63">
        <w:rPr>
          <w:rFonts w:asciiTheme="minorHAnsi" w:hAnsiTheme="minorHAnsi"/>
        </w:rPr>
        <w:t>g</w:t>
      </w:r>
      <w:r w:rsidR="00115A6E" w:rsidRPr="00E63E63">
        <w:rPr>
          <w:rFonts w:asciiTheme="minorHAnsi" w:hAnsiTheme="minorHAnsi"/>
          <w:spacing w:val="-2"/>
        </w:rPr>
        <w:t xml:space="preserve"> </w:t>
      </w:r>
      <w:r w:rsidR="00115A6E" w:rsidRPr="00E63E63">
        <w:rPr>
          <w:rFonts w:asciiTheme="minorHAnsi" w:hAnsiTheme="minorHAnsi"/>
          <w:spacing w:val="-1"/>
        </w:rPr>
        <w:t>th</w:t>
      </w:r>
      <w:r w:rsidR="00115A6E" w:rsidRPr="00E63E63">
        <w:rPr>
          <w:rFonts w:asciiTheme="minorHAnsi" w:hAnsiTheme="minorHAnsi"/>
        </w:rPr>
        <w:t xml:space="preserve">e </w:t>
      </w:r>
      <w:r w:rsidR="00115A6E" w:rsidRPr="00E63E63">
        <w:rPr>
          <w:rFonts w:asciiTheme="minorHAnsi" w:hAnsiTheme="minorHAnsi"/>
          <w:spacing w:val="-1"/>
        </w:rPr>
        <w:t>renewa</w:t>
      </w:r>
      <w:r w:rsidR="00115A6E" w:rsidRPr="00E63E63">
        <w:rPr>
          <w:rFonts w:asciiTheme="minorHAnsi" w:hAnsiTheme="minorHAnsi"/>
        </w:rPr>
        <w:t>l</w:t>
      </w:r>
      <w:r w:rsidR="00115A6E" w:rsidRPr="00E63E63">
        <w:rPr>
          <w:rFonts w:asciiTheme="minorHAnsi" w:hAnsiTheme="minorHAnsi"/>
          <w:spacing w:val="-2"/>
        </w:rPr>
        <w:t xml:space="preserve"> </w:t>
      </w:r>
      <w:r w:rsidR="00115A6E" w:rsidRPr="00E63E63">
        <w:rPr>
          <w:rFonts w:asciiTheme="minorHAnsi" w:hAnsiTheme="minorHAnsi"/>
          <w:spacing w:val="-1"/>
        </w:rPr>
        <w:t>proces</w:t>
      </w:r>
      <w:r w:rsidR="00115A6E" w:rsidRPr="00E63E63">
        <w:rPr>
          <w:rFonts w:asciiTheme="minorHAnsi" w:hAnsiTheme="minorHAnsi"/>
        </w:rPr>
        <w:t>s</w:t>
      </w:r>
      <w:r w:rsidR="00115A6E" w:rsidRPr="00E63E63">
        <w:rPr>
          <w:rFonts w:asciiTheme="minorHAnsi" w:hAnsiTheme="minorHAnsi"/>
          <w:spacing w:val="-1"/>
        </w:rPr>
        <w:t xml:space="preserve"> in-dept</w:t>
      </w:r>
      <w:r w:rsidR="00115A6E" w:rsidRPr="00E63E63">
        <w:rPr>
          <w:rFonts w:asciiTheme="minorHAnsi" w:hAnsiTheme="minorHAnsi"/>
        </w:rPr>
        <w:t xml:space="preserve">h; </w:t>
      </w:r>
      <w:r w:rsidR="00115A6E" w:rsidRPr="00E63E63">
        <w:rPr>
          <w:rFonts w:asciiTheme="minorHAnsi" w:hAnsiTheme="minorHAnsi"/>
          <w:spacing w:val="-1"/>
        </w:rPr>
        <w:t>schoo</w:t>
      </w:r>
      <w:r w:rsidR="00115A6E" w:rsidRPr="00E63E63">
        <w:rPr>
          <w:rFonts w:asciiTheme="minorHAnsi" w:hAnsiTheme="minorHAnsi"/>
        </w:rPr>
        <w:t>l</w:t>
      </w:r>
      <w:r w:rsidR="00115A6E" w:rsidRPr="00E63E63">
        <w:rPr>
          <w:rFonts w:asciiTheme="minorHAnsi" w:hAnsiTheme="minorHAnsi"/>
          <w:spacing w:val="-2"/>
        </w:rPr>
        <w:t xml:space="preserve"> </w:t>
      </w:r>
      <w:r w:rsidR="00115A6E" w:rsidRPr="00E63E63">
        <w:rPr>
          <w:rFonts w:asciiTheme="minorHAnsi" w:hAnsiTheme="minorHAnsi"/>
          <w:spacing w:val="-1"/>
        </w:rPr>
        <w:t>leader</w:t>
      </w:r>
      <w:r w:rsidR="00115A6E" w:rsidRPr="00E63E63">
        <w:rPr>
          <w:rFonts w:asciiTheme="minorHAnsi" w:hAnsiTheme="minorHAnsi"/>
        </w:rPr>
        <w:t xml:space="preserve">s </w:t>
      </w:r>
      <w:r w:rsidR="00115A6E" w:rsidRPr="00E63E63">
        <w:rPr>
          <w:rFonts w:asciiTheme="minorHAnsi" w:hAnsiTheme="minorHAnsi"/>
          <w:spacing w:val="-1"/>
        </w:rPr>
        <w:t>an</w:t>
      </w:r>
      <w:r w:rsidR="00115A6E" w:rsidRPr="00E63E63">
        <w:rPr>
          <w:rFonts w:asciiTheme="minorHAnsi" w:hAnsiTheme="minorHAnsi"/>
        </w:rPr>
        <w:t xml:space="preserve">d members of school boards of </w:t>
      </w:r>
      <w:r w:rsidR="00115A6E" w:rsidRPr="00E63E63">
        <w:rPr>
          <w:rFonts w:asciiTheme="minorHAnsi" w:hAnsiTheme="minorHAnsi"/>
          <w:spacing w:val="-2"/>
        </w:rPr>
        <w:t>t</w:t>
      </w:r>
      <w:r w:rsidR="00115A6E" w:rsidRPr="00E63E63">
        <w:rPr>
          <w:rFonts w:asciiTheme="minorHAnsi" w:hAnsiTheme="minorHAnsi"/>
        </w:rPr>
        <w:t>r</w:t>
      </w:r>
      <w:r w:rsidR="00115A6E" w:rsidRPr="00E63E63">
        <w:rPr>
          <w:rFonts w:asciiTheme="minorHAnsi" w:hAnsiTheme="minorHAnsi"/>
          <w:spacing w:val="-1"/>
        </w:rPr>
        <w:t>ustees shoul</w:t>
      </w:r>
      <w:r w:rsidR="00115A6E" w:rsidRPr="00E63E63">
        <w:rPr>
          <w:rFonts w:asciiTheme="minorHAnsi" w:hAnsiTheme="minorHAnsi"/>
        </w:rPr>
        <w:t xml:space="preserve">d </w:t>
      </w:r>
      <w:r w:rsidR="00115A6E" w:rsidRPr="00E63E63">
        <w:rPr>
          <w:rFonts w:asciiTheme="minorHAnsi" w:hAnsiTheme="minorHAnsi"/>
          <w:spacing w:val="-1"/>
        </w:rPr>
        <w:t>revi</w:t>
      </w:r>
      <w:r w:rsidR="00115A6E" w:rsidRPr="00E63E63">
        <w:rPr>
          <w:rFonts w:asciiTheme="minorHAnsi" w:hAnsiTheme="minorHAnsi"/>
          <w:spacing w:val="-2"/>
        </w:rPr>
        <w:t>e</w:t>
      </w:r>
      <w:r w:rsidR="00115A6E" w:rsidRPr="00E63E63">
        <w:rPr>
          <w:rFonts w:asciiTheme="minorHAnsi" w:hAnsiTheme="minorHAnsi"/>
          <w:spacing w:val="-1"/>
        </w:rPr>
        <w:t xml:space="preserve">w it carefully.  </w:t>
      </w:r>
    </w:p>
    <w:p w:rsidR="00F30C19" w:rsidRPr="00E63E63" w:rsidRDefault="00F30C19">
      <w:pPr>
        <w:spacing w:before="4" w:line="170" w:lineRule="exact"/>
        <w:rPr>
          <w:sz w:val="17"/>
          <w:szCs w:val="17"/>
        </w:rPr>
      </w:pPr>
    </w:p>
    <w:p w:rsidR="00F30C19" w:rsidRPr="00E63E63" w:rsidRDefault="00F30C19">
      <w:pPr>
        <w:spacing w:before="8" w:line="220" w:lineRule="exact"/>
      </w:pPr>
    </w:p>
    <w:p w:rsidR="00F30C19" w:rsidRPr="00E63E63" w:rsidRDefault="002F40D6" w:rsidP="00AE0832">
      <w:pPr>
        <w:numPr>
          <w:ilvl w:val="0"/>
          <w:numId w:val="7"/>
        </w:numPr>
        <w:tabs>
          <w:tab w:val="left" w:pos="1839"/>
        </w:tabs>
        <w:ind w:left="1839"/>
        <w:rPr>
          <w:rFonts w:eastAsia="Times New Roman" w:cs="Times New Roman"/>
          <w:b/>
          <w:sz w:val="23"/>
          <w:szCs w:val="23"/>
        </w:rPr>
      </w:pPr>
      <w:r w:rsidRPr="00E63E63">
        <w:rPr>
          <w:rFonts w:eastAsia="Times New Roman" w:cs="Times New Roman"/>
          <w:b/>
          <w:i/>
          <w:spacing w:val="-1"/>
          <w:sz w:val="23"/>
          <w:szCs w:val="23"/>
        </w:rPr>
        <w:t>S</w:t>
      </w:r>
      <w:r w:rsidR="00877EAD" w:rsidRPr="00E63E63">
        <w:rPr>
          <w:rFonts w:eastAsia="Times New Roman" w:cs="Times New Roman"/>
          <w:b/>
          <w:i/>
          <w:spacing w:val="-1"/>
          <w:sz w:val="23"/>
          <w:szCs w:val="23"/>
        </w:rPr>
        <w:t xml:space="preserve">UNY </w:t>
      </w:r>
      <w:r w:rsidRPr="00E63E63">
        <w:rPr>
          <w:rFonts w:eastAsia="Times New Roman" w:cs="Times New Roman"/>
          <w:b/>
          <w:i/>
          <w:spacing w:val="-1"/>
          <w:sz w:val="23"/>
          <w:szCs w:val="23"/>
        </w:rPr>
        <w:t>Renewa</w:t>
      </w:r>
      <w:r w:rsidRPr="00E63E63">
        <w:rPr>
          <w:rFonts w:eastAsia="Times New Roman" w:cs="Times New Roman"/>
          <w:b/>
          <w:i/>
          <w:sz w:val="23"/>
          <w:szCs w:val="23"/>
        </w:rPr>
        <w:t>l</w:t>
      </w:r>
      <w:r w:rsidRPr="00E63E63">
        <w:rPr>
          <w:rFonts w:eastAsia="Times New Roman" w:cs="Times New Roman"/>
          <w:b/>
          <w:i/>
          <w:spacing w:val="-1"/>
          <w:sz w:val="23"/>
          <w:szCs w:val="23"/>
        </w:rPr>
        <w:t xml:space="preserve"> Benchmar</w:t>
      </w:r>
      <w:r w:rsidRPr="00E63E63">
        <w:rPr>
          <w:rFonts w:eastAsia="Times New Roman" w:cs="Times New Roman"/>
          <w:b/>
          <w:i/>
          <w:spacing w:val="-2"/>
          <w:sz w:val="23"/>
          <w:szCs w:val="23"/>
        </w:rPr>
        <w:t>k</w:t>
      </w:r>
      <w:r w:rsidRPr="00E63E63">
        <w:rPr>
          <w:rFonts w:eastAsia="Times New Roman" w:cs="Times New Roman"/>
          <w:b/>
          <w:i/>
          <w:spacing w:val="-1"/>
          <w:sz w:val="23"/>
          <w:szCs w:val="23"/>
        </w:rPr>
        <w:t>s</w:t>
      </w:r>
    </w:p>
    <w:p w:rsidR="00F30C19" w:rsidRPr="00E63E63" w:rsidRDefault="00F30C19">
      <w:pPr>
        <w:spacing w:before="9" w:line="220" w:lineRule="exact"/>
      </w:pPr>
    </w:p>
    <w:p w:rsidR="00F30C19" w:rsidRPr="00E63E63" w:rsidRDefault="002F40D6" w:rsidP="007852DD">
      <w:pPr>
        <w:pStyle w:val="BodyText"/>
        <w:spacing w:line="312" w:lineRule="auto"/>
        <w:ind w:right="1343"/>
        <w:rPr>
          <w:rFonts w:asciiTheme="minorHAnsi" w:hAnsiTheme="minorHAnsi"/>
        </w:rPr>
      </w:pPr>
      <w:r w:rsidRPr="00E63E63">
        <w:rPr>
          <w:rFonts w:asciiTheme="minorHAnsi" w:hAnsiTheme="minorHAnsi"/>
          <w:spacing w:val="-1"/>
        </w:rPr>
        <w:t>Th</w:t>
      </w:r>
      <w:r w:rsidRPr="00E63E63">
        <w:rPr>
          <w:rFonts w:asciiTheme="minorHAnsi" w:hAnsiTheme="minorHAnsi"/>
        </w:rPr>
        <w:t xml:space="preserve">e </w:t>
      </w:r>
      <w:r w:rsidR="00BF5970" w:rsidRPr="00E63E63">
        <w:rPr>
          <w:rFonts w:asciiTheme="minorHAnsi" w:hAnsiTheme="minorHAnsi"/>
        </w:rPr>
        <w:t>State University of New York Charter Renewal Benchmarks (</w:t>
      </w:r>
      <w:hyperlink r:id="rId15" w:history="1">
        <w:r w:rsidR="008B6A81" w:rsidRPr="00E63E63">
          <w:rPr>
            <w:rStyle w:val="Hyperlink"/>
            <w:rFonts w:asciiTheme="minorHAnsi" w:hAnsiTheme="minorHAnsi"/>
          </w:rPr>
          <w:t>www.newyorkcharters.org/documents/SUNYRenewalBenchmarks5FINAL5-8-12.pdf</w:t>
        </w:r>
      </w:hyperlink>
      <w:r w:rsidR="008B6A81" w:rsidRPr="00E63E63">
        <w:rPr>
          <w:rFonts w:asciiTheme="minorHAnsi" w:hAnsiTheme="minorHAnsi"/>
        </w:rPr>
        <w:t xml:space="preserve">) </w:t>
      </w:r>
      <w:r w:rsidR="008D48EB" w:rsidRPr="00E63E63">
        <w:rPr>
          <w:rFonts w:asciiTheme="minorHAnsi" w:hAnsiTheme="minorHAnsi"/>
        </w:rPr>
        <w:t>o</w:t>
      </w:r>
      <w:r w:rsidR="00B26A56">
        <w:rPr>
          <w:rFonts w:asciiTheme="minorHAnsi" w:hAnsiTheme="minorHAnsi"/>
          <w:spacing w:val="-1"/>
        </w:rPr>
        <w:t>utlin</w:t>
      </w:r>
      <w:r w:rsidR="00B26A56">
        <w:rPr>
          <w:rFonts w:asciiTheme="minorHAnsi" w:hAnsiTheme="minorHAnsi"/>
        </w:rPr>
        <w:t xml:space="preserve">e </w:t>
      </w:r>
      <w:r w:rsidR="00B26A56">
        <w:rPr>
          <w:rFonts w:asciiTheme="minorHAnsi" w:hAnsiTheme="minorHAnsi"/>
          <w:spacing w:val="-1"/>
        </w:rPr>
        <w:t>i</w:t>
      </w:r>
      <w:r w:rsidR="00B26A56">
        <w:rPr>
          <w:rFonts w:asciiTheme="minorHAnsi" w:hAnsiTheme="minorHAnsi"/>
        </w:rPr>
        <w:t>n</w:t>
      </w:r>
      <w:r w:rsidR="00B26A56">
        <w:rPr>
          <w:rFonts w:asciiTheme="minorHAnsi" w:hAnsiTheme="minorHAnsi"/>
          <w:spacing w:val="-1"/>
        </w:rPr>
        <w:t xml:space="preserve"> detai</w:t>
      </w:r>
      <w:r w:rsidR="00B26A56">
        <w:rPr>
          <w:rFonts w:asciiTheme="minorHAnsi" w:hAnsiTheme="minorHAnsi"/>
        </w:rPr>
        <w:t xml:space="preserve">l </w:t>
      </w:r>
      <w:r w:rsidR="00B26A56">
        <w:rPr>
          <w:rFonts w:asciiTheme="minorHAnsi" w:hAnsiTheme="minorHAnsi"/>
          <w:spacing w:val="-1"/>
        </w:rPr>
        <w:t>th</w:t>
      </w:r>
      <w:r w:rsidR="00B26A56">
        <w:rPr>
          <w:rFonts w:asciiTheme="minorHAnsi" w:hAnsiTheme="minorHAnsi"/>
        </w:rPr>
        <w:t xml:space="preserve">e </w:t>
      </w:r>
      <w:r w:rsidR="00B26A56">
        <w:rPr>
          <w:rFonts w:asciiTheme="minorHAnsi" w:hAnsiTheme="minorHAnsi"/>
          <w:spacing w:val="-1"/>
        </w:rPr>
        <w:t>standard</w:t>
      </w:r>
      <w:r w:rsidR="00B26A56">
        <w:rPr>
          <w:rFonts w:asciiTheme="minorHAnsi" w:hAnsiTheme="minorHAnsi"/>
        </w:rPr>
        <w:t>s</w:t>
      </w:r>
      <w:r w:rsidR="00B26A56">
        <w:rPr>
          <w:rFonts w:asciiTheme="minorHAnsi" w:hAnsiTheme="minorHAnsi"/>
          <w:spacing w:val="-1"/>
        </w:rPr>
        <w:t xml:space="preserve"> that th</w:t>
      </w:r>
      <w:r w:rsidR="00B26A56">
        <w:rPr>
          <w:rFonts w:asciiTheme="minorHAnsi" w:hAnsiTheme="minorHAnsi"/>
        </w:rPr>
        <w:t xml:space="preserve">e </w:t>
      </w:r>
      <w:r w:rsidR="00B26A56">
        <w:rPr>
          <w:rFonts w:asciiTheme="minorHAnsi" w:hAnsiTheme="minorHAnsi"/>
          <w:spacing w:val="-1"/>
        </w:rPr>
        <w:t>Institut</w:t>
      </w:r>
      <w:r w:rsidR="00B26A56">
        <w:rPr>
          <w:rFonts w:asciiTheme="minorHAnsi" w:hAnsiTheme="minorHAnsi"/>
        </w:rPr>
        <w:t xml:space="preserve">e </w:t>
      </w:r>
      <w:r w:rsidR="00B26A56">
        <w:rPr>
          <w:rFonts w:asciiTheme="minorHAnsi" w:hAnsiTheme="minorHAnsi"/>
          <w:spacing w:val="-1"/>
        </w:rPr>
        <w:t>use</w:t>
      </w:r>
      <w:r w:rsidR="00B26A56">
        <w:rPr>
          <w:rFonts w:asciiTheme="minorHAnsi" w:hAnsiTheme="minorHAnsi"/>
        </w:rPr>
        <w:t>s</w:t>
      </w:r>
      <w:r w:rsidR="00B26A56">
        <w:rPr>
          <w:rFonts w:asciiTheme="minorHAnsi" w:hAnsiTheme="minorHAnsi"/>
          <w:spacing w:val="-1"/>
        </w:rPr>
        <w:t xml:space="preserve"> t</w:t>
      </w:r>
      <w:r w:rsidR="00B26A56">
        <w:rPr>
          <w:rFonts w:asciiTheme="minorHAnsi" w:hAnsiTheme="minorHAnsi"/>
        </w:rPr>
        <w:t>o</w:t>
      </w:r>
      <w:r w:rsidR="00B26A56">
        <w:rPr>
          <w:rFonts w:asciiTheme="minorHAnsi" w:hAnsiTheme="minorHAnsi"/>
          <w:spacing w:val="-1"/>
        </w:rPr>
        <w:t xml:space="preserve"> gathe</w:t>
      </w:r>
      <w:r w:rsidR="00B26A56">
        <w:rPr>
          <w:rFonts w:asciiTheme="minorHAnsi" w:hAnsiTheme="minorHAnsi"/>
        </w:rPr>
        <w:t xml:space="preserve">r </w:t>
      </w:r>
      <w:r w:rsidR="00B26A56">
        <w:rPr>
          <w:rFonts w:asciiTheme="minorHAnsi" w:hAnsiTheme="minorHAnsi"/>
          <w:spacing w:val="-1"/>
        </w:rPr>
        <w:t>an</w:t>
      </w:r>
      <w:r w:rsidR="00B26A56">
        <w:rPr>
          <w:rFonts w:asciiTheme="minorHAnsi" w:hAnsiTheme="minorHAnsi"/>
        </w:rPr>
        <w:t>d</w:t>
      </w:r>
      <w:r w:rsidR="00B26A56">
        <w:rPr>
          <w:rFonts w:asciiTheme="minorHAnsi" w:hAnsiTheme="minorHAnsi"/>
          <w:spacing w:val="-1"/>
        </w:rPr>
        <w:t xml:space="preserve"> </w:t>
      </w:r>
      <w:r w:rsidR="00B26A56">
        <w:rPr>
          <w:rFonts w:asciiTheme="minorHAnsi" w:hAnsiTheme="minorHAnsi"/>
          <w:spacing w:val="-1"/>
        </w:rPr>
        <w:lastRenderedPageBreak/>
        <w:t>evaluat</w:t>
      </w:r>
      <w:r w:rsidR="00B26A56">
        <w:rPr>
          <w:rFonts w:asciiTheme="minorHAnsi" w:hAnsiTheme="minorHAnsi"/>
        </w:rPr>
        <w:t xml:space="preserve">e </w:t>
      </w:r>
      <w:r w:rsidR="00B26A56">
        <w:rPr>
          <w:rFonts w:asciiTheme="minorHAnsi" w:hAnsiTheme="minorHAnsi"/>
          <w:spacing w:val="-1"/>
        </w:rPr>
        <w:t>evidenc</w:t>
      </w:r>
      <w:r w:rsidR="00B26A56">
        <w:rPr>
          <w:rFonts w:asciiTheme="minorHAnsi" w:hAnsiTheme="minorHAnsi"/>
        </w:rPr>
        <w:t xml:space="preserve">e </w:t>
      </w:r>
      <w:r w:rsidR="00B26A56">
        <w:rPr>
          <w:rFonts w:asciiTheme="minorHAnsi" w:hAnsiTheme="minorHAnsi"/>
          <w:spacing w:val="-1"/>
        </w:rPr>
        <w:t>regardin</w:t>
      </w:r>
      <w:r w:rsidR="00B26A56">
        <w:rPr>
          <w:rFonts w:asciiTheme="minorHAnsi" w:hAnsiTheme="minorHAnsi"/>
        </w:rPr>
        <w:t>g a</w:t>
      </w:r>
      <w:r w:rsidR="00B26A56">
        <w:rPr>
          <w:rFonts w:asciiTheme="minorHAnsi" w:hAnsiTheme="minorHAnsi"/>
          <w:spacing w:val="-1"/>
        </w:rPr>
        <w:t xml:space="preserve"> schoo</w:t>
      </w:r>
      <w:r w:rsidR="00B26A56">
        <w:rPr>
          <w:rFonts w:asciiTheme="minorHAnsi" w:hAnsiTheme="minorHAnsi"/>
          <w:spacing w:val="-2"/>
        </w:rPr>
        <w:t>l</w:t>
      </w:r>
      <w:r w:rsidR="00B26A56">
        <w:rPr>
          <w:rFonts w:asciiTheme="minorHAnsi" w:hAnsiTheme="minorHAnsi"/>
          <w:spacing w:val="1"/>
        </w:rPr>
        <w:t>’</w:t>
      </w:r>
      <w:r w:rsidR="00B26A56">
        <w:rPr>
          <w:rFonts w:asciiTheme="minorHAnsi" w:hAnsiTheme="minorHAnsi"/>
        </w:rPr>
        <w:t xml:space="preserve">s </w:t>
      </w:r>
      <w:r w:rsidR="00B26A56">
        <w:rPr>
          <w:rFonts w:asciiTheme="minorHAnsi" w:hAnsiTheme="minorHAnsi"/>
          <w:spacing w:val="-1"/>
        </w:rPr>
        <w:t>readines</w:t>
      </w:r>
      <w:r w:rsidR="00B26A56">
        <w:rPr>
          <w:rFonts w:asciiTheme="minorHAnsi" w:hAnsiTheme="minorHAnsi"/>
        </w:rPr>
        <w:t xml:space="preserve">s </w:t>
      </w:r>
      <w:r w:rsidR="00B26A56">
        <w:rPr>
          <w:rFonts w:asciiTheme="minorHAnsi" w:hAnsiTheme="minorHAnsi"/>
          <w:spacing w:val="-1"/>
        </w:rPr>
        <w:t>f</w:t>
      </w:r>
      <w:r w:rsidR="00B26A56">
        <w:rPr>
          <w:rFonts w:asciiTheme="minorHAnsi" w:hAnsiTheme="minorHAnsi"/>
          <w:spacing w:val="-2"/>
        </w:rPr>
        <w:t>o</w:t>
      </w:r>
      <w:r w:rsidR="00B26A56">
        <w:rPr>
          <w:rFonts w:asciiTheme="minorHAnsi" w:hAnsiTheme="minorHAnsi"/>
        </w:rPr>
        <w:t>r</w:t>
      </w:r>
      <w:r w:rsidR="00B26A56">
        <w:rPr>
          <w:rFonts w:asciiTheme="minorHAnsi" w:hAnsiTheme="minorHAnsi"/>
          <w:spacing w:val="-1"/>
        </w:rPr>
        <w:t xml:space="preserve"> renewal</w:t>
      </w:r>
      <w:r w:rsidR="00B26A56">
        <w:rPr>
          <w:rFonts w:asciiTheme="minorHAnsi" w:hAnsiTheme="minorHAnsi"/>
        </w:rPr>
        <w:t xml:space="preserve">.  </w:t>
      </w:r>
      <w:r w:rsidR="00B26A56">
        <w:rPr>
          <w:rFonts w:asciiTheme="minorHAnsi" w:hAnsiTheme="minorHAnsi"/>
          <w:spacing w:val="-2"/>
        </w:rPr>
        <w:t>W</w:t>
      </w:r>
      <w:r w:rsidR="00B26A56">
        <w:rPr>
          <w:rFonts w:asciiTheme="minorHAnsi" w:hAnsiTheme="minorHAnsi"/>
        </w:rPr>
        <w:t>h</w:t>
      </w:r>
      <w:r w:rsidR="00B26A56">
        <w:rPr>
          <w:rFonts w:asciiTheme="minorHAnsi" w:hAnsiTheme="minorHAnsi"/>
          <w:spacing w:val="-1"/>
        </w:rPr>
        <w:t>il</w:t>
      </w:r>
      <w:r w:rsidR="00B26A56">
        <w:rPr>
          <w:rFonts w:asciiTheme="minorHAnsi" w:hAnsiTheme="minorHAnsi"/>
        </w:rPr>
        <w:t xml:space="preserve">e the Institute does not </w:t>
      </w:r>
      <w:r w:rsidR="00B26A56">
        <w:rPr>
          <w:rFonts w:asciiTheme="minorHAnsi" w:hAnsiTheme="minorHAnsi"/>
          <w:spacing w:val="-1"/>
        </w:rPr>
        <w:t>expect a school t</w:t>
      </w:r>
      <w:r w:rsidR="00B26A56">
        <w:rPr>
          <w:rFonts w:asciiTheme="minorHAnsi" w:hAnsiTheme="minorHAnsi"/>
        </w:rPr>
        <w:t>o</w:t>
      </w:r>
      <w:r w:rsidR="00B26A56">
        <w:rPr>
          <w:rFonts w:asciiTheme="minorHAnsi" w:hAnsiTheme="minorHAnsi"/>
          <w:spacing w:val="-1"/>
        </w:rPr>
        <w:t xml:space="preserve"> hav</w:t>
      </w:r>
      <w:r w:rsidR="00B26A56">
        <w:rPr>
          <w:rFonts w:asciiTheme="minorHAnsi" w:hAnsiTheme="minorHAnsi"/>
        </w:rPr>
        <w:t xml:space="preserve">e </w:t>
      </w:r>
      <w:r w:rsidR="00B26A56">
        <w:rPr>
          <w:rFonts w:asciiTheme="minorHAnsi" w:hAnsiTheme="minorHAnsi"/>
          <w:spacing w:val="-1"/>
        </w:rPr>
        <w:t>me</w:t>
      </w:r>
      <w:r w:rsidR="00B26A56">
        <w:rPr>
          <w:rFonts w:asciiTheme="minorHAnsi" w:hAnsiTheme="minorHAnsi"/>
        </w:rPr>
        <w:t xml:space="preserve">t </w:t>
      </w:r>
      <w:r w:rsidR="00B26A56">
        <w:rPr>
          <w:rFonts w:asciiTheme="minorHAnsi" w:hAnsiTheme="minorHAnsi"/>
          <w:spacing w:val="-1"/>
        </w:rPr>
        <w:t>every bench</w:t>
      </w:r>
      <w:r w:rsidR="00B26A56">
        <w:rPr>
          <w:rFonts w:asciiTheme="minorHAnsi" w:hAnsiTheme="minorHAnsi"/>
          <w:spacing w:val="-2"/>
        </w:rPr>
        <w:t>m</w:t>
      </w:r>
      <w:r w:rsidR="00B26A56">
        <w:rPr>
          <w:rFonts w:asciiTheme="minorHAnsi" w:hAnsiTheme="minorHAnsi"/>
          <w:spacing w:val="-1"/>
        </w:rPr>
        <w:t>ar</w:t>
      </w:r>
      <w:r w:rsidR="00B26A56">
        <w:rPr>
          <w:rFonts w:asciiTheme="minorHAnsi" w:hAnsiTheme="minorHAnsi"/>
        </w:rPr>
        <w:t xml:space="preserve">k to </w:t>
      </w:r>
      <w:r w:rsidR="00B26A56">
        <w:rPr>
          <w:rFonts w:asciiTheme="minorHAnsi" w:hAnsiTheme="minorHAnsi"/>
          <w:spacing w:val="-1"/>
        </w:rPr>
        <w:t>it</w:t>
      </w:r>
      <w:r w:rsidR="00B26A56">
        <w:rPr>
          <w:rFonts w:asciiTheme="minorHAnsi" w:hAnsiTheme="minorHAnsi"/>
        </w:rPr>
        <w:t xml:space="preserve">s </w:t>
      </w:r>
      <w:r w:rsidR="00B26A56">
        <w:rPr>
          <w:rFonts w:asciiTheme="minorHAnsi" w:hAnsiTheme="minorHAnsi"/>
          <w:spacing w:val="-1"/>
        </w:rPr>
        <w:t>fulles</w:t>
      </w:r>
      <w:r w:rsidR="00B26A56">
        <w:rPr>
          <w:rFonts w:asciiTheme="minorHAnsi" w:hAnsiTheme="minorHAnsi"/>
        </w:rPr>
        <w:t xml:space="preserve">t </w:t>
      </w:r>
      <w:r w:rsidR="00B26A56">
        <w:rPr>
          <w:rFonts w:asciiTheme="minorHAnsi" w:hAnsiTheme="minorHAnsi"/>
          <w:spacing w:val="-1"/>
        </w:rPr>
        <w:t>extent</w:t>
      </w:r>
      <w:r w:rsidR="00B26A56">
        <w:rPr>
          <w:rFonts w:asciiTheme="minorHAnsi" w:hAnsiTheme="minorHAnsi"/>
        </w:rPr>
        <w:t xml:space="preserve">, </w:t>
      </w:r>
      <w:r w:rsidR="00B26A56">
        <w:rPr>
          <w:rFonts w:asciiTheme="minorHAnsi" w:hAnsiTheme="minorHAnsi"/>
          <w:spacing w:val="-1"/>
        </w:rPr>
        <w:t>th</w:t>
      </w:r>
      <w:r w:rsidR="00B26A56">
        <w:rPr>
          <w:rFonts w:asciiTheme="minorHAnsi" w:hAnsiTheme="minorHAnsi"/>
        </w:rPr>
        <w:t xml:space="preserve">e </w:t>
      </w:r>
      <w:r w:rsidR="00B26A56">
        <w:rPr>
          <w:rFonts w:asciiTheme="minorHAnsi" w:hAnsiTheme="minorHAnsi"/>
          <w:spacing w:val="-1"/>
        </w:rPr>
        <w:t>bench</w:t>
      </w:r>
      <w:r w:rsidR="00B26A56">
        <w:rPr>
          <w:rFonts w:asciiTheme="minorHAnsi" w:hAnsiTheme="minorHAnsi"/>
          <w:spacing w:val="-2"/>
        </w:rPr>
        <w:t>m</w:t>
      </w:r>
      <w:r w:rsidR="00B26A56">
        <w:rPr>
          <w:rFonts w:asciiTheme="minorHAnsi" w:hAnsiTheme="minorHAnsi"/>
          <w:spacing w:val="-1"/>
        </w:rPr>
        <w:t>ark</w:t>
      </w:r>
      <w:r w:rsidR="00B26A56">
        <w:rPr>
          <w:rFonts w:asciiTheme="minorHAnsi" w:hAnsiTheme="minorHAnsi"/>
        </w:rPr>
        <w:t xml:space="preserve">s </w:t>
      </w:r>
      <w:r w:rsidR="00B26A56">
        <w:rPr>
          <w:rFonts w:asciiTheme="minorHAnsi" w:hAnsiTheme="minorHAnsi"/>
          <w:spacing w:val="-1"/>
        </w:rPr>
        <w:t>a</w:t>
      </w:r>
      <w:r w:rsidR="00B26A56">
        <w:rPr>
          <w:rFonts w:asciiTheme="minorHAnsi" w:hAnsiTheme="minorHAnsi"/>
        </w:rPr>
        <w:t xml:space="preserve">s a </w:t>
      </w:r>
      <w:r w:rsidR="00B26A56">
        <w:rPr>
          <w:rFonts w:asciiTheme="minorHAnsi" w:hAnsiTheme="minorHAnsi"/>
          <w:spacing w:val="-1"/>
        </w:rPr>
        <w:t>whol</w:t>
      </w:r>
      <w:r w:rsidR="00B26A56">
        <w:rPr>
          <w:rFonts w:asciiTheme="minorHAnsi" w:hAnsiTheme="minorHAnsi"/>
        </w:rPr>
        <w:t xml:space="preserve">e </w:t>
      </w:r>
      <w:r w:rsidR="00B26A56">
        <w:rPr>
          <w:rFonts w:asciiTheme="minorHAnsi" w:hAnsiTheme="minorHAnsi"/>
          <w:spacing w:val="-1"/>
        </w:rPr>
        <w:t>allo</w:t>
      </w:r>
      <w:r w:rsidR="00B26A56">
        <w:rPr>
          <w:rFonts w:asciiTheme="minorHAnsi" w:hAnsiTheme="minorHAnsi"/>
        </w:rPr>
        <w:t xml:space="preserve">w </w:t>
      </w:r>
      <w:r w:rsidR="00B26A56">
        <w:rPr>
          <w:rFonts w:asciiTheme="minorHAnsi" w:hAnsiTheme="minorHAnsi"/>
          <w:spacing w:val="-1"/>
        </w:rPr>
        <w:t>th</w:t>
      </w:r>
      <w:r w:rsidR="00B26A56">
        <w:rPr>
          <w:rFonts w:asciiTheme="minorHAnsi" w:hAnsiTheme="minorHAnsi"/>
        </w:rPr>
        <w:t xml:space="preserve">e </w:t>
      </w:r>
      <w:r w:rsidR="00B26A56">
        <w:rPr>
          <w:rFonts w:asciiTheme="minorHAnsi" w:hAnsiTheme="minorHAnsi"/>
          <w:spacing w:val="-1"/>
        </w:rPr>
        <w:t>Institu</w:t>
      </w:r>
      <w:r w:rsidR="00B26A56">
        <w:rPr>
          <w:rFonts w:asciiTheme="minorHAnsi" w:hAnsiTheme="minorHAnsi"/>
          <w:spacing w:val="-2"/>
        </w:rPr>
        <w:t>t</w:t>
      </w:r>
      <w:r w:rsidR="00B26A56">
        <w:rPr>
          <w:rFonts w:asciiTheme="minorHAnsi" w:hAnsiTheme="minorHAnsi"/>
        </w:rPr>
        <w:t xml:space="preserve">e </w:t>
      </w:r>
      <w:r w:rsidR="00B26A56">
        <w:rPr>
          <w:rFonts w:asciiTheme="minorHAnsi" w:hAnsiTheme="minorHAnsi"/>
          <w:spacing w:val="-1"/>
        </w:rPr>
        <w:t>t</w:t>
      </w:r>
      <w:r w:rsidR="00B26A56">
        <w:rPr>
          <w:rFonts w:asciiTheme="minorHAnsi" w:hAnsiTheme="minorHAnsi"/>
        </w:rPr>
        <w:t xml:space="preserve">o </w:t>
      </w:r>
      <w:r w:rsidR="00B26A56">
        <w:rPr>
          <w:rFonts w:asciiTheme="minorHAnsi" w:hAnsiTheme="minorHAnsi"/>
          <w:spacing w:val="-1"/>
        </w:rPr>
        <w:t>prov</w:t>
      </w:r>
      <w:r w:rsidR="00B26A56">
        <w:rPr>
          <w:rFonts w:asciiTheme="minorHAnsi" w:hAnsiTheme="minorHAnsi"/>
          <w:spacing w:val="-2"/>
        </w:rPr>
        <w:t>i</w:t>
      </w:r>
      <w:r w:rsidR="00B26A56">
        <w:rPr>
          <w:rFonts w:asciiTheme="minorHAnsi" w:hAnsiTheme="minorHAnsi"/>
          <w:spacing w:val="-1"/>
        </w:rPr>
        <w:t>d</w:t>
      </w:r>
      <w:r w:rsidR="00B26A56">
        <w:rPr>
          <w:rFonts w:asciiTheme="minorHAnsi" w:hAnsiTheme="minorHAnsi"/>
        </w:rPr>
        <w:t xml:space="preserve">e </w:t>
      </w:r>
      <w:r w:rsidR="00B26A56">
        <w:rPr>
          <w:rFonts w:asciiTheme="minorHAnsi" w:hAnsiTheme="minorHAnsi"/>
          <w:spacing w:val="-1"/>
        </w:rPr>
        <w:t>school</w:t>
      </w:r>
      <w:r w:rsidR="00B26A56">
        <w:rPr>
          <w:rFonts w:asciiTheme="minorHAnsi" w:hAnsiTheme="minorHAnsi"/>
        </w:rPr>
        <w:t>s</w:t>
      </w:r>
      <w:r w:rsidR="00B26A56">
        <w:rPr>
          <w:rFonts w:asciiTheme="minorHAnsi" w:hAnsiTheme="minorHAnsi"/>
          <w:spacing w:val="-2"/>
        </w:rPr>
        <w:t xml:space="preserve"> </w:t>
      </w:r>
      <w:r w:rsidR="00B26A56">
        <w:rPr>
          <w:rFonts w:asciiTheme="minorHAnsi" w:hAnsiTheme="minorHAnsi"/>
          <w:spacing w:val="-1"/>
        </w:rPr>
        <w:t>wit</w:t>
      </w:r>
      <w:r w:rsidR="00B26A56">
        <w:rPr>
          <w:rFonts w:asciiTheme="minorHAnsi" w:hAnsiTheme="minorHAnsi"/>
        </w:rPr>
        <w:t xml:space="preserve">h a </w:t>
      </w:r>
      <w:r w:rsidR="00B26A56">
        <w:rPr>
          <w:rFonts w:asciiTheme="minorHAnsi" w:hAnsiTheme="minorHAnsi"/>
          <w:spacing w:val="-1"/>
        </w:rPr>
        <w:t>detailed description o</w:t>
      </w:r>
      <w:r w:rsidR="00B26A56">
        <w:rPr>
          <w:rFonts w:asciiTheme="minorHAnsi" w:hAnsiTheme="minorHAnsi"/>
        </w:rPr>
        <w:t>f</w:t>
      </w:r>
      <w:r w:rsidR="00B26A56">
        <w:rPr>
          <w:rFonts w:asciiTheme="minorHAnsi" w:hAnsiTheme="minorHAnsi"/>
          <w:spacing w:val="-1"/>
        </w:rPr>
        <w:t xml:space="preserve"> th</w:t>
      </w:r>
      <w:r w:rsidR="00B26A56">
        <w:rPr>
          <w:rFonts w:asciiTheme="minorHAnsi" w:hAnsiTheme="minorHAnsi"/>
        </w:rPr>
        <w:t xml:space="preserve">e </w:t>
      </w:r>
      <w:r w:rsidR="00B26A56">
        <w:rPr>
          <w:rFonts w:asciiTheme="minorHAnsi" w:hAnsiTheme="minorHAnsi"/>
          <w:spacing w:val="-1"/>
        </w:rPr>
        <w:t>precis</w:t>
      </w:r>
      <w:r w:rsidR="00B26A56">
        <w:rPr>
          <w:rFonts w:asciiTheme="minorHAnsi" w:hAnsiTheme="minorHAnsi"/>
        </w:rPr>
        <w:t xml:space="preserve">e </w:t>
      </w:r>
      <w:r w:rsidR="00B26A56">
        <w:rPr>
          <w:rFonts w:asciiTheme="minorHAnsi" w:hAnsiTheme="minorHAnsi"/>
          <w:spacing w:val="-1"/>
        </w:rPr>
        <w:t>qualitie</w:t>
      </w:r>
      <w:r w:rsidR="00B26A56">
        <w:rPr>
          <w:rFonts w:asciiTheme="minorHAnsi" w:hAnsiTheme="minorHAnsi"/>
        </w:rPr>
        <w:t xml:space="preserve">s </w:t>
      </w:r>
      <w:r w:rsidR="00B26A56">
        <w:rPr>
          <w:rFonts w:asciiTheme="minorHAnsi" w:hAnsiTheme="minorHAnsi"/>
          <w:spacing w:val="-1"/>
        </w:rPr>
        <w:t>an</w:t>
      </w:r>
      <w:r w:rsidR="00B26A56">
        <w:rPr>
          <w:rFonts w:asciiTheme="minorHAnsi" w:hAnsiTheme="minorHAnsi"/>
        </w:rPr>
        <w:t>d</w:t>
      </w:r>
      <w:r w:rsidR="00B26A56">
        <w:rPr>
          <w:rFonts w:asciiTheme="minorHAnsi" w:hAnsiTheme="minorHAnsi"/>
          <w:spacing w:val="-1"/>
        </w:rPr>
        <w:t xml:space="preserve"> characteristic</w:t>
      </w:r>
      <w:r w:rsidR="00B26A56">
        <w:rPr>
          <w:rFonts w:asciiTheme="minorHAnsi" w:hAnsiTheme="minorHAnsi"/>
        </w:rPr>
        <w:t xml:space="preserve">s </w:t>
      </w:r>
      <w:r w:rsidR="00B26A56">
        <w:rPr>
          <w:rFonts w:asciiTheme="minorHAnsi" w:hAnsiTheme="minorHAnsi"/>
          <w:spacing w:val="-1"/>
        </w:rPr>
        <w:t>at whic</w:t>
      </w:r>
      <w:r w:rsidR="00B26A56">
        <w:rPr>
          <w:rFonts w:asciiTheme="minorHAnsi" w:hAnsiTheme="minorHAnsi"/>
        </w:rPr>
        <w:t>h</w:t>
      </w:r>
      <w:r w:rsidR="00B26A56">
        <w:rPr>
          <w:rFonts w:asciiTheme="minorHAnsi" w:hAnsiTheme="minorHAnsi"/>
          <w:spacing w:val="-1"/>
        </w:rPr>
        <w:t xml:space="preserve"> th</w:t>
      </w:r>
      <w:r w:rsidR="00B26A56">
        <w:rPr>
          <w:rFonts w:asciiTheme="minorHAnsi" w:hAnsiTheme="minorHAnsi"/>
        </w:rPr>
        <w:t xml:space="preserve">e </w:t>
      </w:r>
      <w:r w:rsidR="00B26A56">
        <w:rPr>
          <w:rFonts w:asciiTheme="minorHAnsi" w:hAnsiTheme="minorHAnsi"/>
          <w:spacing w:val="-1"/>
        </w:rPr>
        <w:t>renewal tea</w:t>
      </w:r>
      <w:r w:rsidR="00B26A56">
        <w:rPr>
          <w:rFonts w:asciiTheme="minorHAnsi" w:hAnsiTheme="minorHAnsi"/>
        </w:rPr>
        <w:t>m</w:t>
      </w:r>
      <w:r w:rsidR="00B26A56">
        <w:rPr>
          <w:rFonts w:asciiTheme="minorHAnsi" w:hAnsiTheme="minorHAnsi"/>
          <w:spacing w:val="-2"/>
        </w:rPr>
        <w:t xml:space="preserve"> </w:t>
      </w:r>
      <w:r w:rsidR="00B26A56">
        <w:rPr>
          <w:rFonts w:asciiTheme="minorHAnsi" w:hAnsiTheme="minorHAnsi"/>
          <w:spacing w:val="-1"/>
        </w:rPr>
        <w:t>look</w:t>
      </w:r>
      <w:r w:rsidR="00B26A56">
        <w:rPr>
          <w:rFonts w:asciiTheme="minorHAnsi" w:hAnsiTheme="minorHAnsi"/>
        </w:rPr>
        <w:t xml:space="preserve">.  </w:t>
      </w:r>
      <w:r w:rsidR="00B26A56">
        <w:rPr>
          <w:rFonts w:asciiTheme="minorHAnsi" w:hAnsiTheme="minorHAnsi"/>
          <w:spacing w:val="-1"/>
        </w:rPr>
        <w:t>Th</w:t>
      </w:r>
      <w:r w:rsidR="00B26A56">
        <w:rPr>
          <w:rFonts w:asciiTheme="minorHAnsi" w:hAnsiTheme="minorHAnsi"/>
        </w:rPr>
        <w:t xml:space="preserve">e </w:t>
      </w:r>
      <w:r w:rsidR="00B26A56">
        <w:rPr>
          <w:rFonts w:asciiTheme="minorHAnsi" w:hAnsiTheme="minorHAnsi"/>
          <w:spacing w:val="-1"/>
        </w:rPr>
        <w:t>introductor</w:t>
      </w:r>
      <w:r w:rsidR="00B26A56">
        <w:rPr>
          <w:rFonts w:asciiTheme="minorHAnsi" w:hAnsiTheme="minorHAnsi"/>
        </w:rPr>
        <w:t>y</w:t>
      </w:r>
      <w:r w:rsidR="00B26A56">
        <w:rPr>
          <w:rFonts w:asciiTheme="minorHAnsi" w:hAnsiTheme="minorHAnsi"/>
          <w:spacing w:val="1"/>
        </w:rPr>
        <w:t xml:space="preserve"> </w:t>
      </w:r>
      <w:r w:rsidR="00B26A56">
        <w:rPr>
          <w:rFonts w:asciiTheme="minorHAnsi" w:hAnsiTheme="minorHAnsi"/>
          <w:spacing w:val="-1"/>
        </w:rPr>
        <w:t>page</w:t>
      </w:r>
      <w:r w:rsidR="00B26A56">
        <w:rPr>
          <w:rFonts w:asciiTheme="minorHAnsi" w:hAnsiTheme="minorHAnsi"/>
        </w:rPr>
        <w:t xml:space="preserve">s </w:t>
      </w:r>
      <w:r w:rsidR="00B26A56">
        <w:rPr>
          <w:rFonts w:asciiTheme="minorHAnsi" w:hAnsiTheme="minorHAnsi"/>
          <w:spacing w:val="-2"/>
        </w:rPr>
        <w:t>o</w:t>
      </w:r>
      <w:r w:rsidR="00B26A56">
        <w:rPr>
          <w:rFonts w:asciiTheme="minorHAnsi" w:hAnsiTheme="minorHAnsi"/>
        </w:rPr>
        <w:t>f</w:t>
      </w:r>
      <w:r w:rsidR="00B26A56">
        <w:rPr>
          <w:rFonts w:asciiTheme="minorHAnsi" w:hAnsiTheme="minorHAnsi"/>
          <w:spacing w:val="-1"/>
        </w:rPr>
        <w:t xml:space="preserve"> the SUNY Renewal Benchmarks explain their precise use</w:t>
      </w:r>
      <w:r w:rsidR="00B26A56">
        <w:rPr>
          <w:rFonts w:asciiTheme="minorHAnsi" w:hAnsiTheme="minorHAnsi"/>
        </w:rPr>
        <w:t>,</w:t>
      </w:r>
      <w:r w:rsidR="00B26A56">
        <w:rPr>
          <w:rFonts w:asciiTheme="minorHAnsi" w:hAnsiTheme="minorHAnsi"/>
          <w:spacing w:val="-2"/>
        </w:rPr>
        <w:t xml:space="preserve"> </w:t>
      </w:r>
      <w:r w:rsidR="00B26A56">
        <w:rPr>
          <w:rFonts w:asciiTheme="minorHAnsi" w:hAnsiTheme="minorHAnsi"/>
          <w:spacing w:val="-1"/>
        </w:rPr>
        <w:t>a</w:t>
      </w:r>
      <w:r w:rsidR="00B26A56">
        <w:rPr>
          <w:rFonts w:asciiTheme="minorHAnsi" w:hAnsiTheme="minorHAnsi"/>
        </w:rPr>
        <w:t xml:space="preserve">s </w:t>
      </w:r>
      <w:r w:rsidR="00B26A56">
        <w:rPr>
          <w:rFonts w:asciiTheme="minorHAnsi" w:hAnsiTheme="minorHAnsi"/>
          <w:spacing w:val="-1"/>
        </w:rPr>
        <w:t>wel</w:t>
      </w:r>
      <w:r w:rsidR="00B26A56">
        <w:rPr>
          <w:rFonts w:asciiTheme="minorHAnsi" w:hAnsiTheme="minorHAnsi"/>
        </w:rPr>
        <w:t xml:space="preserve">l </w:t>
      </w:r>
      <w:r w:rsidR="00B26A56">
        <w:rPr>
          <w:rFonts w:asciiTheme="minorHAnsi" w:hAnsiTheme="minorHAnsi"/>
          <w:spacing w:val="-1"/>
        </w:rPr>
        <w:t>a</w:t>
      </w:r>
      <w:r w:rsidR="00B26A56">
        <w:rPr>
          <w:rFonts w:asciiTheme="minorHAnsi" w:hAnsiTheme="minorHAnsi"/>
        </w:rPr>
        <w:t xml:space="preserve">s </w:t>
      </w:r>
      <w:r w:rsidR="00B26A56">
        <w:rPr>
          <w:rFonts w:asciiTheme="minorHAnsi" w:hAnsiTheme="minorHAnsi"/>
          <w:spacing w:val="-2"/>
        </w:rPr>
        <w:t>h</w:t>
      </w:r>
      <w:r w:rsidR="00B26A56">
        <w:rPr>
          <w:rFonts w:asciiTheme="minorHAnsi" w:hAnsiTheme="minorHAnsi"/>
          <w:spacing w:val="-1"/>
        </w:rPr>
        <w:t>o</w:t>
      </w:r>
      <w:r w:rsidR="00B26A56">
        <w:rPr>
          <w:rFonts w:asciiTheme="minorHAnsi" w:hAnsiTheme="minorHAnsi"/>
        </w:rPr>
        <w:t>w</w:t>
      </w:r>
      <w:r w:rsidR="00B26A56">
        <w:rPr>
          <w:rFonts w:asciiTheme="minorHAnsi" w:hAnsiTheme="minorHAnsi"/>
          <w:spacing w:val="-1"/>
        </w:rPr>
        <w:t xml:space="preserve"> th</w:t>
      </w:r>
      <w:r w:rsidR="00B26A56">
        <w:rPr>
          <w:rFonts w:asciiTheme="minorHAnsi" w:hAnsiTheme="minorHAnsi"/>
          <w:spacing w:val="-2"/>
        </w:rPr>
        <w:t>e</w:t>
      </w:r>
      <w:r w:rsidR="00B26A56">
        <w:rPr>
          <w:rFonts w:asciiTheme="minorHAnsi" w:hAnsiTheme="minorHAnsi"/>
        </w:rPr>
        <w:t>y</w:t>
      </w:r>
      <w:r w:rsidR="00B26A56">
        <w:rPr>
          <w:rFonts w:asciiTheme="minorHAnsi" w:hAnsiTheme="minorHAnsi"/>
          <w:spacing w:val="1"/>
        </w:rPr>
        <w:t xml:space="preserve"> </w:t>
      </w:r>
      <w:r w:rsidR="00B26A56">
        <w:rPr>
          <w:rFonts w:asciiTheme="minorHAnsi" w:hAnsiTheme="minorHAnsi"/>
          <w:spacing w:val="-1"/>
        </w:rPr>
        <w:t>fi</w:t>
      </w:r>
      <w:r w:rsidR="00B26A56">
        <w:rPr>
          <w:rFonts w:asciiTheme="minorHAnsi" w:hAnsiTheme="minorHAnsi"/>
        </w:rPr>
        <w:t xml:space="preserve">t </w:t>
      </w:r>
      <w:r w:rsidR="00B26A56">
        <w:rPr>
          <w:rFonts w:asciiTheme="minorHAnsi" w:hAnsiTheme="minorHAnsi"/>
          <w:spacing w:val="-1"/>
        </w:rPr>
        <w:t>int</w:t>
      </w:r>
      <w:r w:rsidR="00B26A56">
        <w:rPr>
          <w:rFonts w:asciiTheme="minorHAnsi" w:hAnsiTheme="minorHAnsi"/>
        </w:rPr>
        <w:t xml:space="preserve">o </w:t>
      </w:r>
      <w:r w:rsidR="00B26A56">
        <w:rPr>
          <w:rFonts w:asciiTheme="minorHAnsi" w:hAnsiTheme="minorHAnsi"/>
          <w:spacing w:val="-1"/>
        </w:rPr>
        <w:t>th</w:t>
      </w:r>
      <w:r w:rsidR="00B26A56">
        <w:rPr>
          <w:rFonts w:asciiTheme="minorHAnsi" w:hAnsiTheme="minorHAnsi"/>
        </w:rPr>
        <w:t xml:space="preserve">e </w:t>
      </w:r>
      <w:r w:rsidR="00B26A56">
        <w:rPr>
          <w:rFonts w:asciiTheme="minorHAnsi" w:hAnsiTheme="minorHAnsi"/>
          <w:spacing w:val="-1"/>
        </w:rPr>
        <w:t>renewa</w:t>
      </w:r>
      <w:r w:rsidR="00B26A56">
        <w:rPr>
          <w:rFonts w:asciiTheme="minorHAnsi" w:hAnsiTheme="minorHAnsi"/>
        </w:rPr>
        <w:t xml:space="preserve">l </w:t>
      </w:r>
      <w:r w:rsidR="00B26A56">
        <w:rPr>
          <w:rFonts w:asciiTheme="minorHAnsi" w:hAnsiTheme="minorHAnsi"/>
          <w:spacing w:val="-1"/>
        </w:rPr>
        <w:t>process.</w:t>
      </w:r>
    </w:p>
    <w:p w:rsidR="00F30C19" w:rsidRPr="00E63E63" w:rsidRDefault="00F30C19">
      <w:pPr>
        <w:spacing w:before="14" w:line="260" w:lineRule="exact"/>
        <w:rPr>
          <w:sz w:val="26"/>
          <w:szCs w:val="26"/>
        </w:rPr>
      </w:pPr>
    </w:p>
    <w:p w:rsidR="004231F9" w:rsidRPr="00E63E63" w:rsidRDefault="00B26A56">
      <w:pPr>
        <w:ind w:left="1120"/>
        <w:rPr>
          <w:rFonts w:eastAsia="Times New Roman" w:cs="Times New Roman"/>
          <w:b/>
          <w:bCs/>
          <w:spacing w:val="-1"/>
          <w:sz w:val="23"/>
          <w:szCs w:val="23"/>
        </w:rPr>
      </w:pPr>
      <w:r>
        <w:rPr>
          <w:rFonts w:eastAsia="Times New Roman" w:cs="Times New Roman"/>
          <w:b/>
          <w:bCs/>
          <w:spacing w:val="-1"/>
          <w:sz w:val="23"/>
          <w:szCs w:val="23"/>
        </w:rPr>
        <w:t>Rene</w:t>
      </w:r>
      <w:r>
        <w:rPr>
          <w:rFonts w:eastAsia="Times New Roman" w:cs="Times New Roman"/>
          <w:b/>
          <w:bCs/>
          <w:spacing w:val="-2"/>
          <w:sz w:val="23"/>
          <w:szCs w:val="23"/>
        </w:rPr>
        <w:t>w</w:t>
      </w:r>
      <w:r>
        <w:rPr>
          <w:rFonts w:eastAsia="Times New Roman" w:cs="Times New Roman"/>
          <w:b/>
          <w:bCs/>
          <w:spacing w:val="-1"/>
          <w:sz w:val="23"/>
          <w:szCs w:val="23"/>
        </w:rPr>
        <w:t>a</w:t>
      </w:r>
      <w:r>
        <w:rPr>
          <w:rFonts w:eastAsia="Times New Roman" w:cs="Times New Roman"/>
          <w:b/>
          <w:bCs/>
          <w:sz w:val="23"/>
          <w:szCs w:val="23"/>
        </w:rPr>
        <w:t xml:space="preserve">l </w:t>
      </w:r>
      <w:r>
        <w:rPr>
          <w:rFonts w:eastAsia="Times New Roman" w:cs="Times New Roman"/>
          <w:b/>
          <w:bCs/>
          <w:spacing w:val="-1"/>
          <w:sz w:val="23"/>
          <w:szCs w:val="23"/>
        </w:rPr>
        <w:t>P</w:t>
      </w:r>
      <w:r>
        <w:rPr>
          <w:rFonts w:eastAsia="Times New Roman" w:cs="Times New Roman"/>
          <w:b/>
          <w:bCs/>
          <w:spacing w:val="1"/>
          <w:sz w:val="23"/>
          <w:szCs w:val="23"/>
        </w:rPr>
        <w:t>r</w:t>
      </w:r>
      <w:r>
        <w:rPr>
          <w:rFonts w:eastAsia="Times New Roman" w:cs="Times New Roman"/>
          <w:b/>
          <w:bCs/>
          <w:spacing w:val="-1"/>
          <w:sz w:val="23"/>
          <w:szCs w:val="23"/>
        </w:rPr>
        <w:t>ocess</w:t>
      </w:r>
    </w:p>
    <w:p w:rsidR="004231F9" w:rsidRPr="00E63E63" w:rsidRDefault="004231F9">
      <w:pPr>
        <w:ind w:left="1120"/>
        <w:rPr>
          <w:rFonts w:eastAsia="Times New Roman" w:cs="Times New Roman"/>
          <w:b/>
          <w:bCs/>
          <w:spacing w:val="-1"/>
          <w:sz w:val="23"/>
          <w:szCs w:val="23"/>
        </w:rPr>
      </w:pPr>
    </w:p>
    <w:p w:rsidR="00E87571" w:rsidRPr="00E63E63" w:rsidRDefault="00B26A56" w:rsidP="00AE0832">
      <w:pPr>
        <w:pStyle w:val="ListParagraph"/>
        <w:numPr>
          <w:ilvl w:val="0"/>
          <w:numId w:val="36"/>
        </w:numPr>
        <w:rPr>
          <w:rFonts w:eastAsia="Times New Roman" w:cs="Times New Roman"/>
          <w:i/>
          <w:sz w:val="23"/>
          <w:szCs w:val="23"/>
        </w:rPr>
      </w:pPr>
      <w:r>
        <w:rPr>
          <w:rFonts w:eastAsia="Times New Roman" w:cs="Times New Roman"/>
          <w:b/>
          <w:bCs/>
          <w:i/>
          <w:spacing w:val="-1"/>
          <w:sz w:val="23"/>
          <w:szCs w:val="23"/>
        </w:rPr>
        <w:t>Overvi</w:t>
      </w:r>
      <w:r>
        <w:rPr>
          <w:rFonts w:eastAsia="Times New Roman" w:cs="Times New Roman"/>
          <w:b/>
          <w:bCs/>
          <w:i/>
          <w:spacing w:val="1"/>
          <w:sz w:val="23"/>
          <w:szCs w:val="23"/>
        </w:rPr>
        <w:t>e</w:t>
      </w:r>
      <w:r>
        <w:rPr>
          <w:rFonts w:eastAsia="Times New Roman" w:cs="Times New Roman"/>
          <w:b/>
          <w:bCs/>
          <w:i/>
          <w:sz w:val="23"/>
          <w:szCs w:val="23"/>
        </w:rPr>
        <w:t>w</w:t>
      </w:r>
      <w:r>
        <w:rPr>
          <w:rFonts w:eastAsia="Times New Roman" w:cs="Times New Roman"/>
          <w:b/>
          <w:bCs/>
          <w:i/>
          <w:spacing w:val="-2"/>
          <w:sz w:val="23"/>
          <w:szCs w:val="23"/>
        </w:rPr>
        <w:t xml:space="preserve"> </w:t>
      </w:r>
      <w:r>
        <w:rPr>
          <w:rFonts w:eastAsia="Times New Roman" w:cs="Times New Roman"/>
          <w:b/>
          <w:bCs/>
          <w:i/>
          <w:spacing w:val="-1"/>
          <w:sz w:val="23"/>
          <w:szCs w:val="23"/>
        </w:rPr>
        <w:t>an</w:t>
      </w:r>
      <w:r>
        <w:rPr>
          <w:rFonts w:eastAsia="Times New Roman" w:cs="Times New Roman"/>
          <w:b/>
          <w:bCs/>
          <w:i/>
          <w:sz w:val="23"/>
          <w:szCs w:val="23"/>
        </w:rPr>
        <w:t xml:space="preserve">d </w:t>
      </w:r>
      <w:r>
        <w:rPr>
          <w:rFonts w:eastAsia="Times New Roman" w:cs="Times New Roman"/>
          <w:b/>
          <w:bCs/>
          <w:i/>
          <w:spacing w:val="-1"/>
          <w:sz w:val="23"/>
          <w:szCs w:val="23"/>
        </w:rPr>
        <w:t>T</w:t>
      </w:r>
      <w:r>
        <w:rPr>
          <w:rFonts w:eastAsia="Times New Roman" w:cs="Times New Roman"/>
          <w:b/>
          <w:bCs/>
          <w:i/>
          <w:spacing w:val="-2"/>
          <w:sz w:val="23"/>
          <w:szCs w:val="23"/>
        </w:rPr>
        <w:t>i</w:t>
      </w:r>
      <w:r>
        <w:rPr>
          <w:rFonts w:eastAsia="Times New Roman" w:cs="Times New Roman"/>
          <w:b/>
          <w:bCs/>
          <w:i/>
          <w:spacing w:val="-1"/>
          <w:sz w:val="23"/>
          <w:szCs w:val="23"/>
        </w:rPr>
        <w:t>meline</w:t>
      </w:r>
    </w:p>
    <w:p w:rsidR="00F30C19" w:rsidRPr="00E63E63" w:rsidRDefault="00F30C19">
      <w:pPr>
        <w:spacing w:before="12" w:line="200" w:lineRule="exact"/>
        <w:rPr>
          <w:sz w:val="20"/>
          <w:szCs w:val="20"/>
        </w:rPr>
      </w:pPr>
    </w:p>
    <w:p w:rsidR="00E87571" w:rsidRPr="00E63E63" w:rsidRDefault="00B26A56">
      <w:pPr>
        <w:pStyle w:val="BodyText"/>
        <w:tabs>
          <w:tab w:val="left" w:pos="1839"/>
        </w:tabs>
        <w:spacing w:line="312" w:lineRule="auto"/>
        <w:ind w:left="1839" w:right="1382"/>
        <w:rPr>
          <w:rFonts w:asciiTheme="minorHAnsi" w:hAnsiTheme="minorHAnsi"/>
        </w:rPr>
      </w:pPr>
      <w:r>
        <w:rPr>
          <w:rFonts w:asciiTheme="minorHAnsi" w:hAnsiTheme="minorHAnsi"/>
          <w:spacing w:val="-1"/>
        </w:rPr>
        <w:t>Thi</w:t>
      </w:r>
      <w:r>
        <w:rPr>
          <w:rFonts w:asciiTheme="minorHAnsi" w:hAnsiTheme="minorHAnsi"/>
        </w:rPr>
        <w:t xml:space="preserve">s </w:t>
      </w:r>
      <w:r>
        <w:rPr>
          <w:rFonts w:asciiTheme="minorHAnsi" w:hAnsiTheme="minorHAnsi"/>
          <w:spacing w:val="-1"/>
        </w:rPr>
        <w:t>overvi</w:t>
      </w:r>
      <w:r>
        <w:rPr>
          <w:rFonts w:asciiTheme="minorHAnsi" w:hAnsiTheme="minorHAnsi"/>
          <w:spacing w:val="-2"/>
        </w:rPr>
        <w:t>e</w:t>
      </w:r>
      <w:r>
        <w:rPr>
          <w:rFonts w:asciiTheme="minorHAnsi" w:hAnsiTheme="minorHAnsi"/>
        </w:rPr>
        <w:t xml:space="preserve">w </w:t>
      </w:r>
      <w:r>
        <w:rPr>
          <w:rFonts w:asciiTheme="minorHAnsi" w:hAnsiTheme="minorHAnsi"/>
          <w:spacing w:val="-1"/>
        </w:rPr>
        <w:t>giv</w:t>
      </w:r>
      <w:r>
        <w:rPr>
          <w:rFonts w:asciiTheme="minorHAnsi" w:hAnsiTheme="minorHAnsi"/>
        </w:rPr>
        <w:t xml:space="preserve">es </w:t>
      </w:r>
      <w:r>
        <w:rPr>
          <w:rFonts w:asciiTheme="minorHAnsi" w:hAnsiTheme="minorHAnsi"/>
          <w:spacing w:val="-1"/>
        </w:rPr>
        <w:t>sc</w:t>
      </w:r>
      <w:r>
        <w:rPr>
          <w:rFonts w:asciiTheme="minorHAnsi" w:hAnsiTheme="minorHAnsi"/>
          <w:spacing w:val="-2"/>
        </w:rPr>
        <w:t>h</w:t>
      </w:r>
      <w:r>
        <w:rPr>
          <w:rFonts w:asciiTheme="minorHAnsi" w:hAnsiTheme="minorHAnsi"/>
          <w:spacing w:val="-1"/>
        </w:rPr>
        <w:t>ool</w:t>
      </w:r>
      <w:r>
        <w:rPr>
          <w:rFonts w:asciiTheme="minorHAnsi" w:hAnsiTheme="minorHAnsi"/>
        </w:rPr>
        <w:t xml:space="preserve">s a </w:t>
      </w:r>
      <w:r>
        <w:rPr>
          <w:rFonts w:asciiTheme="minorHAnsi" w:hAnsiTheme="minorHAnsi"/>
          <w:spacing w:val="-1"/>
        </w:rPr>
        <w:t>se</w:t>
      </w:r>
      <w:r>
        <w:rPr>
          <w:rFonts w:asciiTheme="minorHAnsi" w:hAnsiTheme="minorHAnsi"/>
          <w:spacing w:val="-2"/>
        </w:rPr>
        <w:t>n</w:t>
      </w:r>
      <w:r>
        <w:rPr>
          <w:rFonts w:asciiTheme="minorHAnsi" w:hAnsiTheme="minorHAnsi"/>
        </w:rPr>
        <w:t>se</w:t>
      </w:r>
      <w:r>
        <w:rPr>
          <w:rFonts w:asciiTheme="minorHAnsi" w:hAnsiTheme="minorHAnsi"/>
          <w:spacing w:val="-2"/>
        </w:rPr>
        <w:t xml:space="preserve"> </w:t>
      </w:r>
      <w:r>
        <w:rPr>
          <w:rFonts w:asciiTheme="minorHAnsi" w:hAnsiTheme="minorHAnsi"/>
          <w:spacing w:val="-1"/>
        </w:rPr>
        <w:t>o</w:t>
      </w:r>
      <w:r>
        <w:rPr>
          <w:rFonts w:asciiTheme="minorHAnsi" w:hAnsiTheme="minorHAnsi"/>
        </w:rPr>
        <w:t xml:space="preserve">f </w:t>
      </w:r>
      <w:r>
        <w:rPr>
          <w:rFonts w:asciiTheme="minorHAnsi" w:hAnsiTheme="minorHAnsi"/>
          <w:spacing w:val="-1"/>
        </w:rPr>
        <w:t>th</w:t>
      </w:r>
      <w:r>
        <w:rPr>
          <w:rFonts w:asciiTheme="minorHAnsi" w:hAnsiTheme="minorHAnsi"/>
        </w:rPr>
        <w:t xml:space="preserve">e </w:t>
      </w:r>
      <w:r>
        <w:rPr>
          <w:rFonts w:asciiTheme="minorHAnsi" w:hAnsiTheme="minorHAnsi"/>
          <w:spacing w:val="-1"/>
        </w:rPr>
        <w:t>vario</w:t>
      </w:r>
      <w:r>
        <w:rPr>
          <w:rFonts w:asciiTheme="minorHAnsi" w:hAnsiTheme="minorHAnsi"/>
          <w:spacing w:val="-2"/>
        </w:rPr>
        <w:t>u</w:t>
      </w:r>
      <w:r>
        <w:rPr>
          <w:rFonts w:asciiTheme="minorHAnsi" w:hAnsiTheme="minorHAnsi"/>
        </w:rPr>
        <w:t xml:space="preserve">s </w:t>
      </w:r>
      <w:r>
        <w:rPr>
          <w:rFonts w:asciiTheme="minorHAnsi" w:hAnsiTheme="minorHAnsi"/>
          <w:spacing w:val="-1"/>
        </w:rPr>
        <w:t>stage</w:t>
      </w:r>
      <w:r>
        <w:rPr>
          <w:rFonts w:asciiTheme="minorHAnsi" w:hAnsiTheme="minorHAnsi"/>
        </w:rPr>
        <w:t xml:space="preserve">s </w:t>
      </w:r>
      <w:r>
        <w:rPr>
          <w:rFonts w:asciiTheme="minorHAnsi" w:hAnsiTheme="minorHAnsi"/>
          <w:spacing w:val="-2"/>
        </w:rPr>
        <w:t>o</w:t>
      </w:r>
      <w:r>
        <w:rPr>
          <w:rFonts w:asciiTheme="minorHAnsi" w:hAnsiTheme="minorHAnsi"/>
        </w:rPr>
        <w:t xml:space="preserve">f </w:t>
      </w:r>
      <w:r>
        <w:rPr>
          <w:rFonts w:asciiTheme="minorHAnsi" w:hAnsiTheme="minorHAnsi"/>
          <w:spacing w:val="-1"/>
        </w:rPr>
        <w:t>t</w:t>
      </w:r>
      <w:r>
        <w:rPr>
          <w:rFonts w:asciiTheme="minorHAnsi" w:hAnsiTheme="minorHAnsi"/>
          <w:spacing w:val="-2"/>
        </w:rPr>
        <w:t>h</w:t>
      </w:r>
      <w:r>
        <w:rPr>
          <w:rFonts w:asciiTheme="minorHAnsi" w:hAnsiTheme="minorHAnsi"/>
        </w:rPr>
        <w:t xml:space="preserve">e </w:t>
      </w:r>
      <w:r>
        <w:rPr>
          <w:rFonts w:asciiTheme="minorHAnsi" w:hAnsiTheme="minorHAnsi"/>
          <w:spacing w:val="-1"/>
        </w:rPr>
        <w:t>renewa</w:t>
      </w:r>
      <w:r>
        <w:rPr>
          <w:rFonts w:asciiTheme="minorHAnsi" w:hAnsiTheme="minorHAnsi"/>
        </w:rPr>
        <w:t xml:space="preserve">l </w:t>
      </w:r>
      <w:r>
        <w:rPr>
          <w:rFonts w:asciiTheme="minorHAnsi" w:hAnsiTheme="minorHAnsi"/>
          <w:spacing w:val="-1"/>
        </w:rPr>
        <w:t>pro</w:t>
      </w:r>
      <w:r>
        <w:rPr>
          <w:rFonts w:asciiTheme="minorHAnsi" w:hAnsiTheme="minorHAnsi"/>
          <w:spacing w:val="-2"/>
        </w:rPr>
        <w:t>c</w:t>
      </w:r>
      <w:r>
        <w:rPr>
          <w:rFonts w:asciiTheme="minorHAnsi" w:hAnsiTheme="minorHAnsi"/>
          <w:spacing w:val="-1"/>
        </w:rPr>
        <w:t>es</w:t>
      </w:r>
      <w:r>
        <w:rPr>
          <w:rFonts w:asciiTheme="minorHAnsi" w:hAnsiTheme="minorHAnsi"/>
        </w:rPr>
        <w:t xml:space="preserve">s.  </w:t>
      </w:r>
    </w:p>
    <w:p w:rsidR="00F30C19" w:rsidRPr="00E63E63" w:rsidRDefault="00F30C19">
      <w:pPr>
        <w:spacing w:before="15" w:line="260" w:lineRule="exact"/>
        <w:rPr>
          <w:sz w:val="26"/>
          <w:szCs w:val="26"/>
        </w:rPr>
      </w:pPr>
    </w:p>
    <w:p w:rsidR="00857614" w:rsidRPr="00E63E63" w:rsidRDefault="00B26A56" w:rsidP="00AE0832">
      <w:pPr>
        <w:numPr>
          <w:ilvl w:val="0"/>
          <w:numId w:val="7"/>
        </w:numPr>
        <w:tabs>
          <w:tab w:val="left" w:pos="1839"/>
        </w:tabs>
        <w:spacing w:line="311" w:lineRule="auto"/>
        <w:ind w:left="1839" w:right="2983"/>
        <w:rPr>
          <w:rFonts w:eastAsia="Times New Roman" w:cs="Times New Roman"/>
          <w:sz w:val="23"/>
          <w:szCs w:val="23"/>
        </w:rPr>
      </w:pPr>
      <w:r>
        <w:rPr>
          <w:rFonts w:eastAsia="Times New Roman" w:cs="Times New Roman"/>
          <w:b/>
          <w:bCs/>
          <w:i/>
          <w:spacing w:val="-2"/>
          <w:sz w:val="23"/>
          <w:szCs w:val="23"/>
        </w:rPr>
        <w:t>A</w:t>
      </w:r>
      <w:r>
        <w:rPr>
          <w:rFonts w:eastAsia="Times New Roman" w:cs="Times New Roman"/>
          <w:b/>
          <w:bCs/>
          <w:i/>
          <w:sz w:val="23"/>
          <w:szCs w:val="23"/>
        </w:rPr>
        <w:t xml:space="preserve">n </w:t>
      </w:r>
      <w:r>
        <w:rPr>
          <w:rFonts w:eastAsia="Times New Roman" w:cs="Times New Roman"/>
          <w:b/>
          <w:bCs/>
          <w:i/>
          <w:spacing w:val="-1"/>
          <w:sz w:val="23"/>
          <w:szCs w:val="23"/>
        </w:rPr>
        <w:t>Overvie</w:t>
      </w:r>
      <w:r>
        <w:rPr>
          <w:rFonts w:eastAsia="Times New Roman" w:cs="Times New Roman"/>
          <w:b/>
          <w:bCs/>
          <w:i/>
          <w:sz w:val="23"/>
          <w:szCs w:val="23"/>
        </w:rPr>
        <w:t xml:space="preserve">w </w:t>
      </w:r>
      <w:r>
        <w:rPr>
          <w:rFonts w:eastAsia="Times New Roman" w:cs="Times New Roman"/>
          <w:b/>
          <w:bCs/>
          <w:i/>
          <w:spacing w:val="-2"/>
          <w:sz w:val="23"/>
          <w:szCs w:val="23"/>
        </w:rPr>
        <w:t>f</w:t>
      </w:r>
      <w:r>
        <w:rPr>
          <w:rFonts w:eastAsia="Times New Roman" w:cs="Times New Roman"/>
          <w:b/>
          <w:bCs/>
          <w:i/>
          <w:spacing w:val="-1"/>
          <w:sz w:val="23"/>
          <w:szCs w:val="23"/>
        </w:rPr>
        <w:t>o</w:t>
      </w:r>
      <w:r>
        <w:rPr>
          <w:rFonts w:eastAsia="Times New Roman" w:cs="Times New Roman"/>
          <w:b/>
          <w:bCs/>
          <w:i/>
          <w:sz w:val="23"/>
          <w:szCs w:val="23"/>
        </w:rPr>
        <w:t xml:space="preserve">r </w:t>
      </w:r>
      <w:r>
        <w:rPr>
          <w:rFonts w:eastAsia="Times New Roman" w:cs="Times New Roman"/>
          <w:b/>
          <w:bCs/>
          <w:i/>
          <w:spacing w:val="-1"/>
          <w:sz w:val="23"/>
          <w:szCs w:val="23"/>
        </w:rPr>
        <w:t>Par</w:t>
      </w:r>
      <w:r>
        <w:rPr>
          <w:rFonts w:eastAsia="Times New Roman" w:cs="Times New Roman"/>
          <w:b/>
          <w:bCs/>
          <w:i/>
          <w:spacing w:val="-2"/>
          <w:sz w:val="23"/>
          <w:szCs w:val="23"/>
        </w:rPr>
        <w:t>e</w:t>
      </w:r>
      <w:r>
        <w:rPr>
          <w:rFonts w:eastAsia="Times New Roman" w:cs="Times New Roman"/>
          <w:b/>
          <w:bCs/>
          <w:i/>
          <w:spacing w:val="-1"/>
          <w:sz w:val="23"/>
          <w:szCs w:val="23"/>
        </w:rPr>
        <w:t>nts</w:t>
      </w:r>
      <w:r>
        <w:rPr>
          <w:rFonts w:eastAsia="Times New Roman" w:cs="Times New Roman"/>
          <w:b/>
          <w:bCs/>
          <w:i/>
          <w:sz w:val="23"/>
          <w:szCs w:val="23"/>
        </w:rPr>
        <w:t>,</w:t>
      </w:r>
      <w:r>
        <w:rPr>
          <w:rFonts w:eastAsia="Times New Roman" w:cs="Times New Roman"/>
          <w:b/>
          <w:bCs/>
          <w:i/>
          <w:spacing w:val="-2"/>
          <w:sz w:val="23"/>
          <w:szCs w:val="23"/>
        </w:rPr>
        <w:t xml:space="preserve"> </w:t>
      </w:r>
      <w:r>
        <w:rPr>
          <w:rFonts w:eastAsia="Times New Roman" w:cs="Times New Roman"/>
          <w:b/>
          <w:bCs/>
          <w:i/>
          <w:spacing w:val="-1"/>
          <w:sz w:val="23"/>
          <w:szCs w:val="23"/>
        </w:rPr>
        <w:t>Teachers an</w:t>
      </w:r>
      <w:r>
        <w:rPr>
          <w:rFonts w:eastAsia="Times New Roman" w:cs="Times New Roman"/>
          <w:b/>
          <w:bCs/>
          <w:i/>
          <w:sz w:val="23"/>
          <w:szCs w:val="23"/>
        </w:rPr>
        <w:t>d</w:t>
      </w:r>
      <w:r>
        <w:rPr>
          <w:rFonts w:eastAsia="Times New Roman" w:cs="Times New Roman"/>
          <w:b/>
          <w:bCs/>
          <w:i/>
          <w:spacing w:val="-1"/>
          <w:sz w:val="23"/>
          <w:szCs w:val="23"/>
        </w:rPr>
        <w:t xml:space="preserve"> Community Members</w:t>
      </w:r>
    </w:p>
    <w:p w:rsidR="00857614" w:rsidRPr="00E63E63" w:rsidRDefault="00B26A56" w:rsidP="00857614">
      <w:pPr>
        <w:pStyle w:val="BodyText"/>
        <w:spacing w:before="90" w:line="312" w:lineRule="auto"/>
        <w:ind w:right="1414"/>
        <w:rPr>
          <w:rFonts w:asciiTheme="minorHAnsi" w:hAnsiTheme="minorHAnsi"/>
        </w:rPr>
      </w:pPr>
      <w:r>
        <w:rPr>
          <w:rFonts w:asciiTheme="minorHAnsi" w:hAnsiTheme="minorHAnsi"/>
          <w:spacing w:val="-1"/>
        </w:rPr>
        <w:t>The Institute created this document t</w:t>
      </w:r>
      <w:r>
        <w:rPr>
          <w:rFonts w:asciiTheme="minorHAnsi" w:hAnsiTheme="minorHAnsi"/>
        </w:rPr>
        <w:t xml:space="preserve">o </w:t>
      </w:r>
      <w:r>
        <w:rPr>
          <w:rFonts w:asciiTheme="minorHAnsi" w:hAnsiTheme="minorHAnsi"/>
          <w:spacing w:val="-1"/>
        </w:rPr>
        <w:t>provid</w:t>
      </w:r>
      <w:r>
        <w:rPr>
          <w:rFonts w:asciiTheme="minorHAnsi" w:hAnsiTheme="minorHAnsi"/>
        </w:rPr>
        <w:t>e</w:t>
      </w:r>
      <w:r>
        <w:rPr>
          <w:rFonts w:asciiTheme="minorHAnsi" w:hAnsiTheme="minorHAnsi"/>
          <w:spacing w:val="-2"/>
        </w:rPr>
        <w:t xml:space="preserve"> </w:t>
      </w:r>
      <w:r>
        <w:rPr>
          <w:rFonts w:asciiTheme="minorHAnsi" w:hAnsiTheme="minorHAnsi"/>
        </w:rPr>
        <w:t xml:space="preserve">a </w:t>
      </w:r>
      <w:r>
        <w:rPr>
          <w:rFonts w:asciiTheme="minorHAnsi" w:hAnsiTheme="minorHAnsi"/>
          <w:spacing w:val="-1"/>
        </w:rPr>
        <w:t>generalize</w:t>
      </w:r>
      <w:r>
        <w:rPr>
          <w:rFonts w:asciiTheme="minorHAnsi" w:hAnsiTheme="minorHAnsi"/>
        </w:rPr>
        <w:t xml:space="preserve">d </w:t>
      </w:r>
      <w:r>
        <w:rPr>
          <w:rFonts w:asciiTheme="minorHAnsi" w:hAnsiTheme="minorHAnsi"/>
          <w:spacing w:val="-1"/>
        </w:rPr>
        <w:t>overvie</w:t>
      </w:r>
      <w:r>
        <w:rPr>
          <w:rFonts w:asciiTheme="minorHAnsi" w:hAnsiTheme="minorHAnsi"/>
        </w:rPr>
        <w:t xml:space="preserve">w </w:t>
      </w:r>
      <w:r>
        <w:rPr>
          <w:rFonts w:asciiTheme="minorHAnsi" w:hAnsiTheme="minorHAnsi"/>
          <w:spacing w:val="-1"/>
        </w:rPr>
        <w:t>o</w:t>
      </w:r>
      <w:r>
        <w:rPr>
          <w:rFonts w:asciiTheme="minorHAnsi" w:hAnsiTheme="minorHAnsi"/>
        </w:rPr>
        <w:t>f</w:t>
      </w:r>
      <w:r>
        <w:rPr>
          <w:rFonts w:asciiTheme="minorHAnsi" w:hAnsiTheme="minorHAnsi"/>
          <w:spacing w:val="-2"/>
        </w:rPr>
        <w:t xml:space="preserve"> </w:t>
      </w:r>
      <w:r>
        <w:rPr>
          <w:rFonts w:asciiTheme="minorHAnsi" w:hAnsiTheme="minorHAnsi"/>
          <w:spacing w:val="-1"/>
        </w:rPr>
        <w:t>th</w:t>
      </w:r>
      <w:r>
        <w:rPr>
          <w:rFonts w:asciiTheme="minorHAnsi" w:hAnsiTheme="minorHAnsi"/>
        </w:rPr>
        <w:t xml:space="preserve">e </w:t>
      </w:r>
      <w:r>
        <w:rPr>
          <w:rFonts w:asciiTheme="minorHAnsi" w:hAnsiTheme="minorHAnsi"/>
          <w:spacing w:val="-1"/>
        </w:rPr>
        <w:t>rol</w:t>
      </w:r>
      <w:r>
        <w:rPr>
          <w:rFonts w:asciiTheme="minorHAnsi" w:hAnsiTheme="minorHAnsi"/>
        </w:rPr>
        <w:t xml:space="preserve">e </w:t>
      </w:r>
      <w:r>
        <w:rPr>
          <w:rFonts w:asciiTheme="minorHAnsi" w:hAnsiTheme="minorHAnsi"/>
          <w:spacing w:val="-1"/>
        </w:rPr>
        <w:t>of th</w:t>
      </w:r>
      <w:r>
        <w:rPr>
          <w:rFonts w:asciiTheme="minorHAnsi" w:hAnsiTheme="minorHAnsi"/>
        </w:rPr>
        <w:t xml:space="preserve">e </w:t>
      </w:r>
      <w:r>
        <w:rPr>
          <w:rFonts w:asciiTheme="minorHAnsi" w:hAnsiTheme="minorHAnsi"/>
          <w:spacing w:val="-1"/>
        </w:rPr>
        <w:t>Institute</w:t>
      </w:r>
      <w:r>
        <w:rPr>
          <w:rFonts w:asciiTheme="minorHAnsi" w:hAnsiTheme="minorHAnsi"/>
        </w:rPr>
        <w:t xml:space="preserve">, </w:t>
      </w:r>
      <w:r>
        <w:rPr>
          <w:rFonts w:asciiTheme="minorHAnsi" w:hAnsiTheme="minorHAnsi"/>
          <w:spacing w:val="-1"/>
        </w:rPr>
        <w:t>th</w:t>
      </w:r>
      <w:r>
        <w:rPr>
          <w:rFonts w:asciiTheme="minorHAnsi" w:hAnsiTheme="minorHAnsi"/>
        </w:rPr>
        <w:t xml:space="preserve">e </w:t>
      </w:r>
      <w:r>
        <w:rPr>
          <w:rFonts w:asciiTheme="minorHAnsi" w:hAnsiTheme="minorHAnsi"/>
          <w:spacing w:val="-1"/>
        </w:rPr>
        <w:t>SUNY</w:t>
      </w:r>
      <w:r>
        <w:rPr>
          <w:rFonts w:asciiTheme="minorHAnsi" w:hAnsiTheme="minorHAnsi"/>
          <w:spacing w:val="1"/>
        </w:rPr>
        <w:t xml:space="preserve"> </w:t>
      </w:r>
      <w:r>
        <w:rPr>
          <w:rFonts w:asciiTheme="minorHAnsi" w:hAnsiTheme="minorHAnsi"/>
          <w:spacing w:val="-1"/>
        </w:rPr>
        <w:t>Trus</w:t>
      </w:r>
      <w:r>
        <w:rPr>
          <w:rFonts w:asciiTheme="minorHAnsi" w:hAnsiTheme="minorHAnsi"/>
          <w:spacing w:val="-2"/>
        </w:rPr>
        <w:t>t</w:t>
      </w:r>
      <w:r>
        <w:rPr>
          <w:rFonts w:asciiTheme="minorHAnsi" w:hAnsiTheme="minorHAnsi"/>
          <w:spacing w:val="-1"/>
        </w:rPr>
        <w:t>ee</w:t>
      </w:r>
      <w:r>
        <w:rPr>
          <w:rFonts w:asciiTheme="minorHAnsi" w:hAnsiTheme="minorHAnsi"/>
        </w:rPr>
        <w:t xml:space="preserve">s, </w:t>
      </w:r>
      <w:r>
        <w:rPr>
          <w:rFonts w:asciiTheme="minorHAnsi" w:hAnsiTheme="minorHAnsi"/>
          <w:spacing w:val="-1"/>
        </w:rPr>
        <w:t>it</w:t>
      </w:r>
      <w:r>
        <w:rPr>
          <w:rFonts w:asciiTheme="minorHAnsi" w:hAnsiTheme="minorHAnsi"/>
        </w:rPr>
        <w:t>s</w:t>
      </w:r>
      <w:r>
        <w:rPr>
          <w:rFonts w:asciiTheme="minorHAnsi" w:hAnsiTheme="minorHAnsi"/>
          <w:spacing w:val="-1"/>
        </w:rPr>
        <w:t xml:space="preserve"> Charte</w:t>
      </w:r>
      <w:r>
        <w:rPr>
          <w:rFonts w:asciiTheme="minorHAnsi" w:hAnsiTheme="minorHAnsi"/>
        </w:rPr>
        <w:t xml:space="preserve">r </w:t>
      </w:r>
      <w:r>
        <w:rPr>
          <w:rFonts w:asciiTheme="minorHAnsi" w:hAnsiTheme="minorHAnsi"/>
          <w:spacing w:val="-1"/>
        </w:rPr>
        <w:t>Schools Com</w:t>
      </w:r>
      <w:r>
        <w:rPr>
          <w:rFonts w:asciiTheme="minorHAnsi" w:hAnsiTheme="minorHAnsi"/>
          <w:spacing w:val="-2"/>
        </w:rPr>
        <w:t>m</w:t>
      </w:r>
      <w:r>
        <w:rPr>
          <w:rFonts w:asciiTheme="minorHAnsi" w:hAnsiTheme="minorHAnsi"/>
          <w:spacing w:val="-1"/>
        </w:rPr>
        <w:t>ittee</w:t>
      </w:r>
      <w:r>
        <w:rPr>
          <w:rFonts w:asciiTheme="minorHAnsi" w:hAnsiTheme="minorHAnsi"/>
        </w:rPr>
        <w:t>,</w:t>
      </w:r>
      <w:r>
        <w:rPr>
          <w:rFonts w:asciiTheme="minorHAnsi" w:hAnsiTheme="minorHAnsi"/>
          <w:spacing w:val="1"/>
        </w:rPr>
        <w:t xml:space="preserve"> </w:t>
      </w:r>
      <w:r>
        <w:rPr>
          <w:rFonts w:asciiTheme="minorHAnsi" w:hAnsiTheme="minorHAnsi"/>
          <w:spacing w:val="-1"/>
        </w:rPr>
        <w:t>an</w:t>
      </w:r>
      <w:r>
        <w:rPr>
          <w:rFonts w:asciiTheme="minorHAnsi" w:hAnsiTheme="minorHAnsi"/>
        </w:rPr>
        <w:t xml:space="preserve">d </w:t>
      </w:r>
      <w:r>
        <w:rPr>
          <w:rFonts w:asciiTheme="minorHAnsi" w:hAnsiTheme="minorHAnsi"/>
          <w:spacing w:val="-1"/>
        </w:rPr>
        <w:t>th</w:t>
      </w:r>
      <w:r>
        <w:rPr>
          <w:rFonts w:asciiTheme="minorHAnsi" w:hAnsiTheme="minorHAnsi"/>
        </w:rPr>
        <w:t xml:space="preserve">e </w:t>
      </w:r>
      <w:r>
        <w:rPr>
          <w:rFonts w:asciiTheme="minorHAnsi" w:hAnsiTheme="minorHAnsi"/>
          <w:spacing w:val="-1"/>
        </w:rPr>
        <w:t>ren</w:t>
      </w:r>
      <w:r>
        <w:rPr>
          <w:rFonts w:asciiTheme="minorHAnsi" w:hAnsiTheme="minorHAnsi"/>
          <w:spacing w:val="-2"/>
        </w:rPr>
        <w:t>e</w:t>
      </w:r>
      <w:r>
        <w:rPr>
          <w:rFonts w:asciiTheme="minorHAnsi" w:hAnsiTheme="minorHAnsi"/>
          <w:spacing w:val="-1"/>
        </w:rPr>
        <w:t>wa</w:t>
      </w:r>
      <w:r>
        <w:rPr>
          <w:rFonts w:asciiTheme="minorHAnsi" w:hAnsiTheme="minorHAnsi"/>
        </w:rPr>
        <w:t xml:space="preserve">l </w:t>
      </w:r>
      <w:r>
        <w:rPr>
          <w:rFonts w:asciiTheme="minorHAnsi" w:hAnsiTheme="minorHAnsi"/>
          <w:spacing w:val="-1"/>
        </w:rPr>
        <w:t>proces</w:t>
      </w:r>
      <w:r>
        <w:rPr>
          <w:rFonts w:asciiTheme="minorHAnsi" w:hAnsiTheme="minorHAnsi"/>
        </w:rPr>
        <w:t>s</w:t>
      </w:r>
      <w:r>
        <w:rPr>
          <w:rFonts w:asciiTheme="minorHAnsi" w:hAnsiTheme="minorHAnsi"/>
          <w:spacing w:val="-1"/>
        </w:rPr>
        <w:t xml:space="preserve"> itself</w:t>
      </w:r>
      <w:r>
        <w:rPr>
          <w:rFonts w:asciiTheme="minorHAnsi" w:hAnsiTheme="minorHAnsi"/>
        </w:rPr>
        <w:t xml:space="preserve">, </w:t>
      </w:r>
      <w:r>
        <w:rPr>
          <w:rFonts w:asciiTheme="minorHAnsi" w:hAnsiTheme="minorHAnsi"/>
          <w:spacing w:val="-1"/>
        </w:rPr>
        <w:t>fo</w:t>
      </w:r>
      <w:r>
        <w:rPr>
          <w:rFonts w:asciiTheme="minorHAnsi" w:hAnsiTheme="minorHAnsi"/>
        </w:rPr>
        <w:t xml:space="preserve">r </w:t>
      </w:r>
      <w:r>
        <w:rPr>
          <w:rFonts w:asciiTheme="minorHAnsi" w:hAnsiTheme="minorHAnsi"/>
          <w:spacing w:val="-1"/>
        </w:rPr>
        <w:t>individual</w:t>
      </w:r>
      <w:r>
        <w:rPr>
          <w:rFonts w:asciiTheme="minorHAnsi" w:hAnsiTheme="minorHAnsi"/>
        </w:rPr>
        <w:t xml:space="preserve">s who </w:t>
      </w:r>
      <w:r>
        <w:rPr>
          <w:rFonts w:asciiTheme="minorHAnsi" w:hAnsiTheme="minorHAnsi"/>
          <w:spacing w:val="-1"/>
        </w:rPr>
        <w:t>should b</w:t>
      </w:r>
      <w:r>
        <w:rPr>
          <w:rFonts w:asciiTheme="minorHAnsi" w:hAnsiTheme="minorHAnsi"/>
        </w:rPr>
        <w:t xml:space="preserve">e </w:t>
      </w:r>
      <w:r>
        <w:rPr>
          <w:rFonts w:asciiTheme="minorHAnsi" w:hAnsiTheme="minorHAnsi"/>
          <w:spacing w:val="-2"/>
        </w:rPr>
        <w:t>m</w:t>
      </w:r>
      <w:r>
        <w:rPr>
          <w:rFonts w:asciiTheme="minorHAnsi" w:hAnsiTheme="minorHAnsi"/>
          <w:spacing w:val="-1"/>
        </w:rPr>
        <w:t>ad</w:t>
      </w:r>
      <w:r>
        <w:rPr>
          <w:rFonts w:asciiTheme="minorHAnsi" w:hAnsiTheme="minorHAnsi"/>
        </w:rPr>
        <w:t xml:space="preserve">e </w:t>
      </w:r>
      <w:r>
        <w:rPr>
          <w:rFonts w:asciiTheme="minorHAnsi" w:hAnsiTheme="minorHAnsi"/>
          <w:spacing w:val="-1"/>
        </w:rPr>
        <w:t>awar</w:t>
      </w:r>
      <w:r>
        <w:rPr>
          <w:rFonts w:asciiTheme="minorHAnsi" w:hAnsiTheme="minorHAnsi"/>
        </w:rPr>
        <w:t xml:space="preserve">e </w:t>
      </w:r>
      <w:r>
        <w:rPr>
          <w:rFonts w:asciiTheme="minorHAnsi" w:hAnsiTheme="minorHAnsi"/>
          <w:spacing w:val="-1"/>
        </w:rPr>
        <w:t>o</w:t>
      </w:r>
      <w:r>
        <w:rPr>
          <w:rFonts w:asciiTheme="minorHAnsi" w:hAnsiTheme="minorHAnsi"/>
        </w:rPr>
        <w:t xml:space="preserve">f </w:t>
      </w:r>
      <w:r>
        <w:rPr>
          <w:rFonts w:asciiTheme="minorHAnsi" w:hAnsiTheme="minorHAnsi"/>
          <w:spacing w:val="-1"/>
        </w:rPr>
        <w:t>renewa</w:t>
      </w:r>
      <w:r>
        <w:rPr>
          <w:rFonts w:asciiTheme="minorHAnsi" w:hAnsiTheme="minorHAnsi"/>
        </w:rPr>
        <w:t>l</w:t>
      </w:r>
      <w:r>
        <w:rPr>
          <w:rFonts w:asciiTheme="minorHAnsi" w:hAnsiTheme="minorHAnsi"/>
          <w:spacing w:val="-2"/>
        </w:rPr>
        <w:t xml:space="preserve"> </w:t>
      </w:r>
      <w:r>
        <w:rPr>
          <w:rFonts w:asciiTheme="minorHAnsi" w:hAnsiTheme="minorHAnsi"/>
          <w:spacing w:val="-1"/>
        </w:rPr>
        <w:t>activit</w:t>
      </w:r>
      <w:r>
        <w:rPr>
          <w:rFonts w:asciiTheme="minorHAnsi" w:hAnsiTheme="minorHAnsi"/>
        </w:rPr>
        <w:t>y</w:t>
      </w:r>
      <w:r>
        <w:rPr>
          <w:rFonts w:asciiTheme="minorHAnsi" w:hAnsiTheme="minorHAnsi"/>
          <w:spacing w:val="1"/>
        </w:rPr>
        <w:t xml:space="preserve"> </w:t>
      </w:r>
      <w:r>
        <w:rPr>
          <w:rFonts w:asciiTheme="minorHAnsi" w:hAnsiTheme="minorHAnsi"/>
          <w:spacing w:val="-1"/>
        </w:rPr>
        <w:t>bu</w:t>
      </w:r>
      <w:r>
        <w:rPr>
          <w:rFonts w:asciiTheme="minorHAnsi" w:hAnsiTheme="minorHAnsi"/>
        </w:rPr>
        <w:t>t</w:t>
      </w:r>
      <w:r>
        <w:rPr>
          <w:rFonts w:asciiTheme="minorHAnsi" w:hAnsiTheme="minorHAnsi"/>
          <w:spacing w:val="-2"/>
        </w:rPr>
        <w:t xml:space="preserve"> </w:t>
      </w:r>
      <w:r>
        <w:rPr>
          <w:rFonts w:asciiTheme="minorHAnsi" w:hAnsiTheme="minorHAnsi"/>
          <w:spacing w:val="-1"/>
        </w:rPr>
        <w:t>d</w:t>
      </w:r>
      <w:r>
        <w:rPr>
          <w:rFonts w:asciiTheme="minorHAnsi" w:hAnsiTheme="minorHAnsi"/>
        </w:rPr>
        <w:t xml:space="preserve">o </w:t>
      </w:r>
      <w:r>
        <w:rPr>
          <w:rFonts w:asciiTheme="minorHAnsi" w:hAnsiTheme="minorHAnsi"/>
          <w:spacing w:val="-1"/>
        </w:rPr>
        <w:t>no</w:t>
      </w:r>
      <w:r>
        <w:rPr>
          <w:rFonts w:asciiTheme="minorHAnsi" w:hAnsiTheme="minorHAnsi"/>
        </w:rPr>
        <w:t xml:space="preserve">t </w:t>
      </w:r>
      <w:r>
        <w:rPr>
          <w:rFonts w:asciiTheme="minorHAnsi" w:hAnsiTheme="minorHAnsi"/>
          <w:spacing w:val="-1"/>
        </w:rPr>
        <w:t>nee</w:t>
      </w:r>
      <w:r>
        <w:rPr>
          <w:rFonts w:asciiTheme="minorHAnsi" w:hAnsiTheme="minorHAnsi"/>
        </w:rPr>
        <w:t>d</w:t>
      </w:r>
      <w:r>
        <w:rPr>
          <w:rFonts w:asciiTheme="minorHAnsi" w:hAnsiTheme="minorHAnsi"/>
          <w:spacing w:val="-2"/>
        </w:rPr>
        <w:t xml:space="preserve"> </w:t>
      </w:r>
      <w:r>
        <w:rPr>
          <w:rFonts w:asciiTheme="minorHAnsi" w:hAnsiTheme="minorHAnsi"/>
          <w:spacing w:val="-1"/>
        </w:rPr>
        <w:t>explici</w:t>
      </w:r>
      <w:r>
        <w:rPr>
          <w:rFonts w:asciiTheme="minorHAnsi" w:hAnsiTheme="minorHAnsi"/>
        </w:rPr>
        <w:t xml:space="preserve">t </w:t>
      </w:r>
      <w:r>
        <w:rPr>
          <w:rFonts w:asciiTheme="minorHAnsi" w:hAnsiTheme="minorHAnsi"/>
          <w:spacing w:val="-1"/>
        </w:rPr>
        <w:t>detail</w:t>
      </w:r>
      <w:r>
        <w:rPr>
          <w:rFonts w:asciiTheme="minorHAnsi" w:hAnsiTheme="minorHAnsi"/>
        </w:rPr>
        <w:t xml:space="preserve">s </w:t>
      </w:r>
      <w:r>
        <w:rPr>
          <w:rFonts w:asciiTheme="minorHAnsi" w:hAnsiTheme="minorHAnsi"/>
          <w:spacing w:val="-1"/>
        </w:rPr>
        <w:t>or instructions</w:t>
      </w:r>
      <w:r>
        <w:rPr>
          <w:rFonts w:asciiTheme="minorHAnsi" w:hAnsiTheme="minorHAnsi"/>
        </w:rPr>
        <w:t>.</w:t>
      </w:r>
      <w:r>
        <w:rPr>
          <w:rFonts w:asciiTheme="minorHAnsi" w:hAnsiTheme="minorHAnsi"/>
          <w:spacing w:val="56"/>
        </w:rPr>
        <w:t xml:space="preserve">  </w:t>
      </w:r>
      <w:r>
        <w:rPr>
          <w:rFonts w:asciiTheme="minorHAnsi" w:hAnsiTheme="minorHAnsi"/>
          <w:spacing w:val="-1"/>
        </w:rPr>
        <w:t>Thi</w:t>
      </w:r>
      <w:r>
        <w:rPr>
          <w:rFonts w:asciiTheme="minorHAnsi" w:hAnsiTheme="minorHAnsi"/>
        </w:rPr>
        <w:t xml:space="preserve">s </w:t>
      </w:r>
      <w:r>
        <w:rPr>
          <w:rFonts w:asciiTheme="minorHAnsi" w:hAnsiTheme="minorHAnsi"/>
          <w:spacing w:val="-1"/>
        </w:rPr>
        <w:t>docu</w:t>
      </w:r>
      <w:r>
        <w:rPr>
          <w:rFonts w:asciiTheme="minorHAnsi" w:hAnsiTheme="minorHAnsi"/>
          <w:spacing w:val="-2"/>
        </w:rPr>
        <w:t>m</w:t>
      </w:r>
      <w:r>
        <w:rPr>
          <w:rFonts w:asciiTheme="minorHAnsi" w:hAnsiTheme="minorHAnsi"/>
          <w:spacing w:val="-1"/>
        </w:rPr>
        <w:t>en</w:t>
      </w:r>
      <w:r>
        <w:rPr>
          <w:rFonts w:asciiTheme="minorHAnsi" w:hAnsiTheme="minorHAnsi"/>
        </w:rPr>
        <w:t xml:space="preserve">t </w:t>
      </w:r>
      <w:r>
        <w:rPr>
          <w:rFonts w:asciiTheme="minorHAnsi" w:hAnsiTheme="minorHAnsi"/>
          <w:spacing w:val="-1"/>
        </w:rPr>
        <w:t>ca</w:t>
      </w:r>
      <w:r>
        <w:rPr>
          <w:rFonts w:asciiTheme="minorHAnsi" w:hAnsiTheme="minorHAnsi"/>
        </w:rPr>
        <w:t xml:space="preserve">n </w:t>
      </w:r>
      <w:r>
        <w:rPr>
          <w:rFonts w:asciiTheme="minorHAnsi" w:hAnsiTheme="minorHAnsi"/>
          <w:spacing w:val="-1"/>
        </w:rPr>
        <w:t>serv</w:t>
      </w:r>
      <w:r>
        <w:rPr>
          <w:rFonts w:asciiTheme="minorHAnsi" w:hAnsiTheme="minorHAnsi"/>
        </w:rPr>
        <w:t>e</w:t>
      </w:r>
      <w:r>
        <w:rPr>
          <w:rFonts w:asciiTheme="minorHAnsi" w:hAnsiTheme="minorHAnsi"/>
          <w:spacing w:val="-2"/>
        </w:rPr>
        <w:t xml:space="preserve"> </w:t>
      </w:r>
      <w:r>
        <w:rPr>
          <w:rFonts w:asciiTheme="minorHAnsi" w:hAnsiTheme="minorHAnsi"/>
          <w:spacing w:val="-1"/>
        </w:rPr>
        <w:t>a</w:t>
      </w:r>
      <w:r>
        <w:rPr>
          <w:rFonts w:asciiTheme="minorHAnsi" w:hAnsiTheme="minorHAnsi"/>
        </w:rPr>
        <w:t xml:space="preserve">s a </w:t>
      </w:r>
      <w:r>
        <w:rPr>
          <w:rFonts w:asciiTheme="minorHAnsi" w:hAnsiTheme="minorHAnsi"/>
          <w:spacing w:val="-1"/>
        </w:rPr>
        <w:t>valuabl</w:t>
      </w:r>
      <w:r>
        <w:rPr>
          <w:rFonts w:asciiTheme="minorHAnsi" w:hAnsiTheme="minorHAnsi"/>
        </w:rPr>
        <w:t xml:space="preserve">e </w:t>
      </w:r>
      <w:r>
        <w:rPr>
          <w:rFonts w:asciiTheme="minorHAnsi" w:hAnsiTheme="minorHAnsi"/>
          <w:spacing w:val="-1"/>
        </w:rPr>
        <w:t>handou</w:t>
      </w:r>
      <w:r>
        <w:rPr>
          <w:rFonts w:asciiTheme="minorHAnsi" w:hAnsiTheme="minorHAnsi"/>
        </w:rPr>
        <w:t xml:space="preserve">t </w:t>
      </w:r>
      <w:r>
        <w:rPr>
          <w:rFonts w:asciiTheme="minorHAnsi" w:hAnsiTheme="minorHAnsi"/>
          <w:spacing w:val="-1"/>
        </w:rPr>
        <w:t>fo</w:t>
      </w:r>
      <w:r>
        <w:rPr>
          <w:rFonts w:asciiTheme="minorHAnsi" w:hAnsiTheme="minorHAnsi"/>
        </w:rPr>
        <w:t xml:space="preserve">r </w:t>
      </w:r>
      <w:r>
        <w:rPr>
          <w:rFonts w:asciiTheme="minorHAnsi" w:hAnsiTheme="minorHAnsi"/>
          <w:spacing w:val="-1"/>
        </w:rPr>
        <w:t>parents, teacher</w:t>
      </w:r>
      <w:r>
        <w:rPr>
          <w:rFonts w:asciiTheme="minorHAnsi" w:hAnsiTheme="minorHAnsi"/>
        </w:rPr>
        <w:t xml:space="preserve">s </w:t>
      </w:r>
      <w:r>
        <w:rPr>
          <w:rFonts w:asciiTheme="minorHAnsi" w:hAnsiTheme="minorHAnsi"/>
          <w:spacing w:val="-1"/>
        </w:rPr>
        <w:t>an</w:t>
      </w:r>
      <w:r>
        <w:rPr>
          <w:rFonts w:asciiTheme="minorHAnsi" w:hAnsiTheme="minorHAnsi"/>
        </w:rPr>
        <w:t>d</w:t>
      </w:r>
      <w:r>
        <w:rPr>
          <w:rFonts w:asciiTheme="minorHAnsi" w:hAnsiTheme="minorHAnsi"/>
          <w:spacing w:val="-2"/>
        </w:rPr>
        <w:t xml:space="preserve"> </w:t>
      </w:r>
      <w:r>
        <w:rPr>
          <w:rFonts w:asciiTheme="minorHAnsi" w:hAnsiTheme="minorHAnsi"/>
          <w:spacing w:val="-1"/>
        </w:rPr>
        <w:t>com</w:t>
      </w:r>
      <w:r>
        <w:rPr>
          <w:rFonts w:asciiTheme="minorHAnsi" w:hAnsiTheme="minorHAnsi"/>
          <w:spacing w:val="-2"/>
        </w:rPr>
        <w:t>m</w:t>
      </w:r>
      <w:r>
        <w:rPr>
          <w:rFonts w:asciiTheme="minorHAnsi" w:hAnsiTheme="minorHAnsi"/>
          <w:spacing w:val="-1"/>
        </w:rPr>
        <w:t>unit</w:t>
      </w:r>
      <w:r>
        <w:rPr>
          <w:rFonts w:asciiTheme="minorHAnsi" w:hAnsiTheme="minorHAnsi"/>
        </w:rPr>
        <w:t>y</w:t>
      </w:r>
      <w:r>
        <w:rPr>
          <w:rFonts w:asciiTheme="minorHAnsi" w:hAnsiTheme="minorHAnsi"/>
          <w:spacing w:val="1"/>
        </w:rPr>
        <w:t xml:space="preserve"> </w:t>
      </w:r>
      <w:r>
        <w:rPr>
          <w:rFonts w:asciiTheme="minorHAnsi" w:hAnsiTheme="minorHAnsi"/>
          <w:spacing w:val="-2"/>
        </w:rPr>
        <w:t>m</w:t>
      </w:r>
      <w:r>
        <w:rPr>
          <w:rFonts w:asciiTheme="minorHAnsi" w:hAnsiTheme="minorHAnsi"/>
          <w:spacing w:val="1"/>
        </w:rPr>
        <w:t>e</w:t>
      </w:r>
      <w:r>
        <w:rPr>
          <w:rFonts w:asciiTheme="minorHAnsi" w:hAnsiTheme="minorHAnsi"/>
          <w:spacing w:val="-2"/>
        </w:rPr>
        <w:t>m</w:t>
      </w:r>
      <w:r>
        <w:rPr>
          <w:rFonts w:asciiTheme="minorHAnsi" w:hAnsiTheme="minorHAnsi"/>
          <w:spacing w:val="-1"/>
        </w:rPr>
        <w:t>bers.</w:t>
      </w:r>
    </w:p>
    <w:p w:rsidR="00857614" w:rsidRPr="00E63E63" w:rsidRDefault="00857614">
      <w:pPr>
        <w:spacing w:before="15" w:line="260" w:lineRule="exact"/>
        <w:rPr>
          <w:sz w:val="26"/>
          <w:szCs w:val="26"/>
        </w:rPr>
      </w:pPr>
    </w:p>
    <w:p w:rsidR="00F30C19" w:rsidRPr="00E63E63" w:rsidRDefault="00B26A56">
      <w:pPr>
        <w:ind w:left="1120"/>
        <w:rPr>
          <w:rFonts w:eastAsia="Times New Roman" w:cs="Times New Roman"/>
          <w:sz w:val="23"/>
          <w:szCs w:val="23"/>
        </w:rPr>
      </w:pPr>
      <w:r>
        <w:rPr>
          <w:rFonts w:eastAsia="Times New Roman" w:cs="Times New Roman"/>
          <w:b/>
          <w:bCs/>
          <w:spacing w:val="-1"/>
          <w:sz w:val="23"/>
          <w:szCs w:val="23"/>
        </w:rPr>
        <w:t>Rene</w:t>
      </w:r>
      <w:r>
        <w:rPr>
          <w:rFonts w:eastAsia="Times New Roman" w:cs="Times New Roman"/>
          <w:b/>
          <w:bCs/>
          <w:spacing w:val="-2"/>
          <w:sz w:val="23"/>
          <w:szCs w:val="23"/>
        </w:rPr>
        <w:t>w</w:t>
      </w:r>
      <w:r>
        <w:rPr>
          <w:rFonts w:eastAsia="Times New Roman" w:cs="Times New Roman"/>
          <w:b/>
          <w:bCs/>
          <w:spacing w:val="-1"/>
          <w:sz w:val="23"/>
          <w:szCs w:val="23"/>
        </w:rPr>
        <w:t>a</w:t>
      </w:r>
      <w:r>
        <w:rPr>
          <w:rFonts w:eastAsia="Times New Roman" w:cs="Times New Roman"/>
          <w:b/>
          <w:bCs/>
          <w:sz w:val="23"/>
          <w:szCs w:val="23"/>
        </w:rPr>
        <w:t xml:space="preserve">l </w:t>
      </w:r>
      <w:r>
        <w:rPr>
          <w:rFonts w:eastAsia="Times New Roman" w:cs="Times New Roman"/>
          <w:b/>
          <w:bCs/>
          <w:spacing w:val="-1"/>
          <w:sz w:val="23"/>
          <w:szCs w:val="23"/>
        </w:rPr>
        <w:t>Visi</w:t>
      </w:r>
      <w:r>
        <w:rPr>
          <w:rFonts w:eastAsia="Times New Roman" w:cs="Times New Roman"/>
          <w:b/>
          <w:bCs/>
          <w:sz w:val="23"/>
          <w:szCs w:val="23"/>
        </w:rPr>
        <w:t xml:space="preserve">t </w:t>
      </w:r>
      <w:r>
        <w:rPr>
          <w:rFonts w:eastAsia="Times New Roman" w:cs="Times New Roman"/>
          <w:b/>
          <w:bCs/>
          <w:spacing w:val="-1"/>
          <w:sz w:val="23"/>
          <w:szCs w:val="23"/>
        </w:rPr>
        <w:t>Resources</w:t>
      </w:r>
    </w:p>
    <w:p w:rsidR="00F30C19" w:rsidRPr="00E63E63" w:rsidRDefault="00F30C19">
      <w:pPr>
        <w:spacing w:before="5" w:line="240" w:lineRule="exact"/>
        <w:rPr>
          <w:sz w:val="24"/>
          <w:szCs w:val="24"/>
        </w:rPr>
      </w:pPr>
    </w:p>
    <w:p w:rsidR="00F30C19" w:rsidRPr="00E63E63" w:rsidRDefault="00B26A56" w:rsidP="00AE0832">
      <w:pPr>
        <w:numPr>
          <w:ilvl w:val="0"/>
          <w:numId w:val="7"/>
        </w:numPr>
        <w:tabs>
          <w:tab w:val="left" w:pos="1839"/>
        </w:tabs>
        <w:ind w:left="1839"/>
        <w:rPr>
          <w:rFonts w:eastAsia="Times New Roman" w:cs="Times New Roman"/>
          <w:i/>
          <w:sz w:val="23"/>
          <w:szCs w:val="23"/>
        </w:rPr>
      </w:pPr>
      <w:r>
        <w:rPr>
          <w:rFonts w:eastAsia="Times New Roman" w:cs="Times New Roman"/>
          <w:b/>
          <w:bCs/>
          <w:i/>
          <w:spacing w:val="-1"/>
          <w:sz w:val="23"/>
          <w:szCs w:val="23"/>
        </w:rPr>
        <w:t>On-Site Renewal Activity</w:t>
      </w:r>
    </w:p>
    <w:p w:rsidR="00F30C19" w:rsidRPr="00E63E63" w:rsidRDefault="00F30C19">
      <w:pPr>
        <w:spacing w:before="6" w:line="190" w:lineRule="exact"/>
        <w:rPr>
          <w:sz w:val="19"/>
          <w:szCs w:val="19"/>
        </w:rPr>
      </w:pPr>
    </w:p>
    <w:p w:rsidR="00F30C19" w:rsidRPr="00E63E63" w:rsidRDefault="00B26A56" w:rsidP="004654F4">
      <w:pPr>
        <w:pStyle w:val="BodyText"/>
        <w:spacing w:line="312" w:lineRule="auto"/>
        <w:ind w:right="1057"/>
        <w:rPr>
          <w:rFonts w:asciiTheme="minorHAnsi" w:hAnsiTheme="minorHAnsi"/>
        </w:rPr>
      </w:pPr>
      <w:r>
        <w:rPr>
          <w:rFonts w:asciiTheme="minorHAnsi" w:hAnsiTheme="minorHAnsi"/>
          <w:spacing w:val="-1"/>
        </w:rPr>
        <w:t>Thi</w:t>
      </w:r>
      <w:r>
        <w:rPr>
          <w:rFonts w:asciiTheme="minorHAnsi" w:hAnsiTheme="minorHAnsi"/>
        </w:rPr>
        <w:t>s</w:t>
      </w:r>
      <w:r>
        <w:rPr>
          <w:rFonts w:asciiTheme="minorHAnsi" w:hAnsiTheme="minorHAnsi"/>
          <w:spacing w:val="-1"/>
        </w:rPr>
        <w:t xml:space="preserve"> sectio</w:t>
      </w:r>
      <w:r>
        <w:rPr>
          <w:rFonts w:asciiTheme="minorHAnsi" w:hAnsiTheme="minorHAnsi"/>
        </w:rPr>
        <w:t>n</w:t>
      </w:r>
      <w:r>
        <w:rPr>
          <w:rFonts w:asciiTheme="minorHAnsi" w:hAnsiTheme="minorHAnsi"/>
          <w:spacing w:val="-2"/>
        </w:rPr>
        <w:t xml:space="preserve"> provides information about the composition of the renewal visit team and descriptions of various components of the renewal visit.</w:t>
      </w:r>
    </w:p>
    <w:p w:rsidR="00F30C19" w:rsidRPr="00E63E63" w:rsidRDefault="00F30C19" w:rsidP="004654F4">
      <w:pPr>
        <w:spacing w:before="10" w:line="220" w:lineRule="exact"/>
      </w:pPr>
    </w:p>
    <w:p w:rsidR="00F30C19" w:rsidRPr="00E63E63" w:rsidRDefault="00B26A56" w:rsidP="00AE0832">
      <w:pPr>
        <w:numPr>
          <w:ilvl w:val="0"/>
          <w:numId w:val="7"/>
        </w:numPr>
        <w:tabs>
          <w:tab w:val="left" w:pos="1839"/>
        </w:tabs>
        <w:ind w:left="1839"/>
        <w:rPr>
          <w:rFonts w:eastAsia="Times New Roman" w:cs="Times New Roman"/>
          <w:i/>
          <w:sz w:val="23"/>
          <w:szCs w:val="23"/>
        </w:rPr>
      </w:pPr>
      <w:r>
        <w:rPr>
          <w:rFonts w:eastAsia="Times New Roman" w:cs="Times New Roman"/>
          <w:b/>
          <w:bCs/>
          <w:i/>
          <w:sz w:val="23"/>
          <w:szCs w:val="23"/>
        </w:rPr>
        <w:t>S</w:t>
      </w:r>
      <w:r>
        <w:rPr>
          <w:rFonts w:eastAsia="Times New Roman" w:cs="Times New Roman"/>
          <w:b/>
          <w:bCs/>
          <w:i/>
          <w:spacing w:val="-1"/>
          <w:sz w:val="23"/>
          <w:szCs w:val="23"/>
        </w:rPr>
        <w:t>am</w:t>
      </w:r>
      <w:r>
        <w:rPr>
          <w:rFonts w:eastAsia="Times New Roman" w:cs="Times New Roman"/>
          <w:b/>
          <w:bCs/>
          <w:i/>
          <w:sz w:val="23"/>
          <w:szCs w:val="23"/>
        </w:rPr>
        <w:t>p</w:t>
      </w:r>
      <w:r>
        <w:rPr>
          <w:rFonts w:eastAsia="Times New Roman" w:cs="Times New Roman"/>
          <w:b/>
          <w:bCs/>
          <w:i/>
          <w:spacing w:val="-1"/>
          <w:sz w:val="23"/>
          <w:szCs w:val="23"/>
        </w:rPr>
        <w:t>l</w:t>
      </w:r>
      <w:r>
        <w:rPr>
          <w:rFonts w:eastAsia="Times New Roman" w:cs="Times New Roman"/>
          <w:b/>
          <w:bCs/>
          <w:i/>
          <w:sz w:val="23"/>
          <w:szCs w:val="23"/>
        </w:rPr>
        <w:t>e</w:t>
      </w:r>
      <w:r>
        <w:rPr>
          <w:rFonts w:eastAsia="Times New Roman" w:cs="Times New Roman"/>
          <w:b/>
          <w:bCs/>
          <w:i/>
          <w:spacing w:val="-2"/>
          <w:sz w:val="23"/>
          <w:szCs w:val="23"/>
        </w:rPr>
        <w:t xml:space="preserve"> </w:t>
      </w:r>
      <w:r>
        <w:rPr>
          <w:rFonts w:eastAsia="Times New Roman" w:cs="Times New Roman"/>
          <w:b/>
          <w:bCs/>
          <w:i/>
          <w:sz w:val="23"/>
          <w:szCs w:val="23"/>
        </w:rPr>
        <w:t>R</w:t>
      </w:r>
      <w:r>
        <w:rPr>
          <w:rFonts w:eastAsia="Times New Roman" w:cs="Times New Roman"/>
          <w:b/>
          <w:bCs/>
          <w:i/>
          <w:spacing w:val="-1"/>
          <w:sz w:val="23"/>
          <w:szCs w:val="23"/>
        </w:rPr>
        <w:t>enew</w:t>
      </w:r>
      <w:r>
        <w:rPr>
          <w:rFonts w:eastAsia="Times New Roman" w:cs="Times New Roman"/>
          <w:b/>
          <w:bCs/>
          <w:i/>
          <w:spacing w:val="1"/>
          <w:sz w:val="23"/>
          <w:szCs w:val="23"/>
        </w:rPr>
        <w:t>a</w:t>
      </w:r>
      <w:r>
        <w:rPr>
          <w:rFonts w:eastAsia="Times New Roman" w:cs="Times New Roman"/>
          <w:b/>
          <w:bCs/>
          <w:i/>
          <w:sz w:val="23"/>
          <w:szCs w:val="23"/>
        </w:rPr>
        <w:t>l</w:t>
      </w:r>
      <w:r>
        <w:rPr>
          <w:rFonts w:eastAsia="Times New Roman" w:cs="Times New Roman"/>
          <w:b/>
          <w:bCs/>
          <w:i/>
          <w:spacing w:val="-1"/>
          <w:sz w:val="23"/>
          <w:szCs w:val="23"/>
        </w:rPr>
        <w:t xml:space="preserve"> </w:t>
      </w:r>
      <w:r>
        <w:rPr>
          <w:rFonts w:eastAsia="Times New Roman" w:cs="Times New Roman"/>
          <w:b/>
          <w:bCs/>
          <w:i/>
          <w:sz w:val="23"/>
          <w:szCs w:val="23"/>
        </w:rPr>
        <w:t>V</w:t>
      </w:r>
      <w:r>
        <w:rPr>
          <w:rFonts w:eastAsia="Times New Roman" w:cs="Times New Roman"/>
          <w:b/>
          <w:bCs/>
          <w:i/>
          <w:spacing w:val="-1"/>
          <w:sz w:val="23"/>
          <w:szCs w:val="23"/>
        </w:rPr>
        <w:t>i</w:t>
      </w:r>
      <w:r>
        <w:rPr>
          <w:rFonts w:eastAsia="Times New Roman" w:cs="Times New Roman"/>
          <w:b/>
          <w:bCs/>
          <w:i/>
          <w:sz w:val="23"/>
          <w:szCs w:val="23"/>
        </w:rPr>
        <w:t>s</w:t>
      </w:r>
      <w:r>
        <w:rPr>
          <w:rFonts w:eastAsia="Times New Roman" w:cs="Times New Roman"/>
          <w:b/>
          <w:bCs/>
          <w:i/>
          <w:spacing w:val="-1"/>
          <w:sz w:val="23"/>
          <w:szCs w:val="23"/>
        </w:rPr>
        <w:t>i</w:t>
      </w:r>
      <w:r>
        <w:rPr>
          <w:rFonts w:eastAsia="Times New Roman" w:cs="Times New Roman"/>
          <w:b/>
          <w:bCs/>
          <w:i/>
          <w:sz w:val="23"/>
          <w:szCs w:val="23"/>
        </w:rPr>
        <w:t>t</w:t>
      </w:r>
      <w:r>
        <w:rPr>
          <w:rFonts w:eastAsia="Times New Roman" w:cs="Times New Roman"/>
          <w:b/>
          <w:bCs/>
          <w:i/>
          <w:spacing w:val="-1"/>
          <w:sz w:val="23"/>
          <w:szCs w:val="23"/>
        </w:rPr>
        <w:t xml:space="preserve"> Sc</w:t>
      </w:r>
      <w:r>
        <w:rPr>
          <w:rFonts w:eastAsia="Times New Roman" w:cs="Times New Roman"/>
          <w:b/>
          <w:bCs/>
          <w:i/>
          <w:sz w:val="23"/>
          <w:szCs w:val="23"/>
        </w:rPr>
        <w:t>h</w:t>
      </w:r>
      <w:r>
        <w:rPr>
          <w:rFonts w:eastAsia="Times New Roman" w:cs="Times New Roman"/>
          <w:b/>
          <w:bCs/>
          <w:i/>
          <w:spacing w:val="-1"/>
          <w:sz w:val="23"/>
          <w:szCs w:val="23"/>
        </w:rPr>
        <w:t>e</w:t>
      </w:r>
      <w:r>
        <w:rPr>
          <w:rFonts w:eastAsia="Times New Roman" w:cs="Times New Roman"/>
          <w:b/>
          <w:bCs/>
          <w:i/>
          <w:sz w:val="23"/>
          <w:szCs w:val="23"/>
        </w:rPr>
        <w:t>du</w:t>
      </w:r>
      <w:r>
        <w:rPr>
          <w:rFonts w:eastAsia="Times New Roman" w:cs="Times New Roman"/>
          <w:b/>
          <w:bCs/>
          <w:i/>
          <w:spacing w:val="-1"/>
          <w:sz w:val="23"/>
          <w:szCs w:val="23"/>
        </w:rPr>
        <w:t>le</w:t>
      </w:r>
    </w:p>
    <w:p w:rsidR="00F30C19" w:rsidRPr="00E63E63" w:rsidRDefault="00F30C19" w:rsidP="004654F4">
      <w:pPr>
        <w:spacing w:before="5" w:line="190" w:lineRule="exact"/>
        <w:rPr>
          <w:sz w:val="19"/>
          <w:szCs w:val="19"/>
        </w:rPr>
      </w:pPr>
    </w:p>
    <w:p w:rsidR="004654F4" w:rsidRPr="00E63E63" w:rsidRDefault="00B26A56" w:rsidP="004654F4">
      <w:pPr>
        <w:pStyle w:val="BodyText"/>
        <w:spacing w:line="312" w:lineRule="auto"/>
        <w:ind w:right="1612"/>
        <w:rPr>
          <w:rFonts w:asciiTheme="minorHAnsi" w:hAnsiTheme="minorHAnsi"/>
        </w:rPr>
      </w:pPr>
      <w:r>
        <w:rPr>
          <w:rFonts w:asciiTheme="minorHAnsi" w:hAnsiTheme="minorHAnsi"/>
          <w:spacing w:val="-1"/>
        </w:rPr>
        <w:t>This sa</w:t>
      </w:r>
      <w:r>
        <w:rPr>
          <w:rFonts w:asciiTheme="minorHAnsi" w:hAnsiTheme="minorHAnsi"/>
          <w:spacing w:val="-2"/>
        </w:rPr>
        <w:t>m</w:t>
      </w:r>
      <w:r>
        <w:rPr>
          <w:rFonts w:asciiTheme="minorHAnsi" w:hAnsiTheme="minorHAnsi"/>
          <w:spacing w:val="-1"/>
        </w:rPr>
        <w:t>pl</w:t>
      </w:r>
      <w:r>
        <w:rPr>
          <w:rFonts w:asciiTheme="minorHAnsi" w:hAnsiTheme="minorHAnsi"/>
        </w:rPr>
        <w:t xml:space="preserve">e </w:t>
      </w:r>
      <w:r>
        <w:rPr>
          <w:rFonts w:asciiTheme="minorHAnsi" w:hAnsiTheme="minorHAnsi"/>
          <w:spacing w:val="-1"/>
        </w:rPr>
        <w:t>schedule</w:t>
      </w:r>
      <w:r>
        <w:rPr>
          <w:rFonts w:asciiTheme="minorHAnsi" w:hAnsiTheme="minorHAnsi"/>
        </w:rPr>
        <w:t xml:space="preserve"> </w:t>
      </w:r>
      <w:r>
        <w:rPr>
          <w:rFonts w:asciiTheme="minorHAnsi" w:hAnsiTheme="minorHAnsi"/>
          <w:spacing w:val="-2"/>
        </w:rPr>
        <w:t>a</w:t>
      </w:r>
      <w:r>
        <w:rPr>
          <w:rFonts w:asciiTheme="minorHAnsi" w:hAnsiTheme="minorHAnsi"/>
          <w:spacing w:val="-1"/>
        </w:rPr>
        <w:t>n</w:t>
      </w:r>
      <w:r>
        <w:rPr>
          <w:rFonts w:asciiTheme="minorHAnsi" w:hAnsiTheme="minorHAnsi"/>
        </w:rPr>
        <w:t xml:space="preserve">d </w:t>
      </w:r>
      <w:r>
        <w:rPr>
          <w:rFonts w:asciiTheme="minorHAnsi" w:hAnsiTheme="minorHAnsi"/>
          <w:spacing w:val="-1"/>
        </w:rPr>
        <w:t>ti</w:t>
      </w:r>
      <w:r>
        <w:rPr>
          <w:rFonts w:asciiTheme="minorHAnsi" w:hAnsiTheme="minorHAnsi"/>
          <w:spacing w:val="-2"/>
        </w:rPr>
        <w:t>m</w:t>
      </w:r>
      <w:r>
        <w:rPr>
          <w:rFonts w:asciiTheme="minorHAnsi" w:hAnsiTheme="minorHAnsi"/>
          <w:spacing w:val="-1"/>
        </w:rPr>
        <w:t>eline</w:t>
      </w:r>
      <w:r>
        <w:rPr>
          <w:rFonts w:asciiTheme="minorHAnsi" w:hAnsiTheme="minorHAnsi"/>
        </w:rPr>
        <w:t xml:space="preserve"> </w:t>
      </w:r>
      <w:r>
        <w:rPr>
          <w:rFonts w:asciiTheme="minorHAnsi" w:hAnsiTheme="minorHAnsi"/>
          <w:spacing w:val="-1"/>
        </w:rPr>
        <w:t>ar</w:t>
      </w:r>
      <w:r>
        <w:rPr>
          <w:rFonts w:asciiTheme="minorHAnsi" w:hAnsiTheme="minorHAnsi"/>
        </w:rPr>
        <w:t xml:space="preserve">e </w:t>
      </w:r>
      <w:r>
        <w:rPr>
          <w:rFonts w:asciiTheme="minorHAnsi" w:hAnsiTheme="minorHAnsi"/>
          <w:spacing w:val="-1"/>
        </w:rPr>
        <w:t>designe</w:t>
      </w:r>
      <w:r>
        <w:rPr>
          <w:rFonts w:asciiTheme="minorHAnsi" w:hAnsiTheme="minorHAnsi"/>
        </w:rPr>
        <w:t>d</w:t>
      </w:r>
      <w:r>
        <w:rPr>
          <w:rFonts w:asciiTheme="minorHAnsi" w:hAnsiTheme="minorHAnsi"/>
          <w:spacing w:val="-2"/>
        </w:rPr>
        <w:t xml:space="preserve"> </w:t>
      </w:r>
      <w:r>
        <w:rPr>
          <w:rFonts w:asciiTheme="minorHAnsi" w:hAnsiTheme="minorHAnsi"/>
          <w:spacing w:val="-1"/>
        </w:rPr>
        <w:t>t</w:t>
      </w:r>
      <w:r>
        <w:rPr>
          <w:rFonts w:asciiTheme="minorHAnsi" w:hAnsiTheme="minorHAnsi"/>
        </w:rPr>
        <w:t xml:space="preserve">o </w:t>
      </w:r>
      <w:r>
        <w:rPr>
          <w:rFonts w:asciiTheme="minorHAnsi" w:hAnsiTheme="minorHAnsi"/>
          <w:spacing w:val="-1"/>
        </w:rPr>
        <w:t>hel</w:t>
      </w:r>
      <w:r>
        <w:rPr>
          <w:rFonts w:asciiTheme="minorHAnsi" w:hAnsiTheme="minorHAnsi"/>
        </w:rPr>
        <w:t xml:space="preserve">p </w:t>
      </w:r>
      <w:r>
        <w:rPr>
          <w:rFonts w:asciiTheme="minorHAnsi" w:hAnsiTheme="minorHAnsi"/>
          <w:spacing w:val="-1"/>
        </w:rPr>
        <w:t>scho</w:t>
      </w:r>
      <w:r>
        <w:rPr>
          <w:rFonts w:asciiTheme="minorHAnsi" w:hAnsiTheme="minorHAnsi"/>
          <w:spacing w:val="-2"/>
        </w:rPr>
        <w:t>o</w:t>
      </w:r>
      <w:r>
        <w:rPr>
          <w:rFonts w:asciiTheme="minorHAnsi" w:hAnsiTheme="minorHAnsi"/>
        </w:rPr>
        <w:t xml:space="preserve">l </w:t>
      </w:r>
      <w:r>
        <w:rPr>
          <w:rFonts w:asciiTheme="minorHAnsi" w:hAnsiTheme="minorHAnsi"/>
          <w:spacing w:val="-1"/>
        </w:rPr>
        <w:t>leaders, trustees</w:t>
      </w:r>
      <w:r>
        <w:rPr>
          <w:rFonts w:asciiTheme="minorHAnsi" w:hAnsiTheme="minorHAnsi"/>
        </w:rPr>
        <w:t xml:space="preserve">, </w:t>
      </w:r>
      <w:r>
        <w:rPr>
          <w:rFonts w:asciiTheme="minorHAnsi" w:hAnsiTheme="minorHAnsi"/>
          <w:spacing w:val="-1"/>
        </w:rPr>
        <w:t>teachers</w:t>
      </w:r>
      <w:r>
        <w:rPr>
          <w:rFonts w:asciiTheme="minorHAnsi" w:hAnsiTheme="minorHAnsi"/>
        </w:rPr>
        <w:t xml:space="preserve">, </w:t>
      </w:r>
      <w:r>
        <w:rPr>
          <w:rFonts w:asciiTheme="minorHAnsi" w:hAnsiTheme="minorHAnsi"/>
          <w:spacing w:val="-1"/>
        </w:rPr>
        <w:t>parents</w:t>
      </w:r>
      <w:r>
        <w:rPr>
          <w:rFonts w:asciiTheme="minorHAnsi" w:hAnsiTheme="minorHAnsi"/>
        </w:rPr>
        <w:t xml:space="preserve">, </w:t>
      </w:r>
      <w:r>
        <w:rPr>
          <w:rFonts w:asciiTheme="minorHAnsi" w:hAnsiTheme="minorHAnsi"/>
          <w:spacing w:val="-1"/>
        </w:rPr>
        <w:t>an</w:t>
      </w:r>
      <w:r>
        <w:rPr>
          <w:rFonts w:asciiTheme="minorHAnsi" w:hAnsiTheme="minorHAnsi"/>
        </w:rPr>
        <w:t xml:space="preserve">d </w:t>
      </w:r>
      <w:r>
        <w:rPr>
          <w:rFonts w:asciiTheme="minorHAnsi" w:hAnsiTheme="minorHAnsi"/>
          <w:spacing w:val="-1"/>
        </w:rPr>
        <w:t>other</w:t>
      </w:r>
      <w:r>
        <w:rPr>
          <w:rFonts w:asciiTheme="minorHAnsi" w:hAnsiTheme="minorHAnsi"/>
        </w:rPr>
        <w:t>s</w:t>
      </w:r>
      <w:r>
        <w:rPr>
          <w:rFonts w:asciiTheme="minorHAnsi" w:hAnsiTheme="minorHAnsi"/>
          <w:spacing w:val="-1"/>
        </w:rPr>
        <w:t xml:space="preserve"> ge</w:t>
      </w:r>
      <w:r>
        <w:rPr>
          <w:rFonts w:asciiTheme="minorHAnsi" w:hAnsiTheme="minorHAnsi"/>
        </w:rPr>
        <w:t>t a</w:t>
      </w:r>
      <w:r>
        <w:rPr>
          <w:rFonts w:asciiTheme="minorHAnsi" w:hAnsiTheme="minorHAnsi"/>
          <w:spacing w:val="-1"/>
        </w:rPr>
        <w:t xml:space="preserve"> quic</w:t>
      </w:r>
      <w:r>
        <w:rPr>
          <w:rFonts w:asciiTheme="minorHAnsi" w:hAnsiTheme="minorHAnsi"/>
        </w:rPr>
        <w:t xml:space="preserve">k </w:t>
      </w:r>
      <w:r>
        <w:rPr>
          <w:rFonts w:asciiTheme="minorHAnsi" w:hAnsiTheme="minorHAnsi"/>
          <w:spacing w:val="-1"/>
        </w:rPr>
        <w:t>sens</w:t>
      </w:r>
      <w:r>
        <w:rPr>
          <w:rFonts w:asciiTheme="minorHAnsi" w:hAnsiTheme="minorHAnsi"/>
        </w:rPr>
        <w:t>e</w:t>
      </w:r>
      <w:r>
        <w:rPr>
          <w:rFonts w:asciiTheme="minorHAnsi" w:hAnsiTheme="minorHAnsi"/>
          <w:spacing w:val="-1"/>
        </w:rPr>
        <w:t xml:space="preserve"> o</w:t>
      </w:r>
      <w:r>
        <w:rPr>
          <w:rFonts w:asciiTheme="minorHAnsi" w:hAnsiTheme="minorHAnsi"/>
        </w:rPr>
        <w:t>f</w:t>
      </w:r>
      <w:r>
        <w:rPr>
          <w:rFonts w:asciiTheme="minorHAnsi" w:hAnsiTheme="minorHAnsi"/>
          <w:spacing w:val="-1"/>
        </w:rPr>
        <w:t xml:space="preserve"> ho</w:t>
      </w:r>
      <w:r>
        <w:rPr>
          <w:rFonts w:asciiTheme="minorHAnsi" w:hAnsiTheme="minorHAnsi"/>
        </w:rPr>
        <w:t>w</w:t>
      </w:r>
      <w:r>
        <w:rPr>
          <w:rFonts w:asciiTheme="minorHAnsi" w:hAnsiTheme="minorHAnsi"/>
          <w:spacing w:val="-1"/>
        </w:rPr>
        <w:t xml:space="preserve"> </w:t>
      </w:r>
      <w:r>
        <w:rPr>
          <w:rFonts w:asciiTheme="minorHAnsi" w:hAnsiTheme="minorHAnsi"/>
          <w:spacing w:val="-2"/>
        </w:rPr>
        <w:t>t</w:t>
      </w:r>
      <w:r>
        <w:rPr>
          <w:rFonts w:asciiTheme="minorHAnsi" w:hAnsiTheme="minorHAnsi"/>
        </w:rPr>
        <w:t>he</w:t>
      </w:r>
      <w:r>
        <w:rPr>
          <w:rFonts w:asciiTheme="minorHAnsi" w:hAnsiTheme="minorHAnsi"/>
          <w:spacing w:val="-1"/>
        </w:rPr>
        <w:t xml:space="preserve"> Institute conducts a renewal visi</w:t>
      </w:r>
      <w:r>
        <w:rPr>
          <w:rFonts w:asciiTheme="minorHAnsi" w:hAnsiTheme="minorHAnsi"/>
        </w:rPr>
        <w:t>t.</w:t>
      </w:r>
      <w:r>
        <w:rPr>
          <w:rFonts w:asciiTheme="minorHAnsi" w:hAnsiTheme="minorHAnsi"/>
          <w:spacing w:val="57"/>
        </w:rPr>
        <w:t xml:space="preserve"> </w:t>
      </w:r>
      <w:r>
        <w:rPr>
          <w:rFonts w:asciiTheme="minorHAnsi" w:hAnsiTheme="minorHAnsi"/>
          <w:spacing w:val="-1"/>
        </w:rPr>
        <w:t>I</w:t>
      </w:r>
      <w:r>
        <w:rPr>
          <w:rFonts w:asciiTheme="minorHAnsi" w:hAnsiTheme="minorHAnsi"/>
        </w:rPr>
        <w:t>t</w:t>
      </w:r>
      <w:r>
        <w:rPr>
          <w:rFonts w:asciiTheme="minorHAnsi" w:hAnsiTheme="minorHAnsi"/>
          <w:spacing w:val="-1"/>
        </w:rPr>
        <w:t xml:space="preserve"> i</w:t>
      </w:r>
      <w:r>
        <w:rPr>
          <w:rFonts w:asciiTheme="minorHAnsi" w:hAnsiTheme="minorHAnsi"/>
        </w:rPr>
        <w:t>s</w:t>
      </w:r>
      <w:r>
        <w:rPr>
          <w:rFonts w:asciiTheme="minorHAnsi" w:hAnsiTheme="minorHAnsi"/>
          <w:spacing w:val="-1"/>
        </w:rPr>
        <w:t xml:space="preserve"> importan</w:t>
      </w:r>
      <w:r>
        <w:rPr>
          <w:rFonts w:asciiTheme="minorHAnsi" w:hAnsiTheme="minorHAnsi"/>
        </w:rPr>
        <w:t xml:space="preserve">t </w:t>
      </w:r>
      <w:r>
        <w:rPr>
          <w:rFonts w:asciiTheme="minorHAnsi" w:hAnsiTheme="minorHAnsi"/>
          <w:spacing w:val="-1"/>
        </w:rPr>
        <w:t>t</w:t>
      </w:r>
      <w:r>
        <w:rPr>
          <w:rFonts w:asciiTheme="minorHAnsi" w:hAnsiTheme="minorHAnsi"/>
        </w:rPr>
        <w:t>o</w:t>
      </w:r>
      <w:r>
        <w:rPr>
          <w:rFonts w:asciiTheme="minorHAnsi" w:hAnsiTheme="minorHAnsi"/>
          <w:spacing w:val="-1"/>
        </w:rPr>
        <w:t xml:space="preserve"> re</w:t>
      </w:r>
      <w:r>
        <w:rPr>
          <w:rFonts w:asciiTheme="minorHAnsi" w:hAnsiTheme="minorHAnsi"/>
          <w:spacing w:val="-2"/>
        </w:rPr>
        <w:t>m</w:t>
      </w:r>
      <w:r>
        <w:rPr>
          <w:rFonts w:asciiTheme="minorHAnsi" w:hAnsiTheme="minorHAnsi"/>
          <w:spacing w:val="1"/>
        </w:rPr>
        <w:t>e</w:t>
      </w:r>
      <w:r>
        <w:rPr>
          <w:rFonts w:asciiTheme="minorHAnsi" w:hAnsiTheme="minorHAnsi"/>
          <w:spacing w:val="-2"/>
        </w:rPr>
        <w:t>m</w:t>
      </w:r>
      <w:r>
        <w:rPr>
          <w:rFonts w:asciiTheme="minorHAnsi" w:hAnsiTheme="minorHAnsi"/>
        </w:rPr>
        <w:t>b</w:t>
      </w:r>
      <w:r>
        <w:rPr>
          <w:rFonts w:asciiTheme="minorHAnsi" w:hAnsiTheme="minorHAnsi"/>
          <w:spacing w:val="-1"/>
        </w:rPr>
        <w:t>e</w:t>
      </w:r>
      <w:r>
        <w:rPr>
          <w:rFonts w:asciiTheme="minorHAnsi" w:hAnsiTheme="minorHAnsi"/>
        </w:rPr>
        <w:t>r</w:t>
      </w:r>
      <w:r>
        <w:rPr>
          <w:rFonts w:asciiTheme="minorHAnsi" w:hAnsiTheme="minorHAnsi"/>
          <w:spacing w:val="-1"/>
        </w:rPr>
        <w:t xml:space="preserve"> tha</w:t>
      </w:r>
      <w:r>
        <w:rPr>
          <w:rFonts w:asciiTheme="minorHAnsi" w:hAnsiTheme="minorHAnsi"/>
        </w:rPr>
        <w:t>t</w:t>
      </w:r>
      <w:r>
        <w:rPr>
          <w:rFonts w:asciiTheme="minorHAnsi" w:hAnsiTheme="minorHAnsi"/>
          <w:spacing w:val="1"/>
        </w:rPr>
        <w:t xml:space="preserve"> </w:t>
      </w:r>
      <w:r>
        <w:rPr>
          <w:rFonts w:asciiTheme="minorHAnsi" w:hAnsiTheme="minorHAnsi"/>
          <w:spacing w:val="-1"/>
        </w:rPr>
        <w:t>thes</w:t>
      </w:r>
      <w:r>
        <w:rPr>
          <w:rFonts w:asciiTheme="minorHAnsi" w:hAnsiTheme="minorHAnsi"/>
        </w:rPr>
        <w:t xml:space="preserve">e </w:t>
      </w:r>
      <w:r>
        <w:rPr>
          <w:rFonts w:asciiTheme="minorHAnsi" w:hAnsiTheme="minorHAnsi"/>
          <w:spacing w:val="-1"/>
        </w:rPr>
        <w:t>docu</w:t>
      </w:r>
      <w:r>
        <w:rPr>
          <w:rFonts w:asciiTheme="minorHAnsi" w:hAnsiTheme="minorHAnsi"/>
          <w:spacing w:val="-2"/>
        </w:rPr>
        <w:t>m</w:t>
      </w:r>
      <w:r>
        <w:rPr>
          <w:rFonts w:asciiTheme="minorHAnsi" w:hAnsiTheme="minorHAnsi"/>
          <w:spacing w:val="-1"/>
        </w:rPr>
        <w:t>ent</w:t>
      </w:r>
      <w:r>
        <w:rPr>
          <w:rFonts w:asciiTheme="minorHAnsi" w:hAnsiTheme="minorHAnsi"/>
        </w:rPr>
        <w:t>s</w:t>
      </w:r>
      <w:r>
        <w:rPr>
          <w:rFonts w:asciiTheme="minorHAnsi" w:hAnsiTheme="minorHAnsi"/>
          <w:spacing w:val="-1"/>
        </w:rPr>
        <w:t xml:space="preserve"> are </w:t>
      </w:r>
      <w:r>
        <w:rPr>
          <w:rFonts w:asciiTheme="minorHAnsi" w:hAnsiTheme="minorHAnsi"/>
          <w:spacing w:val="-2"/>
        </w:rPr>
        <w:t>m</w:t>
      </w:r>
      <w:r>
        <w:rPr>
          <w:rFonts w:asciiTheme="minorHAnsi" w:hAnsiTheme="minorHAnsi"/>
          <w:spacing w:val="-1"/>
        </w:rPr>
        <w:t>erel</w:t>
      </w:r>
      <w:r>
        <w:rPr>
          <w:rFonts w:asciiTheme="minorHAnsi" w:hAnsiTheme="minorHAnsi"/>
        </w:rPr>
        <w:t>y</w:t>
      </w:r>
      <w:r>
        <w:rPr>
          <w:rFonts w:asciiTheme="minorHAnsi" w:hAnsiTheme="minorHAnsi"/>
          <w:spacing w:val="1"/>
        </w:rPr>
        <w:t xml:space="preserve"> </w:t>
      </w:r>
      <w:r>
        <w:rPr>
          <w:rFonts w:asciiTheme="minorHAnsi" w:hAnsiTheme="minorHAnsi"/>
          <w:spacing w:val="-1"/>
        </w:rPr>
        <w:t>sa</w:t>
      </w:r>
      <w:r>
        <w:rPr>
          <w:rFonts w:asciiTheme="minorHAnsi" w:hAnsiTheme="minorHAnsi"/>
          <w:spacing w:val="-2"/>
        </w:rPr>
        <w:t>m</w:t>
      </w:r>
      <w:r>
        <w:rPr>
          <w:rFonts w:asciiTheme="minorHAnsi" w:hAnsiTheme="minorHAnsi"/>
          <w:spacing w:val="1"/>
        </w:rPr>
        <w:t>p</w:t>
      </w:r>
      <w:r>
        <w:rPr>
          <w:rFonts w:asciiTheme="minorHAnsi" w:hAnsiTheme="minorHAnsi"/>
          <w:spacing w:val="-1"/>
        </w:rPr>
        <w:t>les</w:t>
      </w:r>
      <w:r>
        <w:rPr>
          <w:rFonts w:asciiTheme="minorHAnsi" w:hAnsiTheme="minorHAnsi"/>
        </w:rPr>
        <w:t xml:space="preserve">, </w:t>
      </w:r>
      <w:r>
        <w:rPr>
          <w:rFonts w:asciiTheme="minorHAnsi" w:hAnsiTheme="minorHAnsi"/>
          <w:spacing w:val="-1"/>
        </w:rPr>
        <w:t>an</w:t>
      </w:r>
      <w:r>
        <w:rPr>
          <w:rFonts w:asciiTheme="minorHAnsi" w:hAnsiTheme="minorHAnsi"/>
        </w:rPr>
        <w:t xml:space="preserve">d </w:t>
      </w:r>
      <w:r>
        <w:rPr>
          <w:rFonts w:asciiTheme="minorHAnsi" w:hAnsiTheme="minorHAnsi"/>
          <w:spacing w:val="-1"/>
        </w:rPr>
        <w:t>tha</w:t>
      </w:r>
      <w:r>
        <w:rPr>
          <w:rFonts w:asciiTheme="minorHAnsi" w:hAnsiTheme="minorHAnsi"/>
        </w:rPr>
        <w:t xml:space="preserve">t </w:t>
      </w:r>
      <w:r>
        <w:rPr>
          <w:rFonts w:asciiTheme="minorHAnsi" w:hAnsiTheme="minorHAnsi"/>
          <w:spacing w:val="-1"/>
        </w:rPr>
        <w:t>th</w:t>
      </w:r>
      <w:r>
        <w:rPr>
          <w:rFonts w:asciiTheme="minorHAnsi" w:hAnsiTheme="minorHAnsi"/>
        </w:rPr>
        <w:t xml:space="preserve">e </w:t>
      </w:r>
      <w:r>
        <w:rPr>
          <w:rFonts w:asciiTheme="minorHAnsi" w:hAnsiTheme="minorHAnsi"/>
          <w:spacing w:val="-1"/>
        </w:rPr>
        <w:t>Institut</w:t>
      </w:r>
      <w:r>
        <w:rPr>
          <w:rFonts w:asciiTheme="minorHAnsi" w:hAnsiTheme="minorHAnsi"/>
        </w:rPr>
        <w:t xml:space="preserve">e </w:t>
      </w:r>
      <w:r>
        <w:rPr>
          <w:rFonts w:asciiTheme="minorHAnsi" w:hAnsiTheme="minorHAnsi"/>
          <w:spacing w:val="-1"/>
        </w:rPr>
        <w:t>wor</w:t>
      </w:r>
      <w:r>
        <w:rPr>
          <w:rFonts w:asciiTheme="minorHAnsi" w:hAnsiTheme="minorHAnsi"/>
        </w:rPr>
        <w:t>ks</w:t>
      </w:r>
      <w:r>
        <w:rPr>
          <w:rFonts w:asciiTheme="minorHAnsi" w:hAnsiTheme="minorHAnsi"/>
          <w:spacing w:val="-2"/>
        </w:rPr>
        <w:t xml:space="preserve"> </w:t>
      </w:r>
      <w:r>
        <w:rPr>
          <w:rFonts w:asciiTheme="minorHAnsi" w:hAnsiTheme="minorHAnsi"/>
          <w:spacing w:val="-1"/>
        </w:rPr>
        <w:t>wit</w:t>
      </w:r>
      <w:r>
        <w:rPr>
          <w:rFonts w:asciiTheme="minorHAnsi" w:hAnsiTheme="minorHAnsi"/>
        </w:rPr>
        <w:t xml:space="preserve">h </w:t>
      </w:r>
      <w:r>
        <w:rPr>
          <w:rFonts w:asciiTheme="minorHAnsi" w:hAnsiTheme="minorHAnsi"/>
          <w:spacing w:val="-1"/>
        </w:rPr>
        <w:t>schoo</w:t>
      </w:r>
      <w:r>
        <w:rPr>
          <w:rFonts w:asciiTheme="minorHAnsi" w:hAnsiTheme="minorHAnsi"/>
        </w:rPr>
        <w:t xml:space="preserve">l </w:t>
      </w:r>
      <w:r>
        <w:rPr>
          <w:rFonts w:asciiTheme="minorHAnsi" w:hAnsiTheme="minorHAnsi"/>
          <w:spacing w:val="-1"/>
        </w:rPr>
        <w:t>leader</w:t>
      </w:r>
      <w:r>
        <w:rPr>
          <w:rFonts w:asciiTheme="minorHAnsi" w:hAnsiTheme="minorHAnsi"/>
        </w:rPr>
        <w:t xml:space="preserve">s </w:t>
      </w:r>
      <w:r>
        <w:rPr>
          <w:rFonts w:asciiTheme="minorHAnsi" w:hAnsiTheme="minorHAnsi"/>
          <w:spacing w:val="-1"/>
        </w:rPr>
        <w:t>to develo</w:t>
      </w:r>
      <w:r>
        <w:rPr>
          <w:rFonts w:asciiTheme="minorHAnsi" w:hAnsiTheme="minorHAnsi"/>
        </w:rPr>
        <w:t xml:space="preserve">p a </w:t>
      </w:r>
      <w:r>
        <w:rPr>
          <w:rFonts w:asciiTheme="minorHAnsi" w:hAnsiTheme="minorHAnsi"/>
          <w:spacing w:val="-1"/>
        </w:rPr>
        <w:t>s</w:t>
      </w:r>
      <w:r>
        <w:rPr>
          <w:rFonts w:asciiTheme="minorHAnsi" w:hAnsiTheme="minorHAnsi"/>
          <w:spacing w:val="-2"/>
        </w:rPr>
        <w:t>p</w:t>
      </w:r>
      <w:r>
        <w:rPr>
          <w:rFonts w:asciiTheme="minorHAnsi" w:hAnsiTheme="minorHAnsi"/>
          <w:spacing w:val="-1"/>
        </w:rPr>
        <w:t>ecifi</w:t>
      </w:r>
      <w:r>
        <w:rPr>
          <w:rFonts w:asciiTheme="minorHAnsi" w:hAnsiTheme="minorHAnsi"/>
        </w:rPr>
        <w:t xml:space="preserve">c </w:t>
      </w:r>
      <w:r>
        <w:rPr>
          <w:rFonts w:asciiTheme="minorHAnsi" w:hAnsiTheme="minorHAnsi"/>
          <w:spacing w:val="-1"/>
        </w:rPr>
        <w:t>schedul</w:t>
      </w:r>
      <w:r>
        <w:rPr>
          <w:rFonts w:asciiTheme="minorHAnsi" w:hAnsiTheme="minorHAnsi"/>
        </w:rPr>
        <w:t xml:space="preserve">e </w:t>
      </w:r>
      <w:r>
        <w:rPr>
          <w:rFonts w:asciiTheme="minorHAnsi" w:hAnsiTheme="minorHAnsi"/>
          <w:spacing w:val="-1"/>
        </w:rPr>
        <w:t>fo</w:t>
      </w:r>
      <w:r>
        <w:rPr>
          <w:rFonts w:asciiTheme="minorHAnsi" w:hAnsiTheme="minorHAnsi"/>
        </w:rPr>
        <w:t>r</w:t>
      </w:r>
      <w:r>
        <w:rPr>
          <w:rFonts w:asciiTheme="minorHAnsi" w:hAnsiTheme="minorHAnsi"/>
          <w:spacing w:val="-1"/>
        </w:rPr>
        <w:t xml:space="preserve"> th</w:t>
      </w:r>
      <w:r>
        <w:rPr>
          <w:rFonts w:asciiTheme="minorHAnsi" w:hAnsiTheme="minorHAnsi"/>
        </w:rPr>
        <w:t xml:space="preserve">e </w:t>
      </w:r>
      <w:r>
        <w:rPr>
          <w:rFonts w:asciiTheme="minorHAnsi" w:hAnsiTheme="minorHAnsi"/>
          <w:spacing w:val="-1"/>
        </w:rPr>
        <w:t>co</w:t>
      </w:r>
      <w:r>
        <w:rPr>
          <w:rFonts w:asciiTheme="minorHAnsi" w:hAnsiTheme="minorHAnsi"/>
          <w:spacing w:val="-2"/>
        </w:rPr>
        <w:t>n</w:t>
      </w:r>
      <w:r>
        <w:rPr>
          <w:rFonts w:asciiTheme="minorHAnsi" w:hAnsiTheme="minorHAnsi"/>
          <w:spacing w:val="-1"/>
        </w:rPr>
        <w:t>duc</w:t>
      </w:r>
      <w:r>
        <w:rPr>
          <w:rFonts w:asciiTheme="minorHAnsi" w:hAnsiTheme="minorHAnsi"/>
        </w:rPr>
        <w:t xml:space="preserve">t </w:t>
      </w:r>
      <w:r>
        <w:rPr>
          <w:rFonts w:asciiTheme="minorHAnsi" w:hAnsiTheme="minorHAnsi"/>
          <w:spacing w:val="-1"/>
        </w:rPr>
        <w:t>o</w:t>
      </w:r>
      <w:r>
        <w:rPr>
          <w:rFonts w:asciiTheme="minorHAnsi" w:hAnsiTheme="minorHAnsi"/>
        </w:rPr>
        <w:t>f</w:t>
      </w:r>
      <w:r>
        <w:rPr>
          <w:rFonts w:asciiTheme="minorHAnsi" w:hAnsiTheme="minorHAnsi"/>
          <w:spacing w:val="-1"/>
        </w:rPr>
        <w:t xml:space="preserve"> th</w:t>
      </w:r>
      <w:r>
        <w:rPr>
          <w:rFonts w:asciiTheme="minorHAnsi" w:hAnsiTheme="minorHAnsi"/>
        </w:rPr>
        <w:t xml:space="preserve">e </w:t>
      </w:r>
      <w:r>
        <w:rPr>
          <w:rFonts w:asciiTheme="minorHAnsi" w:hAnsiTheme="minorHAnsi"/>
          <w:spacing w:val="-1"/>
        </w:rPr>
        <w:t>actua</w:t>
      </w:r>
      <w:r>
        <w:rPr>
          <w:rFonts w:asciiTheme="minorHAnsi" w:hAnsiTheme="minorHAnsi"/>
        </w:rPr>
        <w:t xml:space="preserve">l </w:t>
      </w:r>
      <w:r>
        <w:rPr>
          <w:rFonts w:asciiTheme="minorHAnsi" w:hAnsiTheme="minorHAnsi"/>
          <w:spacing w:val="-1"/>
        </w:rPr>
        <w:t>renewa</w:t>
      </w:r>
      <w:r>
        <w:rPr>
          <w:rFonts w:asciiTheme="minorHAnsi" w:hAnsiTheme="minorHAnsi"/>
        </w:rPr>
        <w:t xml:space="preserve">l </w:t>
      </w:r>
      <w:r>
        <w:rPr>
          <w:rFonts w:asciiTheme="minorHAnsi" w:hAnsiTheme="minorHAnsi"/>
          <w:spacing w:val="-1"/>
        </w:rPr>
        <w:t>visit.</w:t>
      </w:r>
    </w:p>
    <w:p w:rsidR="00F30C19" w:rsidRPr="00E63E63" w:rsidRDefault="00F30C19">
      <w:pPr>
        <w:spacing w:line="312" w:lineRule="auto"/>
        <w:jc w:val="both"/>
      </w:pPr>
    </w:p>
    <w:p w:rsidR="004654F4" w:rsidRPr="00E63E63" w:rsidRDefault="00B26A56" w:rsidP="00AE0832">
      <w:pPr>
        <w:numPr>
          <w:ilvl w:val="0"/>
          <w:numId w:val="7"/>
        </w:numPr>
        <w:tabs>
          <w:tab w:val="left" w:pos="1839"/>
        </w:tabs>
        <w:ind w:left="1839"/>
        <w:rPr>
          <w:rFonts w:eastAsia="Times New Roman" w:cs="Times New Roman"/>
          <w:i/>
          <w:sz w:val="23"/>
          <w:szCs w:val="23"/>
        </w:rPr>
      </w:pPr>
      <w:r>
        <w:rPr>
          <w:rFonts w:eastAsia="Times New Roman" w:cs="Times New Roman"/>
          <w:b/>
          <w:bCs/>
          <w:i/>
          <w:spacing w:val="-1"/>
          <w:sz w:val="23"/>
          <w:szCs w:val="23"/>
        </w:rPr>
        <w:t>Th</w:t>
      </w:r>
      <w:r>
        <w:rPr>
          <w:rFonts w:eastAsia="Times New Roman" w:cs="Times New Roman"/>
          <w:b/>
          <w:bCs/>
          <w:i/>
          <w:sz w:val="23"/>
          <w:szCs w:val="23"/>
        </w:rPr>
        <w:t>e</w:t>
      </w:r>
      <w:r>
        <w:rPr>
          <w:rFonts w:eastAsia="Times New Roman" w:cs="Times New Roman"/>
          <w:b/>
          <w:bCs/>
          <w:i/>
          <w:spacing w:val="-1"/>
          <w:sz w:val="23"/>
          <w:szCs w:val="23"/>
        </w:rPr>
        <w:t xml:space="preserve"> Schoo</w:t>
      </w:r>
      <w:r>
        <w:rPr>
          <w:rFonts w:eastAsia="Times New Roman" w:cs="Times New Roman"/>
          <w:b/>
          <w:bCs/>
          <w:i/>
          <w:sz w:val="23"/>
          <w:szCs w:val="23"/>
        </w:rPr>
        <w:t>l</w:t>
      </w:r>
      <w:r>
        <w:rPr>
          <w:rFonts w:eastAsia="Times New Roman" w:cs="Times New Roman"/>
          <w:b/>
          <w:bCs/>
          <w:i/>
          <w:spacing w:val="-2"/>
          <w:sz w:val="23"/>
          <w:szCs w:val="23"/>
        </w:rPr>
        <w:t xml:space="preserve"> </w:t>
      </w:r>
      <w:r>
        <w:rPr>
          <w:rFonts w:eastAsia="Times New Roman" w:cs="Times New Roman"/>
          <w:b/>
          <w:bCs/>
          <w:i/>
          <w:spacing w:val="-1"/>
          <w:sz w:val="23"/>
          <w:szCs w:val="23"/>
        </w:rPr>
        <w:t>Leader’</w:t>
      </w:r>
      <w:r>
        <w:rPr>
          <w:rFonts w:eastAsia="Times New Roman" w:cs="Times New Roman"/>
          <w:b/>
          <w:bCs/>
          <w:i/>
          <w:sz w:val="23"/>
          <w:szCs w:val="23"/>
        </w:rPr>
        <w:t>s</w:t>
      </w:r>
      <w:r>
        <w:rPr>
          <w:rFonts w:eastAsia="Times New Roman" w:cs="Times New Roman"/>
          <w:b/>
          <w:bCs/>
          <w:i/>
          <w:spacing w:val="-2"/>
          <w:sz w:val="23"/>
          <w:szCs w:val="23"/>
        </w:rPr>
        <w:t xml:space="preserve"> </w:t>
      </w:r>
      <w:r>
        <w:rPr>
          <w:rFonts w:eastAsia="Times New Roman" w:cs="Times New Roman"/>
          <w:b/>
          <w:bCs/>
          <w:i/>
          <w:spacing w:val="-1"/>
          <w:sz w:val="23"/>
          <w:szCs w:val="23"/>
        </w:rPr>
        <w:t>Responsibilitie</w:t>
      </w:r>
      <w:r>
        <w:rPr>
          <w:rFonts w:eastAsia="Times New Roman" w:cs="Times New Roman"/>
          <w:b/>
          <w:bCs/>
          <w:i/>
          <w:sz w:val="23"/>
          <w:szCs w:val="23"/>
        </w:rPr>
        <w:t>s</w:t>
      </w:r>
      <w:r>
        <w:rPr>
          <w:rFonts w:eastAsia="Times New Roman" w:cs="Times New Roman"/>
          <w:b/>
          <w:bCs/>
          <w:i/>
          <w:spacing w:val="-1"/>
          <w:sz w:val="23"/>
          <w:szCs w:val="23"/>
        </w:rPr>
        <w:t xml:space="preserve"> Dur</w:t>
      </w:r>
      <w:r>
        <w:rPr>
          <w:rFonts w:eastAsia="Times New Roman" w:cs="Times New Roman"/>
          <w:b/>
          <w:bCs/>
          <w:i/>
          <w:spacing w:val="-2"/>
          <w:sz w:val="23"/>
          <w:szCs w:val="23"/>
        </w:rPr>
        <w:t>i</w:t>
      </w:r>
      <w:r>
        <w:rPr>
          <w:rFonts w:eastAsia="Times New Roman" w:cs="Times New Roman"/>
          <w:b/>
          <w:bCs/>
          <w:i/>
          <w:spacing w:val="-1"/>
          <w:sz w:val="23"/>
          <w:szCs w:val="23"/>
        </w:rPr>
        <w:t>n</w:t>
      </w:r>
      <w:r>
        <w:rPr>
          <w:rFonts w:eastAsia="Times New Roman" w:cs="Times New Roman"/>
          <w:b/>
          <w:bCs/>
          <w:i/>
          <w:sz w:val="23"/>
          <w:szCs w:val="23"/>
        </w:rPr>
        <w:t>g</w:t>
      </w:r>
      <w:r>
        <w:rPr>
          <w:rFonts w:eastAsia="Times New Roman" w:cs="Times New Roman"/>
          <w:b/>
          <w:bCs/>
          <w:i/>
          <w:spacing w:val="-1"/>
          <w:sz w:val="23"/>
          <w:szCs w:val="23"/>
        </w:rPr>
        <w:t xml:space="preserve"> th</w:t>
      </w:r>
      <w:r>
        <w:rPr>
          <w:rFonts w:eastAsia="Times New Roman" w:cs="Times New Roman"/>
          <w:b/>
          <w:bCs/>
          <w:i/>
          <w:sz w:val="23"/>
          <w:szCs w:val="23"/>
        </w:rPr>
        <w:t>e</w:t>
      </w:r>
      <w:r>
        <w:rPr>
          <w:rFonts w:eastAsia="Times New Roman" w:cs="Times New Roman"/>
          <w:b/>
          <w:bCs/>
          <w:i/>
          <w:spacing w:val="-1"/>
          <w:sz w:val="23"/>
          <w:szCs w:val="23"/>
        </w:rPr>
        <w:t xml:space="preserve"> Rene</w:t>
      </w:r>
      <w:r>
        <w:rPr>
          <w:rFonts w:eastAsia="Times New Roman" w:cs="Times New Roman"/>
          <w:b/>
          <w:bCs/>
          <w:i/>
          <w:spacing w:val="-2"/>
          <w:sz w:val="23"/>
          <w:szCs w:val="23"/>
        </w:rPr>
        <w:t>w</w:t>
      </w:r>
      <w:r>
        <w:rPr>
          <w:rFonts w:eastAsia="Times New Roman" w:cs="Times New Roman"/>
          <w:b/>
          <w:bCs/>
          <w:i/>
          <w:sz w:val="23"/>
          <w:szCs w:val="23"/>
        </w:rPr>
        <w:t>al</w:t>
      </w:r>
      <w:r>
        <w:rPr>
          <w:rFonts w:eastAsia="Times New Roman" w:cs="Times New Roman"/>
          <w:b/>
          <w:bCs/>
          <w:i/>
          <w:spacing w:val="-1"/>
          <w:sz w:val="23"/>
          <w:szCs w:val="23"/>
        </w:rPr>
        <w:t xml:space="preserve"> P</w:t>
      </w:r>
      <w:r>
        <w:rPr>
          <w:rFonts w:eastAsia="Times New Roman" w:cs="Times New Roman"/>
          <w:b/>
          <w:bCs/>
          <w:i/>
          <w:spacing w:val="1"/>
          <w:sz w:val="23"/>
          <w:szCs w:val="23"/>
        </w:rPr>
        <w:t>r</w:t>
      </w:r>
      <w:r>
        <w:rPr>
          <w:rFonts w:eastAsia="Times New Roman" w:cs="Times New Roman"/>
          <w:b/>
          <w:bCs/>
          <w:i/>
          <w:spacing w:val="-1"/>
          <w:sz w:val="23"/>
          <w:szCs w:val="23"/>
        </w:rPr>
        <w:t>ocess</w:t>
      </w:r>
    </w:p>
    <w:p w:rsidR="004654F4" w:rsidRPr="00E63E63" w:rsidRDefault="004654F4" w:rsidP="004654F4">
      <w:pPr>
        <w:spacing w:before="6" w:line="160" w:lineRule="exact"/>
        <w:rPr>
          <w:sz w:val="16"/>
          <w:szCs w:val="16"/>
        </w:rPr>
      </w:pPr>
    </w:p>
    <w:p w:rsidR="004654F4" w:rsidRPr="00E63E63" w:rsidRDefault="00B26A56" w:rsidP="0005384B">
      <w:pPr>
        <w:pStyle w:val="BodyText"/>
        <w:spacing w:line="312" w:lineRule="auto"/>
        <w:ind w:right="1230"/>
        <w:rPr>
          <w:rFonts w:asciiTheme="minorHAnsi" w:hAnsiTheme="minorHAnsi"/>
        </w:rPr>
      </w:pPr>
      <w:r>
        <w:rPr>
          <w:rFonts w:asciiTheme="minorHAnsi" w:hAnsiTheme="minorHAnsi"/>
          <w:spacing w:val="-1"/>
        </w:rPr>
        <w:t>Thi</w:t>
      </w:r>
      <w:r>
        <w:rPr>
          <w:rFonts w:asciiTheme="minorHAnsi" w:hAnsiTheme="minorHAnsi"/>
        </w:rPr>
        <w:t xml:space="preserve">s </w:t>
      </w:r>
      <w:r>
        <w:rPr>
          <w:rFonts w:asciiTheme="minorHAnsi" w:hAnsiTheme="minorHAnsi"/>
          <w:spacing w:val="-1"/>
        </w:rPr>
        <w:t>docu</w:t>
      </w:r>
      <w:r>
        <w:rPr>
          <w:rFonts w:asciiTheme="minorHAnsi" w:hAnsiTheme="minorHAnsi"/>
          <w:spacing w:val="-2"/>
        </w:rPr>
        <w:t>m</w:t>
      </w:r>
      <w:r>
        <w:rPr>
          <w:rFonts w:asciiTheme="minorHAnsi" w:hAnsiTheme="minorHAnsi"/>
          <w:spacing w:val="-1"/>
        </w:rPr>
        <w:t>en</w:t>
      </w:r>
      <w:r>
        <w:rPr>
          <w:rFonts w:asciiTheme="minorHAnsi" w:hAnsiTheme="minorHAnsi"/>
        </w:rPr>
        <w:t xml:space="preserve">t </w:t>
      </w:r>
      <w:r>
        <w:rPr>
          <w:rFonts w:asciiTheme="minorHAnsi" w:hAnsiTheme="minorHAnsi"/>
          <w:spacing w:val="-1"/>
        </w:rPr>
        <w:t>detail</w:t>
      </w:r>
      <w:r>
        <w:rPr>
          <w:rFonts w:asciiTheme="minorHAnsi" w:hAnsiTheme="minorHAnsi"/>
        </w:rPr>
        <w:t xml:space="preserve">s </w:t>
      </w:r>
      <w:r>
        <w:rPr>
          <w:rFonts w:asciiTheme="minorHAnsi" w:hAnsiTheme="minorHAnsi"/>
          <w:spacing w:val="-1"/>
        </w:rPr>
        <w:t>th</w:t>
      </w:r>
      <w:r>
        <w:rPr>
          <w:rFonts w:asciiTheme="minorHAnsi" w:hAnsiTheme="minorHAnsi"/>
        </w:rPr>
        <w:t xml:space="preserve">e </w:t>
      </w:r>
      <w:r>
        <w:rPr>
          <w:rFonts w:asciiTheme="minorHAnsi" w:hAnsiTheme="minorHAnsi"/>
          <w:spacing w:val="-1"/>
        </w:rPr>
        <w:t>Institut</w:t>
      </w:r>
      <w:r>
        <w:rPr>
          <w:rFonts w:asciiTheme="minorHAnsi" w:hAnsiTheme="minorHAnsi"/>
          <w:spacing w:val="-2"/>
        </w:rPr>
        <w:t>e</w:t>
      </w:r>
      <w:r>
        <w:rPr>
          <w:rFonts w:asciiTheme="minorHAnsi" w:hAnsiTheme="minorHAnsi"/>
          <w:spacing w:val="1"/>
        </w:rPr>
        <w:t>’</w:t>
      </w:r>
      <w:r>
        <w:rPr>
          <w:rFonts w:asciiTheme="minorHAnsi" w:hAnsiTheme="minorHAnsi"/>
        </w:rPr>
        <w:t xml:space="preserve">s </w:t>
      </w:r>
      <w:r>
        <w:rPr>
          <w:rFonts w:asciiTheme="minorHAnsi" w:hAnsiTheme="minorHAnsi"/>
          <w:spacing w:val="-2"/>
        </w:rPr>
        <w:t>e</w:t>
      </w:r>
      <w:r>
        <w:rPr>
          <w:rFonts w:asciiTheme="minorHAnsi" w:hAnsiTheme="minorHAnsi"/>
          <w:spacing w:val="-1"/>
        </w:rPr>
        <w:t>xpectation</w:t>
      </w:r>
      <w:r>
        <w:rPr>
          <w:rFonts w:asciiTheme="minorHAnsi" w:hAnsiTheme="minorHAnsi"/>
        </w:rPr>
        <w:t xml:space="preserve">s </w:t>
      </w:r>
      <w:r>
        <w:rPr>
          <w:rFonts w:asciiTheme="minorHAnsi" w:hAnsiTheme="minorHAnsi"/>
          <w:spacing w:val="-1"/>
        </w:rPr>
        <w:t>o</w:t>
      </w:r>
      <w:r>
        <w:rPr>
          <w:rFonts w:asciiTheme="minorHAnsi" w:hAnsiTheme="minorHAnsi"/>
        </w:rPr>
        <w:t>f</w:t>
      </w:r>
      <w:r>
        <w:rPr>
          <w:rFonts w:asciiTheme="minorHAnsi" w:hAnsiTheme="minorHAnsi"/>
          <w:spacing w:val="-1"/>
        </w:rPr>
        <w:t xml:space="preserve"> th</w:t>
      </w:r>
      <w:r>
        <w:rPr>
          <w:rFonts w:asciiTheme="minorHAnsi" w:hAnsiTheme="minorHAnsi"/>
        </w:rPr>
        <w:t xml:space="preserve">e </w:t>
      </w:r>
      <w:r>
        <w:rPr>
          <w:rFonts w:asciiTheme="minorHAnsi" w:hAnsiTheme="minorHAnsi"/>
          <w:spacing w:val="-1"/>
        </w:rPr>
        <w:t>schoo</w:t>
      </w:r>
      <w:r>
        <w:rPr>
          <w:rFonts w:asciiTheme="minorHAnsi" w:hAnsiTheme="minorHAnsi"/>
        </w:rPr>
        <w:t xml:space="preserve">l </w:t>
      </w:r>
      <w:r>
        <w:rPr>
          <w:rFonts w:asciiTheme="minorHAnsi" w:hAnsiTheme="minorHAnsi"/>
          <w:spacing w:val="-2"/>
        </w:rPr>
        <w:t>l</w:t>
      </w:r>
      <w:r>
        <w:rPr>
          <w:rFonts w:asciiTheme="minorHAnsi" w:hAnsiTheme="minorHAnsi"/>
          <w:spacing w:val="-1"/>
        </w:rPr>
        <w:t>eade</w:t>
      </w:r>
      <w:r>
        <w:rPr>
          <w:rFonts w:asciiTheme="minorHAnsi" w:hAnsiTheme="minorHAnsi"/>
        </w:rPr>
        <w:t xml:space="preserve">r </w:t>
      </w:r>
      <w:r>
        <w:rPr>
          <w:rFonts w:asciiTheme="minorHAnsi" w:hAnsiTheme="minorHAnsi"/>
          <w:spacing w:val="-1"/>
        </w:rPr>
        <w:t xml:space="preserve">during </w:t>
      </w:r>
      <w:r>
        <w:rPr>
          <w:rFonts w:asciiTheme="minorHAnsi" w:hAnsiTheme="minorHAnsi"/>
          <w:spacing w:val="-1"/>
        </w:rPr>
        <w:lastRenderedPageBreak/>
        <w:t>th</w:t>
      </w:r>
      <w:r>
        <w:rPr>
          <w:rFonts w:asciiTheme="minorHAnsi" w:hAnsiTheme="minorHAnsi"/>
        </w:rPr>
        <w:t xml:space="preserve">e </w:t>
      </w:r>
      <w:r>
        <w:rPr>
          <w:rFonts w:asciiTheme="minorHAnsi" w:hAnsiTheme="minorHAnsi"/>
          <w:spacing w:val="-1"/>
        </w:rPr>
        <w:t>charte</w:t>
      </w:r>
      <w:r>
        <w:rPr>
          <w:rFonts w:asciiTheme="minorHAnsi" w:hAnsiTheme="minorHAnsi"/>
        </w:rPr>
        <w:t xml:space="preserve">r </w:t>
      </w:r>
      <w:r>
        <w:rPr>
          <w:rFonts w:asciiTheme="minorHAnsi" w:hAnsiTheme="minorHAnsi"/>
          <w:spacing w:val="-1"/>
        </w:rPr>
        <w:t>renewa</w:t>
      </w:r>
      <w:r>
        <w:rPr>
          <w:rFonts w:asciiTheme="minorHAnsi" w:hAnsiTheme="minorHAnsi"/>
        </w:rPr>
        <w:t xml:space="preserve">l </w:t>
      </w:r>
      <w:r>
        <w:rPr>
          <w:rFonts w:asciiTheme="minorHAnsi" w:hAnsiTheme="minorHAnsi"/>
          <w:spacing w:val="-1"/>
        </w:rPr>
        <w:t>process</w:t>
      </w:r>
      <w:r>
        <w:rPr>
          <w:rFonts w:asciiTheme="minorHAnsi" w:hAnsiTheme="minorHAnsi"/>
        </w:rPr>
        <w:t>,</w:t>
      </w:r>
      <w:r>
        <w:rPr>
          <w:rFonts w:asciiTheme="minorHAnsi" w:hAnsiTheme="minorHAnsi"/>
          <w:spacing w:val="-1"/>
        </w:rPr>
        <w:t xml:space="preserve"> including</w:t>
      </w:r>
      <w:r>
        <w:rPr>
          <w:rFonts w:asciiTheme="minorHAnsi" w:hAnsiTheme="minorHAnsi"/>
        </w:rPr>
        <w:t xml:space="preserve">: </w:t>
      </w:r>
      <w:r>
        <w:rPr>
          <w:rFonts w:asciiTheme="minorHAnsi" w:hAnsiTheme="minorHAnsi"/>
          <w:spacing w:val="-1"/>
        </w:rPr>
        <w:t>ho</w:t>
      </w:r>
      <w:r>
        <w:rPr>
          <w:rFonts w:asciiTheme="minorHAnsi" w:hAnsiTheme="minorHAnsi"/>
        </w:rPr>
        <w:t>w</w:t>
      </w:r>
      <w:r>
        <w:rPr>
          <w:rFonts w:asciiTheme="minorHAnsi" w:hAnsiTheme="minorHAnsi"/>
          <w:spacing w:val="-1"/>
        </w:rPr>
        <w:t xml:space="preserve"> t</w:t>
      </w:r>
      <w:r>
        <w:rPr>
          <w:rFonts w:asciiTheme="minorHAnsi" w:hAnsiTheme="minorHAnsi"/>
        </w:rPr>
        <w:t xml:space="preserve">o </w:t>
      </w:r>
      <w:r>
        <w:rPr>
          <w:rFonts w:asciiTheme="minorHAnsi" w:hAnsiTheme="minorHAnsi"/>
          <w:spacing w:val="-1"/>
        </w:rPr>
        <w:t>prepar</w:t>
      </w:r>
      <w:r>
        <w:rPr>
          <w:rFonts w:asciiTheme="minorHAnsi" w:hAnsiTheme="minorHAnsi"/>
        </w:rPr>
        <w:t xml:space="preserve">e </w:t>
      </w:r>
      <w:r>
        <w:rPr>
          <w:rFonts w:asciiTheme="minorHAnsi" w:hAnsiTheme="minorHAnsi"/>
          <w:spacing w:val="-1"/>
        </w:rPr>
        <w:t>fo</w:t>
      </w:r>
      <w:r>
        <w:rPr>
          <w:rFonts w:asciiTheme="minorHAnsi" w:hAnsiTheme="minorHAnsi"/>
        </w:rPr>
        <w:t>r</w:t>
      </w:r>
      <w:r>
        <w:rPr>
          <w:rFonts w:asciiTheme="minorHAnsi" w:hAnsiTheme="minorHAnsi"/>
          <w:spacing w:val="-1"/>
        </w:rPr>
        <w:t xml:space="preserve"> </w:t>
      </w:r>
      <w:r>
        <w:rPr>
          <w:rFonts w:asciiTheme="minorHAnsi" w:hAnsiTheme="minorHAnsi"/>
          <w:spacing w:val="-2"/>
        </w:rPr>
        <w:t>t</w:t>
      </w:r>
      <w:r>
        <w:rPr>
          <w:rFonts w:asciiTheme="minorHAnsi" w:hAnsiTheme="minorHAnsi"/>
        </w:rPr>
        <w:t xml:space="preserve">he </w:t>
      </w:r>
      <w:r>
        <w:rPr>
          <w:rFonts w:asciiTheme="minorHAnsi" w:hAnsiTheme="minorHAnsi"/>
          <w:spacing w:val="-1"/>
        </w:rPr>
        <w:t>visit</w:t>
      </w:r>
      <w:r>
        <w:rPr>
          <w:rFonts w:asciiTheme="minorHAnsi" w:hAnsiTheme="minorHAnsi"/>
        </w:rPr>
        <w:t xml:space="preserve">; </w:t>
      </w:r>
      <w:r>
        <w:rPr>
          <w:rFonts w:asciiTheme="minorHAnsi" w:hAnsiTheme="minorHAnsi"/>
          <w:spacing w:val="-1"/>
        </w:rPr>
        <w:t>the kind</w:t>
      </w:r>
      <w:r>
        <w:rPr>
          <w:rFonts w:asciiTheme="minorHAnsi" w:hAnsiTheme="minorHAnsi"/>
        </w:rPr>
        <w:t>s</w:t>
      </w:r>
      <w:r>
        <w:rPr>
          <w:rFonts w:asciiTheme="minorHAnsi" w:hAnsiTheme="minorHAnsi"/>
          <w:spacing w:val="-1"/>
        </w:rPr>
        <w:t xml:space="preserve"> o</w:t>
      </w:r>
      <w:r>
        <w:rPr>
          <w:rFonts w:asciiTheme="minorHAnsi" w:hAnsiTheme="minorHAnsi"/>
        </w:rPr>
        <w:t>f</w:t>
      </w:r>
      <w:r>
        <w:rPr>
          <w:rFonts w:asciiTheme="minorHAnsi" w:hAnsiTheme="minorHAnsi"/>
          <w:spacing w:val="-1"/>
        </w:rPr>
        <w:t xml:space="preserve"> evidenc</w:t>
      </w:r>
      <w:r>
        <w:rPr>
          <w:rFonts w:asciiTheme="minorHAnsi" w:hAnsiTheme="minorHAnsi"/>
        </w:rPr>
        <w:t xml:space="preserve">e </w:t>
      </w:r>
      <w:r>
        <w:rPr>
          <w:rFonts w:asciiTheme="minorHAnsi" w:hAnsiTheme="minorHAnsi"/>
          <w:spacing w:val="-1"/>
        </w:rPr>
        <w:t>an</w:t>
      </w:r>
      <w:r>
        <w:rPr>
          <w:rFonts w:asciiTheme="minorHAnsi" w:hAnsiTheme="minorHAnsi"/>
        </w:rPr>
        <w:t xml:space="preserve">d </w:t>
      </w:r>
      <w:r>
        <w:rPr>
          <w:rFonts w:asciiTheme="minorHAnsi" w:hAnsiTheme="minorHAnsi"/>
          <w:spacing w:val="-1"/>
        </w:rPr>
        <w:t>docu</w:t>
      </w:r>
      <w:r>
        <w:rPr>
          <w:rFonts w:asciiTheme="minorHAnsi" w:hAnsiTheme="minorHAnsi"/>
          <w:spacing w:val="-2"/>
        </w:rPr>
        <w:t>m</w:t>
      </w:r>
      <w:r>
        <w:rPr>
          <w:rFonts w:asciiTheme="minorHAnsi" w:hAnsiTheme="minorHAnsi"/>
          <w:spacing w:val="-1"/>
        </w:rPr>
        <w:t>ent</w:t>
      </w:r>
      <w:r>
        <w:rPr>
          <w:rFonts w:asciiTheme="minorHAnsi" w:hAnsiTheme="minorHAnsi"/>
        </w:rPr>
        <w:t xml:space="preserve">s </w:t>
      </w:r>
      <w:r>
        <w:rPr>
          <w:rFonts w:asciiTheme="minorHAnsi" w:hAnsiTheme="minorHAnsi"/>
          <w:spacing w:val="-1"/>
        </w:rPr>
        <w:t>tha</w:t>
      </w:r>
      <w:r>
        <w:rPr>
          <w:rFonts w:asciiTheme="minorHAnsi" w:hAnsiTheme="minorHAnsi"/>
        </w:rPr>
        <w:t xml:space="preserve">t the </w:t>
      </w:r>
      <w:r>
        <w:rPr>
          <w:rFonts w:asciiTheme="minorHAnsi" w:hAnsiTheme="minorHAnsi"/>
          <w:spacing w:val="-1"/>
        </w:rPr>
        <w:t>Institut</w:t>
      </w:r>
      <w:r>
        <w:rPr>
          <w:rFonts w:asciiTheme="minorHAnsi" w:hAnsiTheme="minorHAnsi"/>
        </w:rPr>
        <w:t xml:space="preserve">e </w:t>
      </w:r>
      <w:r>
        <w:rPr>
          <w:rFonts w:asciiTheme="minorHAnsi" w:hAnsiTheme="minorHAnsi"/>
          <w:spacing w:val="-1"/>
        </w:rPr>
        <w:t>requir</w:t>
      </w:r>
      <w:r>
        <w:rPr>
          <w:rFonts w:asciiTheme="minorHAnsi" w:hAnsiTheme="minorHAnsi"/>
        </w:rPr>
        <w:t xml:space="preserve">es </w:t>
      </w:r>
      <w:r>
        <w:rPr>
          <w:rFonts w:asciiTheme="minorHAnsi" w:hAnsiTheme="minorHAnsi"/>
          <w:spacing w:val="-1"/>
        </w:rPr>
        <w:t>prio</w:t>
      </w:r>
      <w:r>
        <w:rPr>
          <w:rFonts w:asciiTheme="minorHAnsi" w:hAnsiTheme="minorHAnsi"/>
        </w:rPr>
        <w:t xml:space="preserve">r </w:t>
      </w:r>
      <w:r>
        <w:rPr>
          <w:rFonts w:asciiTheme="minorHAnsi" w:hAnsiTheme="minorHAnsi"/>
          <w:spacing w:val="-1"/>
        </w:rPr>
        <w:t>t</w:t>
      </w:r>
      <w:r>
        <w:rPr>
          <w:rFonts w:asciiTheme="minorHAnsi" w:hAnsiTheme="minorHAnsi"/>
        </w:rPr>
        <w:t xml:space="preserve">o </w:t>
      </w:r>
      <w:r>
        <w:rPr>
          <w:rFonts w:asciiTheme="minorHAnsi" w:hAnsiTheme="minorHAnsi"/>
          <w:spacing w:val="-1"/>
        </w:rPr>
        <w:t>and durin</w:t>
      </w:r>
      <w:r>
        <w:rPr>
          <w:rFonts w:asciiTheme="minorHAnsi" w:hAnsiTheme="minorHAnsi"/>
        </w:rPr>
        <w:t xml:space="preserve">g </w:t>
      </w:r>
      <w:r>
        <w:rPr>
          <w:rFonts w:asciiTheme="minorHAnsi" w:hAnsiTheme="minorHAnsi"/>
          <w:spacing w:val="-1"/>
        </w:rPr>
        <w:t>th</w:t>
      </w:r>
      <w:r>
        <w:rPr>
          <w:rFonts w:asciiTheme="minorHAnsi" w:hAnsiTheme="minorHAnsi"/>
        </w:rPr>
        <w:t xml:space="preserve">e </w:t>
      </w:r>
      <w:r>
        <w:rPr>
          <w:rFonts w:asciiTheme="minorHAnsi" w:hAnsiTheme="minorHAnsi"/>
          <w:spacing w:val="-1"/>
        </w:rPr>
        <w:t>r</w:t>
      </w:r>
      <w:r>
        <w:rPr>
          <w:rFonts w:asciiTheme="minorHAnsi" w:hAnsiTheme="minorHAnsi"/>
          <w:spacing w:val="-2"/>
        </w:rPr>
        <w:t>e</w:t>
      </w:r>
      <w:r>
        <w:rPr>
          <w:rFonts w:asciiTheme="minorHAnsi" w:hAnsiTheme="minorHAnsi"/>
          <w:spacing w:val="-1"/>
        </w:rPr>
        <w:t>newa</w:t>
      </w:r>
      <w:r>
        <w:rPr>
          <w:rFonts w:asciiTheme="minorHAnsi" w:hAnsiTheme="minorHAnsi"/>
        </w:rPr>
        <w:t xml:space="preserve">l </w:t>
      </w:r>
      <w:r>
        <w:rPr>
          <w:rFonts w:asciiTheme="minorHAnsi" w:hAnsiTheme="minorHAnsi"/>
          <w:spacing w:val="-1"/>
        </w:rPr>
        <w:t>visit</w:t>
      </w:r>
      <w:r>
        <w:rPr>
          <w:rFonts w:asciiTheme="minorHAnsi" w:hAnsiTheme="minorHAnsi"/>
        </w:rPr>
        <w:t xml:space="preserve">; </w:t>
      </w:r>
      <w:r>
        <w:rPr>
          <w:rFonts w:asciiTheme="minorHAnsi" w:hAnsiTheme="minorHAnsi"/>
          <w:spacing w:val="-1"/>
        </w:rPr>
        <w:t>an</w:t>
      </w:r>
      <w:r>
        <w:rPr>
          <w:rFonts w:asciiTheme="minorHAnsi" w:hAnsiTheme="minorHAnsi"/>
        </w:rPr>
        <w:t xml:space="preserve">d </w:t>
      </w:r>
      <w:r>
        <w:rPr>
          <w:rFonts w:asciiTheme="minorHAnsi" w:hAnsiTheme="minorHAnsi"/>
          <w:spacing w:val="-1"/>
        </w:rPr>
        <w:t>infor</w:t>
      </w:r>
      <w:r>
        <w:rPr>
          <w:rFonts w:asciiTheme="minorHAnsi" w:hAnsiTheme="minorHAnsi"/>
          <w:spacing w:val="-2"/>
        </w:rPr>
        <w:t>m</w:t>
      </w:r>
      <w:r>
        <w:rPr>
          <w:rFonts w:asciiTheme="minorHAnsi" w:hAnsiTheme="minorHAnsi"/>
          <w:spacing w:val="-1"/>
        </w:rPr>
        <w:t>atio</w:t>
      </w:r>
      <w:r>
        <w:rPr>
          <w:rFonts w:asciiTheme="minorHAnsi" w:hAnsiTheme="minorHAnsi"/>
        </w:rPr>
        <w:t xml:space="preserve">n </w:t>
      </w:r>
      <w:r>
        <w:rPr>
          <w:rFonts w:asciiTheme="minorHAnsi" w:hAnsiTheme="minorHAnsi"/>
          <w:spacing w:val="-1"/>
        </w:rPr>
        <w:t>tha</w:t>
      </w:r>
      <w:r>
        <w:rPr>
          <w:rFonts w:asciiTheme="minorHAnsi" w:hAnsiTheme="minorHAnsi"/>
        </w:rPr>
        <w:t xml:space="preserve">t </w:t>
      </w:r>
      <w:r>
        <w:rPr>
          <w:rFonts w:asciiTheme="minorHAnsi" w:hAnsiTheme="minorHAnsi"/>
          <w:spacing w:val="-1"/>
        </w:rPr>
        <w:t>th</w:t>
      </w:r>
      <w:r>
        <w:rPr>
          <w:rFonts w:asciiTheme="minorHAnsi" w:hAnsiTheme="minorHAnsi"/>
        </w:rPr>
        <w:t xml:space="preserve">e </w:t>
      </w:r>
      <w:r>
        <w:rPr>
          <w:rFonts w:asciiTheme="minorHAnsi" w:hAnsiTheme="minorHAnsi"/>
          <w:spacing w:val="-1"/>
        </w:rPr>
        <w:t>schoo</w:t>
      </w:r>
      <w:r>
        <w:rPr>
          <w:rFonts w:asciiTheme="minorHAnsi" w:hAnsiTheme="minorHAnsi"/>
        </w:rPr>
        <w:t xml:space="preserve">l </w:t>
      </w:r>
      <w:r>
        <w:rPr>
          <w:rFonts w:asciiTheme="minorHAnsi" w:hAnsiTheme="minorHAnsi"/>
          <w:spacing w:val="-1"/>
        </w:rPr>
        <w:t>leade</w:t>
      </w:r>
      <w:r>
        <w:rPr>
          <w:rFonts w:asciiTheme="minorHAnsi" w:hAnsiTheme="minorHAnsi"/>
        </w:rPr>
        <w:t xml:space="preserve">r </w:t>
      </w:r>
      <w:r>
        <w:rPr>
          <w:rFonts w:asciiTheme="minorHAnsi" w:hAnsiTheme="minorHAnsi"/>
          <w:spacing w:val="-2"/>
        </w:rPr>
        <w:t>m</w:t>
      </w:r>
      <w:r>
        <w:rPr>
          <w:rFonts w:asciiTheme="minorHAnsi" w:hAnsiTheme="minorHAnsi"/>
          <w:spacing w:val="-1"/>
        </w:rPr>
        <w:t>a</w:t>
      </w:r>
      <w:r>
        <w:rPr>
          <w:rFonts w:asciiTheme="minorHAnsi" w:hAnsiTheme="minorHAnsi"/>
        </w:rPr>
        <w:t>y</w:t>
      </w:r>
      <w:r>
        <w:rPr>
          <w:rFonts w:asciiTheme="minorHAnsi" w:hAnsiTheme="minorHAnsi"/>
          <w:spacing w:val="1"/>
        </w:rPr>
        <w:t xml:space="preserve"> </w:t>
      </w:r>
      <w:r>
        <w:rPr>
          <w:rFonts w:asciiTheme="minorHAnsi" w:hAnsiTheme="minorHAnsi"/>
          <w:spacing w:val="-1"/>
        </w:rPr>
        <w:t>wis</w:t>
      </w:r>
      <w:r>
        <w:rPr>
          <w:rFonts w:asciiTheme="minorHAnsi" w:hAnsiTheme="minorHAnsi"/>
        </w:rPr>
        <w:t>h</w:t>
      </w:r>
      <w:r>
        <w:rPr>
          <w:rFonts w:asciiTheme="minorHAnsi" w:hAnsiTheme="minorHAnsi"/>
          <w:spacing w:val="-1"/>
        </w:rPr>
        <w:t xml:space="preserve"> to conv</w:t>
      </w:r>
      <w:r>
        <w:rPr>
          <w:rFonts w:asciiTheme="minorHAnsi" w:hAnsiTheme="minorHAnsi"/>
          <w:spacing w:val="-2"/>
        </w:rPr>
        <w:t>e</w:t>
      </w:r>
      <w:r>
        <w:rPr>
          <w:rFonts w:asciiTheme="minorHAnsi" w:hAnsiTheme="minorHAnsi"/>
        </w:rPr>
        <w:t>y</w:t>
      </w:r>
      <w:r>
        <w:rPr>
          <w:rFonts w:asciiTheme="minorHAnsi" w:hAnsiTheme="minorHAnsi"/>
          <w:spacing w:val="1"/>
        </w:rPr>
        <w:t xml:space="preserve"> </w:t>
      </w:r>
      <w:r>
        <w:rPr>
          <w:rFonts w:asciiTheme="minorHAnsi" w:hAnsiTheme="minorHAnsi"/>
          <w:spacing w:val="-1"/>
        </w:rPr>
        <w:t>t</w:t>
      </w:r>
      <w:r>
        <w:rPr>
          <w:rFonts w:asciiTheme="minorHAnsi" w:hAnsiTheme="minorHAnsi"/>
        </w:rPr>
        <w:t xml:space="preserve">o </w:t>
      </w:r>
      <w:r>
        <w:rPr>
          <w:rFonts w:asciiTheme="minorHAnsi" w:hAnsiTheme="minorHAnsi"/>
          <w:spacing w:val="-1"/>
        </w:rPr>
        <w:t>teachers</w:t>
      </w:r>
      <w:r>
        <w:rPr>
          <w:rFonts w:asciiTheme="minorHAnsi" w:hAnsiTheme="minorHAnsi"/>
        </w:rPr>
        <w:t xml:space="preserve">, </w:t>
      </w:r>
      <w:r>
        <w:rPr>
          <w:rFonts w:asciiTheme="minorHAnsi" w:hAnsiTheme="minorHAnsi"/>
          <w:spacing w:val="-1"/>
        </w:rPr>
        <w:t>paren</w:t>
      </w:r>
      <w:r>
        <w:rPr>
          <w:rFonts w:asciiTheme="minorHAnsi" w:hAnsiTheme="minorHAnsi"/>
          <w:spacing w:val="-2"/>
        </w:rPr>
        <w:t>t</w:t>
      </w:r>
      <w:r>
        <w:rPr>
          <w:rFonts w:asciiTheme="minorHAnsi" w:hAnsiTheme="minorHAnsi"/>
        </w:rPr>
        <w:t>s</w:t>
      </w:r>
      <w:r>
        <w:rPr>
          <w:rFonts w:asciiTheme="minorHAnsi" w:hAnsiTheme="minorHAnsi"/>
          <w:spacing w:val="-1"/>
        </w:rPr>
        <w:t xml:space="preserve"> an</w:t>
      </w:r>
      <w:r>
        <w:rPr>
          <w:rFonts w:asciiTheme="minorHAnsi" w:hAnsiTheme="minorHAnsi"/>
        </w:rPr>
        <w:t xml:space="preserve">d </w:t>
      </w:r>
      <w:r>
        <w:rPr>
          <w:rFonts w:asciiTheme="minorHAnsi" w:hAnsiTheme="minorHAnsi"/>
          <w:spacing w:val="-2"/>
        </w:rPr>
        <w:t>m</w:t>
      </w:r>
      <w:r>
        <w:rPr>
          <w:rFonts w:asciiTheme="minorHAnsi" w:hAnsiTheme="minorHAnsi"/>
          <w:spacing w:val="-1"/>
        </w:rPr>
        <w:t>e</w:t>
      </w:r>
      <w:r>
        <w:rPr>
          <w:rFonts w:asciiTheme="minorHAnsi" w:hAnsiTheme="minorHAnsi"/>
          <w:spacing w:val="-2"/>
        </w:rPr>
        <w:t>m</w:t>
      </w:r>
      <w:r>
        <w:rPr>
          <w:rFonts w:asciiTheme="minorHAnsi" w:hAnsiTheme="minorHAnsi"/>
          <w:spacing w:val="-1"/>
        </w:rPr>
        <w:t>ber</w:t>
      </w:r>
      <w:r>
        <w:rPr>
          <w:rFonts w:asciiTheme="minorHAnsi" w:hAnsiTheme="minorHAnsi"/>
        </w:rPr>
        <w:t xml:space="preserve">s </w:t>
      </w:r>
      <w:r>
        <w:rPr>
          <w:rFonts w:asciiTheme="minorHAnsi" w:hAnsiTheme="minorHAnsi"/>
          <w:spacing w:val="-1"/>
        </w:rPr>
        <w:t>o</w:t>
      </w:r>
      <w:r>
        <w:rPr>
          <w:rFonts w:asciiTheme="minorHAnsi" w:hAnsiTheme="minorHAnsi"/>
        </w:rPr>
        <w:t xml:space="preserve">f </w:t>
      </w:r>
      <w:r>
        <w:rPr>
          <w:rFonts w:asciiTheme="minorHAnsi" w:hAnsiTheme="minorHAnsi"/>
          <w:spacing w:val="-1"/>
        </w:rPr>
        <w:t>th</w:t>
      </w:r>
      <w:r>
        <w:rPr>
          <w:rFonts w:asciiTheme="minorHAnsi" w:hAnsiTheme="minorHAnsi"/>
        </w:rPr>
        <w:t xml:space="preserve">e </w:t>
      </w:r>
      <w:r>
        <w:rPr>
          <w:rFonts w:asciiTheme="minorHAnsi" w:hAnsiTheme="minorHAnsi"/>
          <w:spacing w:val="-1"/>
        </w:rPr>
        <w:t>s</w:t>
      </w:r>
      <w:r>
        <w:rPr>
          <w:rFonts w:asciiTheme="minorHAnsi" w:hAnsiTheme="minorHAnsi"/>
          <w:spacing w:val="-2"/>
        </w:rPr>
        <w:t>c</w:t>
      </w:r>
      <w:r>
        <w:rPr>
          <w:rFonts w:asciiTheme="minorHAnsi" w:hAnsiTheme="minorHAnsi"/>
          <w:spacing w:val="-1"/>
        </w:rPr>
        <w:t>hoo</w:t>
      </w:r>
      <w:r>
        <w:rPr>
          <w:rFonts w:asciiTheme="minorHAnsi" w:hAnsiTheme="minorHAnsi"/>
        </w:rPr>
        <w:t xml:space="preserve">l </w:t>
      </w:r>
      <w:r>
        <w:rPr>
          <w:rFonts w:asciiTheme="minorHAnsi" w:hAnsiTheme="minorHAnsi"/>
          <w:spacing w:val="-1"/>
        </w:rPr>
        <w:t>board</w:t>
      </w:r>
      <w:r>
        <w:rPr>
          <w:rFonts w:asciiTheme="minorHAnsi" w:hAnsiTheme="minorHAnsi"/>
        </w:rPr>
        <w:t>.</w:t>
      </w:r>
      <w:r>
        <w:rPr>
          <w:rFonts w:asciiTheme="minorHAnsi" w:hAnsiTheme="minorHAnsi"/>
          <w:spacing w:val="55"/>
        </w:rPr>
        <w:t xml:space="preserve"> </w:t>
      </w:r>
      <w:r>
        <w:rPr>
          <w:rFonts w:asciiTheme="minorHAnsi" w:hAnsiTheme="minorHAnsi"/>
          <w:spacing w:val="-1"/>
        </w:rPr>
        <w:t>The Institute will send the school a cop</w:t>
      </w:r>
      <w:r>
        <w:rPr>
          <w:rFonts w:asciiTheme="minorHAnsi" w:hAnsiTheme="minorHAnsi"/>
        </w:rPr>
        <w:t>y</w:t>
      </w:r>
      <w:r>
        <w:rPr>
          <w:rFonts w:asciiTheme="minorHAnsi" w:hAnsiTheme="minorHAnsi"/>
          <w:spacing w:val="1"/>
        </w:rPr>
        <w:t xml:space="preserve"> as well as </w:t>
      </w:r>
      <w:r>
        <w:rPr>
          <w:rFonts w:asciiTheme="minorHAnsi" w:hAnsiTheme="minorHAnsi"/>
          <w:spacing w:val="-1"/>
        </w:rPr>
        <w:t>othe</w:t>
      </w:r>
      <w:r>
        <w:rPr>
          <w:rFonts w:asciiTheme="minorHAnsi" w:hAnsiTheme="minorHAnsi"/>
        </w:rPr>
        <w:t xml:space="preserve">r </w:t>
      </w:r>
      <w:r>
        <w:rPr>
          <w:rFonts w:asciiTheme="minorHAnsi" w:hAnsiTheme="minorHAnsi"/>
          <w:spacing w:val="-1"/>
        </w:rPr>
        <w:t>d</w:t>
      </w:r>
      <w:r>
        <w:rPr>
          <w:rFonts w:asciiTheme="minorHAnsi" w:hAnsiTheme="minorHAnsi"/>
          <w:spacing w:val="-2"/>
        </w:rPr>
        <w:t>o</w:t>
      </w:r>
      <w:r>
        <w:rPr>
          <w:rFonts w:asciiTheme="minorHAnsi" w:hAnsiTheme="minorHAnsi"/>
          <w:spacing w:val="-1"/>
        </w:rPr>
        <w:t>cu</w:t>
      </w:r>
      <w:r>
        <w:rPr>
          <w:rFonts w:asciiTheme="minorHAnsi" w:hAnsiTheme="minorHAnsi"/>
          <w:spacing w:val="-2"/>
        </w:rPr>
        <w:t>m</w:t>
      </w:r>
      <w:r>
        <w:rPr>
          <w:rFonts w:asciiTheme="minorHAnsi" w:hAnsiTheme="minorHAnsi"/>
          <w:spacing w:val="-1"/>
        </w:rPr>
        <w:t>ent</w:t>
      </w:r>
      <w:r>
        <w:rPr>
          <w:rFonts w:asciiTheme="minorHAnsi" w:hAnsiTheme="minorHAnsi"/>
        </w:rPr>
        <w:t xml:space="preserve">s </w:t>
      </w:r>
      <w:r>
        <w:rPr>
          <w:rFonts w:asciiTheme="minorHAnsi" w:hAnsiTheme="minorHAnsi"/>
          <w:spacing w:val="-2"/>
        </w:rPr>
        <w:t>a</w:t>
      </w:r>
      <w:r>
        <w:rPr>
          <w:rFonts w:asciiTheme="minorHAnsi" w:hAnsiTheme="minorHAnsi"/>
        </w:rPr>
        <w:t>s</w:t>
      </w:r>
      <w:r>
        <w:rPr>
          <w:rFonts w:asciiTheme="minorHAnsi" w:hAnsiTheme="minorHAnsi"/>
          <w:spacing w:val="-1"/>
        </w:rPr>
        <w:t xml:space="preserve"> the</w:t>
      </w:r>
      <w:r>
        <w:rPr>
          <w:rFonts w:asciiTheme="minorHAnsi" w:hAnsiTheme="minorHAnsi"/>
        </w:rPr>
        <w:t xml:space="preserve"> d</w:t>
      </w:r>
      <w:r>
        <w:rPr>
          <w:rFonts w:asciiTheme="minorHAnsi" w:hAnsiTheme="minorHAnsi"/>
          <w:spacing w:val="-1"/>
        </w:rPr>
        <w:t>at</w:t>
      </w:r>
      <w:r>
        <w:rPr>
          <w:rFonts w:asciiTheme="minorHAnsi" w:hAnsiTheme="minorHAnsi"/>
        </w:rPr>
        <w:t>e a</w:t>
      </w:r>
      <w:r>
        <w:rPr>
          <w:rFonts w:asciiTheme="minorHAnsi" w:hAnsiTheme="minorHAnsi"/>
          <w:spacing w:val="-1"/>
        </w:rPr>
        <w:t>pproaches.</w:t>
      </w:r>
    </w:p>
    <w:p w:rsidR="00115A6E" w:rsidRPr="00E63E63" w:rsidRDefault="00115A6E" w:rsidP="00115A6E">
      <w:pPr>
        <w:tabs>
          <w:tab w:val="left" w:pos="1839"/>
        </w:tabs>
        <w:ind w:left="1839"/>
        <w:rPr>
          <w:rFonts w:eastAsia="Times New Roman" w:cs="Times New Roman"/>
          <w:sz w:val="23"/>
          <w:szCs w:val="23"/>
        </w:rPr>
      </w:pPr>
    </w:p>
    <w:p w:rsidR="0005384B" w:rsidRPr="00E63E63" w:rsidRDefault="00B26A56" w:rsidP="00AE0832">
      <w:pPr>
        <w:numPr>
          <w:ilvl w:val="0"/>
          <w:numId w:val="7"/>
        </w:numPr>
        <w:tabs>
          <w:tab w:val="left" w:pos="1839"/>
        </w:tabs>
        <w:ind w:left="1839"/>
        <w:rPr>
          <w:rFonts w:eastAsia="Times New Roman" w:cs="Times New Roman"/>
          <w:i/>
          <w:sz w:val="23"/>
          <w:szCs w:val="23"/>
        </w:rPr>
      </w:pPr>
      <w:r>
        <w:rPr>
          <w:rFonts w:eastAsia="Times New Roman" w:cs="Times New Roman"/>
          <w:b/>
          <w:bCs/>
          <w:i/>
          <w:sz w:val="23"/>
          <w:szCs w:val="23"/>
        </w:rPr>
        <w:t>Site Visit</w:t>
      </w:r>
      <w:r>
        <w:rPr>
          <w:rFonts w:eastAsia="Times New Roman" w:cs="Times New Roman"/>
          <w:b/>
          <w:bCs/>
          <w:i/>
          <w:spacing w:val="-2"/>
          <w:sz w:val="23"/>
          <w:szCs w:val="23"/>
        </w:rPr>
        <w:t xml:space="preserve"> </w:t>
      </w:r>
      <w:r>
        <w:rPr>
          <w:rFonts w:eastAsia="Times New Roman" w:cs="Times New Roman"/>
          <w:b/>
          <w:bCs/>
          <w:i/>
          <w:sz w:val="23"/>
          <w:szCs w:val="23"/>
        </w:rPr>
        <w:t>C</w:t>
      </w:r>
      <w:r>
        <w:rPr>
          <w:rFonts w:eastAsia="Times New Roman" w:cs="Times New Roman"/>
          <w:b/>
          <w:bCs/>
          <w:i/>
          <w:spacing w:val="-2"/>
          <w:sz w:val="23"/>
          <w:szCs w:val="23"/>
        </w:rPr>
        <w:t>o</w:t>
      </w:r>
      <w:r>
        <w:rPr>
          <w:rFonts w:eastAsia="Times New Roman" w:cs="Times New Roman"/>
          <w:b/>
          <w:bCs/>
          <w:i/>
          <w:sz w:val="23"/>
          <w:szCs w:val="23"/>
        </w:rPr>
        <w:t xml:space="preserve">nduct </w:t>
      </w:r>
      <w:r>
        <w:rPr>
          <w:rFonts w:eastAsia="Times New Roman" w:cs="Times New Roman"/>
          <w:b/>
          <w:bCs/>
          <w:i/>
          <w:spacing w:val="-2"/>
          <w:sz w:val="23"/>
          <w:szCs w:val="23"/>
        </w:rPr>
        <w:t>G</w:t>
      </w:r>
      <w:r>
        <w:rPr>
          <w:rFonts w:eastAsia="Times New Roman" w:cs="Times New Roman"/>
          <w:b/>
          <w:bCs/>
          <w:i/>
          <w:sz w:val="23"/>
          <w:szCs w:val="23"/>
        </w:rPr>
        <w:t>uid</w:t>
      </w:r>
      <w:r>
        <w:rPr>
          <w:rFonts w:eastAsia="Times New Roman" w:cs="Times New Roman"/>
          <w:b/>
          <w:bCs/>
          <w:i/>
          <w:spacing w:val="-2"/>
          <w:sz w:val="23"/>
          <w:szCs w:val="23"/>
        </w:rPr>
        <w:t>e</w:t>
      </w:r>
      <w:r>
        <w:rPr>
          <w:rFonts w:eastAsia="Times New Roman" w:cs="Times New Roman"/>
          <w:b/>
          <w:bCs/>
          <w:i/>
          <w:sz w:val="23"/>
          <w:szCs w:val="23"/>
        </w:rPr>
        <w:t>lines</w:t>
      </w:r>
    </w:p>
    <w:p w:rsidR="0005384B" w:rsidRPr="00E63E63" w:rsidRDefault="0005384B" w:rsidP="0005384B">
      <w:pPr>
        <w:spacing w:before="6" w:line="160" w:lineRule="exact"/>
        <w:rPr>
          <w:i/>
          <w:sz w:val="16"/>
          <w:szCs w:val="16"/>
        </w:rPr>
      </w:pPr>
    </w:p>
    <w:p w:rsidR="00E87571" w:rsidRPr="00E63E63" w:rsidRDefault="00B26A56">
      <w:pPr>
        <w:pStyle w:val="BodyText"/>
        <w:rPr>
          <w:rFonts w:asciiTheme="minorHAnsi" w:hAnsiTheme="minorHAnsi" w:cs="Times New Roman"/>
          <w:b/>
          <w:bCs/>
          <w:i/>
          <w:spacing w:val="-1"/>
          <w:u w:val="single"/>
        </w:rPr>
      </w:pPr>
      <w:r>
        <w:rPr>
          <w:rFonts w:asciiTheme="minorHAnsi" w:hAnsiTheme="minorHAnsi"/>
          <w:spacing w:val="-1"/>
        </w:rPr>
        <w:t>Ever</w:t>
      </w:r>
      <w:r>
        <w:rPr>
          <w:rFonts w:asciiTheme="minorHAnsi" w:hAnsiTheme="minorHAnsi"/>
        </w:rPr>
        <w:t>y</w:t>
      </w:r>
      <w:r>
        <w:rPr>
          <w:rFonts w:asciiTheme="minorHAnsi" w:hAnsiTheme="minorHAnsi"/>
          <w:spacing w:val="1"/>
        </w:rPr>
        <w:t xml:space="preserve"> </w:t>
      </w:r>
      <w:r>
        <w:rPr>
          <w:rFonts w:asciiTheme="minorHAnsi" w:hAnsiTheme="minorHAnsi"/>
          <w:spacing w:val="-2"/>
        </w:rPr>
        <w:t>m</w:t>
      </w:r>
      <w:r>
        <w:rPr>
          <w:rFonts w:asciiTheme="minorHAnsi" w:hAnsiTheme="minorHAnsi"/>
          <w:spacing w:val="-1"/>
        </w:rPr>
        <w:t>e</w:t>
      </w:r>
      <w:r>
        <w:rPr>
          <w:rFonts w:asciiTheme="minorHAnsi" w:hAnsiTheme="minorHAnsi"/>
          <w:spacing w:val="-2"/>
        </w:rPr>
        <w:t>m</w:t>
      </w:r>
      <w:r>
        <w:rPr>
          <w:rFonts w:asciiTheme="minorHAnsi" w:hAnsiTheme="minorHAnsi"/>
          <w:spacing w:val="1"/>
        </w:rPr>
        <w:t>b</w:t>
      </w:r>
      <w:r>
        <w:rPr>
          <w:rFonts w:asciiTheme="minorHAnsi" w:hAnsiTheme="minorHAnsi"/>
          <w:spacing w:val="-1"/>
        </w:rPr>
        <w:t>e</w:t>
      </w:r>
      <w:r>
        <w:rPr>
          <w:rFonts w:asciiTheme="minorHAnsi" w:hAnsiTheme="minorHAnsi"/>
        </w:rPr>
        <w:t>r</w:t>
      </w:r>
      <w:r>
        <w:rPr>
          <w:rFonts w:asciiTheme="minorHAnsi" w:hAnsiTheme="minorHAnsi"/>
          <w:spacing w:val="-1"/>
        </w:rPr>
        <w:t xml:space="preserve"> o</w:t>
      </w:r>
      <w:r>
        <w:rPr>
          <w:rFonts w:asciiTheme="minorHAnsi" w:hAnsiTheme="minorHAnsi"/>
        </w:rPr>
        <w:t>f</w:t>
      </w:r>
      <w:r>
        <w:rPr>
          <w:rFonts w:asciiTheme="minorHAnsi" w:hAnsiTheme="minorHAnsi"/>
          <w:spacing w:val="-1"/>
        </w:rPr>
        <w:t xml:space="preserve"> the Institut</w:t>
      </w:r>
      <w:r>
        <w:rPr>
          <w:rFonts w:asciiTheme="minorHAnsi" w:hAnsiTheme="minorHAnsi"/>
        </w:rPr>
        <w:t xml:space="preserve">e </w:t>
      </w:r>
      <w:r>
        <w:rPr>
          <w:rFonts w:asciiTheme="minorHAnsi" w:hAnsiTheme="minorHAnsi"/>
          <w:spacing w:val="-1"/>
        </w:rPr>
        <w:t>staf</w:t>
      </w:r>
      <w:r>
        <w:rPr>
          <w:rFonts w:asciiTheme="minorHAnsi" w:hAnsiTheme="minorHAnsi"/>
        </w:rPr>
        <w:t>f</w:t>
      </w:r>
      <w:r>
        <w:rPr>
          <w:rFonts w:asciiTheme="minorHAnsi" w:hAnsiTheme="minorHAnsi"/>
          <w:spacing w:val="-1"/>
        </w:rPr>
        <w:t xml:space="preserve"> tha</w:t>
      </w:r>
      <w:r>
        <w:rPr>
          <w:rFonts w:asciiTheme="minorHAnsi" w:hAnsiTheme="minorHAnsi"/>
        </w:rPr>
        <w:t xml:space="preserve">t </w:t>
      </w:r>
      <w:r>
        <w:rPr>
          <w:rFonts w:asciiTheme="minorHAnsi" w:hAnsiTheme="minorHAnsi"/>
          <w:spacing w:val="-1"/>
        </w:rPr>
        <w:t>co</w:t>
      </w:r>
      <w:r>
        <w:rPr>
          <w:rFonts w:asciiTheme="minorHAnsi" w:hAnsiTheme="minorHAnsi"/>
          <w:spacing w:val="-2"/>
        </w:rPr>
        <w:t>m</w:t>
      </w:r>
      <w:r>
        <w:rPr>
          <w:rFonts w:asciiTheme="minorHAnsi" w:hAnsiTheme="minorHAnsi"/>
        </w:rPr>
        <w:t>p</w:t>
      </w:r>
      <w:r>
        <w:rPr>
          <w:rFonts w:asciiTheme="minorHAnsi" w:hAnsiTheme="minorHAnsi"/>
          <w:spacing w:val="-1"/>
        </w:rPr>
        <w:t>ri</w:t>
      </w:r>
      <w:r>
        <w:rPr>
          <w:rFonts w:asciiTheme="minorHAnsi" w:hAnsiTheme="minorHAnsi"/>
          <w:spacing w:val="1"/>
        </w:rPr>
        <w:t>s</w:t>
      </w:r>
      <w:r>
        <w:rPr>
          <w:rFonts w:asciiTheme="minorHAnsi" w:hAnsiTheme="minorHAnsi"/>
          <w:spacing w:val="-1"/>
        </w:rPr>
        <w:t>e</w:t>
      </w:r>
      <w:r>
        <w:rPr>
          <w:rFonts w:asciiTheme="minorHAnsi" w:hAnsiTheme="minorHAnsi"/>
        </w:rPr>
        <w:t>s</w:t>
      </w:r>
      <w:r>
        <w:rPr>
          <w:rFonts w:asciiTheme="minorHAnsi" w:hAnsiTheme="minorHAnsi"/>
          <w:spacing w:val="-1"/>
        </w:rPr>
        <w:t xml:space="preserve"> th</w:t>
      </w:r>
      <w:r>
        <w:rPr>
          <w:rFonts w:asciiTheme="minorHAnsi" w:hAnsiTheme="minorHAnsi"/>
        </w:rPr>
        <w:t xml:space="preserve">e </w:t>
      </w:r>
      <w:r>
        <w:rPr>
          <w:rFonts w:asciiTheme="minorHAnsi" w:hAnsiTheme="minorHAnsi"/>
          <w:spacing w:val="-1"/>
        </w:rPr>
        <w:t>renewa</w:t>
      </w:r>
      <w:r>
        <w:rPr>
          <w:rFonts w:asciiTheme="minorHAnsi" w:hAnsiTheme="minorHAnsi"/>
        </w:rPr>
        <w:t xml:space="preserve">l </w:t>
      </w:r>
      <w:r>
        <w:rPr>
          <w:rFonts w:asciiTheme="minorHAnsi" w:hAnsiTheme="minorHAnsi"/>
          <w:spacing w:val="-1"/>
        </w:rPr>
        <w:t>te</w:t>
      </w:r>
      <w:r>
        <w:rPr>
          <w:rFonts w:asciiTheme="minorHAnsi" w:hAnsiTheme="minorHAnsi"/>
          <w:spacing w:val="1"/>
        </w:rPr>
        <w:t>a</w:t>
      </w:r>
      <w:r>
        <w:rPr>
          <w:rFonts w:asciiTheme="minorHAnsi" w:hAnsiTheme="minorHAnsi"/>
          <w:spacing w:val="-2"/>
        </w:rPr>
        <w:t>m follows t</w:t>
      </w:r>
      <w:r>
        <w:rPr>
          <w:rFonts w:asciiTheme="minorHAnsi" w:hAnsiTheme="minorHAnsi"/>
          <w:spacing w:val="-1"/>
        </w:rPr>
        <w:t>h</w:t>
      </w:r>
      <w:r>
        <w:rPr>
          <w:rFonts w:asciiTheme="minorHAnsi" w:hAnsiTheme="minorHAnsi"/>
        </w:rPr>
        <w:t xml:space="preserve">e </w:t>
      </w:r>
      <w:r>
        <w:rPr>
          <w:rFonts w:asciiTheme="minorHAnsi" w:hAnsiTheme="minorHAnsi" w:cs="Times New Roman"/>
          <w:i/>
          <w:spacing w:val="-1"/>
        </w:rPr>
        <w:t>Sit</w:t>
      </w:r>
      <w:r>
        <w:rPr>
          <w:rFonts w:asciiTheme="minorHAnsi" w:hAnsiTheme="minorHAnsi" w:cs="Times New Roman"/>
          <w:i/>
        </w:rPr>
        <w:t>e</w:t>
      </w:r>
      <w:r>
        <w:rPr>
          <w:rFonts w:asciiTheme="minorHAnsi" w:hAnsiTheme="minorHAnsi" w:cs="Times New Roman"/>
          <w:i/>
          <w:spacing w:val="-1"/>
        </w:rPr>
        <w:t xml:space="preserve"> Visi</w:t>
      </w:r>
      <w:r>
        <w:rPr>
          <w:rFonts w:asciiTheme="minorHAnsi" w:hAnsiTheme="minorHAnsi" w:cs="Times New Roman"/>
          <w:i/>
        </w:rPr>
        <w:t>t</w:t>
      </w:r>
      <w:r>
        <w:rPr>
          <w:rFonts w:asciiTheme="minorHAnsi" w:hAnsiTheme="minorHAnsi" w:cs="Times New Roman"/>
          <w:i/>
          <w:spacing w:val="-1"/>
        </w:rPr>
        <w:t xml:space="preserve"> Conduc</w:t>
      </w:r>
      <w:r>
        <w:rPr>
          <w:rFonts w:asciiTheme="minorHAnsi" w:hAnsiTheme="minorHAnsi" w:cs="Times New Roman"/>
          <w:i/>
        </w:rPr>
        <w:t>t</w:t>
      </w:r>
      <w:r>
        <w:rPr>
          <w:rFonts w:asciiTheme="minorHAnsi" w:hAnsiTheme="minorHAnsi" w:cs="Times New Roman"/>
          <w:i/>
          <w:spacing w:val="-1"/>
        </w:rPr>
        <w:t xml:space="preserve"> Guideline</w:t>
      </w:r>
      <w:r>
        <w:rPr>
          <w:rFonts w:asciiTheme="minorHAnsi" w:hAnsiTheme="minorHAnsi" w:cs="Times New Roman"/>
          <w:i/>
        </w:rPr>
        <w:t>s</w:t>
      </w:r>
      <w:r>
        <w:rPr>
          <w:rFonts w:asciiTheme="minorHAnsi" w:hAnsiTheme="minorHAnsi"/>
        </w:rPr>
        <w:t>.</w:t>
      </w:r>
      <w:r>
        <w:rPr>
          <w:rFonts w:asciiTheme="minorHAnsi" w:hAnsiTheme="minorHAnsi"/>
          <w:spacing w:val="57"/>
        </w:rPr>
        <w:t xml:space="preserve">  </w:t>
      </w:r>
      <w:r>
        <w:rPr>
          <w:rFonts w:asciiTheme="minorHAnsi" w:hAnsiTheme="minorHAnsi"/>
          <w:spacing w:val="-1"/>
        </w:rPr>
        <w:t>The</w:t>
      </w:r>
      <w:r>
        <w:rPr>
          <w:rFonts w:asciiTheme="minorHAnsi" w:hAnsiTheme="minorHAnsi"/>
        </w:rPr>
        <w:t>y</w:t>
      </w:r>
      <w:r>
        <w:rPr>
          <w:rFonts w:asciiTheme="minorHAnsi" w:hAnsiTheme="minorHAnsi"/>
          <w:spacing w:val="1"/>
        </w:rPr>
        <w:t xml:space="preserve"> </w:t>
      </w:r>
      <w:r>
        <w:rPr>
          <w:rFonts w:asciiTheme="minorHAnsi" w:hAnsiTheme="minorHAnsi"/>
          <w:spacing w:val="-1"/>
        </w:rPr>
        <w:t>addres</w:t>
      </w:r>
      <w:r>
        <w:rPr>
          <w:rFonts w:asciiTheme="minorHAnsi" w:hAnsiTheme="minorHAnsi"/>
        </w:rPr>
        <w:t>s</w:t>
      </w:r>
      <w:r>
        <w:rPr>
          <w:rFonts w:asciiTheme="minorHAnsi" w:hAnsiTheme="minorHAnsi"/>
          <w:spacing w:val="-1"/>
        </w:rPr>
        <w:t xml:space="preserve"> the confidentialit</w:t>
      </w:r>
      <w:r>
        <w:rPr>
          <w:rFonts w:asciiTheme="minorHAnsi" w:hAnsiTheme="minorHAnsi"/>
        </w:rPr>
        <w:t>y</w:t>
      </w:r>
      <w:r>
        <w:rPr>
          <w:rFonts w:asciiTheme="minorHAnsi" w:hAnsiTheme="minorHAnsi"/>
          <w:spacing w:val="1"/>
        </w:rPr>
        <w:t xml:space="preserve"> </w:t>
      </w:r>
      <w:r>
        <w:rPr>
          <w:rFonts w:asciiTheme="minorHAnsi" w:hAnsiTheme="minorHAnsi"/>
          <w:spacing w:val="-2"/>
        </w:rPr>
        <w:t>o</w:t>
      </w:r>
      <w:r>
        <w:rPr>
          <w:rFonts w:asciiTheme="minorHAnsi" w:hAnsiTheme="minorHAnsi"/>
        </w:rPr>
        <w:t xml:space="preserve">f </w:t>
      </w:r>
      <w:r>
        <w:rPr>
          <w:rFonts w:asciiTheme="minorHAnsi" w:hAnsiTheme="minorHAnsi"/>
          <w:spacing w:val="-1"/>
        </w:rPr>
        <w:t>infor</w:t>
      </w:r>
      <w:r>
        <w:rPr>
          <w:rFonts w:asciiTheme="minorHAnsi" w:hAnsiTheme="minorHAnsi"/>
          <w:spacing w:val="-2"/>
        </w:rPr>
        <w:t>m</w:t>
      </w:r>
      <w:r>
        <w:rPr>
          <w:rFonts w:asciiTheme="minorHAnsi" w:hAnsiTheme="minorHAnsi"/>
          <w:spacing w:val="-1"/>
        </w:rPr>
        <w:t>atio</w:t>
      </w:r>
      <w:r>
        <w:rPr>
          <w:rFonts w:asciiTheme="minorHAnsi" w:hAnsiTheme="minorHAnsi"/>
        </w:rPr>
        <w:t xml:space="preserve">n </w:t>
      </w:r>
      <w:r>
        <w:rPr>
          <w:rFonts w:asciiTheme="minorHAnsi" w:hAnsiTheme="minorHAnsi"/>
          <w:spacing w:val="-1"/>
        </w:rPr>
        <w:t>an</w:t>
      </w:r>
      <w:r>
        <w:rPr>
          <w:rFonts w:asciiTheme="minorHAnsi" w:hAnsiTheme="minorHAnsi"/>
        </w:rPr>
        <w:t xml:space="preserve">d </w:t>
      </w:r>
      <w:r>
        <w:rPr>
          <w:rFonts w:asciiTheme="minorHAnsi" w:hAnsiTheme="minorHAnsi"/>
          <w:spacing w:val="-1"/>
        </w:rPr>
        <w:t>prov</w:t>
      </w:r>
      <w:r>
        <w:rPr>
          <w:rFonts w:asciiTheme="minorHAnsi" w:hAnsiTheme="minorHAnsi"/>
          <w:spacing w:val="-2"/>
        </w:rPr>
        <w:t>i</w:t>
      </w:r>
      <w:r>
        <w:rPr>
          <w:rFonts w:asciiTheme="minorHAnsi" w:hAnsiTheme="minorHAnsi"/>
          <w:spacing w:val="-1"/>
        </w:rPr>
        <w:t>d</w:t>
      </w:r>
      <w:r>
        <w:rPr>
          <w:rFonts w:asciiTheme="minorHAnsi" w:hAnsiTheme="minorHAnsi"/>
        </w:rPr>
        <w:t xml:space="preserve">e </w:t>
      </w:r>
      <w:r>
        <w:rPr>
          <w:rFonts w:asciiTheme="minorHAnsi" w:hAnsiTheme="minorHAnsi"/>
          <w:spacing w:val="-1"/>
        </w:rPr>
        <w:t>i</w:t>
      </w:r>
      <w:r>
        <w:rPr>
          <w:rFonts w:asciiTheme="minorHAnsi" w:hAnsiTheme="minorHAnsi"/>
          <w:spacing w:val="-2"/>
        </w:rPr>
        <w:t>m</w:t>
      </w:r>
      <w:r>
        <w:rPr>
          <w:rFonts w:asciiTheme="minorHAnsi" w:hAnsiTheme="minorHAnsi"/>
          <w:spacing w:val="-1"/>
        </w:rPr>
        <w:t>portan</w:t>
      </w:r>
      <w:r>
        <w:rPr>
          <w:rFonts w:asciiTheme="minorHAnsi" w:hAnsiTheme="minorHAnsi"/>
        </w:rPr>
        <w:t>t</w:t>
      </w:r>
      <w:r>
        <w:rPr>
          <w:rFonts w:asciiTheme="minorHAnsi" w:hAnsiTheme="minorHAnsi"/>
          <w:spacing w:val="1"/>
        </w:rPr>
        <w:t xml:space="preserve"> </w:t>
      </w:r>
      <w:r>
        <w:rPr>
          <w:rFonts w:asciiTheme="minorHAnsi" w:hAnsiTheme="minorHAnsi"/>
          <w:spacing w:val="-1"/>
        </w:rPr>
        <w:t>re</w:t>
      </w:r>
      <w:r>
        <w:rPr>
          <w:rFonts w:asciiTheme="minorHAnsi" w:hAnsiTheme="minorHAnsi"/>
          <w:spacing w:val="-2"/>
        </w:rPr>
        <w:t>m</w:t>
      </w:r>
      <w:r>
        <w:rPr>
          <w:rFonts w:asciiTheme="minorHAnsi" w:hAnsiTheme="minorHAnsi"/>
          <w:spacing w:val="-1"/>
        </w:rPr>
        <w:t>inder</w:t>
      </w:r>
      <w:r>
        <w:rPr>
          <w:rFonts w:asciiTheme="minorHAnsi" w:hAnsiTheme="minorHAnsi"/>
        </w:rPr>
        <w:t xml:space="preserve">s </w:t>
      </w:r>
      <w:r>
        <w:rPr>
          <w:rFonts w:asciiTheme="minorHAnsi" w:hAnsiTheme="minorHAnsi"/>
          <w:spacing w:val="-1"/>
        </w:rPr>
        <w:t>abou</w:t>
      </w:r>
      <w:r>
        <w:rPr>
          <w:rFonts w:asciiTheme="minorHAnsi" w:hAnsiTheme="minorHAnsi"/>
        </w:rPr>
        <w:t xml:space="preserve">t </w:t>
      </w:r>
      <w:r>
        <w:rPr>
          <w:rFonts w:asciiTheme="minorHAnsi" w:hAnsiTheme="minorHAnsi"/>
          <w:spacing w:val="-1"/>
        </w:rPr>
        <w:t>the scop</w:t>
      </w:r>
      <w:r>
        <w:rPr>
          <w:rFonts w:asciiTheme="minorHAnsi" w:hAnsiTheme="minorHAnsi"/>
        </w:rPr>
        <w:t xml:space="preserve">e </w:t>
      </w:r>
      <w:r>
        <w:rPr>
          <w:rFonts w:asciiTheme="minorHAnsi" w:hAnsiTheme="minorHAnsi"/>
          <w:spacing w:val="-1"/>
        </w:rPr>
        <w:t>an</w:t>
      </w:r>
      <w:r>
        <w:rPr>
          <w:rFonts w:asciiTheme="minorHAnsi" w:hAnsiTheme="minorHAnsi"/>
        </w:rPr>
        <w:t xml:space="preserve">d </w:t>
      </w:r>
      <w:r>
        <w:rPr>
          <w:rFonts w:asciiTheme="minorHAnsi" w:hAnsiTheme="minorHAnsi"/>
          <w:spacing w:val="-1"/>
        </w:rPr>
        <w:t>n</w:t>
      </w:r>
      <w:r>
        <w:rPr>
          <w:rFonts w:asciiTheme="minorHAnsi" w:hAnsiTheme="minorHAnsi"/>
          <w:spacing w:val="-2"/>
        </w:rPr>
        <w:t>a</w:t>
      </w:r>
      <w:r>
        <w:rPr>
          <w:rFonts w:asciiTheme="minorHAnsi" w:hAnsiTheme="minorHAnsi"/>
          <w:spacing w:val="-1"/>
        </w:rPr>
        <w:t>tur</w:t>
      </w:r>
      <w:r>
        <w:rPr>
          <w:rFonts w:asciiTheme="minorHAnsi" w:hAnsiTheme="minorHAnsi"/>
        </w:rPr>
        <w:t xml:space="preserve">e </w:t>
      </w:r>
      <w:r>
        <w:rPr>
          <w:rFonts w:asciiTheme="minorHAnsi" w:hAnsiTheme="minorHAnsi"/>
          <w:spacing w:val="-1"/>
        </w:rPr>
        <w:t>o</w:t>
      </w:r>
      <w:r>
        <w:rPr>
          <w:rFonts w:asciiTheme="minorHAnsi" w:hAnsiTheme="minorHAnsi"/>
        </w:rPr>
        <w:t xml:space="preserve">f a </w:t>
      </w:r>
      <w:r>
        <w:rPr>
          <w:rFonts w:asciiTheme="minorHAnsi" w:hAnsiTheme="minorHAnsi"/>
          <w:spacing w:val="-1"/>
        </w:rPr>
        <w:t>ren</w:t>
      </w:r>
      <w:r>
        <w:rPr>
          <w:rFonts w:asciiTheme="minorHAnsi" w:hAnsiTheme="minorHAnsi"/>
          <w:spacing w:val="-2"/>
        </w:rPr>
        <w:t>e</w:t>
      </w:r>
      <w:r>
        <w:rPr>
          <w:rFonts w:asciiTheme="minorHAnsi" w:hAnsiTheme="minorHAnsi"/>
          <w:spacing w:val="-1"/>
        </w:rPr>
        <w:t>wa</w:t>
      </w:r>
      <w:r>
        <w:rPr>
          <w:rFonts w:asciiTheme="minorHAnsi" w:hAnsiTheme="minorHAnsi"/>
        </w:rPr>
        <w:t xml:space="preserve">l </w:t>
      </w:r>
      <w:r>
        <w:rPr>
          <w:rFonts w:asciiTheme="minorHAnsi" w:hAnsiTheme="minorHAnsi"/>
          <w:spacing w:val="-1"/>
        </w:rPr>
        <w:t>visit</w:t>
      </w:r>
      <w:r>
        <w:rPr>
          <w:rFonts w:asciiTheme="minorHAnsi" w:hAnsiTheme="minorHAnsi"/>
        </w:rPr>
        <w:t xml:space="preserve">.  </w:t>
      </w:r>
      <w:r>
        <w:rPr>
          <w:rFonts w:asciiTheme="minorHAnsi" w:hAnsiTheme="minorHAnsi"/>
          <w:spacing w:val="-1"/>
        </w:rPr>
        <w:t>T</w:t>
      </w:r>
      <w:r>
        <w:rPr>
          <w:rFonts w:asciiTheme="minorHAnsi" w:hAnsiTheme="minorHAnsi"/>
          <w:spacing w:val="-2"/>
        </w:rPr>
        <w:t>h</w:t>
      </w:r>
      <w:r>
        <w:rPr>
          <w:rFonts w:asciiTheme="minorHAnsi" w:hAnsiTheme="minorHAnsi"/>
          <w:spacing w:val="-1"/>
        </w:rPr>
        <w:t>e</w:t>
      </w:r>
      <w:r>
        <w:rPr>
          <w:rFonts w:asciiTheme="minorHAnsi" w:hAnsiTheme="minorHAnsi"/>
        </w:rPr>
        <w:t>y</w:t>
      </w:r>
      <w:r>
        <w:rPr>
          <w:rFonts w:asciiTheme="minorHAnsi" w:hAnsiTheme="minorHAnsi"/>
          <w:spacing w:val="1"/>
        </w:rPr>
        <w:t xml:space="preserve"> </w:t>
      </w:r>
      <w:r>
        <w:rPr>
          <w:rFonts w:asciiTheme="minorHAnsi" w:hAnsiTheme="minorHAnsi"/>
          <w:spacing w:val="-2"/>
        </w:rPr>
        <w:t>d</w:t>
      </w:r>
      <w:r>
        <w:rPr>
          <w:rFonts w:asciiTheme="minorHAnsi" w:hAnsiTheme="minorHAnsi"/>
        </w:rPr>
        <w:t xml:space="preserve">o </w:t>
      </w:r>
      <w:r>
        <w:rPr>
          <w:rFonts w:asciiTheme="minorHAnsi" w:hAnsiTheme="minorHAnsi"/>
          <w:spacing w:val="-1"/>
        </w:rPr>
        <w:t>no</w:t>
      </w:r>
      <w:r>
        <w:rPr>
          <w:rFonts w:asciiTheme="minorHAnsi" w:hAnsiTheme="minorHAnsi"/>
        </w:rPr>
        <w:t xml:space="preserve">t </w:t>
      </w:r>
      <w:r>
        <w:rPr>
          <w:rFonts w:asciiTheme="minorHAnsi" w:hAnsiTheme="minorHAnsi"/>
          <w:spacing w:val="-1"/>
        </w:rPr>
        <w:t>c</w:t>
      </w:r>
      <w:r>
        <w:rPr>
          <w:rFonts w:asciiTheme="minorHAnsi" w:hAnsiTheme="minorHAnsi"/>
          <w:spacing w:val="-2"/>
        </w:rPr>
        <w:t>o</w:t>
      </w:r>
      <w:r>
        <w:rPr>
          <w:rFonts w:asciiTheme="minorHAnsi" w:hAnsiTheme="minorHAnsi"/>
          <w:spacing w:val="-1"/>
        </w:rPr>
        <w:t>ncer</w:t>
      </w:r>
      <w:r>
        <w:rPr>
          <w:rFonts w:asciiTheme="minorHAnsi" w:hAnsiTheme="minorHAnsi"/>
        </w:rPr>
        <w:t xml:space="preserve">n a </w:t>
      </w:r>
      <w:r>
        <w:rPr>
          <w:rFonts w:asciiTheme="minorHAnsi" w:hAnsiTheme="minorHAnsi"/>
          <w:spacing w:val="-1"/>
        </w:rPr>
        <w:t>sch</w:t>
      </w:r>
      <w:r>
        <w:rPr>
          <w:rFonts w:asciiTheme="minorHAnsi" w:hAnsiTheme="minorHAnsi"/>
          <w:spacing w:val="-2"/>
        </w:rPr>
        <w:t>o</w:t>
      </w:r>
      <w:r>
        <w:rPr>
          <w:rFonts w:asciiTheme="minorHAnsi" w:hAnsiTheme="minorHAnsi"/>
          <w:spacing w:val="-1"/>
        </w:rPr>
        <w:t>o</w:t>
      </w:r>
      <w:r>
        <w:rPr>
          <w:rFonts w:asciiTheme="minorHAnsi" w:hAnsiTheme="minorHAnsi"/>
        </w:rPr>
        <w:t xml:space="preserve">l </w:t>
      </w:r>
      <w:r>
        <w:rPr>
          <w:rFonts w:asciiTheme="minorHAnsi" w:hAnsiTheme="minorHAnsi"/>
          <w:spacing w:val="-1"/>
        </w:rPr>
        <w:t>directl</w:t>
      </w:r>
      <w:r>
        <w:rPr>
          <w:rFonts w:asciiTheme="minorHAnsi" w:hAnsiTheme="minorHAnsi"/>
        </w:rPr>
        <w:t>y</w:t>
      </w:r>
      <w:r>
        <w:rPr>
          <w:rFonts w:asciiTheme="minorHAnsi" w:hAnsiTheme="minorHAnsi"/>
          <w:spacing w:val="1"/>
        </w:rPr>
        <w:t xml:space="preserve"> </w:t>
      </w:r>
      <w:r>
        <w:rPr>
          <w:rFonts w:asciiTheme="minorHAnsi" w:hAnsiTheme="minorHAnsi"/>
          <w:spacing w:val="-1"/>
        </w:rPr>
        <w:t>b</w:t>
      </w:r>
      <w:r>
        <w:rPr>
          <w:rFonts w:asciiTheme="minorHAnsi" w:hAnsiTheme="minorHAnsi"/>
          <w:spacing w:val="-2"/>
        </w:rPr>
        <w:t>u</w:t>
      </w:r>
      <w:r>
        <w:rPr>
          <w:rFonts w:asciiTheme="minorHAnsi" w:hAnsiTheme="minorHAnsi"/>
        </w:rPr>
        <w:t xml:space="preserve">t </w:t>
      </w:r>
      <w:r>
        <w:rPr>
          <w:rFonts w:asciiTheme="minorHAnsi" w:hAnsiTheme="minorHAnsi"/>
          <w:spacing w:val="-1"/>
        </w:rPr>
        <w:t>hav</w:t>
      </w:r>
      <w:r>
        <w:rPr>
          <w:rFonts w:asciiTheme="minorHAnsi" w:hAnsiTheme="minorHAnsi"/>
        </w:rPr>
        <w:t xml:space="preserve">e </w:t>
      </w:r>
      <w:r>
        <w:rPr>
          <w:rFonts w:asciiTheme="minorHAnsi" w:hAnsiTheme="minorHAnsi"/>
          <w:spacing w:val="-1"/>
        </w:rPr>
        <w:t>bee</w:t>
      </w:r>
      <w:r>
        <w:rPr>
          <w:rFonts w:asciiTheme="minorHAnsi" w:hAnsiTheme="minorHAnsi"/>
        </w:rPr>
        <w:t xml:space="preserve">n </w:t>
      </w:r>
      <w:r>
        <w:rPr>
          <w:rFonts w:asciiTheme="minorHAnsi" w:hAnsiTheme="minorHAnsi"/>
          <w:spacing w:val="-1"/>
        </w:rPr>
        <w:t>provide</w:t>
      </w:r>
      <w:r>
        <w:rPr>
          <w:rFonts w:asciiTheme="minorHAnsi" w:hAnsiTheme="minorHAnsi"/>
        </w:rPr>
        <w:t xml:space="preserve">d </w:t>
      </w:r>
      <w:r>
        <w:rPr>
          <w:rFonts w:asciiTheme="minorHAnsi" w:hAnsiTheme="minorHAnsi"/>
          <w:spacing w:val="-1"/>
        </w:rPr>
        <w:t>her</w:t>
      </w:r>
      <w:r>
        <w:rPr>
          <w:rFonts w:asciiTheme="minorHAnsi" w:hAnsiTheme="minorHAnsi"/>
        </w:rPr>
        <w:t xml:space="preserve">e </w:t>
      </w:r>
      <w:r>
        <w:rPr>
          <w:rFonts w:asciiTheme="minorHAnsi" w:hAnsiTheme="minorHAnsi"/>
          <w:spacing w:val="-1"/>
        </w:rPr>
        <w:t>t</w:t>
      </w:r>
      <w:r>
        <w:rPr>
          <w:rFonts w:asciiTheme="minorHAnsi" w:hAnsiTheme="minorHAnsi"/>
        </w:rPr>
        <w:t xml:space="preserve">o </w:t>
      </w:r>
      <w:r>
        <w:rPr>
          <w:rFonts w:asciiTheme="minorHAnsi" w:hAnsiTheme="minorHAnsi"/>
          <w:spacing w:val="-1"/>
        </w:rPr>
        <w:t>hel</w:t>
      </w:r>
      <w:r>
        <w:rPr>
          <w:rFonts w:asciiTheme="minorHAnsi" w:hAnsiTheme="minorHAnsi"/>
        </w:rPr>
        <w:t xml:space="preserve">p </w:t>
      </w:r>
      <w:r>
        <w:rPr>
          <w:rFonts w:asciiTheme="minorHAnsi" w:hAnsiTheme="minorHAnsi"/>
          <w:spacing w:val="-1"/>
        </w:rPr>
        <w:t>schoo</w:t>
      </w:r>
      <w:r>
        <w:rPr>
          <w:rFonts w:asciiTheme="minorHAnsi" w:hAnsiTheme="minorHAnsi"/>
        </w:rPr>
        <w:t>l</w:t>
      </w:r>
      <w:r>
        <w:rPr>
          <w:rFonts w:asciiTheme="minorHAnsi" w:hAnsiTheme="minorHAnsi"/>
          <w:spacing w:val="-2"/>
        </w:rPr>
        <w:t xml:space="preserve"> </w:t>
      </w:r>
      <w:r>
        <w:rPr>
          <w:rFonts w:asciiTheme="minorHAnsi" w:hAnsiTheme="minorHAnsi"/>
          <w:spacing w:val="-1"/>
        </w:rPr>
        <w:t>leader</w:t>
      </w:r>
      <w:r>
        <w:rPr>
          <w:rFonts w:asciiTheme="minorHAnsi" w:hAnsiTheme="minorHAnsi"/>
        </w:rPr>
        <w:t xml:space="preserve">s </w:t>
      </w:r>
      <w:r>
        <w:rPr>
          <w:rFonts w:asciiTheme="minorHAnsi" w:hAnsiTheme="minorHAnsi"/>
          <w:spacing w:val="-1"/>
        </w:rPr>
        <w:t>bette</w:t>
      </w:r>
      <w:r>
        <w:rPr>
          <w:rFonts w:asciiTheme="minorHAnsi" w:hAnsiTheme="minorHAnsi"/>
        </w:rPr>
        <w:t xml:space="preserve">r </w:t>
      </w:r>
      <w:r>
        <w:rPr>
          <w:rFonts w:asciiTheme="minorHAnsi" w:hAnsiTheme="minorHAnsi"/>
          <w:spacing w:val="-1"/>
        </w:rPr>
        <w:t>understan</w:t>
      </w:r>
      <w:r>
        <w:rPr>
          <w:rFonts w:asciiTheme="minorHAnsi" w:hAnsiTheme="minorHAnsi"/>
        </w:rPr>
        <w:t>d</w:t>
      </w:r>
      <w:r>
        <w:rPr>
          <w:rFonts w:asciiTheme="minorHAnsi" w:hAnsiTheme="minorHAnsi"/>
          <w:spacing w:val="-2"/>
        </w:rPr>
        <w:t xml:space="preserve"> </w:t>
      </w:r>
      <w:r>
        <w:rPr>
          <w:rFonts w:asciiTheme="minorHAnsi" w:hAnsiTheme="minorHAnsi"/>
          <w:spacing w:val="-1"/>
        </w:rPr>
        <w:t>ho</w:t>
      </w:r>
      <w:r>
        <w:rPr>
          <w:rFonts w:asciiTheme="minorHAnsi" w:hAnsiTheme="minorHAnsi"/>
        </w:rPr>
        <w:t>w</w:t>
      </w:r>
      <w:r>
        <w:rPr>
          <w:rFonts w:asciiTheme="minorHAnsi" w:hAnsiTheme="minorHAnsi"/>
          <w:spacing w:val="-1"/>
        </w:rPr>
        <w:t xml:space="preserve"> the Institut</w:t>
      </w:r>
      <w:r>
        <w:rPr>
          <w:rFonts w:asciiTheme="minorHAnsi" w:hAnsiTheme="minorHAnsi"/>
        </w:rPr>
        <w:t xml:space="preserve">e </w:t>
      </w:r>
      <w:r>
        <w:rPr>
          <w:rFonts w:asciiTheme="minorHAnsi" w:hAnsiTheme="minorHAnsi"/>
          <w:spacing w:val="-1"/>
        </w:rPr>
        <w:t>view</w:t>
      </w:r>
      <w:r>
        <w:rPr>
          <w:rFonts w:asciiTheme="minorHAnsi" w:hAnsiTheme="minorHAnsi"/>
        </w:rPr>
        <w:t>s</w:t>
      </w:r>
      <w:r>
        <w:rPr>
          <w:rFonts w:asciiTheme="minorHAnsi" w:hAnsiTheme="minorHAnsi"/>
          <w:spacing w:val="-1"/>
        </w:rPr>
        <w:t xml:space="preserve"> th</w:t>
      </w:r>
      <w:r>
        <w:rPr>
          <w:rFonts w:asciiTheme="minorHAnsi" w:hAnsiTheme="minorHAnsi"/>
        </w:rPr>
        <w:t xml:space="preserve">e </w:t>
      </w:r>
      <w:r>
        <w:rPr>
          <w:rFonts w:asciiTheme="minorHAnsi" w:hAnsiTheme="minorHAnsi"/>
          <w:spacing w:val="-1"/>
        </w:rPr>
        <w:t>renewa</w:t>
      </w:r>
      <w:r>
        <w:rPr>
          <w:rFonts w:asciiTheme="minorHAnsi" w:hAnsiTheme="minorHAnsi"/>
        </w:rPr>
        <w:t xml:space="preserve">l </w:t>
      </w:r>
      <w:r>
        <w:rPr>
          <w:rFonts w:asciiTheme="minorHAnsi" w:hAnsiTheme="minorHAnsi"/>
          <w:spacing w:val="-1"/>
        </w:rPr>
        <w:t>proces</w:t>
      </w:r>
      <w:r>
        <w:rPr>
          <w:rFonts w:asciiTheme="minorHAnsi" w:hAnsiTheme="minorHAnsi"/>
        </w:rPr>
        <w:t>s</w:t>
      </w:r>
      <w:r>
        <w:rPr>
          <w:rFonts w:asciiTheme="minorHAnsi" w:hAnsiTheme="minorHAnsi"/>
          <w:spacing w:val="-1"/>
        </w:rPr>
        <w:t xml:space="preserve"> an</w:t>
      </w:r>
      <w:r>
        <w:rPr>
          <w:rFonts w:asciiTheme="minorHAnsi" w:hAnsiTheme="minorHAnsi"/>
        </w:rPr>
        <w:t>d</w:t>
      </w:r>
      <w:r>
        <w:rPr>
          <w:rFonts w:asciiTheme="minorHAnsi" w:hAnsiTheme="minorHAnsi"/>
          <w:spacing w:val="-1"/>
        </w:rPr>
        <w:t xml:space="preserve"> especiall</w:t>
      </w:r>
      <w:r>
        <w:rPr>
          <w:rFonts w:asciiTheme="minorHAnsi" w:hAnsiTheme="minorHAnsi"/>
        </w:rPr>
        <w:t>y</w:t>
      </w:r>
      <w:r>
        <w:rPr>
          <w:rFonts w:asciiTheme="minorHAnsi" w:hAnsiTheme="minorHAnsi"/>
          <w:spacing w:val="1"/>
        </w:rPr>
        <w:t xml:space="preserve"> </w:t>
      </w:r>
      <w:r>
        <w:rPr>
          <w:rFonts w:asciiTheme="minorHAnsi" w:hAnsiTheme="minorHAnsi"/>
          <w:spacing w:val="-2"/>
        </w:rPr>
        <w:t>t</w:t>
      </w:r>
      <w:r>
        <w:rPr>
          <w:rFonts w:asciiTheme="minorHAnsi" w:hAnsiTheme="minorHAnsi"/>
        </w:rPr>
        <w:t>he</w:t>
      </w:r>
      <w:r>
        <w:rPr>
          <w:rFonts w:asciiTheme="minorHAnsi" w:hAnsiTheme="minorHAnsi"/>
          <w:spacing w:val="-1"/>
        </w:rPr>
        <w:t xml:space="preserve"> renewa</w:t>
      </w:r>
      <w:r>
        <w:rPr>
          <w:rFonts w:asciiTheme="minorHAnsi" w:hAnsiTheme="minorHAnsi"/>
        </w:rPr>
        <w:t xml:space="preserve">l </w:t>
      </w:r>
      <w:r>
        <w:rPr>
          <w:rFonts w:asciiTheme="minorHAnsi" w:hAnsiTheme="minorHAnsi"/>
          <w:spacing w:val="-1"/>
        </w:rPr>
        <w:t>visit.</w:t>
      </w:r>
    </w:p>
    <w:p w:rsidR="001B5D90" w:rsidRPr="00E63E63" w:rsidRDefault="001B5D90" w:rsidP="001B5D90">
      <w:pPr>
        <w:ind w:left="1200"/>
        <w:rPr>
          <w:rFonts w:eastAsia="Times New Roman" w:cs="Times New Roman"/>
          <w:b/>
          <w:bCs/>
          <w:i/>
          <w:spacing w:val="-1"/>
          <w:sz w:val="23"/>
          <w:szCs w:val="23"/>
          <w:u w:val="single"/>
        </w:rPr>
      </w:pPr>
    </w:p>
    <w:p w:rsidR="001B5D90" w:rsidRPr="00E63E63" w:rsidRDefault="00230507" w:rsidP="001B5D90">
      <w:pPr>
        <w:ind w:left="1200"/>
        <w:rPr>
          <w:rFonts w:eastAsia="Times New Roman" w:cs="Times New Roman"/>
          <w:b/>
          <w:bCs/>
          <w:spacing w:val="-1"/>
          <w:sz w:val="23"/>
          <w:szCs w:val="23"/>
        </w:rPr>
      </w:pPr>
      <w:r w:rsidRPr="00E63E63">
        <w:rPr>
          <w:rFonts w:eastAsia="Times New Roman" w:cs="Times New Roman"/>
          <w:b/>
          <w:bCs/>
          <w:spacing w:val="-1"/>
          <w:sz w:val="23"/>
          <w:szCs w:val="23"/>
        </w:rPr>
        <w:t>Frequent</w:t>
      </w:r>
      <w:r w:rsidRPr="00E63E63">
        <w:rPr>
          <w:rFonts w:eastAsia="Times New Roman" w:cs="Times New Roman"/>
          <w:b/>
          <w:bCs/>
          <w:spacing w:val="-2"/>
          <w:sz w:val="23"/>
          <w:szCs w:val="23"/>
        </w:rPr>
        <w:t>l</w:t>
      </w:r>
      <w:r w:rsidRPr="00E63E63">
        <w:rPr>
          <w:rFonts w:eastAsia="Times New Roman" w:cs="Times New Roman"/>
          <w:b/>
          <w:bCs/>
          <w:spacing w:val="-1"/>
          <w:sz w:val="23"/>
          <w:szCs w:val="23"/>
        </w:rPr>
        <w:t>y Asked Que</w:t>
      </w:r>
      <w:r w:rsidRPr="00E63E63">
        <w:rPr>
          <w:rFonts w:eastAsia="Times New Roman" w:cs="Times New Roman"/>
          <w:b/>
          <w:bCs/>
          <w:spacing w:val="-2"/>
          <w:sz w:val="23"/>
          <w:szCs w:val="23"/>
        </w:rPr>
        <w:t>s</w:t>
      </w:r>
      <w:r w:rsidRPr="00E63E63">
        <w:rPr>
          <w:rFonts w:eastAsia="Times New Roman" w:cs="Times New Roman"/>
          <w:b/>
          <w:bCs/>
          <w:spacing w:val="-1"/>
          <w:sz w:val="23"/>
          <w:szCs w:val="23"/>
        </w:rPr>
        <w:t>tions</w:t>
      </w:r>
    </w:p>
    <w:p w:rsidR="001B5D90" w:rsidRPr="00E63E63" w:rsidRDefault="001B5D90" w:rsidP="001B5D90">
      <w:pPr>
        <w:spacing w:before="13" w:line="200" w:lineRule="exact"/>
        <w:rPr>
          <w:rFonts w:cs="Times New Roman"/>
          <w:b/>
          <w:bCs/>
          <w:spacing w:val="-2"/>
          <w:sz w:val="20"/>
          <w:szCs w:val="20"/>
        </w:rPr>
      </w:pPr>
    </w:p>
    <w:p w:rsidR="00E87571" w:rsidRPr="00E63E63" w:rsidRDefault="00F5371B">
      <w:pPr>
        <w:pStyle w:val="BodyText"/>
        <w:tabs>
          <w:tab w:val="left" w:pos="1919"/>
        </w:tabs>
        <w:spacing w:line="312" w:lineRule="auto"/>
        <w:ind w:left="1919" w:right="1207"/>
        <w:rPr>
          <w:rFonts w:asciiTheme="minorHAnsi" w:hAnsiTheme="minorHAnsi"/>
        </w:rPr>
      </w:pPr>
      <w:r w:rsidRPr="00E63E63">
        <w:rPr>
          <w:rFonts w:asciiTheme="minorHAnsi" w:hAnsiTheme="minorHAnsi" w:cs="Times New Roman"/>
          <w:bCs/>
          <w:spacing w:val="-1"/>
        </w:rPr>
        <w:t xml:space="preserve">The </w:t>
      </w:r>
      <w:r w:rsidR="00230507" w:rsidRPr="00E63E63">
        <w:rPr>
          <w:rFonts w:asciiTheme="minorHAnsi" w:hAnsiTheme="minorHAnsi" w:cs="Times New Roman"/>
          <w:bCs/>
          <w:spacing w:val="-2"/>
        </w:rPr>
        <w:t>F</w:t>
      </w:r>
      <w:r w:rsidRPr="00E63E63">
        <w:rPr>
          <w:rFonts w:asciiTheme="minorHAnsi" w:hAnsiTheme="minorHAnsi" w:cs="Times New Roman"/>
          <w:bCs/>
          <w:spacing w:val="-1"/>
        </w:rPr>
        <w:t>requently Asked Questions (“FA</w:t>
      </w:r>
      <w:r w:rsidR="001B5D90" w:rsidRPr="00E63E63">
        <w:rPr>
          <w:rFonts w:asciiTheme="minorHAnsi" w:hAnsiTheme="minorHAnsi"/>
          <w:spacing w:val="-1"/>
        </w:rPr>
        <w:t>Qs”</w:t>
      </w:r>
      <w:r w:rsidR="00230507" w:rsidRPr="00E63E63">
        <w:rPr>
          <w:rFonts w:asciiTheme="minorHAnsi" w:hAnsiTheme="minorHAnsi"/>
          <w:spacing w:val="-1"/>
        </w:rPr>
        <w:t xml:space="preserve">) </w:t>
      </w:r>
      <w:r w:rsidR="001B5D90" w:rsidRPr="00E63E63">
        <w:rPr>
          <w:rFonts w:asciiTheme="minorHAnsi" w:hAnsiTheme="minorHAnsi"/>
          <w:spacing w:val="-1"/>
        </w:rPr>
        <w:t>sectio</w:t>
      </w:r>
      <w:r w:rsidR="00230507" w:rsidRPr="00E63E63">
        <w:rPr>
          <w:rFonts w:asciiTheme="minorHAnsi" w:hAnsiTheme="minorHAnsi"/>
          <w:spacing w:val="-1"/>
        </w:rPr>
        <w:t xml:space="preserve">n </w:t>
      </w:r>
      <w:r w:rsidR="001B5D90" w:rsidRPr="00E63E63">
        <w:rPr>
          <w:rFonts w:asciiTheme="minorHAnsi" w:hAnsiTheme="minorHAnsi"/>
          <w:spacing w:val="-1"/>
        </w:rPr>
        <w:t>provide</w:t>
      </w:r>
      <w:r w:rsidR="00230507" w:rsidRPr="00E63E63">
        <w:rPr>
          <w:rFonts w:asciiTheme="minorHAnsi" w:hAnsiTheme="minorHAnsi"/>
          <w:spacing w:val="-1"/>
        </w:rPr>
        <w:t xml:space="preserve">s </w:t>
      </w:r>
      <w:r w:rsidR="001B5D90" w:rsidRPr="00E63E63">
        <w:rPr>
          <w:rFonts w:asciiTheme="minorHAnsi" w:hAnsiTheme="minorHAnsi"/>
          <w:spacing w:val="-1"/>
        </w:rPr>
        <w:t>a</w:t>
      </w:r>
      <w:r w:rsidR="00230507" w:rsidRPr="00E63E63">
        <w:rPr>
          <w:rFonts w:asciiTheme="minorHAnsi" w:hAnsiTheme="minorHAnsi"/>
          <w:spacing w:val="-1"/>
        </w:rPr>
        <w:t>n</w:t>
      </w:r>
      <w:r w:rsidR="001B5D90" w:rsidRPr="00E63E63">
        <w:rPr>
          <w:rFonts w:asciiTheme="minorHAnsi" w:hAnsiTheme="minorHAnsi"/>
          <w:spacing w:val="-1"/>
        </w:rPr>
        <w:t>swer</w:t>
      </w:r>
      <w:r w:rsidR="00230507" w:rsidRPr="00E63E63">
        <w:rPr>
          <w:rFonts w:asciiTheme="minorHAnsi" w:hAnsiTheme="minorHAnsi"/>
          <w:spacing w:val="-1"/>
        </w:rPr>
        <w:t>s</w:t>
      </w:r>
      <w:r w:rsidR="001B5D90" w:rsidRPr="00E63E63">
        <w:rPr>
          <w:rFonts w:asciiTheme="minorHAnsi" w:hAnsiTheme="minorHAnsi"/>
          <w:spacing w:val="-1"/>
        </w:rPr>
        <w:t xml:space="preserve"> t</w:t>
      </w:r>
      <w:r w:rsidR="00230507" w:rsidRPr="00E63E63">
        <w:rPr>
          <w:rFonts w:asciiTheme="minorHAnsi" w:hAnsiTheme="minorHAnsi"/>
          <w:spacing w:val="-1"/>
        </w:rPr>
        <w:t xml:space="preserve">o </w:t>
      </w:r>
      <w:r w:rsidR="001B5D90" w:rsidRPr="00E63E63">
        <w:rPr>
          <w:rFonts w:asciiTheme="minorHAnsi" w:hAnsiTheme="minorHAnsi"/>
          <w:spacing w:val="-1"/>
        </w:rPr>
        <w:t xml:space="preserve">the </w:t>
      </w:r>
      <w:r w:rsidR="00230507" w:rsidRPr="00E63E63">
        <w:rPr>
          <w:rFonts w:asciiTheme="minorHAnsi" w:hAnsiTheme="minorHAnsi"/>
          <w:spacing w:val="-1"/>
        </w:rPr>
        <w:t>m</w:t>
      </w:r>
      <w:r w:rsidR="001B5D90" w:rsidRPr="00E63E63">
        <w:rPr>
          <w:rFonts w:asciiTheme="minorHAnsi" w:hAnsiTheme="minorHAnsi"/>
          <w:spacing w:val="-1"/>
        </w:rPr>
        <w:t>os</w:t>
      </w:r>
      <w:r w:rsidR="00230507" w:rsidRPr="00E63E63">
        <w:rPr>
          <w:rFonts w:asciiTheme="minorHAnsi" w:hAnsiTheme="minorHAnsi"/>
          <w:spacing w:val="-1"/>
        </w:rPr>
        <w:t xml:space="preserve">t </w:t>
      </w:r>
      <w:r w:rsidR="001B5D90" w:rsidRPr="00E63E63">
        <w:rPr>
          <w:rFonts w:asciiTheme="minorHAnsi" w:hAnsiTheme="minorHAnsi"/>
          <w:spacing w:val="-1"/>
        </w:rPr>
        <w:t>c</w:t>
      </w:r>
      <w:r w:rsidR="00230507" w:rsidRPr="00E63E63">
        <w:rPr>
          <w:rFonts w:asciiTheme="minorHAnsi" w:hAnsiTheme="minorHAnsi"/>
          <w:spacing w:val="-1"/>
        </w:rPr>
        <w:t>o</w:t>
      </w:r>
      <w:r w:rsidR="001B5D90" w:rsidRPr="00E63E63">
        <w:rPr>
          <w:rFonts w:asciiTheme="minorHAnsi" w:hAnsiTheme="minorHAnsi"/>
          <w:spacing w:val="-1"/>
        </w:rPr>
        <w:t>m</w:t>
      </w:r>
      <w:r w:rsidR="00230507" w:rsidRPr="00E63E63">
        <w:rPr>
          <w:rFonts w:asciiTheme="minorHAnsi" w:hAnsiTheme="minorHAnsi"/>
          <w:spacing w:val="-1"/>
        </w:rPr>
        <w:t>m</w:t>
      </w:r>
      <w:r w:rsidR="00230507" w:rsidRPr="00E63E63">
        <w:rPr>
          <w:rFonts w:asciiTheme="minorHAnsi" w:hAnsiTheme="minorHAnsi"/>
          <w:spacing w:val="-2"/>
        </w:rPr>
        <w:t>o</w:t>
      </w:r>
      <w:r w:rsidR="001B5D90" w:rsidRPr="00E63E63">
        <w:rPr>
          <w:rFonts w:asciiTheme="minorHAnsi" w:hAnsiTheme="minorHAnsi"/>
          <w:spacing w:val="-1"/>
        </w:rPr>
        <w:t>nl</w:t>
      </w:r>
      <w:r w:rsidR="00230507" w:rsidRPr="00E63E63">
        <w:rPr>
          <w:rFonts w:asciiTheme="minorHAnsi" w:hAnsiTheme="minorHAnsi"/>
          <w:spacing w:val="-1"/>
        </w:rPr>
        <w:t>y as</w:t>
      </w:r>
      <w:r w:rsidR="001B5D90" w:rsidRPr="00E63E63">
        <w:rPr>
          <w:rFonts w:asciiTheme="minorHAnsi" w:hAnsiTheme="minorHAnsi"/>
          <w:spacing w:val="-1"/>
        </w:rPr>
        <w:t>ke</w:t>
      </w:r>
      <w:r w:rsidR="00230507" w:rsidRPr="00E63E63">
        <w:rPr>
          <w:rFonts w:asciiTheme="minorHAnsi" w:hAnsiTheme="minorHAnsi"/>
          <w:spacing w:val="-1"/>
        </w:rPr>
        <w:t xml:space="preserve">d </w:t>
      </w:r>
      <w:r w:rsidR="001B5D90" w:rsidRPr="00E63E63">
        <w:rPr>
          <w:rFonts w:asciiTheme="minorHAnsi" w:hAnsiTheme="minorHAnsi"/>
          <w:spacing w:val="-1"/>
        </w:rPr>
        <w:t>q</w:t>
      </w:r>
      <w:r w:rsidR="00230507" w:rsidRPr="00E63E63">
        <w:rPr>
          <w:rFonts w:asciiTheme="minorHAnsi" w:hAnsiTheme="minorHAnsi"/>
          <w:spacing w:val="-1"/>
        </w:rPr>
        <w:t>u</w:t>
      </w:r>
      <w:r w:rsidR="001B5D90" w:rsidRPr="00E63E63">
        <w:rPr>
          <w:rFonts w:asciiTheme="minorHAnsi" w:hAnsiTheme="minorHAnsi"/>
          <w:spacing w:val="-1"/>
        </w:rPr>
        <w:t>estion</w:t>
      </w:r>
      <w:r w:rsidR="00230507" w:rsidRPr="00E63E63">
        <w:rPr>
          <w:rFonts w:asciiTheme="minorHAnsi" w:hAnsiTheme="minorHAnsi"/>
          <w:spacing w:val="-1"/>
        </w:rPr>
        <w:t xml:space="preserve">s </w:t>
      </w:r>
      <w:r w:rsidR="001B5D90" w:rsidRPr="00E63E63">
        <w:rPr>
          <w:rFonts w:asciiTheme="minorHAnsi" w:hAnsiTheme="minorHAnsi"/>
          <w:spacing w:val="-1"/>
        </w:rPr>
        <w:t>abou</w:t>
      </w:r>
      <w:r w:rsidR="00230507" w:rsidRPr="00E63E63">
        <w:rPr>
          <w:rFonts w:asciiTheme="minorHAnsi" w:hAnsiTheme="minorHAnsi"/>
          <w:spacing w:val="-1"/>
        </w:rPr>
        <w:t>t</w:t>
      </w:r>
      <w:r w:rsidR="001B5D90" w:rsidRPr="00E63E63">
        <w:rPr>
          <w:rFonts w:asciiTheme="minorHAnsi" w:hAnsiTheme="minorHAnsi"/>
          <w:spacing w:val="-2"/>
        </w:rPr>
        <w:t xml:space="preserve"> </w:t>
      </w:r>
      <w:r w:rsidR="001B5D90" w:rsidRPr="00E63E63">
        <w:rPr>
          <w:rFonts w:asciiTheme="minorHAnsi" w:hAnsiTheme="minorHAnsi"/>
          <w:spacing w:val="-1"/>
        </w:rPr>
        <w:t>renewal</w:t>
      </w:r>
      <w:r w:rsidR="00230507" w:rsidRPr="00E63E63">
        <w:rPr>
          <w:rFonts w:asciiTheme="minorHAnsi" w:hAnsiTheme="minorHAnsi"/>
          <w:spacing w:val="-1"/>
        </w:rPr>
        <w:t xml:space="preserve">; </w:t>
      </w:r>
      <w:r w:rsidR="001B5D90" w:rsidRPr="00E63E63">
        <w:rPr>
          <w:rFonts w:asciiTheme="minorHAnsi" w:hAnsiTheme="minorHAnsi"/>
          <w:spacing w:val="-1"/>
        </w:rPr>
        <w:t>i</w:t>
      </w:r>
      <w:r w:rsidR="00230507" w:rsidRPr="00E63E63">
        <w:rPr>
          <w:rFonts w:asciiTheme="minorHAnsi" w:hAnsiTheme="minorHAnsi"/>
          <w:spacing w:val="-1"/>
        </w:rPr>
        <w:t xml:space="preserve">t </w:t>
      </w:r>
      <w:r w:rsidR="001B5D90" w:rsidRPr="00E63E63">
        <w:rPr>
          <w:rFonts w:asciiTheme="minorHAnsi" w:hAnsiTheme="minorHAnsi"/>
          <w:spacing w:val="-1"/>
        </w:rPr>
        <w:t>i</w:t>
      </w:r>
      <w:r w:rsidR="00230507" w:rsidRPr="00E63E63">
        <w:rPr>
          <w:rFonts w:asciiTheme="minorHAnsi" w:hAnsiTheme="minorHAnsi"/>
          <w:spacing w:val="-1"/>
        </w:rPr>
        <w:t xml:space="preserve">s </w:t>
      </w:r>
      <w:r w:rsidR="001B5D90" w:rsidRPr="00E63E63">
        <w:rPr>
          <w:rFonts w:asciiTheme="minorHAnsi" w:hAnsiTheme="minorHAnsi"/>
          <w:spacing w:val="-1"/>
        </w:rPr>
        <w:t>i</w:t>
      </w:r>
      <w:r w:rsidR="00230507" w:rsidRPr="00E63E63">
        <w:rPr>
          <w:rFonts w:asciiTheme="minorHAnsi" w:hAnsiTheme="minorHAnsi"/>
          <w:spacing w:val="-1"/>
        </w:rPr>
        <w:t>n m</w:t>
      </w:r>
      <w:r w:rsidR="001B5D90" w:rsidRPr="00E63E63">
        <w:rPr>
          <w:rFonts w:asciiTheme="minorHAnsi" w:hAnsiTheme="minorHAnsi"/>
          <w:spacing w:val="-1"/>
        </w:rPr>
        <w:t>an</w:t>
      </w:r>
      <w:r w:rsidR="00230507" w:rsidRPr="00E63E63">
        <w:rPr>
          <w:rFonts w:asciiTheme="minorHAnsi" w:hAnsiTheme="minorHAnsi"/>
          <w:spacing w:val="-1"/>
        </w:rPr>
        <w:t xml:space="preserve">y </w:t>
      </w:r>
      <w:r w:rsidR="001B5D90" w:rsidRPr="00E63E63">
        <w:rPr>
          <w:rFonts w:asciiTheme="minorHAnsi" w:hAnsiTheme="minorHAnsi"/>
          <w:spacing w:val="-1"/>
        </w:rPr>
        <w:t>c</w:t>
      </w:r>
      <w:r w:rsidR="00230507" w:rsidRPr="00E63E63">
        <w:rPr>
          <w:rFonts w:asciiTheme="minorHAnsi" w:hAnsiTheme="minorHAnsi"/>
          <w:spacing w:val="-1"/>
        </w:rPr>
        <w:t>a</w:t>
      </w:r>
      <w:r w:rsidR="001B5D90" w:rsidRPr="00E63E63">
        <w:rPr>
          <w:rFonts w:asciiTheme="minorHAnsi" w:hAnsiTheme="minorHAnsi"/>
          <w:spacing w:val="-1"/>
        </w:rPr>
        <w:t>se</w:t>
      </w:r>
      <w:r w:rsidR="00230507" w:rsidRPr="00E63E63">
        <w:rPr>
          <w:rFonts w:asciiTheme="minorHAnsi" w:hAnsiTheme="minorHAnsi"/>
          <w:spacing w:val="-1"/>
        </w:rPr>
        <w:t>s</w:t>
      </w:r>
      <w:r w:rsidR="001B5D90" w:rsidRPr="00E63E63">
        <w:rPr>
          <w:rFonts w:asciiTheme="minorHAnsi" w:hAnsiTheme="minorHAnsi"/>
          <w:spacing w:val="-1"/>
        </w:rPr>
        <w:t xml:space="preserve"> </w:t>
      </w:r>
      <w:r w:rsidR="00230507" w:rsidRPr="00E63E63">
        <w:rPr>
          <w:rFonts w:asciiTheme="minorHAnsi" w:hAnsiTheme="minorHAnsi"/>
          <w:spacing w:val="-1"/>
        </w:rPr>
        <w:t xml:space="preserve">a </w:t>
      </w:r>
      <w:r w:rsidR="001B5D90" w:rsidRPr="00E63E63">
        <w:rPr>
          <w:rFonts w:asciiTheme="minorHAnsi" w:hAnsiTheme="minorHAnsi"/>
          <w:spacing w:val="-1"/>
        </w:rPr>
        <w:t>recapitulati</w:t>
      </w:r>
      <w:r w:rsidR="00230507" w:rsidRPr="00E63E63">
        <w:rPr>
          <w:rFonts w:asciiTheme="minorHAnsi" w:hAnsiTheme="minorHAnsi"/>
          <w:spacing w:val="-1"/>
        </w:rPr>
        <w:t>on</w:t>
      </w:r>
      <w:r w:rsidR="00B26A56">
        <w:rPr>
          <w:rFonts w:asciiTheme="minorHAnsi" w:hAnsiTheme="minorHAnsi"/>
          <w:spacing w:val="-1"/>
        </w:rPr>
        <w:t xml:space="preserve"> o</w:t>
      </w:r>
      <w:r w:rsidR="00B26A56">
        <w:rPr>
          <w:rFonts w:asciiTheme="minorHAnsi" w:hAnsiTheme="minorHAnsi"/>
          <w:spacing w:val="1"/>
        </w:rPr>
        <w:t>f</w:t>
      </w:r>
      <w:r w:rsidR="00B26A56">
        <w:rPr>
          <w:rFonts w:asciiTheme="minorHAnsi" w:hAnsiTheme="minorHAnsi"/>
          <w:spacing w:val="-1"/>
        </w:rPr>
        <w:t xml:space="preserve"> inf</w:t>
      </w:r>
      <w:r w:rsidR="00B26A56">
        <w:rPr>
          <w:rFonts w:asciiTheme="minorHAnsi" w:hAnsiTheme="minorHAnsi"/>
          <w:spacing w:val="-2"/>
        </w:rPr>
        <w:t>o</w:t>
      </w:r>
      <w:r w:rsidR="00B26A56">
        <w:rPr>
          <w:rFonts w:asciiTheme="minorHAnsi" w:hAnsiTheme="minorHAnsi"/>
          <w:spacing w:val="-1"/>
        </w:rPr>
        <w:t>rmation</w:t>
      </w:r>
      <w:r w:rsidR="00B26A56">
        <w:rPr>
          <w:rFonts w:asciiTheme="minorHAnsi" w:hAnsiTheme="minorHAnsi"/>
        </w:rPr>
        <w:t xml:space="preserve"> </w:t>
      </w:r>
      <w:r w:rsidR="00B26A56">
        <w:rPr>
          <w:rFonts w:asciiTheme="minorHAnsi" w:hAnsiTheme="minorHAnsi"/>
          <w:spacing w:val="-1"/>
        </w:rPr>
        <w:t>found in other key d</w:t>
      </w:r>
      <w:r w:rsidR="00B26A56">
        <w:rPr>
          <w:rFonts w:asciiTheme="minorHAnsi" w:hAnsiTheme="minorHAnsi"/>
          <w:spacing w:val="-2"/>
        </w:rPr>
        <w:t>o</w:t>
      </w:r>
      <w:r w:rsidR="00B26A56">
        <w:rPr>
          <w:rFonts w:asciiTheme="minorHAnsi" w:hAnsiTheme="minorHAnsi"/>
          <w:spacing w:val="-1"/>
        </w:rPr>
        <w:t>cument</w:t>
      </w:r>
      <w:r w:rsidR="00B26A56">
        <w:rPr>
          <w:rFonts w:asciiTheme="minorHAnsi" w:hAnsiTheme="minorHAnsi"/>
          <w:spacing w:val="1"/>
        </w:rPr>
        <w:t>s</w:t>
      </w:r>
      <w:r w:rsidR="00B26A56">
        <w:rPr>
          <w:rFonts w:asciiTheme="minorHAnsi" w:hAnsiTheme="minorHAnsi"/>
          <w:spacing w:val="-1"/>
        </w:rPr>
        <w:t xml:space="preserve"> withi</w:t>
      </w:r>
      <w:r w:rsidR="00B26A56">
        <w:rPr>
          <w:rFonts w:asciiTheme="minorHAnsi" w:hAnsiTheme="minorHAnsi"/>
        </w:rPr>
        <w:t>n</w:t>
      </w:r>
      <w:r w:rsidR="00B26A56">
        <w:rPr>
          <w:rFonts w:asciiTheme="minorHAnsi" w:hAnsiTheme="minorHAnsi"/>
          <w:spacing w:val="-2"/>
        </w:rPr>
        <w:t xml:space="preserve"> </w:t>
      </w:r>
      <w:r w:rsidR="00B26A56">
        <w:rPr>
          <w:rFonts w:asciiTheme="minorHAnsi" w:hAnsiTheme="minorHAnsi"/>
          <w:spacing w:val="-1"/>
        </w:rPr>
        <w:t>the</w:t>
      </w:r>
      <w:r w:rsidR="00B26A56">
        <w:rPr>
          <w:rFonts w:asciiTheme="minorHAnsi" w:hAnsiTheme="minorHAnsi"/>
          <w:spacing w:val="-2"/>
        </w:rPr>
        <w:t xml:space="preserve"> </w:t>
      </w:r>
      <w:r w:rsidR="00B26A56">
        <w:rPr>
          <w:rFonts w:asciiTheme="minorHAnsi" w:hAnsiTheme="minorHAnsi"/>
          <w:spacing w:val="-1"/>
        </w:rPr>
        <w:t>Handbook. As it is condensed, and attempts have be</w:t>
      </w:r>
      <w:r w:rsidR="00B26A56">
        <w:rPr>
          <w:rFonts w:asciiTheme="minorHAnsi" w:hAnsiTheme="minorHAnsi"/>
          <w:spacing w:val="-2"/>
        </w:rPr>
        <w:t>e</w:t>
      </w:r>
      <w:r w:rsidR="00B26A56">
        <w:rPr>
          <w:rFonts w:asciiTheme="minorHAnsi" w:hAnsiTheme="minorHAnsi"/>
          <w:spacing w:val="-1"/>
        </w:rPr>
        <w:t xml:space="preserve">n </w:t>
      </w:r>
      <w:r w:rsidR="00B26A56">
        <w:rPr>
          <w:rFonts w:asciiTheme="minorHAnsi" w:hAnsiTheme="minorHAnsi"/>
          <w:spacing w:val="-2"/>
        </w:rPr>
        <w:t>m</w:t>
      </w:r>
      <w:r w:rsidR="00B26A56">
        <w:rPr>
          <w:rFonts w:asciiTheme="minorHAnsi" w:hAnsiTheme="minorHAnsi"/>
          <w:spacing w:val="56"/>
        </w:rPr>
        <w:t>a</w:t>
      </w:r>
      <w:r w:rsidR="00B26A56">
        <w:rPr>
          <w:rFonts w:asciiTheme="minorHAnsi" w:hAnsiTheme="minorHAnsi"/>
          <w:spacing w:val="-1"/>
        </w:rPr>
        <w:t>de t</w:t>
      </w:r>
      <w:r w:rsidR="00B26A56">
        <w:rPr>
          <w:rFonts w:asciiTheme="minorHAnsi" w:hAnsiTheme="minorHAnsi"/>
        </w:rPr>
        <w:t>o</w:t>
      </w:r>
      <w:r w:rsidR="00B26A56">
        <w:rPr>
          <w:rFonts w:asciiTheme="minorHAnsi" w:hAnsiTheme="minorHAnsi"/>
          <w:spacing w:val="-1"/>
        </w:rPr>
        <w:t xml:space="preserve"> make it mo</w:t>
      </w:r>
      <w:r w:rsidR="00B26A56">
        <w:rPr>
          <w:rFonts w:asciiTheme="minorHAnsi" w:hAnsiTheme="minorHAnsi"/>
          <w:spacing w:val="-2"/>
        </w:rPr>
        <w:t>r</w:t>
      </w:r>
      <w:r w:rsidR="00B26A56">
        <w:rPr>
          <w:rFonts w:asciiTheme="minorHAnsi" w:hAnsiTheme="minorHAnsi"/>
          <w:spacing w:val="-1"/>
        </w:rPr>
        <w:t>e reader</w:t>
      </w:r>
      <w:r w:rsidR="00B26A56">
        <w:rPr>
          <w:rFonts w:asciiTheme="minorHAnsi" w:hAnsiTheme="minorHAnsi"/>
          <w:spacing w:val="1"/>
        </w:rPr>
        <w:t>-</w:t>
      </w:r>
      <w:r w:rsidR="00B26A56">
        <w:rPr>
          <w:rFonts w:asciiTheme="minorHAnsi" w:hAnsiTheme="minorHAnsi"/>
          <w:spacing w:val="-1"/>
        </w:rPr>
        <w:t>fri</w:t>
      </w:r>
      <w:r w:rsidR="00B26A56">
        <w:rPr>
          <w:rFonts w:asciiTheme="minorHAnsi" w:hAnsiTheme="minorHAnsi"/>
          <w:spacing w:val="-2"/>
        </w:rPr>
        <w:t>e</w:t>
      </w:r>
      <w:r w:rsidR="00B26A56">
        <w:rPr>
          <w:rFonts w:asciiTheme="minorHAnsi" w:hAnsiTheme="minorHAnsi"/>
          <w:spacing w:val="-1"/>
        </w:rPr>
        <w:t>ndly, pleas</w:t>
      </w:r>
      <w:r w:rsidR="00B26A56">
        <w:rPr>
          <w:rFonts w:asciiTheme="minorHAnsi" w:hAnsiTheme="minorHAnsi"/>
          <w:spacing w:val="-2"/>
        </w:rPr>
        <w:t>e</w:t>
      </w:r>
      <w:r w:rsidR="00B26A56">
        <w:rPr>
          <w:rFonts w:asciiTheme="minorHAnsi" w:hAnsiTheme="minorHAnsi"/>
          <w:spacing w:val="-1"/>
        </w:rPr>
        <w:t xml:space="preserve"> note that this section is for a </w:t>
      </w:r>
      <w:r w:rsidR="00B26A56">
        <w:rPr>
          <w:rFonts w:asciiTheme="minorHAnsi" w:hAnsiTheme="minorHAnsi"/>
          <w:spacing w:val="56"/>
        </w:rPr>
        <w:t>s</w:t>
      </w:r>
      <w:r w:rsidR="00B26A56">
        <w:rPr>
          <w:rFonts w:asciiTheme="minorHAnsi" w:hAnsiTheme="minorHAnsi"/>
          <w:spacing w:val="-1"/>
        </w:rPr>
        <w:t>choo</w:t>
      </w:r>
      <w:r w:rsidR="00B26A56">
        <w:rPr>
          <w:rFonts w:asciiTheme="minorHAnsi" w:hAnsiTheme="minorHAnsi"/>
          <w:spacing w:val="-2"/>
        </w:rPr>
        <w:t>l</w:t>
      </w:r>
      <w:r w:rsidR="00B26A56">
        <w:rPr>
          <w:rFonts w:asciiTheme="minorHAnsi" w:hAnsiTheme="minorHAnsi"/>
          <w:spacing w:val="-1"/>
        </w:rPr>
        <w:t>’s c</w:t>
      </w:r>
      <w:r w:rsidR="00B26A56">
        <w:rPr>
          <w:rFonts w:asciiTheme="minorHAnsi" w:hAnsiTheme="minorHAnsi"/>
          <w:spacing w:val="-2"/>
        </w:rPr>
        <w:t>o</w:t>
      </w:r>
      <w:r w:rsidR="00B26A56">
        <w:rPr>
          <w:rFonts w:asciiTheme="minorHAnsi" w:hAnsiTheme="minorHAnsi"/>
          <w:spacing w:val="-1"/>
        </w:rPr>
        <w:t>nven</w:t>
      </w:r>
      <w:r w:rsidR="00B26A56">
        <w:rPr>
          <w:rFonts w:asciiTheme="minorHAnsi" w:hAnsiTheme="minorHAnsi" w:cs="Times New Roman"/>
          <w:b/>
          <w:bCs/>
          <w:spacing w:val="-1"/>
        </w:rPr>
        <w:t>i</w:t>
      </w:r>
      <w:r w:rsidR="00B26A56">
        <w:rPr>
          <w:rFonts w:asciiTheme="minorHAnsi" w:hAnsiTheme="minorHAnsi"/>
          <w:spacing w:val="-1"/>
        </w:rPr>
        <w:t>enc</w:t>
      </w:r>
      <w:r w:rsidR="00B26A56">
        <w:rPr>
          <w:rFonts w:asciiTheme="minorHAnsi" w:hAnsiTheme="minorHAnsi"/>
        </w:rPr>
        <w:t xml:space="preserve">e </w:t>
      </w:r>
      <w:r w:rsidR="00B26A56">
        <w:rPr>
          <w:rFonts w:asciiTheme="minorHAnsi" w:hAnsiTheme="minorHAnsi"/>
          <w:spacing w:val="-1"/>
        </w:rPr>
        <w:t>an</w:t>
      </w:r>
      <w:r w:rsidR="00B26A56">
        <w:rPr>
          <w:rFonts w:asciiTheme="minorHAnsi" w:hAnsiTheme="minorHAnsi"/>
        </w:rPr>
        <w:t xml:space="preserve">d </w:t>
      </w:r>
      <w:r w:rsidR="00B26A56">
        <w:rPr>
          <w:rFonts w:asciiTheme="minorHAnsi" w:hAnsiTheme="minorHAnsi"/>
          <w:spacing w:val="-1"/>
        </w:rPr>
        <w:t>i</w:t>
      </w:r>
      <w:r w:rsidR="00B26A56">
        <w:rPr>
          <w:rFonts w:asciiTheme="minorHAnsi" w:hAnsiTheme="minorHAnsi"/>
        </w:rPr>
        <w:t xml:space="preserve">s </w:t>
      </w:r>
      <w:r w:rsidR="00B26A56">
        <w:rPr>
          <w:rFonts w:asciiTheme="minorHAnsi" w:hAnsiTheme="minorHAnsi"/>
          <w:spacing w:val="-1"/>
        </w:rPr>
        <w:t>no</w:t>
      </w:r>
      <w:r w:rsidR="00B26A56">
        <w:rPr>
          <w:rFonts w:asciiTheme="minorHAnsi" w:hAnsiTheme="minorHAnsi"/>
        </w:rPr>
        <w:t xml:space="preserve">t </w:t>
      </w:r>
      <w:r w:rsidR="00B26A56">
        <w:rPr>
          <w:rFonts w:asciiTheme="minorHAnsi" w:hAnsiTheme="minorHAnsi"/>
          <w:spacing w:val="-2"/>
        </w:rPr>
        <w:t>m</w:t>
      </w:r>
      <w:r w:rsidR="00B26A56">
        <w:rPr>
          <w:rFonts w:asciiTheme="minorHAnsi" w:hAnsiTheme="minorHAnsi"/>
          <w:spacing w:val="-1"/>
        </w:rPr>
        <w:t>ean</w:t>
      </w:r>
      <w:r w:rsidR="00B26A56">
        <w:rPr>
          <w:rFonts w:asciiTheme="minorHAnsi" w:hAnsiTheme="minorHAnsi"/>
        </w:rPr>
        <w:t xml:space="preserve">t </w:t>
      </w:r>
      <w:r w:rsidR="00B26A56">
        <w:rPr>
          <w:rFonts w:asciiTheme="minorHAnsi" w:hAnsiTheme="minorHAnsi"/>
          <w:spacing w:val="-1"/>
        </w:rPr>
        <w:t>t</w:t>
      </w:r>
      <w:r w:rsidR="00B26A56">
        <w:rPr>
          <w:rFonts w:asciiTheme="minorHAnsi" w:hAnsiTheme="minorHAnsi"/>
        </w:rPr>
        <w:t xml:space="preserve">o </w:t>
      </w:r>
      <w:r w:rsidR="00B26A56">
        <w:rPr>
          <w:rFonts w:asciiTheme="minorHAnsi" w:hAnsiTheme="minorHAnsi"/>
          <w:spacing w:val="-1"/>
        </w:rPr>
        <w:t>b</w:t>
      </w:r>
      <w:r w:rsidR="00B26A56">
        <w:rPr>
          <w:rFonts w:asciiTheme="minorHAnsi" w:hAnsiTheme="minorHAnsi"/>
        </w:rPr>
        <w:t xml:space="preserve">e </w:t>
      </w:r>
      <w:r w:rsidR="00B26A56">
        <w:rPr>
          <w:rFonts w:asciiTheme="minorHAnsi" w:hAnsiTheme="minorHAnsi"/>
          <w:spacing w:val="-1"/>
        </w:rPr>
        <w:t>co</w:t>
      </w:r>
      <w:r w:rsidR="00B26A56">
        <w:rPr>
          <w:rFonts w:asciiTheme="minorHAnsi" w:hAnsiTheme="minorHAnsi"/>
          <w:spacing w:val="-2"/>
        </w:rPr>
        <w:t>m</w:t>
      </w:r>
      <w:r w:rsidR="00B26A56">
        <w:rPr>
          <w:rFonts w:asciiTheme="minorHAnsi" w:hAnsiTheme="minorHAnsi"/>
          <w:spacing w:val="-1"/>
        </w:rPr>
        <w:t>prehensiv</w:t>
      </w:r>
      <w:r w:rsidR="00B26A56">
        <w:rPr>
          <w:rFonts w:asciiTheme="minorHAnsi" w:hAnsiTheme="minorHAnsi"/>
        </w:rPr>
        <w:t xml:space="preserve">e </w:t>
      </w:r>
      <w:r w:rsidR="00B26A56">
        <w:rPr>
          <w:rFonts w:asciiTheme="minorHAnsi" w:hAnsiTheme="minorHAnsi"/>
          <w:spacing w:val="-1"/>
        </w:rPr>
        <w:t>o</w:t>
      </w:r>
      <w:r w:rsidR="00B26A56">
        <w:rPr>
          <w:rFonts w:asciiTheme="minorHAnsi" w:hAnsiTheme="minorHAnsi"/>
        </w:rPr>
        <w:t xml:space="preserve">r </w:t>
      </w:r>
      <w:r w:rsidR="00B26A56">
        <w:rPr>
          <w:rFonts w:asciiTheme="minorHAnsi" w:hAnsiTheme="minorHAnsi"/>
          <w:spacing w:val="-1"/>
        </w:rPr>
        <w:t>t</w:t>
      </w:r>
      <w:r w:rsidR="00B26A56">
        <w:rPr>
          <w:rFonts w:asciiTheme="minorHAnsi" w:hAnsiTheme="minorHAnsi"/>
        </w:rPr>
        <w:t xml:space="preserve">o </w:t>
      </w:r>
      <w:r w:rsidR="00B26A56">
        <w:rPr>
          <w:rFonts w:asciiTheme="minorHAnsi" w:hAnsiTheme="minorHAnsi"/>
          <w:spacing w:val="-1"/>
        </w:rPr>
        <w:t>replace</w:t>
      </w:r>
      <w:r w:rsidR="00B26A56">
        <w:rPr>
          <w:rFonts w:asciiTheme="minorHAnsi" w:hAnsiTheme="minorHAnsi"/>
        </w:rPr>
        <w:t xml:space="preserve">, </w:t>
      </w:r>
      <w:r w:rsidR="00B26A56">
        <w:rPr>
          <w:rFonts w:asciiTheme="minorHAnsi" w:hAnsiTheme="minorHAnsi"/>
          <w:spacing w:val="-1"/>
        </w:rPr>
        <w:t>fo</w:t>
      </w:r>
      <w:r w:rsidR="00B26A56">
        <w:rPr>
          <w:rFonts w:asciiTheme="minorHAnsi" w:hAnsiTheme="minorHAnsi"/>
        </w:rPr>
        <w:t xml:space="preserve">r </w:t>
      </w:r>
      <w:r w:rsidR="00B26A56">
        <w:rPr>
          <w:rFonts w:asciiTheme="minorHAnsi" w:hAnsiTheme="minorHAnsi"/>
          <w:spacing w:val="-1"/>
        </w:rPr>
        <w:t>exa</w:t>
      </w:r>
      <w:r w:rsidR="00B26A56">
        <w:rPr>
          <w:rFonts w:asciiTheme="minorHAnsi" w:hAnsiTheme="minorHAnsi"/>
          <w:spacing w:val="-2"/>
        </w:rPr>
        <w:t>m</w:t>
      </w:r>
      <w:r w:rsidR="00B26A56">
        <w:rPr>
          <w:rFonts w:asciiTheme="minorHAnsi" w:hAnsiTheme="minorHAnsi"/>
          <w:spacing w:val="-1"/>
        </w:rPr>
        <w:t>ple, th</w:t>
      </w:r>
      <w:r w:rsidR="00B26A56">
        <w:rPr>
          <w:rFonts w:asciiTheme="minorHAnsi" w:hAnsiTheme="minorHAnsi"/>
        </w:rPr>
        <w:t xml:space="preserve">e SUNY Renewal Policies, SUNY </w:t>
      </w:r>
      <w:r w:rsidR="00B26A56">
        <w:rPr>
          <w:rFonts w:asciiTheme="minorHAnsi" w:hAnsiTheme="minorHAnsi"/>
          <w:spacing w:val="-1"/>
        </w:rPr>
        <w:t>Renewal Bench</w:t>
      </w:r>
      <w:r w:rsidR="00B26A56">
        <w:rPr>
          <w:rFonts w:asciiTheme="minorHAnsi" w:hAnsiTheme="minorHAnsi"/>
          <w:spacing w:val="-2"/>
        </w:rPr>
        <w:t>m</w:t>
      </w:r>
      <w:r w:rsidR="00B26A56">
        <w:rPr>
          <w:rFonts w:asciiTheme="minorHAnsi" w:hAnsiTheme="minorHAnsi"/>
          <w:spacing w:val="-1"/>
        </w:rPr>
        <w:t>arks o</w:t>
      </w:r>
      <w:r w:rsidR="00B26A56">
        <w:rPr>
          <w:rFonts w:asciiTheme="minorHAnsi" w:hAnsiTheme="minorHAnsi"/>
        </w:rPr>
        <w:t>r</w:t>
      </w:r>
      <w:r w:rsidR="00B26A56">
        <w:rPr>
          <w:rFonts w:asciiTheme="minorHAnsi" w:hAnsiTheme="minorHAnsi"/>
          <w:spacing w:val="-1"/>
        </w:rPr>
        <w:t xml:space="preserve"> th</w:t>
      </w:r>
      <w:r w:rsidR="00B26A56">
        <w:rPr>
          <w:rFonts w:asciiTheme="minorHAnsi" w:hAnsiTheme="minorHAnsi"/>
        </w:rPr>
        <w:t xml:space="preserve">e </w:t>
      </w:r>
      <w:r w:rsidR="00B26A56">
        <w:rPr>
          <w:rFonts w:asciiTheme="minorHAnsi" w:hAnsiTheme="minorHAnsi"/>
          <w:spacing w:val="-1"/>
        </w:rPr>
        <w:t>detaile</w:t>
      </w:r>
      <w:r w:rsidR="00B26A56">
        <w:rPr>
          <w:rFonts w:asciiTheme="minorHAnsi" w:hAnsiTheme="minorHAnsi"/>
        </w:rPr>
        <w:t xml:space="preserve">d </w:t>
      </w:r>
      <w:r w:rsidR="00B26A56">
        <w:rPr>
          <w:rFonts w:asciiTheme="minorHAnsi" w:hAnsiTheme="minorHAnsi"/>
          <w:spacing w:val="-1"/>
        </w:rPr>
        <w:t>instruction</w:t>
      </w:r>
      <w:r w:rsidR="00B26A56">
        <w:rPr>
          <w:rFonts w:asciiTheme="minorHAnsi" w:hAnsiTheme="minorHAnsi"/>
        </w:rPr>
        <w:t xml:space="preserve">s </w:t>
      </w:r>
      <w:r w:rsidR="00B26A56">
        <w:rPr>
          <w:rFonts w:asciiTheme="minorHAnsi" w:hAnsiTheme="minorHAnsi"/>
          <w:spacing w:val="-1"/>
        </w:rPr>
        <w:t>containe</w:t>
      </w:r>
      <w:r w:rsidR="00B26A56">
        <w:rPr>
          <w:rFonts w:asciiTheme="minorHAnsi" w:hAnsiTheme="minorHAnsi"/>
        </w:rPr>
        <w:t>d</w:t>
      </w:r>
      <w:r w:rsidR="00B26A56">
        <w:rPr>
          <w:rFonts w:asciiTheme="minorHAnsi" w:hAnsiTheme="minorHAnsi"/>
          <w:spacing w:val="-2"/>
        </w:rPr>
        <w:t xml:space="preserve"> </w:t>
      </w:r>
      <w:r w:rsidR="00B26A56">
        <w:rPr>
          <w:rFonts w:asciiTheme="minorHAnsi" w:hAnsiTheme="minorHAnsi"/>
          <w:spacing w:val="-1"/>
        </w:rPr>
        <w:t>i</w:t>
      </w:r>
      <w:r w:rsidR="00B26A56">
        <w:rPr>
          <w:rFonts w:asciiTheme="minorHAnsi" w:hAnsiTheme="minorHAnsi"/>
        </w:rPr>
        <w:t>n</w:t>
      </w:r>
      <w:r w:rsidR="00B26A56">
        <w:rPr>
          <w:rFonts w:asciiTheme="minorHAnsi" w:hAnsiTheme="minorHAnsi"/>
          <w:spacing w:val="-1"/>
        </w:rPr>
        <w:t xml:space="preserve"> th</w:t>
      </w:r>
      <w:r w:rsidR="00B26A56">
        <w:rPr>
          <w:rFonts w:asciiTheme="minorHAnsi" w:hAnsiTheme="minorHAnsi"/>
        </w:rPr>
        <w:t xml:space="preserve">e </w:t>
      </w:r>
      <w:r w:rsidR="00B26A56">
        <w:rPr>
          <w:rFonts w:asciiTheme="minorHAnsi" w:hAnsiTheme="minorHAnsi"/>
          <w:spacing w:val="-1"/>
        </w:rPr>
        <w:t>renewa</w:t>
      </w:r>
      <w:r w:rsidR="00B26A56">
        <w:rPr>
          <w:rFonts w:asciiTheme="minorHAnsi" w:hAnsiTheme="minorHAnsi"/>
        </w:rPr>
        <w:t xml:space="preserve">l </w:t>
      </w:r>
      <w:r w:rsidR="00B26A56">
        <w:rPr>
          <w:rFonts w:asciiTheme="minorHAnsi" w:hAnsiTheme="minorHAnsi"/>
          <w:spacing w:val="-1"/>
        </w:rPr>
        <w:t>applicati</w:t>
      </w:r>
      <w:r w:rsidR="00B26A56">
        <w:rPr>
          <w:rFonts w:asciiTheme="minorHAnsi" w:hAnsiTheme="minorHAnsi"/>
          <w:spacing w:val="1"/>
        </w:rPr>
        <w:t>o</w:t>
      </w:r>
      <w:r w:rsidR="00B26A56">
        <w:rPr>
          <w:rFonts w:asciiTheme="minorHAnsi" w:hAnsiTheme="minorHAnsi"/>
          <w:spacing w:val="-1"/>
        </w:rPr>
        <w:t>n itself.</w:t>
      </w:r>
    </w:p>
    <w:p w:rsidR="0005384B" w:rsidRPr="00E63E63" w:rsidRDefault="0005384B" w:rsidP="0005384B">
      <w:pPr>
        <w:spacing w:before="3" w:line="240" w:lineRule="exact"/>
        <w:rPr>
          <w:sz w:val="24"/>
          <w:szCs w:val="24"/>
        </w:rPr>
      </w:pPr>
    </w:p>
    <w:p w:rsidR="00AB7BE3" w:rsidRPr="00E63E63" w:rsidRDefault="00B26A56" w:rsidP="00AB7BE3">
      <w:pPr>
        <w:ind w:left="1200"/>
        <w:rPr>
          <w:rFonts w:eastAsia="Times New Roman" w:cs="Times New Roman"/>
          <w:b/>
          <w:bCs/>
          <w:spacing w:val="-1"/>
          <w:sz w:val="23"/>
          <w:szCs w:val="23"/>
        </w:rPr>
      </w:pPr>
      <w:r>
        <w:rPr>
          <w:rFonts w:eastAsia="Times New Roman" w:cs="Times New Roman"/>
          <w:b/>
          <w:bCs/>
          <w:spacing w:val="-1"/>
          <w:sz w:val="23"/>
          <w:szCs w:val="23"/>
        </w:rPr>
        <w:t>Appendic</w:t>
      </w:r>
      <w:r>
        <w:rPr>
          <w:rFonts w:eastAsia="Times New Roman" w:cs="Times New Roman"/>
          <w:b/>
          <w:bCs/>
          <w:spacing w:val="-2"/>
          <w:sz w:val="23"/>
          <w:szCs w:val="23"/>
        </w:rPr>
        <w:t>e</w:t>
      </w:r>
      <w:r>
        <w:rPr>
          <w:rFonts w:eastAsia="Times New Roman" w:cs="Times New Roman"/>
          <w:b/>
          <w:bCs/>
          <w:spacing w:val="-1"/>
          <w:sz w:val="23"/>
          <w:szCs w:val="23"/>
        </w:rPr>
        <w:t>s</w:t>
      </w:r>
    </w:p>
    <w:p w:rsidR="00AB7BE3" w:rsidRPr="00E63E63" w:rsidRDefault="00AB7BE3" w:rsidP="0005384B">
      <w:pPr>
        <w:spacing w:before="3" w:line="240" w:lineRule="exact"/>
        <w:rPr>
          <w:sz w:val="24"/>
          <w:szCs w:val="24"/>
        </w:rPr>
      </w:pPr>
    </w:p>
    <w:p w:rsidR="00E87571" w:rsidRPr="00E63E63" w:rsidRDefault="00B26A56" w:rsidP="00AE0832">
      <w:pPr>
        <w:pStyle w:val="ListParagraph"/>
        <w:numPr>
          <w:ilvl w:val="0"/>
          <w:numId w:val="34"/>
        </w:numPr>
        <w:ind w:right="-30"/>
        <w:jc w:val="both"/>
        <w:rPr>
          <w:rFonts w:eastAsia="Times New Roman" w:cs="Times New Roman"/>
          <w:i/>
          <w:sz w:val="23"/>
          <w:szCs w:val="23"/>
        </w:rPr>
      </w:pPr>
      <w:r>
        <w:rPr>
          <w:rFonts w:eastAsia="Times New Roman" w:cs="Times New Roman"/>
          <w:b/>
          <w:bCs/>
          <w:i/>
          <w:spacing w:val="-1"/>
          <w:sz w:val="23"/>
          <w:szCs w:val="23"/>
        </w:rPr>
        <w:t>Application for Charter Renewal</w:t>
      </w:r>
    </w:p>
    <w:p w:rsidR="001B5D90" w:rsidRPr="00C15DAA" w:rsidRDefault="001B5D90" w:rsidP="001B5D90">
      <w:pPr>
        <w:spacing w:before="4" w:line="110" w:lineRule="exact"/>
        <w:rPr>
          <w:i/>
          <w:sz w:val="11"/>
          <w:szCs w:val="11"/>
        </w:rPr>
      </w:pPr>
    </w:p>
    <w:p w:rsidR="001B5D90" w:rsidRPr="00C15DAA" w:rsidRDefault="001B5D90" w:rsidP="001B5D90">
      <w:pPr>
        <w:spacing w:line="200" w:lineRule="exact"/>
        <w:rPr>
          <w:sz w:val="20"/>
          <w:szCs w:val="20"/>
        </w:rPr>
      </w:pPr>
    </w:p>
    <w:p w:rsidR="00C15DAA" w:rsidRDefault="00B26A56">
      <w:pPr>
        <w:spacing w:line="312" w:lineRule="auto"/>
        <w:ind w:left="1890" w:right="1472"/>
      </w:pPr>
      <w:r w:rsidRPr="00543B19">
        <w:rPr>
          <w:spacing w:val="-1"/>
        </w:rPr>
        <w:t>Shoul</w:t>
      </w:r>
      <w:r w:rsidRPr="00543B19">
        <w:t>d</w:t>
      </w:r>
      <w:r w:rsidRPr="00543B19">
        <w:rPr>
          <w:spacing w:val="-3"/>
        </w:rPr>
        <w:t xml:space="preserve"> </w:t>
      </w:r>
      <w:r w:rsidRPr="00543B19">
        <w:t>a</w:t>
      </w:r>
      <w:r w:rsidRPr="00543B19">
        <w:rPr>
          <w:spacing w:val="-3"/>
        </w:rPr>
        <w:t xml:space="preserve"> </w:t>
      </w:r>
      <w:r w:rsidRPr="00543B19">
        <w:rPr>
          <w:spacing w:val="-1"/>
        </w:rPr>
        <w:t>sc</w:t>
      </w:r>
      <w:r w:rsidRPr="00543B19">
        <w:rPr>
          <w:spacing w:val="-2"/>
        </w:rPr>
        <w:t>h</w:t>
      </w:r>
      <w:r w:rsidRPr="00543B19">
        <w:rPr>
          <w:spacing w:val="-1"/>
        </w:rPr>
        <w:t>oo</w:t>
      </w:r>
      <w:r w:rsidRPr="00543B19">
        <w:t>l</w:t>
      </w:r>
      <w:r w:rsidRPr="00543B19">
        <w:rPr>
          <w:spacing w:val="-3"/>
        </w:rPr>
        <w:t xml:space="preserve"> </w:t>
      </w:r>
      <w:r w:rsidRPr="00543B19">
        <w:rPr>
          <w:spacing w:val="-1"/>
        </w:rPr>
        <w:t>hav</w:t>
      </w:r>
      <w:r w:rsidRPr="00543B19">
        <w:t>e</w:t>
      </w:r>
      <w:r w:rsidRPr="00543B19">
        <w:rPr>
          <w:spacing w:val="-2"/>
        </w:rPr>
        <w:t xml:space="preserve"> </w:t>
      </w:r>
      <w:r w:rsidRPr="00543B19">
        <w:rPr>
          <w:spacing w:val="-1"/>
        </w:rPr>
        <w:t>a</w:t>
      </w:r>
      <w:r w:rsidRPr="00543B19">
        <w:rPr>
          <w:spacing w:val="-2"/>
        </w:rPr>
        <w:t>n</w:t>
      </w:r>
      <w:r w:rsidRPr="00543B19">
        <w:t>y</w:t>
      </w:r>
      <w:r w:rsidRPr="00543B19">
        <w:rPr>
          <w:spacing w:val="-3"/>
        </w:rPr>
        <w:t xml:space="preserve"> </w:t>
      </w:r>
      <w:r w:rsidRPr="00543B19">
        <w:rPr>
          <w:spacing w:val="-1"/>
        </w:rPr>
        <w:t>question</w:t>
      </w:r>
      <w:r w:rsidRPr="00543B19">
        <w:t>s</w:t>
      </w:r>
      <w:r w:rsidRPr="00543B19">
        <w:rPr>
          <w:spacing w:val="-3"/>
        </w:rPr>
        <w:t xml:space="preserve"> about </w:t>
      </w:r>
      <w:r w:rsidRPr="00543B19">
        <w:rPr>
          <w:spacing w:val="-1"/>
        </w:rPr>
        <w:t>whe</w:t>
      </w:r>
      <w:r w:rsidRPr="00543B19">
        <w:t>n</w:t>
      </w:r>
      <w:r w:rsidRPr="00543B19">
        <w:rPr>
          <w:spacing w:val="-2"/>
        </w:rPr>
        <w:t xml:space="preserve"> </w:t>
      </w:r>
      <w:r w:rsidRPr="00543B19">
        <w:rPr>
          <w:spacing w:val="-1"/>
        </w:rPr>
        <w:t>t</w:t>
      </w:r>
      <w:r w:rsidRPr="00543B19">
        <w:t>o</w:t>
      </w:r>
      <w:r w:rsidRPr="00543B19">
        <w:rPr>
          <w:spacing w:val="-1"/>
        </w:rPr>
        <w:t xml:space="preserve"> appl</w:t>
      </w:r>
      <w:r w:rsidRPr="00543B19">
        <w:rPr>
          <w:spacing w:val="1"/>
        </w:rPr>
        <w:t>y</w:t>
      </w:r>
      <w:r w:rsidRPr="00543B19">
        <w:t>,</w:t>
      </w:r>
      <w:r w:rsidRPr="00543B19">
        <w:rPr>
          <w:spacing w:val="-1"/>
        </w:rPr>
        <w:t xml:space="preserve"> pleas</w:t>
      </w:r>
      <w:r w:rsidRPr="00543B19">
        <w:t xml:space="preserve">e </w:t>
      </w:r>
      <w:r w:rsidRPr="00543B19">
        <w:rPr>
          <w:spacing w:val="-1"/>
        </w:rPr>
        <w:t>consul</w:t>
      </w:r>
      <w:r w:rsidRPr="00543B19">
        <w:t xml:space="preserve">t </w:t>
      </w:r>
      <w:r w:rsidRPr="00543B19">
        <w:rPr>
          <w:spacing w:val="-2"/>
        </w:rPr>
        <w:t>t</w:t>
      </w:r>
      <w:r w:rsidRPr="00543B19">
        <w:t>he</w:t>
      </w:r>
      <w:r w:rsidRPr="00543B19">
        <w:rPr>
          <w:spacing w:val="-1"/>
        </w:rPr>
        <w:t xml:space="preserve"> SUNY Renewal Policies</w:t>
      </w:r>
      <w:r w:rsidRPr="00543B19">
        <w:t xml:space="preserve"> </w:t>
      </w:r>
      <w:r w:rsidRPr="00543B19">
        <w:rPr>
          <w:spacing w:val="-1"/>
        </w:rPr>
        <w:t>an</w:t>
      </w:r>
      <w:r w:rsidRPr="00543B19">
        <w:t>d</w:t>
      </w:r>
      <w:r w:rsidRPr="00543B19">
        <w:rPr>
          <w:spacing w:val="-1"/>
        </w:rPr>
        <w:t xml:space="preserve"> the applicatio</w:t>
      </w:r>
      <w:r w:rsidRPr="00543B19">
        <w:t xml:space="preserve">n </w:t>
      </w:r>
      <w:r w:rsidRPr="00543B19">
        <w:rPr>
          <w:spacing w:val="-1"/>
        </w:rPr>
        <w:t>i</w:t>
      </w:r>
      <w:r w:rsidRPr="00543B19">
        <w:t>t</w:t>
      </w:r>
      <w:r w:rsidRPr="00543B19">
        <w:rPr>
          <w:spacing w:val="-1"/>
        </w:rPr>
        <w:t>sel</w:t>
      </w:r>
      <w:r w:rsidRPr="00543B19">
        <w:t>f</w:t>
      </w:r>
      <w:r w:rsidRPr="00543B19">
        <w:rPr>
          <w:spacing w:val="-1"/>
        </w:rPr>
        <w:t xml:space="preserve"> fo</w:t>
      </w:r>
      <w:r w:rsidRPr="00543B19">
        <w:t>r</w:t>
      </w:r>
      <w:r w:rsidRPr="00543B19">
        <w:rPr>
          <w:spacing w:val="-1"/>
        </w:rPr>
        <w:t xml:space="preserve"> detaile</w:t>
      </w:r>
      <w:r w:rsidRPr="00543B19">
        <w:t xml:space="preserve">d </w:t>
      </w:r>
      <w:r w:rsidRPr="00543B19">
        <w:rPr>
          <w:spacing w:val="-1"/>
        </w:rPr>
        <w:t>guidance</w:t>
      </w:r>
      <w:r w:rsidRPr="00543B19">
        <w:t>,</w:t>
      </w:r>
      <w:r w:rsidRPr="00543B19">
        <w:rPr>
          <w:spacing w:val="-2"/>
        </w:rPr>
        <w:t xml:space="preserve"> </w:t>
      </w:r>
      <w:r w:rsidRPr="00543B19">
        <w:rPr>
          <w:spacing w:val="-1"/>
        </w:rPr>
        <w:t>o</w:t>
      </w:r>
      <w:r w:rsidRPr="00543B19">
        <w:t>r</w:t>
      </w:r>
      <w:r w:rsidRPr="00543B19">
        <w:rPr>
          <w:spacing w:val="-1"/>
        </w:rPr>
        <w:t xml:space="preserve"> contac</w:t>
      </w:r>
      <w:r w:rsidRPr="00543B19">
        <w:t xml:space="preserve">t </w:t>
      </w:r>
      <w:r w:rsidRPr="00543B19">
        <w:rPr>
          <w:spacing w:val="-1"/>
        </w:rPr>
        <w:t>th</w:t>
      </w:r>
      <w:r w:rsidRPr="00543B19">
        <w:t xml:space="preserve">e </w:t>
      </w:r>
      <w:r w:rsidRPr="00543B19">
        <w:rPr>
          <w:spacing w:val="-1"/>
        </w:rPr>
        <w:t>Institut</w:t>
      </w:r>
      <w:r w:rsidRPr="00543B19">
        <w:t xml:space="preserve">e </w:t>
      </w:r>
      <w:r w:rsidRPr="00543B19">
        <w:rPr>
          <w:spacing w:val="-1"/>
        </w:rPr>
        <w:t>directl</w:t>
      </w:r>
      <w:r w:rsidRPr="00543B19">
        <w:rPr>
          <w:spacing w:val="1"/>
        </w:rPr>
        <w:t>y</w:t>
      </w:r>
      <w:r w:rsidRPr="00543B19">
        <w:t>.</w:t>
      </w:r>
    </w:p>
    <w:p w:rsidR="00166ED7" w:rsidRPr="00E63E63" w:rsidRDefault="00166ED7" w:rsidP="001B5D90">
      <w:pPr>
        <w:spacing w:line="200" w:lineRule="exact"/>
        <w:rPr>
          <w:sz w:val="20"/>
          <w:szCs w:val="20"/>
        </w:rPr>
      </w:pPr>
    </w:p>
    <w:p w:rsidR="00E87571" w:rsidRPr="00E63E63" w:rsidRDefault="00230507" w:rsidP="00AE0832">
      <w:pPr>
        <w:pStyle w:val="ListParagraph"/>
        <w:numPr>
          <w:ilvl w:val="0"/>
          <w:numId w:val="34"/>
        </w:numPr>
        <w:rPr>
          <w:rFonts w:eastAsia="Times New Roman" w:cs="Times New Roman"/>
          <w:i/>
          <w:sz w:val="23"/>
          <w:szCs w:val="23"/>
        </w:rPr>
      </w:pPr>
      <w:r w:rsidRPr="00E63E63">
        <w:rPr>
          <w:rFonts w:eastAsia="Times New Roman" w:cs="Times New Roman"/>
          <w:b/>
          <w:bCs/>
          <w:i/>
          <w:spacing w:val="-1"/>
          <w:sz w:val="23"/>
          <w:szCs w:val="23"/>
        </w:rPr>
        <w:t>Mode</w:t>
      </w:r>
      <w:r w:rsidRPr="00E63E63">
        <w:rPr>
          <w:rFonts w:eastAsia="Times New Roman" w:cs="Times New Roman"/>
          <w:b/>
          <w:bCs/>
          <w:i/>
          <w:sz w:val="23"/>
          <w:szCs w:val="23"/>
        </w:rPr>
        <w:t xml:space="preserve">l </w:t>
      </w:r>
      <w:r w:rsidRPr="00E63E63">
        <w:rPr>
          <w:rFonts w:eastAsia="Times New Roman" w:cs="Times New Roman"/>
          <w:b/>
          <w:bCs/>
          <w:i/>
          <w:spacing w:val="-1"/>
          <w:sz w:val="23"/>
          <w:szCs w:val="23"/>
        </w:rPr>
        <w:t>Ren</w:t>
      </w:r>
      <w:r w:rsidRPr="00E63E63">
        <w:rPr>
          <w:rFonts w:eastAsia="Times New Roman" w:cs="Times New Roman"/>
          <w:b/>
          <w:bCs/>
          <w:i/>
          <w:spacing w:val="-2"/>
          <w:sz w:val="23"/>
          <w:szCs w:val="23"/>
        </w:rPr>
        <w:t>ew</w:t>
      </w:r>
      <w:r w:rsidRPr="00E63E63">
        <w:rPr>
          <w:rFonts w:eastAsia="Times New Roman" w:cs="Times New Roman"/>
          <w:b/>
          <w:bCs/>
          <w:i/>
          <w:spacing w:val="-1"/>
          <w:sz w:val="23"/>
          <w:szCs w:val="23"/>
        </w:rPr>
        <w:t>a</w:t>
      </w:r>
      <w:r w:rsidRPr="00E63E63">
        <w:rPr>
          <w:rFonts w:eastAsia="Times New Roman" w:cs="Times New Roman"/>
          <w:b/>
          <w:bCs/>
          <w:i/>
          <w:sz w:val="23"/>
          <w:szCs w:val="23"/>
        </w:rPr>
        <w:t xml:space="preserve">l </w:t>
      </w:r>
      <w:r w:rsidRPr="00E63E63">
        <w:rPr>
          <w:rFonts w:eastAsia="Times New Roman" w:cs="Times New Roman"/>
          <w:b/>
          <w:bCs/>
          <w:i/>
          <w:spacing w:val="-1"/>
          <w:sz w:val="23"/>
          <w:szCs w:val="23"/>
        </w:rPr>
        <w:t>Charter</w:t>
      </w:r>
    </w:p>
    <w:p w:rsidR="0005384B" w:rsidRPr="00E63E63" w:rsidRDefault="0005384B" w:rsidP="0005384B">
      <w:pPr>
        <w:spacing w:before="12" w:line="260" w:lineRule="exact"/>
        <w:rPr>
          <w:i/>
          <w:sz w:val="26"/>
          <w:szCs w:val="26"/>
        </w:rPr>
      </w:pPr>
    </w:p>
    <w:p w:rsidR="00E87571" w:rsidRPr="00E63E63" w:rsidRDefault="0005384B">
      <w:pPr>
        <w:pStyle w:val="BodyText"/>
        <w:tabs>
          <w:tab w:val="left" w:pos="1839"/>
        </w:tabs>
        <w:spacing w:line="312" w:lineRule="auto"/>
        <w:ind w:left="1839" w:right="1482"/>
        <w:rPr>
          <w:rFonts w:asciiTheme="minorHAnsi" w:hAnsiTheme="minorHAnsi"/>
        </w:rPr>
      </w:pPr>
      <w:r w:rsidRPr="00E63E63">
        <w:rPr>
          <w:rFonts w:asciiTheme="minorHAnsi" w:hAnsiTheme="minorHAnsi"/>
          <w:spacing w:val="-1"/>
        </w:rPr>
        <w:t>Th</w:t>
      </w:r>
      <w:r w:rsidRPr="00E63E63">
        <w:rPr>
          <w:rFonts w:asciiTheme="minorHAnsi" w:hAnsiTheme="minorHAnsi"/>
        </w:rPr>
        <w:t xml:space="preserve">e </w:t>
      </w:r>
      <w:r w:rsidRPr="00E63E63">
        <w:rPr>
          <w:rFonts w:asciiTheme="minorHAnsi" w:hAnsiTheme="minorHAnsi"/>
          <w:spacing w:val="-1"/>
        </w:rPr>
        <w:t>Mode</w:t>
      </w:r>
      <w:r w:rsidRPr="00E63E63">
        <w:rPr>
          <w:rFonts w:asciiTheme="minorHAnsi" w:hAnsiTheme="minorHAnsi"/>
        </w:rPr>
        <w:t>l</w:t>
      </w:r>
      <w:r w:rsidRPr="00E63E63">
        <w:rPr>
          <w:rFonts w:asciiTheme="minorHAnsi" w:hAnsiTheme="minorHAnsi"/>
          <w:spacing w:val="-1"/>
        </w:rPr>
        <w:t xml:space="preserve"> Renewa</w:t>
      </w:r>
      <w:r w:rsidRPr="00E63E63">
        <w:rPr>
          <w:rFonts w:asciiTheme="minorHAnsi" w:hAnsiTheme="minorHAnsi"/>
        </w:rPr>
        <w:t xml:space="preserve">l </w:t>
      </w:r>
      <w:r w:rsidRPr="00E63E63">
        <w:rPr>
          <w:rFonts w:asciiTheme="minorHAnsi" w:hAnsiTheme="minorHAnsi"/>
          <w:spacing w:val="-1"/>
        </w:rPr>
        <w:t>Char</w:t>
      </w:r>
      <w:r w:rsidRPr="00E63E63">
        <w:rPr>
          <w:rFonts w:asciiTheme="minorHAnsi" w:hAnsiTheme="minorHAnsi"/>
          <w:spacing w:val="-2"/>
        </w:rPr>
        <w:t>t</w:t>
      </w:r>
      <w:r w:rsidRPr="00E63E63">
        <w:rPr>
          <w:rFonts w:asciiTheme="minorHAnsi" w:hAnsiTheme="minorHAnsi"/>
          <w:spacing w:val="-1"/>
        </w:rPr>
        <w:t>e</w:t>
      </w:r>
      <w:r w:rsidRPr="00E63E63">
        <w:rPr>
          <w:rFonts w:asciiTheme="minorHAnsi" w:hAnsiTheme="minorHAnsi"/>
        </w:rPr>
        <w:t>r</w:t>
      </w:r>
      <w:r w:rsidRPr="00E63E63">
        <w:rPr>
          <w:rFonts w:asciiTheme="minorHAnsi" w:hAnsiTheme="minorHAnsi"/>
          <w:spacing w:val="-1"/>
        </w:rPr>
        <w:t xml:space="preserve"> i</w:t>
      </w:r>
      <w:r w:rsidRPr="00E63E63">
        <w:rPr>
          <w:rFonts w:asciiTheme="minorHAnsi" w:hAnsiTheme="minorHAnsi"/>
        </w:rPr>
        <w:t>s</w:t>
      </w:r>
      <w:r w:rsidRPr="00E63E63">
        <w:rPr>
          <w:rFonts w:asciiTheme="minorHAnsi" w:hAnsiTheme="minorHAnsi"/>
          <w:spacing w:val="-1"/>
        </w:rPr>
        <w:t xml:space="preserve"> a</w:t>
      </w:r>
      <w:r w:rsidRPr="00E63E63">
        <w:rPr>
          <w:rFonts w:asciiTheme="minorHAnsi" w:hAnsiTheme="minorHAnsi"/>
        </w:rPr>
        <w:t>n</w:t>
      </w:r>
      <w:r w:rsidRPr="00E63E63">
        <w:rPr>
          <w:rFonts w:asciiTheme="minorHAnsi" w:hAnsiTheme="minorHAnsi"/>
          <w:spacing w:val="-1"/>
        </w:rPr>
        <w:t xml:space="preserve"> exa</w:t>
      </w:r>
      <w:r w:rsidRPr="00E63E63">
        <w:rPr>
          <w:rFonts w:asciiTheme="minorHAnsi" w:hAnsiTheme="minorHAnsi"/>
          <w:spacing w:val="-2"/>
        </w:rPr>
        <w:t>m</w:t>
      </w:r>
      <w:r w:rsidRPr="00E63E63">
        <w:rPr>
          <w:rFonts w:asciiTheme="minorHAnsi" w:hAnsiTheme="minorHAnsi"/>
          <w:spacing w:val="-1"/>
        </w:rPr>
        <w:t>pl</w:t>
      </w:r>
      <w:r w:rsidRPr="00E63E63">
        <w:rPr>
          <w:rFonts w:asciiTheme="minorHAnsi" w:hAnsiTheme="minorHAnsi"/>
        </w:rPr>
        <w:t xml:space="preserve">e </w:t>
      </w:r>
      <w:r w:rsidRPr="00E63E63">
        <w:rPr>
          <w:rFonts w:asciiTheme="minorHAnsi" w:hAnsiTheme="minorHAnsi"/>
          <w:spacing w:val="-1"/>
        </w:rPr>
        <w:t>o</w:t>
      </w:r>
      <w:r w:rsidRPr="00E63E63">
        <w:rPr>
          <w:rFonts w:asciiTheme="minorHAnsi" w:hAnsiTheme="minorHAnsi"/>
        </w:rPr>
        <w:t>f</w:t>
      </w:r>
      <w:r w:rsidRPr="00E63E63">
        <w:rPr>
          <w:rFonts w:asciiTheme="minorHAnsi" w:hAnsiTheme="minorHAnsi"/>
          <w:spacing w:val="-1"/>
        </w:rPr>
        <w:t xml:space="preserve"> th</w:t>
      </w:r>
      <w:r w:rsidRPr="00E63E63">
        <w:rPr>
          <w:rFonts w:asciiTheme="minorHAnsi" w:hAnsiTheme="minorHAnsi"/>
        </w:rPr>
        <w:t xml:space="preserve">e </w:t>
      </w:r>
      <w:r w:rsidRPr="00E63E63">
        <w:rPr>
          <w:rFonts w:asciiTheme="minorHAnsi" w:hAnsiTheme="minorHAnsi"/>
          <w:spacing w:val="-1"/>
        </w:rPr>
        <w:t>for</w:t>
      </w:r>
      <w:r w:rsidRPr="00E63E63">
        <w:rPr>
          <w:rFonts w:asciiTheme="minorHAnsi" w:hAnsiTheme="minorHAnsi"/>
        </w:rPr>
        <w:t>m</w:t>
      </w:r>
      <w:r w:rsidRPr="00E63E63">
        <w:rPr>
          <w:rFonts w:asciiTheme="minorHAnsi" w:hAnsiTheme="minorHAnsi"/>
          <w:spacing w:val="-2"/>
        </w:rPr>
        <w:t xml:space="preserve"> </w:t>
      </w:r>
      <w:r w:rsidRPr="00E63E63">
        <w:rPr>
          <w:rFonts w:asciiTheme="minorHAnsi" w:hAnsiTheme="minorHAnsi"/>
          <w:spacing w:val="-1"/>
        </w:rPr>
        <w:t>o</w:t>
      </w:r>
      <w:r w:rsidRPr="00E63E63">
        <w:rPr>
          <w:rFonts w:asciiTheme="minorHAnsi" w:hAnsiTheme="minorHAnsi"/>
        </w:rPr>
        <w:t>f</w:t>
      </w:r>
      <w:r w:rsidRPr="00E63E63">
        <w:rPr>
          <w:rFonts w:asciiTheme="minorHAnsi" w:hAnsiTheme="minorHAnsi"/>
          <w:spacing w:val="-1"/>
        </w:rPr>
        <w:t xml:space="preserve"> charte</w:t>
      </w:r>
      <w:r w:rsidRPr="00E63E63">
        <w:rPr>
          <w:rFonts w:asciiTheme="minorHAnsi" w:hAnsiTheme="minorHAnsi"/>
        </w:rPr>
        <w:t xml:space="preserve">r </w:t>
      </w:r>
      <w:r w:rsidRPr="00E63E63">
        <w:rPr>
          <w:rFonts w:asciiTheme="minorHAnsi" w:hAnsiTheme="minorHAnsi"/>
          <w:spacing w:val="-1"/>
        </w:rPr>
        <w:t>agree</w:t>
      </w:r>
      <w:r w:rsidRPr="00E63E63">
        <w:rPr>
          <w:rFonts w:asciiTheme="minorHAnsi" w:hAnsiTheme="minorHAnsi"/>
          <w:spacing w:val="-2"/>
        </w:rPr>
        <w:t>m</w:t>
      </w:r>
      <w:r w:rsidRPr="00E63E63">
        <w:rPr>
          <w:rFonts w:asciiTheme="minorHAnsi" w:hAnsiTheme="minorHAnsi"/>
          <w:spacing w:val="-1"/>
        </w:rPr>
        <w:t>ent tha</w:t>
      </w:r>
      <w:r w:rsidR="00B26A56">
        <w:rPr>
          <w:rFonts w:asciiTheme="minorHAnsi" w:hAnsiTheme="minorHAnsi"/>
        </w:rPr>
        <w:t xml:space="preserve">t </w:t>
      </w:r>
      <w:r w:rsidR="00B26A56">
        <w:rPr>
          <w:rFonts w:asciiTheme="minorHAnsi" w:hAnsiTheme="minorHAnsi"/>
          <w:spacing w:val="-1"/>
        </w:rPr>
        <w:t>th</w:t>
      </w:r>
      <w:r w:rsidR="00B26A56">
        <w:rPr>
          <w:rFonts w:asciiTheme="minorHAnsi" w:hAnsiTheme="minorHAnsi"/>
        </w:rPr>
        <w:t xml:space="preserve">e </w:t>
      </w:r>
      <w:r w:rsidR="00B26A56">
        <w:rPr>
          <w:rFonts w:asciiTheme="minorHAnsi" w:hAnsiTheme="minorHAnsi"/>
          <w:spacing w:val="-1"/>
        </w:rPr>
        <w:t>schoo</w:t>
      </w:r>
      <w:r w:rsidR="00B26A56">
        <w:rPr>
          <w:rFonts w:asciiTheme="minorHAnsi" w:hAnsiTheme="minorHAnsi"/>
        </w:rPr>
        <w:t>l</w:t>
      </w:r>
      <w:r w:rsidR="00B26A56">
        <w:rPr>
          <w:rFonts w:asciiTheme="minorHAnsi" w:hAnsiTheme="minorHAnsi"/>
          <w:spacing w:val="-1"/>
        </w:rPr>
        <w:t xml:space="preserve"> an</w:t>
      </w:r>
      <w:r w:rsidR="00B26A56">
        <w:rPr>
          <w:rFonts w:asciiTheme="minorHAnsi" w:hAnsiTheme="minorHAnsi"/>
        </w:rPr>
        <w:t>d</w:t>
      </w:r>
      <w:r w:rsidR="00B26A56">
        <w:rPr>
          <w:rFonts w:asciiTheme="minorHAnsi" w:hAnsiTheme="minorHAnsi"/>
          <w:spacing w:val="-1"/>
        </w:rPr>
        <w:t xml:space="preserve"> th</w:t>
      </w:r>
      <w:r w:rsidR="00B26A56">
        <w:rPr>
          <w:rFonts w:asciiTheme="minorHAnsi" w:hAnsiTheme="minorHAnsi"/>
        </w:rPr>
        <w:t xml:space="preserve">e </w:t>
      </w:r>
      <w:r w:rsidR="00B26A56">
        <w:rPr>
          <w:rFonts w:asciiTheme="minorHAnsi" w:hAnsiTheme="minorHAnsi"/>
          <w:spacing w:val="-1"/>
        </w:rPr>
        <w:t>Institut</w:t>
      </w:r>
      <w:r w:rsidR="00B26A56">
        <w:rPr>
          <w:rFonts w:asciiTheme="minorHAnsi" w:hAnsiTheme="minorHAnsi"/>
        </w:rPr>
        <w:t xml:space="preserve">e </w:t>
      </w:r>
      <w:r w:rsidR="00B26A56">
        <w:rPr>
          <w:rFonts w:asciiTheme="minorHAnsi" w:hAnsiTheme="minorHAnsi"/>
          <w:spacing w:val="-1"/>
        </w:rPr>
        <w:t>woul</w:t>
      </w:r>
      <w:r w:rsidR="00B26A56">
        <w:rPr>
          <w:rFonts w:asciiTheme="minorHAnsi" w:hAnsiTheme="minorHAnsi"/>
        </w:rPr>
        <w:t>d</w:t>
      </w:r>
      <w:r w:rsidR="00B26A56">
        <w:rPr>
          <w:rFonts w:asciiTheme="minorHAnsi" w:hAnsiTheme="minorHAnsi"/>
          <w:spacing w:val="-1"/>
        </w:rPr>
        <w:t xml:space="preserve"> execut</w:t>
      </w:r>
      <w:r w:rsidR="00B26A56">
        <w:rPr>
          <w:rFonts w:asciiTheme="minorHAnsi" w:hAnsiTheme="minorHAnsi"/>
        </w:rPr>
        <w:t xml:space="preserve">e </w:t>
      </w:r>
      <w:r w:rsidR="00B26A56">
        <w:rPr>
          <w:rFonts w:asciiTheme="minorHAnsi" w:hAnsiTheme="minorHAnsi"/>
          <w:spacing w:val="-1"/>
        </w:rPr>
        <w:t>onc</w:t>
      </w:r>
      <w:r w:rsidR="00B26A56">
        <w:rPr>
          <w:rFonts w:asciiTheme="minorHAnsi" w:hAnsiTheme="minorHAnsi"/>
        </w:rPr>
        <w:t xml:space="preserve">e </w:t>
      </w:r>
      <w:r w:rsidR="00B26A56">
        <w:rPr>
          <w:rFonts w:asciiTheme="minorHAnsi" w:hAnsiTheme="minorHAnsi"/>
          <w:spacing w:val="-1"/>
        </w:rPr>
        <w:t>th</w:t>
      </w:r>
      <w:r w:rsidR="00B26A56">
        <w:rPr>
          <w:rFonts w:asciiTheme="minorHAnsi" w:hAnsiTheme="minorHAnsi"/>
        </w:rPr>
        <w:t xml:space="preserve">e </w:t>
      </w:r>
      <w:r w:rsidR="00B26A56">
        <w:rPr>
          <w:rFonts w:asciiTheme="minorHAnsi" w:hAnsiTheme="minorHAnsi"/>
          <w:spacing w:val="-1"/>
        </w:rPr>
        <w:t>Stat</w:t>
      </w:r>
      <w:r w:rsidR="00B26A56">
        <w:rPr>
          <w:rFonts w:asciiTheme="minorHAnsi" w:hAnsiTheme="minorHAnsi"/>
        </w:rPr>
        <w:t xml:space="preserve">e </w:t>
      </w:r>
      <w:r w:rsidR="00B26A56">
        <w:rPr>
          <w:rFonts w:asciiTheme="minorHAnsi" w:hAnsiTheme="minorHAnsi"/>
          <w:spacing w:val="-1"/>
        </w:rPr>
        <w:t>University Trustee</w:t>
      </w:r>
      <w:r w:rsidR="00B26A56">
        <w:rPr>
          <w:rFonts w:asciiTheme="minorHAnsi" w:hAnsiTheme="minorHAnsi"/>
        </w:rPr>
        <w:t xml:space="preserve">s </w:t>
      </w:r>
      <w:r w:rsidR="00B26A56">
        <w:rPr>
          <w:rFonts w:asciiTheme="minorHAnsi" w:hAnsiTheme="minorHAnsi"/>
          <w:spacing w:val="-1"/>
        </w:rPr>
        <w:t>ha</w:t>
      </w:r>
      <w:r w:rsidR="00B26A56">
        <w:rPr>
          <w:rFonts w:asciiTheme="minorHAnsi" w:hAnsiTheme="minorHAnsi"/>
          <w:spacing w:val="-2"/>
        </w:rPr>
        <w:t>v</w:t>
      </w:r>
      <w:r w:rsidR="00B26A56">
        <w:rPr>
          <w:rFonts w:asciiTheme="minorHAnsi" w:hAnsiTheme="minorHAnsi"/>
        </w:rPr>
        <w:t>e</w:t>
      </w:r>
      <w:r w:rsidR="00B26A56">
        <w:rPr>
          <w:rFonts w:asciiTheme="minorHAnsi" w:hAnsiTheme="minorHAnsi"/>
          <w:spacing w:val="-1"/>
        </w:rPr>
        <w:t xml:space="preserve"> approve</w:t>
      </w:r>
      <w:r w:rsidR="00B26A56">
        <w:rPr>
          <w:rFonts w:asciiTheme="minorHAnsi" w:hAnsiTheme="minorHAnsi"/>
        </w:rPr>
        <w:t xml:space="preserve">d </w:t>
      </w:r>
      <w:r w:rsidR="00B26A56">
        <w:rPr>
          <w:rFonts w:asciiTheme="minorHAnsi" w:hAnsiTheme="minorHAnsi"/>
          <w:spacing w:val="-2"/>
        </w:rPr>
        <w:t>t</w:t>
      </w:r>
      <w:r w:rsidR="00B26A56">
        <w:rPr>
          <w:rFonts w:asciiTheme="minorHAnsi" w:hAnsiTheme="minorHAnsi"/>
          <w:spacing w:val="-1"/>
        </w:rPr>
        <w:t>h</w:t>
      </w:r>
      <w:r w:rsidR="00B26A56">
        <w:rPr>
          <w:rFonts w:asciiTheme="minorHAnsi" w:hAnsiTheme="minorHAnsi"/>
        </w:rPr>
        <w:t xml:space="preserve">e </w:t>
      </w:r>
      <w:r w:rsidR="00B26A56">
        <w:rPr>
          <w:rFonts w:asciiTheme="minorHAnsi" w:hAnsiTheme="minorHAnsi"/>
          <w:spacing w:val="-1"/>
        </w:rPr>
        <w:t>applicatio</w:t>
      </w:r>
      <w:r w:rsidR="00B26A56">
        <w:rPr>
          <w:rFonts w:asciiTheme="minorHAnsi" w:hAnsiTheme="minorHAnsi"/>
        </w:rPr>
        <w:t xml:space="preserve">n </w:t>
      </w:r>
      <w:r w:rsidR="00B26A56">
        <w:rPr>
          <w:rFonts w:asciiTheme="minorHAnsi" w:hAnsiTheme="minorHAnsi"/>
          <w:spacing w:val="-1"/>
        </w:rPr>
        <w:t>fo</w:t>
      </w:r>
      <w:r w:rsidR="00B26A56">
        <w:rPr>
          <w:rFonts w:asciiTheme="minorHAnsi" w:hAnsiTheme="minorHAnsi"/>
        </w:rPr>
        <w:t xml:space="preserve">r </w:t>
      </w:r>
      <w:r w:rsidR="00B26A56">
        <w:rPr>
          <w:rFonts w:asciiTheme="minorHAnsi" w:hAnsiTheme="minorHAnsi"/>
          <w:spacing w:val="-1"/>
        </w:rPr>
        <w:t>ren</w:t>
      </w:r>
      <w:r w:rsidR="00B26A56">
        <w:rPr>
          <w:rFonts w:asciiTheme="minorHAnsi" w:hAnsiTheme="minorHAnsi"/>
          <w:spacing w:val="-2"/>
        </w:rPr>
        <w:t>e</w:t>
      </w:r>
      <w:r w:rsidR="00B26A56">
        <w:rPr>
          <w:rFonts w:asciiTheme="minorHAnsi" w:hAnsiTheme="minorHAnsi"/>
          <w:spacing w:val="-1"/>
        </w:rPr>
        <w:t>wal.</w:t>
      </w:r>
    </w:p>
    <w:p w:rsidR="0005384B" w:rsidRPr="00E63E63" w:rsidRDefault="0005384B" w:rsidP="0005384B">
      <w:pPr>
        <w:spacing w:before="2" w:line="150" w:lineRule="exact"/>
        <w:rPr>
          <w:sz w:val="15"/>
          <w:szCs w:val="15"/>
        </w:rPr>
      </w:pPr>
    </w:p>
    <w:p w:rsidR="0005384B" w:rsidRPr="00E63E63" w:rsidRDefault="00B26A56" w:rsidP="0005384B">
      <w:pPr>
        <w:pStyle w:val="BodyText"/>
        <w:spacing w:before="70" w:line="312" w:lineRule="auto"/>
        <w:ind w:right="679"/>
        <w:rPr>
          <w:rFonts w:asciiTheme="minorHAnsi" w:hAnsiTheme="minorHAnsi"/>
        </w:rPr>
      </w:pPr>
      <w:r>
        <w:rPr>
          <w:rFonts w:asciiTheme="minorHAnsi" w:hAnsiTheme="minorHAnsi"/>
          <w:spacing w:val="-1"/>
        </w:rPr>
        <w:t>Th</w:t>
      </w:r>
      <w:r>
        <w:rPr>
          <w:rFonts w:asciiTheme="minorHAnsi" w:hAnsiTheme="minorHAnsi"/>
        </w:rPr>
        <w:t xml:space="preserve">e </w:t>
      </w:r>
      <w:r>
        <w:rPr>
          <w:rFonts w:asciiTheme="minorHAnsi" w:hAnsiTheme="minorHAnsi"/>
          <w:spacing w:val="-1"/>
        </w:rPr>
        <w:t>Renewa</w:t>
      </w:r>
      <w:r>
        <w:rPr>
          <w:rFonts w:asciiTheme="minorHAnsi" w:hAnsiTheme="minorHAnsi"/>
        </w:rPr>
        <w:t>l</w:t>
      </w:r>
      <w:r>
        <w:rPr>
          <w:rFonts w:asciiTheme="minorHAnsi" w:hAnsiTheme="minorHAnsi"/>
          <w:spacing w:val="-2"/>
        </w:rPr>
        <w:t xml:space="preserve"> </w:t>
      </w:r>
      <w:r>
        <w:rPr>
          <w:rFonts w:asciiTheme="minorHAnsi" w:hAnsiTheme="minorHAnsi"/>
          <w:spacing w:val="-1"/>
        </w:rPr>
        <w:t>Charte</w:t>
      </w:r>
      <w:r>
        <w:rPr>
          <w:rFonts w:asciiTheme="minorHAnsi" w:hAnsiTheme="minorHAnsi"/>
        </w:rPr>
        <w:t xml:space="preserve">r </w:t>
      </w:r>
      <w:r>
        <w:rPr>
          <w:rFonts w:asciiTheme="minorHAnsi" w:hAnsiTheme="minorHAnsi"/>
          <w:spacing w:val="-1"/>
        </w:rPr>
        <w:t>i</w:t>
      </w:r>
      <w:r>
        <w:rPr>
          <w:rFonts w:asciiTheme="minorHAnsi" w:hAnsiTheme="minorHAnsi"/>
        </w:rPr>
        <w:t>s</w:t>
      </w:r>
      <w:r>
        <w:rPr>
          <w:rFonts w:asciiTheme="minorHAnsi" w:hAnsiTheme="minorHAnsi"/>
          <w:spacing w:val="-1"/>
        </w:rPr>
        <w:t xml:space="preserve"> </w:t>
      </w:r>
      <w:r>
        <w:rPr>
          <w:rFonts w:asciiTheme="minorHAnsi" w:hAnsiTheme="minorHAnsi"/>
          <w:spacing w:val="-2"/>
        </w:rPr>
        <w:t>q</w:t>
      </w:r>
      <w:r>
        <w:rPr>
          <w:rFonts w:asciiTheme="minorHAnsi" w:hAnsiTheme="minorHAnsi"/>
        </w:rPr>
        <w:t>u</w:t>
      </w:r>
      <w:r>
        <w:rPr>
          <w:rFonts w:asciiTheme="minorHAnsi" w:hAnsiTheme="minorHAnsi"/>
          <w:spacing w:val="-1"/>
        </w:rPr>
        <w:t>it</w:t>
      </w:r>
      <w:r>
        <w:rPr>
          <w:rFonts w:asciiTheme="minorHAnsi" w:hAnsiTheme="minorHAnsi"/>
        </w:rPr>
        <w:t xml:space="preserve">e </w:t>
      </w:r>
      <w:r>
        <w:rPr>
          <w:rFonts w:asciiTheme="minorHAnsi" w:hAnsiTheme="minorHAnsi"/>
          <w:spacing w:val="-1"/>
        </w:rPr>
        <w:t>differen</w:t>
      </w:r>
      <w:r>
        <w:rPr>
          <w:rFonts w:asciiTheme="minorHAnsi" w:hAnsiTheme="minorHAnsi"/>
        </w:rPr>
        <w:t xml:space="preserve">t </w:t>
      </w:r>
      <w:r>
        <w:rPr>
          <w:rFonts w:asciiTheme="minorHAnsi" w:hAnsiTheme="minorHAnsi"/>
          <w:spacing w:val="-1"/>
        </w:rPr>
        <w:t>i</w:t>
      </w:r>
      <w:r>
        <w:rPr>
          <w:rFonts w:asciiTheme="minorHAnsi" w:hAnsiTheme="minorHAnsi"/>
        </w:rPr>
        <w:t xml:space="preserve">n a </w:t>
      </w:r>
      <w:r>
        <w:rPr>
          <w:rFonts w:asciiTheme="minorHAnsi" w:hAnsiTheme="minorHAnsi"/>
          <w:spacing w:val="-1"/>
        </w:rPr>
        <w:t>nu</w:t>
      </w:r>
      <w:r>
        <w:rPr>
          <w:rFonts w:asciiTheme="minorHAnsi" w:hAnsiTheme="minorHAnsi"/>
          <w:spacing w:val="-2"/>
        </w:rPr>
        <w:t>m</w:t>
      </w:r>
      <w:r>
        <w:rPr>
          <w:rFonts w:asciiTheme="minorHAnsi" w:hAnsiTheme="minorHAnsi"/>
          <w:spacing w:val="-1"/>
        </w:rPr>
        <w:t>be</w:t>
      </w:r>
      <w:r>
        <w:rPr>
          <w:rFonts w:asciiTheme="minorHAnsi" w:hAnsiTheme="minorHAnsi"/>
        </w:rPr>
        <w:t xml:space="preserve">r </w:t>
      </w:r>
      <w:r>
        <w:rPr>
          <w:rFonts w:asciiTheme="minorHAnsi" w:hAnsiTheme="minorHAnsi"/>
          <w:spacing w:val="-1"/>
        </w:rPr>
        <w:t>o</w:t>
      </w:r>
      <w:r>
        <w:rPr>
          <w:rFonts w:asciiTheme="minorHAnsi" w:hAnsiTheme="minorHAnsi"/>
        </w:rPr>
        <w:t>f</w:t>
      </w:r>
      <w:r>
        <w:rPr>
          <w:rFonts w:asciiTheme="minorHAnsi" w:hAnsiTheme="minorHAnsi"/>
          <w:spacing w:val="-1"/>
        </w:rPr>
        <w:t xml:space="preserve"> respect</w:t>
      </w:r>
      <w:r>
        <w:rPr>
          <w:rFonts w:asciiTheme="minorHAnsi" w:hAnsiTheme="minorHAnsi"/>
        </w:rPr>
        <w:t xml:space="preserve">s </w:t>
      </w:r>
      <w:r>
        <w:rPr>
          <w:rFonts w:asciiTheme="minorHAnsi" w:hAnsiTheme="minorHAnsi"/>
          <w:spacing w:val="-1"/>
        </w:rPr>
        <w:t>fro</w:t>
      </w:r>
      <w:r>
        <w:rPr>
          <w:rFonts w:asciiTheme="minorHAnsi" w:hAnsiTheme="minorHAnsi"/>
        </w:rPr>
        <w:t>m</w:t>
      </w:r>
      <w:r>
        <w:rPr>
          <w:rFonts w:asciiTheme="minorHAnsi" w:hAnsiTheme="minorHAnsi"/>
          <w:spacing w:val="-2"/>
        </w:rPr>
        <w:t xml:space="preserve"> </w:t>
      </w:r>
      <w:r>
        <w:rPr>
          <w:rFonts w:asciiTheme="minorHAnsi" w:hAnsiTheme="minorHAnsi"/>
          <w:spacing w:val="-1"/>
        </w:rPr>
        <w:t>the origina</w:t>
      </w:r>
      <w:r>
        <w:rPr>
          <w:rFonts w:asciiTheme="minorHAnsi" w:hAnsiTheme="minorHAnsi"/>
        </w:rPr>
        <w:t xml:space="preserve">l </w:t>
      </w:r>
      <w:r>
        <w:rPr>
          <w:rFonts w:asciiTheme="minorHAnsi" w:hAnsiTheme="minorHAnsi"/>
          <w:spacing w:val="-1"/>
        </w:rPr>
        <w:t>charte</w:t>
      </w:r>
      <w:r>
        <w:rPr>
          <w:rFonts w:asciiTheme="minorHAnsi" w:hAnsiTheme="minorHAnsi"/>
        </w:rPr>
        <w:t xml:space="preserve">r </w:t>
      </w:r>
      <w:r>
        <w:rPr>
          <w:rFonts w:asciiTheme="minorHAnsi" w:hAnsiTheme="minorHAnsi"/>
          <w:spacing w:val="-1"/>
        </w:rPr>
        <w:t>agree</w:t>
      </w:r>
      <w:r>
        <w:rPr>
          <w:rFonts w:asciiTheme="minorHAnsi" w:hAnsiTheme="minorHAnsi"/>
          <w:spacing w:val="-2"/>
        </w:rPr>
        <w:t>m</w:t>
      </w:r>
      <w:r>
        <w:rPr>
          <w:rFonts w:asciiTheme="minorHAnsi" w:hAnsiTheme="minorHAnsi"/>
          <w:spacing w:val="-1"/>
        </w:rPr>
        <w:t>e</w:t>
      </w:r>
      <w:r>
        <w:rPr>
          <w:rFonts w:asciiTheme="minorHAnsi" w:hAnsiTheme="minorHAnsi"/>
          <w:spacing w:val="1"/>
        </w:rPr>
        <w:t>n</w:t>
      </w:r>
      <w:r>
        <w:rPr>
          <w:rFonts w:asciiTheme="minorHAnsi" w:hAnsiTheme="minorHAnsi"/>
        </w:rPr>
        <w:t>t</w:t>
      </w:r>
      <w:r>
        <w:rPr>
          <w:rFonts w:asciiTheme="minorHAnsi" w:hAnsiTheme="minorHAnsi"/>
          <w:spacing w:val="-1"/>
        </w:rPr>
        <w:t xml:space="preserve"> tha</w:t>
      </w:r>
      <w:r>
        <w:rPr>
          <w:rFonts w:asciiTheme="minorHAnsi" w:hAnsiTheme="minorHAnsi"/>
        </w:rPr>
        <w:t xml:space="preserve">t </w:t>
      </w:r>
      <w:r>
        <w:rPr>
          <w:rFonts w:asciiTheme="minorHAnsi" w:hAnsiTheme="minorHAnsi"/>
          <w:spacing w:val="-1"/>
        </w:rPr>
        <w:t>wa</w:t>
      </w:r>
      <w:r>
        <w:rPr>
          <w:rFonts w:asciiTheme="minorHAnsi" w:hAnsiTheme="minorHAnsi"/>
        </w:rPr>
        <w:t>s</w:t>
      </w:r>
      <w:r>
        <w:rPr>
          <w:rFonts w:asciiTheme="minorHAnsi" w:hAnsiTheme="minorHAnsi"/>
          <w:spacing w:val="-1"/>
        </w:rPr>
        <w:t xml:space="preserve"> execute</w:t>
      </w:r>
      <w:r>
        <w:rPr>
          <w:rFonts w:asciiTheme="minorHAnsi" w:hAnsiTheme="minorHAnsi"/>
        </w:rPr>
        <w:t xml:space="preserve">d </w:t>
      </w:r>
      <w:r>
        <w:rPr>
          <w:rFonts w:asciiTheme="minorHAnsi" w:hAnsiTheme="minorHAnsi"/>
          <w:spacing w:val="-1"/>
        </w:rPr>
        <w:t>an</w:t>
      </w:r>
      <w:r>
        <w:rPr>
          <w:rFonts w:asciiTheme="minorHAnsi" w:hAnsiTheme="minorHAnsi"/>
        </w:rPr>
        <w:t>d</w:t>
      </w:r>
      <w:r>
        <w:rPr>
          <w:rFonts w:asciiTheme="minorHAnsi" w:hAnsiTheme="minorHAnsi"/>
          <w:spacing w:val="-1"/>
        </w:rPr>
        <w:t xml:space="preserve"> followe</w:t>
      </w:r>
      <w:r>
        <w:rPr>
          <w:rFonts w:asciiTheme="minorHAnsi" w:hAnsiTheme="minorHAnsi"/>
        </w:rPr>
        <w:t xml:space="preserve">d </w:t>
      </w:r>
      <w:r>
        <w:rPr>
          <w:rFonts w:asciiTheme="minorHAnsi" w:hAnsiTheme="minorHAnsi"/>
          <w:spacing w:val="-1"/>
        </w:rPr>
        <w:t>dur</w:t>
      </w:r>
      <w:r>
        <w:rPr>
          <w:rFonts w:asciiTheme="minorHAnsi" w:hAnsiTheme="minorHAnsi"/>
          <w:spacing w:val="-2"/>
        </w:rPr>
        <w:t>i</w:t>
      </w:r>
      <w:r>
        <w:rPr>
          <w:rFonts w:asciiTheme="minorHAnsi" w:hAnsiTheme="minorHAnsi"/>
          <w:spacing w:val="-1"/>
        </w:rPr>
        <w:t>n</w:t>
      </w:r>
      <w:r>
        <w:rPr>
          <w:rFonts w:asciiTheme="minorHAnsi" w:hAnsiTheme="minorHAnsi"/>
        </w:rPr>
        <w:t>g</w:t>
      </w:r>
      <w:r>
        <w:rPr>
          <w:rFonts w:asciiTheme="minorHAnsi" w:hAnsiTheme="minorHAnsi"/>
          <w:spacing w:val="-1"/>
        </w:rPr>
        <w:t xml:space="preserve"> th</w:t>
      </w:r>
      <w:r>
        <w:rPr>
          <w:rFonts w:asciiTheme="minorHAnsi" w:hAnsiTheme="minorHAnsi"/>
        </w:rPr>
        <w:t xml:space="preserve">e </w:t>
      </w:r>
      <w:r>
        <w:rPr>
          <w:rFonts w:asciiTheme="minorHAnsi" w:hAnsiTheme="minorHAnsi"/>
          <w:spacing w:val="-1"/>
        </w:rPr>
        <w:t>initial charte</w:t>
      </w:r>
      <w:r>
        <w:rPr>
          <w:rFonts w:asciiTheme="minorHAnsi" w:hAnsiTheme="minorHAnsi"/>
        </w:rPr>
        <w:t xml:space="preserve">r </w:t>
      </w:r>
      <w:r>
        <w:rPr>
          <w:rFonts w:asciiTheme="minorHAnsi" w:hAnsiTheme="minorHAnsi"/>
          <w:spacing w:val="-1"/>
        </w:rPr>
        <w:t>ter</w:t>
      </w:r>
      <w:r>
        <w:rPr>
          <w:rFonts w:asciiTheme="minorHAnsi" w:hAnsiTheme="minorHAnsi"/>
          <w:spacing w:val="-2"/>
        </w:rPr>
        <w:t>m</w:t>
      </w:r>
      <w:r>
        <w:rPr>
          <w:rFonts w:asciiTheme="minorHAnsi" w:hAnsiTheme="minorHAnsi"/>
        </w:rPr>
        <w:t xml:space="preserve">. </w:t>
      </w:r>
      <w:r>
        <w:rPr>
          <w:rFonts w:asciiTheme="minorHAnsi" w:hAnsiTheme="minorHAnsi"/>
          <w:spacing w:val="1"/>
        </w:rPr>
        <w:t xml:space="preserve"> </w:t>
      </w:r>
      <w:r>
        <w:rPr>
          <w:rFonts w:asciiTheme="minorHAnsi" w:hAnsiTheme="minorHAnsi"/>
          <w:spacing w:val="-1"/>
        </w:rPr>
        <w:t>Specifically</w:t>
      </w:r>
      <w:r>
        <w:rPr>
          <w:rFonts w:asciiTheme="minorHAnsi" w:hAnsiTheme="minorHAnsi"/>
        </w:rPr>
        <w:t xml:space="preserve">, </w:t>
      </w:r>
      <w:r>
        <w:rPr>
          <w:rFonts w:asciiTheme="minorHAnsi" w:hAnsiTheme="minorHAnsi"/>
          <w:spacing w:val="-1"/>
        </w:rPr>
        <w:t>thi</w:t>
      </w:r>
      <w:r>
        <w:rPr>
          <w:rFonts w:asciiTheme="minorHAnsi" w:hAnsiTheme="minorHAnsi"/>
        </w:rPr>
        <w:t xml:space="preserve">s </w:t>
      </w:r>
      <w:r>
        <w:rPr>
          <w:rFonts w:asciiTheme="minorHAnsi" w:hAnsiTheme="minorHAnsi"/>
          <w:spacing w:val="-1"/>
        </w:rPr>
        <w:t>charte</w:t>
      </w:r>
      <w:r>
        <w:rPr>
          <w:rFonts w:asciiTheme="minorHAnsi" w:hAnsiTheme="minorHAnsi"/>
        </w:rPr>
        <w:t xml:space="preserve">r </w:t>
      </w:r>
      <w:r>
        <w:rPr>
          <w:rFonts w:asciiTheme="minorHAnsi" w:hAnsiTheme="minorHAnsi"/>
          <w:spacing w:val="-1"/>
        </w:rPr>
        <w:t>grant</w:t>
      </w:r>
      <w:r>
        <w:rPr>
          <w:rFonts w:asciiTheme="minorHAnsi" w:hAnsiTheme="minorHAnsi"/>
        </w:rPr>
        <w:t xml:space="preserve">s </w:t>
      </w:r>
      <w:r>
        <w:rPr>
          <w:rFonts w:asciiTheme="minorHAnsi" w:hAnsiTheme="minorHAnsi"/>
          <w:spacing w:val="-1"/>
        </w:rPr>
        <w:t>th</w:t>
      </w:r>
      <w:r>
        <w:rPr>
          <w:rFonts w:asciiTheme="minorHAnsi" w:hAnsiTheme="minorHAnsi"/>
        </w:rPr>
        <w:t xml:space="preserve">e </w:t>
      </w:r>
      <w:r>
        <w:rPr>
          <w:rFonts w:asciiTheme="minorHAnsi" w:hAnsiTheme="minorHAnsi"/>
          <w:spacing w:val="-1"/>
        </w:rPr>
        <w:t>s</w:t>
      </w:r>
      <w:r>
        <w:rPr>
          <w:rFonts w:asciiTheme="minorHAnsi" w:hAnsiTheme="minorHAnsi"/>
          <w:spacing w:val="-2"/>
        </w:rPr>
        <w:t>c</w:t>
      </w:r>
      <w:r>
        <w:rPr>
          <w:rFonts w:asciiTheme="minorHAnsi" w:hAnsiTheme="minorHAnsi"/>
          <w:spacing w:val="-1"/>
        </w:rPr>
        <w:t>hoo</w:t>
      </w:r>
      <w:r>
        <w:rPr>
          <w:rFonts w:asciiTheme="minorHAnsi" w:hAnsiTheme="minorHAnsi"/>
        </w:rPr>
        <w:t xml:space="preserve">l </w:t>
      </w:r>
      <w:r>
        <w:rPr>
          <w:rFonts w:asciiTheme="minorHAnsi" w:hAnsiTheme="minorHAnsi"/>
          <w:spacing w:val="-1"/>
        </w:rPr>
        <w:t>consid</w:t>
      </w:r>
      <w:r>
        <w:rPr>
          <w:rFonts w:asciiTheme="minorHAnsi" w:hAnsiTheme="minorHAnsi"/>
          <w:spacing w:val="-2"/>
        </w:rPr>
        <w:t>e</w:t>
      </w:r>
      <w:r>
        <w:rPr>
          <w:rFonts w:asciiTheme="minorHAnsi" w:hAnsiTheme="minorHAnsi"/>
        </w:rPr>
        <w:t>r</w:t>
      </w:r>
      <w:r>
        <w:rPr>
          <w:rFonts w:asciiTheme="minorHAnsi" w:hAnsiTheme="minorHAnsi"/>
          <w:spacing w:val="-1"/>
        </w:rPr>
        <w:t>abl</w:t>
      </w:r>
      <w:r>
        <w:rPr>
          <w:rFonts w:asciiTheme="minorHAnsi" w:hAnsiTheme="minorHAnsi"/>
        </w:rPr>
        <w:t>y</w:t>
      </w:r>
      <w:r>
        <w:rPr>
          <w:rFonts w:asciiTheme="minorHAnsi" w:hAnsiTheme="minorHAnsi"/>
          <w:spacing w:val="1"/>
        </w:rPr>
        <w:t xml:space="preserve"> </w:t>
      </w:r>
      <w:r>
        <w:rPr>
          <w:rFonts w:asciiTheme="minorHAnsi" w:hAnsiTheme="minorHAnsi"/>
          <w:spacing w:val="-2"/>
        </w:rPr>
        <w:t>m</w:t>
      </w:r>
      <w:r>
        <w:rPr>
          <w:rFonts w:asciiTheme="minorHAnsi" w:hAnsiTheme="minorHAnsi"/>
          <w:spacing w:val="-1"/>
        </w:rPr>
        <w:t>ore autonom</w:t>
      </w:r>
      <w:r>
        <w:rPr>
          <w:rFonts w:asciiTheme="minorHAnsi" w:hAnsiTheme="minorHAnsi"/>
        </w:rPr>
        <w:t xml:space="preserve">y </w:t>
      </w:r>
      <w:r>
        <w:rPr>
          <w:rFonts w:asciiTheme="minorHAnsi" w:hAnsiTheme="minorHAnsi"/>
          <w:spacing w:val="-1"/>
        </w:rPr>
        <w:t>i</w:t>
      </w:r>
      <w:r>
        <w:rPr>
          <w:rFonts w:asciiTheme="minorHAnsi" w:hAnsiTheme="minorHAnsi"/>
        </w:rPr>
        <w:t>n</w:t>
      </w:r>
      <w:r>
        <w:rPr>
          <w:rFonts w:asciiTheme="minorHAnsi" w:hAnsiTheme="minorHAnsi"/>
          <w:spacing w:val="-1"/>
        </w:rPr>
        <w:t xml:space="preserve"> severa</w:t>
      </w:r>
      <w:r>
        <w:rPr>
          <w:rFonts w:asciiTheme="minorHAnsi" w:hAnsiTheme="minorHAnsi"/>
        </w:rPr>
        <w:t xml:space="preserve">l </w:t>
      </w:r>
      <w:r>
        <w:rPr>
          <w:rFonts w:asciiTheme="minorHAnsi" w:hAnsiTheme="minorHAnsi"/>
          <w:spacing w:val="-1"/>
        </w:rPr>
        <w:t>importan</w:t>
      </w:r>
      <w:r>
        <w:rPr>
          <w:rFonts w:asciiTheme="minorHAnsi" w:hAnsiTheme="minorHAnsi"/>
        </w:rPr>
        <w:t xml:space="preserve">t </w:t>
      </w:r>
      <w:r>
        <w:rPr>
          <w:rFonts w:asciiTheme="minorHAnsi" w:hAnsiTheme="minorHAnsi"/>
          <w:spacing w:val="-1"/>
        </w:rPr>
        <w:t>respects</w:t>
      </w:r>
      <w:r>
        <w:rPr>
          <w:rFonts w:asciiTheme="minorHAnsi" w:hAnsiTheme="minorHAnsi"/>
        </w:rPr>
        <w:t>.  The Institute urges s</w:t>
      </w:r>
      <w:r>
        <w:rPr>
          <w:rFonts w:asciiTheme="minorHAnsi" w:hAnsiTheme="minorHAnsi"/>
          <w:spacing w:val="-1"/>
        </w:rPr>
        <w:t>choo</w:t>
      </w:r>
      <w:r>
        <w:rPr>
          <w:rFonts w:asciiTheme="minorHAnsi" w:hAnsiTheme="minorHAnsi"/>
        </w:rPr>
        <w:t>l</w:t>
      </w:r>
      <w:r>
        <w:rPr>
          <w:rFonts w:asciiTheme="minorHAnsi" w:hAnsiTheme="minorHAnsi"/>
          <w:spacing w:val="-1"/>
        </w:rPr>
        <w:t xml:space="preserve"> leaders</w:t>
      </w:r>
      <w:r>
        <w:rPr>
          <w:rFonts w:asciiTheme="minorHAnsi" w:hAnsiTheme="minorHAnsi"/>
        </w:rPr>
        <w:t xml:space="preserve">, </w:t>
      </w:r>
      <w:r>
        <w:rPr>
          <w:rFonts w:asciiTheme="minorHAnsi" w:hAnsiTheme="minorHAnsi"/>
          <w:spacing w:val="-1"/>
        </w:rPr>
        <w:t>boar</w:t>
      </w:r>
      <w:r>
        <w:rPr>
          <w:rFonts w:asciiTheme="minorHAnsi" w:hAnsiTheme="minorHAnsi"/>
        </w:rPr>
        <w:t>d</w:t>
      </w:r>
      <w:r>
        <w:rPr>
          <w:rFonts w:asciiTheme="minorHAnsi" w:hAnsiTheme="minorHAnsi"/>
          <w:spacing w:val="-1"/>
        </w:rPr>
        <w:t xml:space="preserve"> member</w:t>
      </w:r>
      <w:r>
        <w:rPr>
          <w:rFonts w:asciiTheme="minorHAnsi" w:hAnsiTheme="minorHAnsi"/>
        </w:rPr>
        <w:t xml:space="preserve">s </w:t>
      </w:r>
      <w:r>
        <w:rPr>
          <w:rFonts w:asciiTheme="minorHAnsi" w:hAnsiTheme="minorHAnsi"/>
          <w:spacing w:val="-1"/>
        </w:rPr>
        <w:t>an</w:t>
      </w:r>
      <w:r>
        <w:rPr>
          <w:rFonts w:asciiTheme="minorHAnsi" w:hAnsiTheme="minorHAnsi"/>
        </w:rPr>
        <w:t>d</w:t>
      </w:r>
      <w:r>
        <w:rPr>
          <w:rFonts w:asciiTheme="minorHAnsi" w:hAnsiTheme="minorHAnsi"/>
          <w:spacing w:val="-1"/>
        </w:rPr>
        <w:t xml:space="preserve"> counsel t</w:t>
      </w:r>
      <w:r>
        <w:rPr>
          <w:rFonts w:asciiTheme="minorHAnsi" w:hAnsiTheme="minorHAnsi"/>
        </w:rPr>
        <w:t>o</w:t>
      </w:r>
      <w:r>
        <w:rPr>
          <w:rFonts w:asciiTheme="minorHAnsi" w:hAnsiTheme="minorHAnsi"/>
          <w:spacing w:val="-1"/>
        </w:rPr>
        <w:t xml:space="preserve"> revi</w:t>
      </w:r>
      <w:r>
        <w:rPr>
          <w:rFonts w:asciiTheme="minorHAnsi" w:hAnsiTheme="minorHAnsi"/>
          <w:spacing w:val="-2"/>
        </w:rPr>
        <w:t>e</w:t>
      </w:r>
      <w:r>
        <w:rPr>
          <w:rFonts w:asciiTheme="minorHAnsi" w:hAnsiTheme="minorHAnsi"/>
        </w:rPr>
        <w:t xml:space="preserve">w </w:t>
      </w:r>
      <w:r>
        <w:rPr>
          <w:rFonts w:asciiTheme="minorHAnsi" w:hAnsiTheme="minorHAnsi"/>
          <w:spacing w:val="-1"/>
        </w:rPr>
        <w:t>thi</w:t>
      </w:r>
      <w:r>
        <w:rPr>
          <w:rFonts w:asciiTheme="minorHAnsi" w:hAnsiTheme="minorHAnsi"/>
        </w:rPr>
        <w:t>s</w:t>
      </w:r>
      <w:r>
        <w:rPr>
          <w:rFonts w:asciiTheme="minorHAnsi" w:hAnsiTheme="minorHAnsi"/>
          <w:spacing w:val="-1"/>
        </w:rPr>
        <w:t xml:space="preserve"> docu</w:t>
      </w:r>
      <w:r>
        <w:rPr>
          <w:rFonts w:asciiTheme="minorHAnsi" w:hAnsiTheme="minorHAnsi"/>
          <w:spacing w:val="-2"/>
        </w:rPr>
        <w:t>m</w:t>
      </w:r>
      <w:r>
        <w:rPr>
          <w:rFonts w:asciiTheme="minorHAnsi" w:hAnsiTheme="minorHAnsi"/>
          <w:spacing w:val="-1"/>
        </w:rPr>
        <w:t>en</w:t>
      </w:r>
      <w:r>
        <w:rPr>
          <w:rFonts w:asciiTheme="minorHAnsi" w:hAnsiTheme="minorHAnsi"/>
        </w:rPr>
        <w:t xml:space="preserve">t </w:t>
      </w:r>
      <w:r>
        <w:rPr>
          <w:rFonts w:asciiTheme="minorHAnsi" w:hAnsiTheme="minorHAnsi"/>
          <w:spacing w:val="-1"/>
        </w:rPr>
        <w:t>befor</w:t>
      </w:r>
      <w:r>
        <w:rPr>
          <w:rFonts w:asciiTheme="minorHAnsi" w:hAnsiTheme="minorHAnsi"/>
        </w:rPr>
        <w:t xml:space="preserve">e </w:t>
      </w:r>
      <w:r>
        <w:rPr>
          <w:rFonts w:asciiTheme="minorHAnsi" w:hAnsiTheme="minorHAnsi"/>
          <w:spacing w:val="-1"/>
        </w:rPr>
        <w:t>filin</w:t>
      </w:r>
      <w:r>
        <w:rPr>
          <w:rFonts w:asciiTheme="minorHAnsi" w:hAnsiTheme="minorHAnsi"/>
        </w:rPr>
        <w:t xml:space="preserve">g </w:t>
      </w:r>
      <w:r>
        <w:rPr>
          <w:rFonts w:asciiTheme="minorHAnsi" w:hAnsiTheme="minorHAnsi"/>
          <w:spacing w:val="-1"/>
        </w:rPr>
        <w:t>th</w:t>
      </w:r>
      <w:r>
        <w:rPr>
          <w:rFonts w:asciiTheme="minorHAnsi" w:hAnsiTheme="minorHAnsi"/>
        </w:rPr>
        <w:t xml:space="preserve">e </w:t>
      </w:r>
      <w:r>
        <w:rPr>
          <w:rFonts w:asciiTheme="minorHAnsi" w:hAnsiTheme="minorHAnsi"/>
          <w:spacing w:val="-1"/>
        </w:rPr>
        <w:t>renewa</w:t>
      </w:r>
      <w:r>
        <w:rPr>
          <w:rFonts w:asciiTheme="minorHAnsi" w:hAnsiTheme="minorHAnsi"/>
        </w:rPr>
        <w:t xml:space="preserve">l </w:t>
      </w:r>
      <w:r>
        <w:rPr>
          <w:rFonts w:asciiTheme="minorHAnsi" w:hAnsiTheme="minorHAnsi"/>
          <w:spacing w:val="-1"/>
        </w:rPr>
        <w:t>application.</w:t>
      </w:r>
    </w:p>
    <w:p w:rsidR="0005384B" w:rsidRPr="00E63E63" w:rsidRDefault="0005384B" w:rsidP="0005384B">
      <w:pPr>
        <w:spacing w:before="2" w:line="120" w:lineRule="exact"/>
        <w:rPr>
          <w:sz w:val="12"/>
          <w:szCs w:val="12"/>
        </w:rPr>
      </w:pPr>
    </w:p>
    <w:p w:rsidR="0005384B" w:rsidRPr="00E63E63" w:rsidRDefault="00B26A56" w:rsidP="0005384B">
      <w:pPr>
        <w:pStyle w:val="BodyText"/>
        <w:spacing w:line="312" w:lineRule="auto"/>
        <w:ind w:right="1353"/>
        <w:rPr>
          <w:rFonts w:asciiTheme="minorHAnsi" w:hAnsiTheme="minorHAnsi"/>
        </w:rPr>
      </w:pPr>
      <w:r>
        <w:rPr>
          <w:rFonts w:asciiTheme="minorHAnsi" w:hAnsiTheme="minorHAnsi"/>
          <w:spacing w:val="-1"/>
        </w:rPr>
        <w:t>Pleas</w:t>
      </w:r>
      <w:r>
        <w:rPr>
          <w:rFonts w:asciiTheme="minorHAnsi" w:hAnsiTheme="minorHAnsi"/>
        </w:rPr>
        <w:t xml:space="preserve">e </w:t>
      </w:r>
      <w:r>
        <w:rPr>
          <w:rFonts w:asciiTheme="minorHAnsi" w:hAnsiTheme="minorHAnsi"/>
          <w:spacing w:val="-1"/>
        </w:rPr>
        <w:t>not</w:t>
      </w:r>
      <w:r>
        <w:rPr>
          <w:rFonts w:asciiTheme="minorHAnsi" w:hAnsiTheme="minorHAnsi"/>
        </w:rPr>
        <w:t xml:space="preserve">e </w:t>
      </w:r>
      <w:r>
        <w:rPr>
          <w:rFonts w:asciiTheme="minorHAnsi" w:hAnsiTheme="minorHAnsi"/>
          <w:spacing w:val="-1"/>
        </w:rPr>
        <w:t>tha</w:t>
      </w:r>
      <w:r>
        <w:rPr>
          <w:rFonts w:asciiTheme="minorHAnsi" w:hAnsiTheme="minorHAnsi"/>
        </w:rPr>
        <w:t xml:space="preserve">t </w:t>
      </w:r>
      <w:r>
        <w:rPr>
          <w:rFonts w:asciiTheme="minorHAnsi" w:hAnsiTheme="minorHAnsi"/>
          <w:spacing w:val="-1"/>
        </w:rPr>
        <w:t>th</w:t>
      </w:r>
      <w:r>
        <w:rPr>
          <w:rFonts w:asciiTheme="minorHAnsi" w:hAnsiTheme="minorHAnsi"/>
        </w:rPr>
        <w:t xml:space="preserve">e </w:t>
      </w:r>
      <w:r>
        <w:rPr>
          <w:rFonts w:asciiTheme="minorHAnsi" w:hAnsiTheme="minorHAnsi"/>
          <w:spacing w:val="-1"/>
        </w:rPr>
        <w:t>Mod</w:t>
      </w:r>
      <w:r>
        <w:rPr>
          <w:rFonts w:asciiTheme="minorHAnsi" w:hAnsiTheme="minorHAnsi"/>
          <w:spacing w:val="-2"/>
        </w:rPr>
        <w:t>e</w:t>
      </w:r>
      <w:r>
        <w:rPr>
          <w:rFonts w:asciiTheme="minorHAnsi" w:hAnsiTheme="minorHAnsi"/>
        </w:rPr>
        <w:t>l</w:t>
      </w:r>
      <w:r>
        <w:rPr>
          <w:rFonts w:asciiTheme="minorHAnsi" w:hAnsiTheme="minorHAnsi"/>
          <w:spacing w:val="-1"/>
        </w:rPr>
        <w:t xml:space="preserve"> Renewa</w:t>
      </w:r>
      <w:r>
        <w:rPr>
          <w:rFonts w:asciiTheme="minorHAnsi" w:hAnsiTheme="minorHAnsi"/>
        </w:rPr>
        <w:t xml:space="preserve">l </w:t>
      </w:r>
      <w:r>
        <w:rPr>
          <w:rFonts w:asciiTheme="minorHAnsi" w:hAnsiTheme="minorHAnsi"/>
          <w:spacing w:val="-1"/>
        </w:rPr>
        <w:t>Charte</w:t>
      </w:r>
      <w:r>
        <w:rPr>
          <w:rFonts w:asciiTheme="minorHAnsi" w:hAnsiTheme="minorHAnsi"/>
        </w:rPr>
        <w:t xml:space="preserve">r </w:t>
      </w:r>
      <w:r>
        <w:rPr>
          <w:rFonts w:asciiTheme="minorHAnsi" w:hAnsiTheme="minorHAnsi"/>
          <w:spacing w:val="-1"/>
        </w:rPr>
        <w:t>include</w:t>
      </w:r>
      <w:r>
        <w:rPr>
          <w:rFonts w:asciiTheme="minorHAnsi" w:hAnsiTheme="minorHAnsi"/>
        </w:rPr>
        <w:t xml:space="preserve">d </w:t>
      </w:r>
      <w:r>
        <w:rPr>
          <w:rFonts w:asciiTheme="minorHAnsi" w:hAnsiTheme="minorHAnsi"/>
          <w:spacing w:val="-1"/>
        </w:rPr>
        <w:t>her</w:t>
      </w:r>
      <w:r>
        <w:rPr>
          <w:rFonts w:asciiTheme="minorHAnsi" w:hAnsiTheme="minorHAnsi"/>
        </w:rPr>
        <w:t xml:space="preserve">e </w:t>
      </w:r>
      <w:r>
        <w:rPr>
          <w:rFonts w:asciiTheme="minorHAnsi" w:hAnsiTheme="minorHAnsi"/>
          <w:spacing w:val="-1"/>
        </w:rPr>
        <w:t>i</w:t>
      </w:r>
      <w:r>
        <w:rPr>
          <w:rFonts w:asciiTheme="minorHAnsi" w:hAnsiTheme="minorHAnsi"/>
        </w:rPr>
        <w:t>s</w:t>
      </w:r>
      <w:r>
        <w:rPr>
          <w:rFonts w:asciiTheme="minorHAnsi" w:hAnsiTheme="minorHAnsi"/>
          <w:spacing w:val="-1"/>
        </w:rPr>
        <w:t xml:space="preserve"> a</w:t>
      </w:r>
      <w:r>
        <w:rPr>
          <w:rFonts w:asciiTheme="minorHAnsi" w:hAnsiTheme="minorHAnsi"/>
        </w:rPr>
        <w:t>n</w:t>
      </w:r>
      <w:r>
        <w:rPr>
          <w:rFonts w:asciiTheme="minorHAnsi" w:hAnsiTheme="minorHAnsi"/>
          <w:spacing w:val="-2"/>
        </w:rPr>
        <w:t xml:space="preserve"> </w:t>
      </w:r>
      <w:r>
        <w:rPr>
          <w:rFonts w:asciiTheme="minorHAnsi" w:hAnsiTheme="minorHAnsi"/>
          <w:spacing w:val="-1"/>
        </w:rPr>
        <w:t>exa</w:t>
      </w:r>
      <w:r>
        <w:rPr>
          <w:rFonts w:asciiTheme="minorHAnsi" w:hAnsiTheme="minorHAnsi"/>
          <w:spacing w:val="-2"/>
        </w:rPr>
        <w:t>m</w:t>
      </w:r>
      <w:r>
        <w:rPr>
          <w:rFonts w:asciiTheme="minorHAnsi" w:hAnsiTheme="minorHAnsi"/>
          <w:spacing w:val="-1"/>
        </w:rPr>
        <w:t>pl</w:t>
      </w:r>
      <w:r>
        <w:rPr>
          <w:rFonts w:asciiTheme="minorHAnsi" w:hAnsiTheme="minorHAnsi"/>
        </w:rPr>
        <w:t xml:space="preserve">e </w:t>
      </w:r>
      <w:r>
        <w:rPr>
          <w:rFonts w:asciiTheme="minorHAnsi" w:hAnsiTheme="minorHAnsi"/>
          <w:spacing w:val="-1"/>
        </w:rPr>
        <w:t>for infor</w:t>
      </w:r>
      <w:r>
        <w:rPr>
          <w:rFonts w:asciiTheme="minorHAnsi" w:hAnsiTheme="minorHAnsi"/>
          <w:spacing w:val="-2"/>
        </w:rPr>
        <w:t>m</w:t>
      </w:r>
      <w:r>
        <w:rPr>
          <w:rFonts w:asciiTheme="minorHAnsi" w:hAnsiTheme="minorHAnsi"/>
          <w:spacing w:val="-1"/>
        </w:rPr>
        <w:t>ationa</w:t>
      </w:r>
      <w:r>
        <w:rPr>
          <w:rFonts w:asciiTheme="minorHAnsi" w:hAnsiTheme="minorHAnsi"/>
        </w:rPr>
        <w:t xml:space="preserve">l </w:t>
      </w:r>
      <w:r>
        <w:rPr>
          <w:rFonts w:asciiTheme="minorHAnsi" w:hAnsiTheme="minorHAnsi"/>
          <w:spacing w:val="-1"/>
        </w:rPr>
        <w:t>purposes</w:t>
      </w:r>
      <w:r>
        <w:rPr>
          <w:rFonts w:asciiTheme="minorHAnsi" w:hAnsiTheme="minorHAnsi"/>
          <w:spacing w:val="-2"/>
        </w:rPr>
        <w:t>—</w:t>
      </w:r>
      <w:r>
        <w:rPr>
          <w:rFonts w:asciiTheme="minorHAnsi" w:hAnsiTheme="minorHAnsi"/>
          <w:spacing w:val="-1"/>
        </w:rPr>
        <w:t>th</w:t>
      </w:r>
      <w:r>
        <w:rPr>
          <w:rFonts w:asciiTheme="minorHAnsi" w:hAnsiTheme="minorHAnsi"/>
        </w:rPr>
        <w:t xml:space="preserve">e </w:t>
      </w:r>
      <w:r>
        <w:rPr>
          <w:rFonts w:asciiTheme="minorHAnsi" w:hAnsiTheme="minorHAnsi"/>
          <w:spacing w:val="-1"/>
        </w:rPr>
        <w:t>Stat</w:t>
      </w:r>
      <w:r>
        <w:rPr>
          <w:rFonts w:asciiTheme="minorHAnsi" w:hAnsiTheme="minorHAnsi"/>
        </w:rPr>
        <w:t xml:space="preserve">e </w:t>
      </w:r>
      <w:r>
        <w:rPr>
          <w:rFonts w:asciiTheme="minorHAnsi" w:hAnsiTheme="minorHAnsi"/>
          <w:spacing w:val="-1"/>
        </w:rPr>
        <w:t>Universit</w:t>
      </w:r>
      <w:r>
        <w:rPr>
          <w:rFonts w:asciiTheme="minorHAnsi" w:hAnsiTheme="minorHAnsi"/>
        </w:rPr>
        <w:t>y</w:t>
      </w:r>
      <w:r>
        <w:rPr>
          <w:rFonts w:asciiTheme="minorHAnsi" w:hAnsiTheme="minorHAnsi"/>
          <w:spacing w:val="1"/>
        </w:rPr>
        <w:t xml:space="preserve"> </w:t>
      </w:r>
      <w:r>
        <w:rPr>
          <w:rFonts w:asciiTheme="minorHAnsi" w:hAnsiTheme="minorHAnsi"/>
          <w:spacing w:val="-2"/>
        </w:rPr>
        <w:t>T</w:t>
      </w:r>
      <w:r>
        <w:rPr>
          <w:rFonts w:asciiTheme="minorHAnsi" w:hAnsiTheme="minorHAnsi"/>
        </w:rPr>
        <w:t>r</w:t>
      </w:r>
      <w:r>
        <w:rPr>
          <w:rFonts w:asciiTheme="minorHAnsi" w:hAnsiTheme="minorHAnsi"/>
          <w:spacing w:val="-1"/>
        </w:rPr>
        <w:t>us</w:t>
      </w:r>
      <w:r>
        <w:rPr>
          <w:rFonts w:asciiTheme="minorHAnsi" w:hAnsiTheme="minorHAnsi"/>
          <w:spacing w:val="-2"/>
        </w:rPr>
        <w:t>t</w:t>
      </w:r>
      <w:r>
        <w:rPr>
          <w:rFonts w:asciiTheme="minorHAnsi" w:hAnsiTheme="minorHAnsi"/>
          <w:spacing w:val="-1"/>
        </w:rPr>
        <w:t>ee</w:t>
      </w:r>
      <w:r>
        <w:rPr>
          <w:rFonts w:asciiTheme="minorHAnsi" w:hAnsiTheme="minorHAnsi"/>
        </w:rPr>
        <w:t xml:space="preserve">s </w:t>
      </w:r>
      <w:r>
        <w:rPr>
          <w:rFonts w:asciiTheme="minorHAnsi" w:hAnsiTheme="minorHAnsi"/>
          <w:spacing w:val="-1"/>
        </w:rPr>
        <w:t>reserv</w:t>
      </w:r>
      <w:r>
        <w:rPr>
          <w:rFonts w:asciiTheme="minorHAnsi" w:hAnsiTheme="minorHAnsi"/>
        </w:rPr>
        <w:t xml:space="preserve">e </w:t>
      </w:r>
      <w:r>
        <w:rPr>
          <w:rFonts w:asciiTheme="minorHAnsi" w:hAnsiTheme="minorHAnsi"/>
          <w:spacing w:val="-2"/>
        </w:rPr>
        <w:t>t</w:t>
      </w:r>
      <w:r>
        <w:rPr>
          <w:rFonts w:asciiTheme="minorHAnsi" w:hAnsiTheme="minorHAnsi"/>
          <w:spacing w:val="-1"/>
        </w:rPr>
        <w:t>h</w:t>
      </w:r>
      <w:r>
        <w:rPr>
          <w:rFonts w:asciiTheme="minorHAnsi" w:hAnsiTheme="minorHAnsi"/>
        </w:rPr>
        <w:t xml:space="preserve">e </w:t>
      </w:r>
      <w:r>
        <w:rPr>
          <w:rFonts w:asciiTheme="minorHAnsi" w:hAnsiTheme="minorHAnsi"/>
          <w:spacing w:val="-1"/>
        </w:rPr>
        <w:t>righ</w:t>
      </w:r>
      <w:r>
        <w:rPr>
          <w:rFonts w:asciiTheme="minorHAnsi" w:hAnsiTheme="minorHAnsi"/>
        </w:rPr>
        <w:t xml:space="preserve">t </w:t>
      </w:r>
      <w:r>
        <w:rPr>
          <w:rFonts w:asciiTheme="minorHAnsi" w:hAnsiTheme="minorHAnsi"/>
          <w:spacing w:val="-1"/>
        </w:rPr>
        <w:t xml:space="preserve">to </w:t>
      </w:r>
      <w:r>
        <w:rPr>
          <w:rFonts w:asciiTheme="minorHAnsi" w:hAnsiTheme="minorHAnsi"/>
          <w:spacing w:val="-2"/>
        </w:rPr>
        <w:t>m</w:t>
      </w:r>
      <w:r>
        <w:rPr>
          <w:rFonts w:asciiTheme="minorHAnsi" w:hAnsiTheme="minorHAnsi"/>
          <w:spacing w:val="-1"/>
        </w:rPr>
        <w:t>ak</w:t>
      </w:r>
      <w:r>
        <w:rPr>
          <w:rFonts w:asciiTheme="minorHAnsi" w:hAnsiTheme="minorHAnsi"/>
        </w:rPr>
        <w:t xml:space="preserve">e </w:t>
      </w:r>
      <w:r>
        <w:rPr>
          <w:rFonts w:asciiTheme="minorHAnsi" w:hAnsiTheme="minorHAnsi"/>
          <w:spacing w:val="-1"/>
        </w:rPr>
        <w:t>change</w:t>
      </w:r>
      <w:r>
        <w:rPr>
          <w:rFonts w:asciiTheme="minorHAnsi" w:hAnsiTheme="minorHAnsi"/>
        </w:rPr>
        <w:t xml:space="preserve">s </w:t>
      </w:r>
      <w:r>
        <w:rPr>
          <w:rFonts w:asciiTheme="minorHAnsi" w:hAnsiTheme="minorHAnsi"/>
          <w:spacing w:val="-1"/>
        </w:rPr>
        <w:t>t</w:t>
      </w:r>
      <w:r>
        <w:rPr>
          <w:rFonts w:asciiTheme="minorHAnsi" w:hAnsiTheme="minorHAnsi"/>
        </w:rPr>
        <w:t xml:space="preserve">o </w:t>
      </w:r>
      <w:r>
        <w:rPr>
          <w:rFonts w:asciiTheme="minorHAnsi" w:hAnsiTheme="minorHAnsi"/>
          <w:spacing w:val="-1"/>
        </w:rPr>
        <w:t>th</w:t>
      </w:r>
      <w:r>
        <w:rPr>
          <w:rFonts w:asciiTheme="minorHAnsi" w:hAnsiTheme="minorHAnsi"/>
        </w:rPr>
        <w:t xml:space="preserve">e </w:t>
      </w:r>
      <w:r>
        <w:rPr>
          <w:rFonts w:asciiTheme="minorHAnsi" w:hAnsiTheme="minorHAnsi"/>
          <w:spacing w:val="-1"/>
        </w:rPr>
        <w:t>charte</w:t>
      </w:r>
      <w:r>
        <w:rPr>
          <w:rFonts w:asciiTheme="minorHAnsi" w:hAnsiTheme="minorHAnsi"/>
        </w:rPr>
        <w:t xml:space="preserve">r </w:t>
      </w:r>
      <w:r>
        <w:rPr>
          <w:rFonts w:asciiTheme="minorHAnsi" w:hAnsiTheme="minorHAnsi"/>
          <w:spacing w:val="-1"/>
        </w:rPr>
        <w:t>agree</w:t>
      </w:r>
      <w:r>
        <w:rPr>
          <w:rFonts w:asciiTheme="minorHAnsi" w:hAnsiTheme="minorHAnsi"/>
          <w:spacing w:val="-2"/>
        </w:rPr>
        <w:t>m</w:t>
      </w:r>
      <w:r>
        <w:rPr>
          <w:rFonts w:asciiTheme="minorHAnsi" w:hAnsiTheme="minorHAnsi"/>
          <w:spacing w:val="-1"/>
        </w:rPr>
        <w:t>en</w:t>
      </w:r>
      <w:r>
        <w:rPr>
          <w:rFonts w:asciiTheme="minorHAnsi" w:hAnsiTheme="minorHAnsi"/>
        </w:rPr>
        <w:t xml:space="preserve">t </w:t>
      </w:r>
      <w:r>
        <w:rPr>
          <w:rFonts w:asciiTheme="minorHAnsi" w:hAnsiTheme="minorHAnsi"/>
          <w:spacing w:val="-1"/>
        </w:rPr>
        <w:t>prio</w:t>
      </w:r>
      <w:r>
        <w:rPr>
          <w:rFonts w:asciiTheme="minorHAnsi" w:hAnsiTheme="minorHAnsi"/>
        </w:rPr>
        <w:t xml:space="preserve">r </w:t>
      </w:r>
      <w:r>
        <w:rPr>
          <w:rFonts w:asciiTheme="minorHAnsi" w:hAnsiTheme="minorHAnsi"/>
          <w:spacing w:val="-1"/>
        </w:rPr>
        <w:t>t</w:t>
      </w:r>
      <w:r>
        <w:rPr>
          <w:rFonts w:asciiTheme="minorHAnsi" w:hAnsiTheme="minorHAnsi"/>
        </w:rPr>
        <w:t xml:space="preserve">o </w:t>
      </w:r>
      <w:r>
        <w:rPr>
          <w:rFonts w:asciiTheme="minorHAnsi" w:hAnsiTheme="minorHAnsi"/>
          <w:spacing w:val="-1"/>
        </w:rPr>
        <w:t>th</w:t>
      </w:r>
      <w:r>
        <w:rPr>
          <w:rFonts w:asciiTheme="minorHAnsi" w:hAnsiTheme="minorHAnsi"/>
        </w:rPr>
        <w:t xml:space="preserve">e </w:t>
      </w:r>
      <w:r>
        <w:rPr>
          <w:rFonts w:asciiTheme="minorHAnsi" w:hAnsiTheme="minorHAnsi"/>
          <w:spacing w:val="-1"/>
        </w:rPr>
        <w:t>schoo</w:t>
      </w:r>
      <w:r>
        <w:rPr>
          <w:rFonts w:asciiTheme="minorHAnsi" w:hAnsiTheme="minorHAnsi"/>
        </w:rPr>
        <w:t xml:space="preserve">l </w:t>
      </w:r>
      <w:r>
        <w:rPr>
          <w:rFonts w:asciiTheme="minorHAnsi" w:hAnsiTheme="minorHAnsi"/>
          <w:spacing w:val="-1"/>
        </w:rPr>
        <w:t>havin</w:t>
      </w:r>
      <w:r>
        <w:rPr>
          <w:rFonts w:asciiTheme="minorHAnsi" w:hAnsiTheme="minorHAnsi"/>
        </w:rPr>
        <w:t>g</w:t>
      </w:r>
      <w:r>
        <w:rPr>
          <w:rFonts w:asciiTheme="minorHAnsi" w:hAnsiTheme="minorHAnsi"/>
          <w:spacing w:val="-2"/>
        </w:rPr>
        <w:t xml:space="preserve"> </w:t>
      </w:r>
      <w:r>
        <w:rPr>
          <w:rFonts w:asciiTheme="minorHAnsi" w:hAnsiTheme="minorHAnsi"/>
          <w:spacing w:val="-1"/>
        </w:rPr>
        <w:t>execute</w:t>
      </w:r>
      <w:r>
        <w:rPr>
          <w:rFonts w:asciiTheme="minorHAnsi" w:hAnsiTheme="minorHAnsi"/>
        </w:rPr>
        <w:t xml:space="preserve">d </w:t>
      </w:r>
      <w:r>
        <w:rPr>
          <w:rFonts w:asciiTheme="minorHAnsi" w:hAnsiTheme="minorHAnsi"/>
          <w:spacing w:val="-1"/>
        </w:rPr>
        <w:t>it.</w:t>
      </w:r>
    </w:p>
    <w:p w:rsidR="00115A6E" w:rsidRPr="00E63E63" w:rsidRDefault="00115A6E" w:rsidP="00115A6E">
      <w:pPr>
        <w:spacing w:before="5" w:line="240" w:lineRule="exact"/>
        <w:rPr>
          <w:sz w:val="24"/>
          <w:szCs w:val="24"/>
        </w:rPr>
      </w:pPr>
    </w:p>
    <w:p w:rsidR="00F30C19" w:rsidRPr="00E63E63" w:rsidRDefault="00F30C19">
      <w:pPr>
        <w:spacing w:line="200" w:lineRule="exact"/>
        <w:rPr>
          <w:sz w:val="20"/>
          <w:szCs w:val="20"/>
        </w:rPr>
      </w:pPr>
    </w:p>
    <w:p w:rsidR="00F30C19" w:rsidRPr="00E63E63" w:rsidRDefault="00F30C19">
      <w:pPr>
        <w:spacing w:line="312" w:lineRule="auto"/>
        <w:sectPr w:rsidR="00F30C19" w:rsidRPr="00E63E63" w:rsidSect="003C7644">
          <w:headerReference w:type="default" r:id="rId16"/>
          <w:footerReference w:type="default" r:id="rId17"/>
          <w:pgSz w:w="12240" w:h="15840"/>
          <w:pgMar w:top="979" w:right="965" w:bottom="907" w:left="965" w:header="714" w:footer="713" w:gutter="0"/>
          <w:cols w:space="720"/>
        </w:sectPr>
      </w:pPr>
      <w:bookmarkStart w:id="8" w:name="_bookmark1"/>
      <w:bookmarkEnd w:id="8"/>
    </w:p>
    <w:p w:rsidR="00F30C19" w:rsidRPr="00E63E63" w:rsidRDefault="00F30C19">
      <w:pPr>
        <w:spacing w:before="7" w:line="180" w:lineRule="exact"/>
        <w:rPr>
          <w:sz w:val="18"/>
          <w:szCs w:val="18"/>
        </w:rPr>
      </w:pPr>
    </w:p>
    <w:p w:rsidR="00C15DAA" w:rsidRDefault="00C15DAA">
      <w:pPr>
        <w:spacing w:line="200" w:lineRule="exact"/>
        <w:jc w:val="center"/>
        <w:rPr>
          <w:sz w:val="20"/>
          <w:szCs w:val="20"/>
        </w:rPr>
      </w:pPr>
    </w:p>
    <w:p w:rsidR="00C15DAA" w:rsidRDefault="00B26A56" w:rsidP="00A33504">
      <w:pPr>
        <w:pStyle w:val="Heading1"/>
      </w:pPr>
      <w:bookmarkStart w:id="9" w:name="_bookmark4"/>
      <w:bookmarkStart w:id="10" w:name="_bookmark5"/>
      <w:bookmarkStart w:id="11" w:name="_Toc359846541"/>
      <w:bookmarkEnd w:id="9"/>
      <w:bookmarkEnd w:id="10"/>
      <w:r w:rsidRPr="00B26A56">
        <w:t>Renewal Policies</w:t>
      </w:r>
      <w:bookmarkEnd w:id="11"/>
    </w:p>
    <w:p w:rsidR="00C15DAA" w:rsidRDefault="00C15DAA">
      <w:pPr>
        <w:pStyle w:val="ListParagraph"/>
        <w:spacing w:before="11" w:line="280" w:lineRule="exact"/>
        <w:jc w:val="center"/>
        <w:rPr>
          <w:b/>
          <w:sz w:val="28"/>
          <w:szCs w:val="28"/>
        </w:rPr>
      </w:pPr>
    </w:p>
    <w:p w:rsidR="001D5A9E" w:rsidRPr="00E63E63" w:rsidRDefault="001D5A9E" w:rsidP="001D5A9E">
      <w:pPr>
        <w:pStyle w:val="Title"/>
        <w:spacing w:line="264" w:lineRule="auto"/>
        <w:rPr>
          <w:rFonts w:asciiTheme="minorHAnsi" w:hAnsiTheme="minorHAnsi" w:cs="Arial"/>
          <w:sz w:val="28"/>
          <w:szCs w:val="28"/>
          <w:u w:val="none"/>
        </w:rPr>
      </w:pPr>
      <w:r w:rsidRPr="00E63E63">
        <w:rPr>
          <w:rFonts w:asciiTheme="minorHAnsi" w:hAnsiTheme="minorHAnsi" w:cs="Arial"/>
          <w:sz w:val="28"/>
          <w:szCs w:val="28"/>
          <w:u w:val="none"/>
        </w:rPr>
        <w:t xml:space="preserve">Practices, Policies and Procedures for </w:t>
      </w:r>
      <w:r w:rsidRPr="00E63E63">
        <w:rPr>
          <w:rFonts w:asciiTheme="minorHAnsi" w:hAnsiTheme="minorHAnsi" w:cs="Arial"/>
          <w:sz w:val="28"/>
          <w:szCs w:val="28"/>
          <w:u w:val="none"/>
        </w:rPr>
        <w:br/>
        <w:t xml:space="preserve">the Renewal of Charter Schools Authorized by </w:t>
      </w:r>
      <w:r w:rsidRPr="00E63E63">
        <w:rPr>
          <w:rFonts w:asciiTheme="minorHAnsi" w:hAnsiTheme="minorHAnsi" w:cs="Arial"/>
          <w:sz w:val="28"/>
          <w:szCs w:val="28"/>
          <w:u w:val="none"/>
        </w:rPr>
        <w:br/>
        <w:t>the Board of Trustees of the State University of New York</w:t>
      </w:r>
    </w:p>
    <w:p w:rsidR="001D5A9E" w:rsidRPr="00E63E63" w:rsidRDefault="001D5A9E" w:rsidP="001D5A9E">
      <w:pPr>
        <w:jc w:val="center"/>
        <w:rPr>
          <w:rFonts w:cs="Arial"/>
          <w:b/>
          <w:sz w:val="8"/>
          <w:szCs w:val="8"/>
          <w:u w:val="single"/>
        </w:rPr>
      </w:pPr>
    </w:p>
    <w:p w:rsidR="001D5A9E" w:rsidRPr="00E63E63" w:rsidRDefault="00E46B89" w:rsidP="001D5A9E">
      <w:pPr>
        <w:pStyle w:val="BodyText"/>
        <w:spacing w:before="120"/>
        <w:jc w:val="center"/>
        <w:rPr>
          <w:rFonts w:asciiTheme="minorHAnsi" w:hAnsiTheme="minorHAnsi" w:cs="Arial"/>
          <w:sz w:val="16"/>
          <w:szCs w:val="16"/>
        </w:rPr>
      </w:pPr>
      <w:r w:rsidRPr="00E46B89">
        <w:rPr>
          <w:rFonts w:asciiTheme="minorHAnsi" w:hAnsiTheme="minorHAnsi" w:cs="Arial"/>
          <w:b/>
          <w:noProof/>
          <w:sz w:val="16"/>
          <w:szCs w:val="16"/>
          <w:u w:val="single"/>
        </w:rPr>
        <w:pict>
          <v:line id="_x0000_s1899" style="position:absolute;left:0;text-align:left;z-index:251685376" from="-9.75pt,16.3pt" to="476.25pt,16.3pt"/>
        </w:pict>
      </w:r>
    </w:p>
    <w:p w:rsidR="001D5A9E" w:rsidRPr="00E63E63" w:rsidRDefault="001D5A9E" w:rsidP="001D5A9E">
      <w:pPr>
        <w:spacing w:before="10" w:line="260" w:lineRule="exact"/>
        <w:rPr>
          <w:sz w:val="26"/>
          <w:szCs w:val="26"/>
        </w:rPr>
      </w:pPr>
    </w:p>
    <w:p w:rsidR="001D5A9E" w:rsidRPr="00E63E63" w:rsidRDefault="001D5A9E" w:rsidP="001D5A9E">
      <w:pPr>
        <w:spacing w:before="74" w:line="312" w:lineRule="auto"/>
        <w:ind w:left="1660" w:right="1906"/>
        <w:rPr>
          <w:rFonts w:eastAsia="Times New Roman" w:cs="Times New Roman"/>
          <w:sz w:val="20"/>
          <w:szCs w:val="20"/>
        </w:rPr>
      </w:pPr>
      <w:r w:rsidRPr="00E63E63">
        <w:rPr>
          <w:rFonts w:eastAsia="Times New Roman" w:cs="Times New Roman"/>
          <w:i/>
          <w:spacing w:val="-1"/>
          <w:sz w:val="20"/>
          <w:szCs w:val="20"/>
        </w:rPr>
        <w:t>T</w:t>
      </w:r>
      <w:r w:rsidRPr="00E63E63">
        <w:rPr>
          <w:rFonts w:eastAsia="Times New Roman" w:cs="Times New Roman"/>
          <w:i/>
          <w:sz w:val="20"/>
          <w:szCs w:val="20"/>
        </w:rPr>
        <w:t>he</w:t>
      </w:r>
      <w:r w:rsidRPr="00E63E63">
        <w:rPr>
          <w:rFonts w:eastAsia="Times New Roman" w:cs="Times New Roman"/>
          <w:i/>
          <w:spacing w:val="-2"/>
          <w:sz w:val="20"/>
          <w:szCs w:val="20"/>
        </w:rPr>
        <w:t xml:space="preserve"> </w:t>
      </w:r>
      <w:r w:rsidRPr="00E63E63">
        <w:rPr>
          <w:rFonts w:eastAsia="Times New Roman" w:cs="Times New Roman"/>
          <w:i/>
          <w:spacing w:val="-1"/>
          <w:sz w:val="20"/>
          <w:szCs w:val="20"/>
        </w:rPr>
        <w:t>Pr</w:t>
      </w:r>
      <w:r w:rsidRPr="00E63E63">
        <w:rPr>
          <w:rFonts w:eastAsia="Times New Roman" w:cs="Times New Roman"/>
          <w:i/>
          <w:sz w:val="20"/>
          <w:szCs w:val="20"/>
        </w:rPr>
        <w:t>a</w:t>
      </w:r>
      <w:r w:rsidRPr="00E63E63">
        <w:rPr>
          <w:rFonts w:eastAsia="Times New Roman" w:cs="Times New Roman"/>
          <w:i/>
          <w:spacing w:val="-1"/>
          <w:sz w:val="20"/>
          <w:szCs w:val="20"/>
        </w:rPr>
        <w:t>ctices</w:t>
      </w:r>
      <w:r w:rsidRPr="00E63E63">
        <w:rPr>
          <w:rFonts w:eastAsia="Times New Roman" w:cs="Times New Roman"/>
          <w:i/>
          <w:sz w:val="20"/>
          <w:szCs w:val="20"/>
        </w:rPr>
        <w:t>,</w:t>
      </w:r>
      <w:r w:rsidRPr="00E63E63">
        <w:rPr>
          <w:rFonts w:eastAsia="Times New Roman" w:cs="Times New Roman"/>
          <w:i/>
          <w:spacing w:val="-2"/>
          <w:sz w:val="20"/>
          <w:szCs w:val="20"/>
        </w:rPr>
        <w:t xml:space="preserve"> </w:t>
      </w:r>
      <w:r w:rsidRPr="00E63E63">
        <w:rPr>
          <w:rFonts w:eastAsia="Times New Roman" w:cs="Times New Roman"/>
          <w:i/>
          <w:spacing w:val="-1"/>
          <w:sz w:val="20"/>
          <w:szCs w:val="20"/>
        </w:rPr>
        <w:t>P</w:t>
      </w:r>
      <w:r w:rsidRPr="00E63E63">
        <w:rPr>
          <w:rFonts w:eastAsia="Times New Roman" w:cs="Times New Roman"/>
          <w:i/>
          <w:sz w:val="20"/>
          <w:szCs w:val="20"/>
        </w:rPr>
        <w:t>o</w:t>
      </w:r>
      <w:r w:rsidRPr="00E63E63">
        <w:rPr>
          <w:rFonts w:eastAsia="Times New Roman" w:cs="Times New Roman"/>
          <w:i/>
          <w:spacing w:val="-1"/>
          <w:sz w:val="20"/>
          <w:szCs w:val="20"/>
        </w:rPr>
        <w:t>licie</w:t>
      </w:r>
      <w:r w:rsidRPr="00E63E63">
        <w:rPr>
          <w:rFonts w:eastAsia="Times New Roman" w:cs="Times New Roman"/>
          <w:i/>
          <w:sz w:val="20"/>
          <w:szCs w:val="20"/>
        </w:rPr>
        <w:t xml:space="preserve">s </w:t>
      </w:r>
      <w:r w:rsidRPr="00E63E63">
        <w:rPr>
          <w:rFonts w:eastAsia="Times New Roman" w:cs="Times New Roman"/>
          <w:i/>
          <w:spacing w:val="-1"/>
          <w:sz w:val="20"/>
          <w:szCs w:val="20"/>
        </w:rPr>
        <w:t>an</w:t>
      </w:r>
      <w:r w:rsidRPr="00E63E63">
        <w:rPr>
          <w:rFonts w:eastAsia="Times New Roman" w:cs="Times New Roman"/>
          <w:i/>
          <w:sz w:val="20"/>
          <w:szCs w:val="20"/>
        </w:rPr>
        <w:t>d</w:t>
      </w:r>
      <w:r w:rsidRPr="00E63E63">
        <w:rPr>
          <w:rFonts w:eastAsia="Times New Roman" w:cs="Times New Roman"/>
          <w:i/>
          <w:spacing w:val="1"/>
          <w:sz w:val="20"/>
          <w:szCs w:val="20"/>
        </w:rPr>
        <w:t xml:space="preserve"> </w:t>
      </w:r>
      <w:r w:rsidRPr="00E63E63">
        <w:rPr>
          <w:rFonts w:eastAsia="Times New Roman" w:cs="Times New Roman"/>
          <w:i/>
          <w:spacing w:val="-1"/>
          <w:sz w:val="20"/>
          <w:szCs w:val="20"/>
        </w:rPr>
        <w:t>Pr</w:t>
      </w:r>
      <w:r w:rsidRPr="00E63E63">
        <w:rPr>
          <w:rFonts w:eastAsia="Times New Roman" w:cs="Times New Roman"/>
          <w:i/>
          <w:sz w:val="20"/>
          <w:szCs w:val="20"/>
        </w:rPr>
        <w:t>o</w:t>
      </w:r>
      <w:r w:rsidRPr="00E63E63">
        <w:rPr>
          <w:rFonts w:eastAsia="Times New Roman" w:cs="Times New Roman"/>
          <w:i/>
          <w:spacing w:val="-1"/>
          <w:sz w:val="20"/>
          <w:szCs w:val="20"/>
        </w:rPr>
        <w:t>ce</w:t>
      </w:r>
      <w:r w:rsidRPr="00E63E63">
        <w:rPr>
          <w:rFonts w:eastAsia="Times New Roman" w:cs="Times New Roman"/>
          <w:i/>
          <w:sz w:val="20"/>
          <w:szCs w:val="20"/>
        </w:rPr>
        <w:t>dur</w:t>
      </w:r>
      <w:r w:rsidRPr="00E63E63">
        <w:rPr>
          <w:rFonts w:eastAsia="Times New Roman" w:cs="Times New Roman"/>
          <w:i/>
          <w:spacing w:val="-1"/>
          <w:sz w:val="20"/>
          <w:szCs w:val="20"/>
        </w:rPr>
        <w:t>e</w:t>
      </w:r>
      <w:r w:rsidRPr="00E63E63">
        <w:rPr>
          <w:rFonts w:eastAsia="Times New Roman" w:cs="Times New Roman"/>
          <w:i/>
          <w:sz w:val="20"/>
          <w:szCs w:val="20"/>
        </w:rPr>
        <w:t xml:space="preserve">s </w:t>
      </w:r>
      <w:r w:rsidRPr="00E63E63">
        <w:rPr>
          <w:rFonts w:eastAsia="Times New Roman" w:cs="Times New Roman"/>
          <w:i/>
          <w:spacing w:val="-1"/>
          <w:sz w:val="20"/>
          <w:szCs w:val="20"/>
        </w:rPr>
        <w:t>f</w:t>
      </w:r>
      <w:r w:rsidRPr="00E63E63">
        <w:rPr>
          <w:rFonts w:eastAsia="Times New Roman" w:cs="Times New Roman"/>
          <w:i/>
          <w:sz w:val="20"/>
          <w:szCs w:val="20"/>
        </w:rPr>
        <w:t xml:space="preserve">or </w:t>
      </w:r>
      <w:r w:rsidRPr="00E63E63">
        <w:rPr>
          <w:rFonts w:eastAsia="Times New Roman" w:cs="Times New Roman"/>
          <w:i/>
          <w:spacing w:val="-1"/>
          <w:sz w:val="20"/>
          <w:szCs w:val="20"/>
        </w:rPr>
        <w:t>t</w:t>
      </w:r>
      <w:r w:rsidRPr="00E63E63">
        <w:rPr>
          <w:rFonts w:eastAsia="Times New Roman" w:cs="Times New Roman"/>
          <w:i/>
          <w:sz w:val="20"/>
          <w:szCs w:val="20"/>
        </w:rPr>
        <w:t xml:space="preserve">he </w:t>
      </w:r>
      <w:r w:rsidRPr="00E63E63">
        <w:rPr>
          <w:rFonts w:eastAsia="Times New Roman" w:cs="Times New Roman"/>
          <w:i/>
          <w:spacing w:val="-1"/>
          <w:sz w:val="20"/>
          <w:szCs w:val="20"/>
        </w:rPr>
        <w:t>Re</w:t>
      </w:r>
      <w:r w:rsidRPr="00E63E63">
        <w:rPr>
          <w:rFonts w:eastAsia="Times New Roman" w:cs="Times New Roman"/>
          <w:i/>
          <w:sz w:val="20"/>
          <w:szCs w:val="20"/>
        </w:rPr>
        <w:t>n</w:t>
      </w:r>
      <w:r w:rsidRPr="00E63E63">
        <w:rPr>
          <w:rFonts w:eastAsia="Times New Roman" w:cs="Times New Roman"/>
          <w:i/>
          <w:spacing w:val="-1"/>
          <w:sz w:val="20"/>
          <w:szCs w:val="20"/>
        </w:rPr>
        <w:t>ew</w:t>
      </w:r>
      <w:r w:rsidRPr="00E63E63">
        <w:rPr>
          <w:rFonts w:eastAsia="Times New Roman" w:cs="Times New Roman"/>
          <w:i/>
          <w:sz w:val="20"/>
          <w:szCs w:val="20"/>
        </w:rPr>
        <w:t>al</w:t>
      </w:r>
      <w:r w:rsidRPr="00E63E63">
        <w:rPr>
          <w:rFonts w:eastAsia="Times New Roman" w:cs="Times New Roman"/>
          <w:i/>
          <w:spacing w:val="-2"/>
          <w:sz w:val="20"/>
          <w:szCs w:val="20"/>
        </w:rPr>
        <w:t xml:space="preserve"> </w:t>
      </w:r>
      <w:r w:rsidRPr="00E63E63">
        <w:rPr>
          <w:rFonts w:eastAsia="Times New Roman" w:cs="Times New Roman"/>
          <w:i/>
          <w:sz w:val="20"/>
          <w:szCs w:val="20"/>
        </w:rPr>
        <w:t>of</w:t>
      </w:r>
      <w:r w:rsidRPr="00E63E63">
        <w:rPr>
          <w:rFonts w:eastAsia="Times New Roman" w:cs="Times New Roman"/>
          <w:i/>
          <w:spacing w:val="-2"/>
          <w:sz w:val="20"/>
          <w:szCs w:val="20"/>
        </w:rPr>
        <w:t xml:space="preserve"> </w:t>
      </w:r>
      <w:r w:rsidRPr="00E63E63">
        <w:rPr>
          <w:rFonts w:eastAsia="Times New Roman" w:cs="Times New Roman"/>
          <w:i/>
          <w:spacing w:val="-1"/>
          <w:sz w:val="20"/>
          <w:szCs w:val="20"/>
        </w:rPr>
        <w:t>C</w:t>
      </w:r>
      <w:r w:rsidRPr="00E63E63">
        <w:rPr>
          <w:rFonts w:eastAsia="Times New Roman" w:cs="Times New Roman"/>
          <w:i/>
          <w:sz w:val="20"/>
          <w:szCs w:val="20"/>
        </w:rPr>
        <w:t>har</w:t>
      </w:r>
      <w:r w:rsidRPr="00E63E63">
        <w:rPr>
          <w:rFonts w:eastAsia="Times New Roman" w:cs="Times New Roman"/>
          <w:i/>
          <w:spacing w:val="-1"/>
          <w:sz w:val="20"/>
          <w:szCs w:val="20"/>
        </w:rPr>
        <w:t xml:space="preserve">ter </w:t>
      </w:r>
      <w:r w:rsidRPr="00E63E63">
        <w:rPr>
          <w:rFonts w:eastAsia="Times New Roman" w:cs="Times New Roman"/>
          <w:i/>
          <w:sz w:val="20"/>
          <w:szCs w:val="20"/>
        </w:rPr>
        <w:t>S</w:t>
      </w:r>
      <w:r w:rsidRPr="00E63E63">
        <w:rPr>
          <w:rFonts w:eastAsia="Times New Roman" w:cs="Times New Roman"/>
          <w:i/>
          <w:spacing w:val="-1"/>
          <w:sz w:val="20"/>
          <w:szCs w:val="20"/>
        </w:rPr>
        <w:t>cho</w:t>
      </w:r>
      <w:r w:rsidRPr="00E63E63">
        <w:rPr>
          <w:rFonts w:eastAsia="Times New Roman" w:cs="Times New Roman"/>
          <w:i/>
          <w:sz w:val="20"/>
          <w:szCs w:val="20"/>
        </w:rPr>
        <w:t>o</w:t>
      </w:r>
      <w:r w:rsidRPr="00E63E63">
        <w:rPr>
          <w:rFonts w:eastAsia="Times New Roman" w:cs="Times New Roman"/>
          <w:i/>
          <w:spacing w:val="-1"/>
          <w:sz w:val="20"/>
          <w:szCs w:val="20"/>
        </w:rPr>
        <w:t>l</w:t>
      </w:r>
      <w:r w:rsidRPr="00E63E63">
        <w:rPr>
          <w:rFonts w:eastAsia="Times New Roman" w:cs="Times New Roman"/>
          <w:i/>
          <w:sz w:val="20"/>
          <w:szCs w:val="20"/>
        </w:rPr>
        <w:t xml:space="preserve">s </w:t>
      </w:r>
      <w:r w:rsidRPr="00E63E63">
        <w:rPr>
          <w:rFonts w:eastAsia="Times New Roman" w:cs="Times New Roman"/>
          <w:i/>
          <w:spacing w:val="-1"/>
          <w:sz w:val="20"/>
          <w:szCs w:val="20"/>
        </w:rPr>
        <w:t>A</w:t>
      </w:r>
      <w:r w:rsidRPr="00E63E63">
        <w:rPr>
          <w:rFonts w:eastAsia="Times New Roman" w:cs="Times New Roman"/>
          <w:i/>
          <w:sz w:val="20"/>
          <w:szCs w:val="20"/>
        </w:rPr>
        <w:t>u</w:t>
      </w:r>
      <w:r w:rsidRPr="00E63E63">
        <w:rPr>
          <w:rFonts w:eastAsia="Times New Roman" w:cs="Times New Roman"/>
          <w:i/>
          <w:spacing w:val="-1"/>
          <w:sz w:val="20"/>
          <w:szCs w:val="20"/>
        </w:rPr>
        <w:t>th</w:t>
      </w:r>
      <w:r w:rsidR="00B26A56">
        <w:rPr>
          <w:rFonts w:eastAsia="Times New Roman" w:cs="Times New Roman"/>
          <w:i/>
          <w:sz w:val="20"/>
          <w:szCs w:val="20"/>
        </w:rPr>
        <w:t>o</w:t>
      </w:r>
      <w:r w:rsidR="00B26A56">
        <w:rPr>
          <w:rFonts w:eastAsia="Times New Roman" w:cs="Times New Roman"/>
          <w:i/>
          <w:spacing w:val="-2"/>
          <w:sz w:val="20"/>
          <w:szCs w:val="20"/>
        </w:rPr>
        <w:t>r</w:t>
      </w:r>
      <w:r w:rsidR="00B26A56">
        <w:rPr>
          <w:rFonts w:eastAsia="Times New Roman" w:cs="Times New Roman"/>
          <w:i/>
          <w:spacing w:val="-1"/>
          <w:sz w:val="20"/>
          <w:szCs w:val="20"/>
        </w:rPr>
        <w:t>ize</w:t>
      </w:r>
      <w:r w:rsidR="00B26A56">
        <w:rPr>
          <w:rFonts w:eastAsia="Times New Roman" w:cs="Times New Roman"/>
          <w:i/>
          <w:sz w:val="20"/>
          <w:szCs w:val="20"/>
        </w:rPr>
        <w:t>d</w:t>
      </w:r>
      <w:r w:rsidR="00B26A56">
        <w:rPr>
          <w:rFonts w:eastAsia="Times New Roman" w:cs="Times New Roman"/>
          <w:i/>
          <w:spacing w:val="-1"/>
          <w:sz w:val="20"/>
          <w:szCs w:val="20"/>
        </w:rPr>
        <w:t xml:space="preserve"> </w:t>
      </w:r>
      <w:r w:rsidR="00B26A56">
        <w:rPr>
          <w:rFonts w:eastAsia="Times New Roman" w:cs="Times New Roman"/>
          <w:i/>
          <w:sz w:val="20"/>
          <w:szCs w:val="20"/>
        </w:rPr>
        <w:t xml:space="preserve">by </w:t>
      </w:r>
      <w:r w:rsidR="00B26A56">
        <w:rPr>
          <w:rFonts w:eastAsia="Times New Roman" w:cs="Times New Roman"/>
          <w:i/>
          <w:spacing w:val="-1"/>
          <w:sz w:val="20"/>
          <w:szCs w:val="20"/>
        </w:rPr>
        <w:t>t</w:t>
      </w:r>
      <w:r w:rsidR="00B26A56">
        <w:rPr>
          <w:rFonts w:eastAsia="Times New Roman" w:cs="Times New Roman"/>
          <w:i/>
          <w:sz w:val="20"/>
          <w:szCs w:val="20"/>
        </w:rPr>
        <w:t>he S</w:t>
      </w:r>
      <w:r w:rsidR="00B26A56">
        <w:rPr>
          <w:rFonts w:eastAsia="Times New Roman" w:cs="Times New Roman"/>
          <w:i/>
          <w:spacing w:val="-2"/>
          <w:sz w:val="20"/>
          <w:szCs w:val="20"/>
        </w:rPr>
        <w:t>t</w:t>
      </w:r>
      <w:r w:rsidR="00B26A56">
        <w:rPr>
          <w:rFonts w:eastAsia="Times New Roman" w:cs="Times New Roman"/>
          <w:i/>
          <w:sz w:val="20"/>
          <w:szCs w:val="20"/>
        </w:rPr>
        <w:t>a</w:t>
      </w:r>
      <w:r w:rsidR="00B26A56">
        <w:rPr>
          <w:rFonts w:eastAsia="Times New Roman" w:cs="Times New Roman"/>
          <w:i/>
          <w:spacing w:val="-1"/>
          <w:sz w:val="20"/>
          <w:szCs w:val="20"/>
        </w:rPr>
        <w:t>t</w:t>
      </w:r>
      <w:r w:rsidR="00B26A56">
        <w:rPr>
          <w:rFonts w:eastAsia="Times New Roman" w:cs="Times New Roman"/>
          <w:i/>
          <w:sz w:val="20"/>
          <w:szCs w:val="20"/>
        </w:rPr>
        <w:t xml:space="preserve">e </w:t>
      </w:r>
      <w:r w:rsidR="00B26A56">
        <w:rPr>
          <w:rFonts w:eastAsia="Times New Roman" w:cs="Times New Roman"/>
          <w:i/>
          <w:spacing w:val="-1"/>
          <w:sz w:val="20"/>
          <w:szCs w:val="20"/>
        </w:rPr>
        <w:t>U</w:t>
      </w:r>
      <w:r w:rsidR="00B26A56">
        <w:rPr>
          <w:rFonts w:eastAsia="Times New Roman" w:cs="Times New Roman"/>
          <w:i/>
          <w:sz w:val="20"/>
          <w:szCs w:val="20"/>
        </w:rPr>
        <w:t>n</w:t>
      </w:r>
      <w:r w:rsidR="00B26A56">
        <w:rPr>
          <w:rFonts w:eastAsia="Times New Roman" w:cs="Times New Roman"/>
          <w:i/>
          <w:spacing w:val="-1"/>
          <w:sz w:val="20"/>
          <w:szCs w:val="20"/>
        </w:rPr>
        <w:t>iversit</w:t>
      </w:r>
      <w:r w:rsidR="00B26A56">
        <w:rPr>
          <w:rFonts w:eastAsia="Times New Roman" w:cs="Times New Roman"/>
          <w:i/>
          <w:sz w:val="20"/>
          <w:szCs w:val="20"/>
        </w:rPr>
        <w:t xml:space="preserve">y </w:t>
      </w:r>
      <w:r w:rsidR="00B26A56">
        <w:rPr>
          <w:rFonts w:eastAsia="Times New Roman" w:cs="Times New Roman"/>
          <w:i/>
          <w:spacing w:val="-1"/>
          <w:sz w:val="20"/>
          <w:szCs w:val="20"/>
        </w:rPr>
        <w:t>B</w:t>
      </w:r>
      <w:r w:rsidR="00B26A56">
        <w:rPr>
          <w:rFonts w:eastAsia="Times New Roman" w:cs="Times New Roman"/>
          <w:i/>
          <w:sz w:val="20"/>
          <w:szCs w:val="20"/>
        </w:rPr>
        <w:t>oa</w:t>
      </w:r>
      <w:r w:rsidR="00B26A56">
        <w:rPr>
          <w:rFonts w:eastAsia="Times New Roman" w:cs="Times New Roman"/>
          <w:i/>
          <w:spacing w:val="-2"/>
          <w:sz w:val="20"/>
          <w:szCs w:val="20"/>
        </w:rPr>
        <w:t>r</w:t>
      </w:r>
      <w:r w:rsidR="00B26A56">
        <w:rPr>
          <w:rFonts w:eastAsia="Times New Roman" w:cs="Times New Roman"/>
          <w:i/>
          <w:sz w:val="20"/>
          <w:szCs w:val="20"/>
        </w:rPr>
        <w:t>d</w:t>
      </w:r>
      <w:r w:rsidR="00B26A56">
        <w:rPr>
          <w:rFonts w:eastAsia="Times New Roman" w:cs="Times New Roman"/>
          <w:i/>
          <w:spacing w:val="-1"/>
          <w:sz w:val="20"/>
          <w:szCs w:val="20"/>
        </w:rPr>
        <w:t xml:space="preserve"> </w:t>
      </w:r>
      <w:r w:rsidR="00B26A56">
        <w:rPr>
          <w:rFonts w:eastAsia="Times New Roman" w:cs="Times New Roman"/>
          <w:i/>
          <w:sz w:val="20"/>
          <w:szCs w:val="20"/>
        </w:rPr>
        <w:t>of</w:t>
      </w:r>
      <w:r w:rsidR="00B26A56">
        <w:rPr>
          <w:rFonts w:eastAsia="Times New Roman" w:cs="Times New Roman"/>
          <w:i/>
          <w:spacing w:val="-2"/>
          <w:sz w:val="20"/>
          <w:szCs w:val="20"/>
        </w:rPr>
        <w:t xml:space="preserve"> </w:t>
      </w:r>
      <w:r w:rsidR="00B26A56">
        <w:rPr>
          <w:rFonts w:eastAsia="Times New Roman" w:cs="Times New Roman"/>
          <w:i/>
          <w:spacing w:val="-1"/>
          <w:sz w:val="20"/>
          <w:szCs w:val="20"/>
        </w:rPr>
        <w:t>Tr</w:t>
      </w:r>
      <w:r w:rsidR="00B26A56">
        <w:rPr>
          <w:rFonts w:eastAsia="Times New Roman" w:cs="Times New Roman"/>
          <w:i/>
          <w:sz w:val="20"/>
          <w:szCs w:val="20"/>
        </w:rPr>
        <w:t>us</w:t>
      </w:r>
      <w:r w:rsidR="00B26A56">
        <w:rPr>
          <w:rFonts w:eastAsia="Times New Roman" w:cs="Times New Roman"/>
          <w:i/>
          <w:spacing w:val="-1"/>
          <w:sz w:val="20"/>
          <w:szCs w:val="20"/>
        </w:rPr>
        <w:t>tee</w:t>
      </w:r>
      <w:r w:rsidR="00B26A56">
        <w:rPr>
          <w:rFonts w:eastAsia="Times New Roman" w:cs="Times New Roman"/>
          <w:i/>
          <w:sz w:val="20"/>
          <w:szCs w:val="20"/>
        </w:rPr>
        <w:t xml:space="preserve">s </w:t>
      </w:r>
      <w:r w:rsidR="00B26A56">
        <w:rPr>
          <w:rFonts w:eastAsia="Times New Roman" w:cs="Times New Roman"/>
          <w:i/>
          <w:spacing w:val="-1"/>
          <w:sz w:val="20"/>
          <w:szCs w:val="20"/>
        </w:rPr>
        <w:t>i</w:t>
      </w:r>
      <w:r w:rsidR="00B26A56">
        <w:rPr>
          <w:rFonts w:eastAsia="Times New Roman" w:cs="Times New Roman"/>
          <w:i/>
          <w:sz w:val="20"/>
          <w:szCs w:val="20"/>
        </w:rPr>
        <w:t xml:space="preserve">s </w:t>
      </w:r>
      <w:r w:rsidR="00B26A56">
        <w:rPr>
          <w:rFonts w:eastAsia="Times New Roman" w:cs="Times New Roman"/>
          <w:i/>
          <w:spacing w:val="-1"/>
          <w:sz w:val="20"/>
          <w:szCs w:val="20"/>
        </w:rPr>
        <w:t>a</w:t>
      </w:r>
      <w:r w:rsidR="00B26A56">
        <w:rPr>
          <w:rFonts w:eastAsia="Times New Roman" w:cs="Times New Roman"/>
          <w:i/>
          <w:sz w:val="20"/>
          <w:szCs w:val="20"/>
        </w:rPr>
        <w:t>n</w:t>
      </w:r>
      <w:r w:rsidR="00B26A56">
        <w:rPr>
          <w:rFonts w:eastAsia="Times New Roman" w:cs="Times New Roman"/>
          <w:i/>
          <w:spacing w:val="-1"/>
          <w:sz w:val="20"/>
          <w:szCs w:val="20"/>
        </w:rPr>
        <w:t xml:space="preserve"> </w:t>
      </w:r>
      <w:r w:rsidR="00B26A56">
        <w:rPr>
          <w:rFonts w:eastAsia="Times New Roman" w:cs="Times New Roman"/>
          <w:i/>
          <w:sz w:val="20"/>
          <w:szCs w:val="20"/>
        </w:rPr>
        <w:t>o</w:t>
      </w:r>
      <w:r w:rsidR="00B26A56">
        <w:rPr>
          <w:rFonts w:eastAsia="Times New Roman" w:cs="Times New Roman"/>
          <w:i/>
          <w:spacing w:val="-1"/>
          <w:sz w:val="20"/>
          <w:szCs w:val="20"/>
        </w:rPr>
        <w:t>ffici</w:t>
      </w:r>
      <w:r w:rsidR="00B26A56">
        <w:rPr>
          <w:rFonts w:eastAsia="Times New Roman" w:cs="Times New Roman"/>
          <w:i/>
          <w:sz w:val="20"/>
          <w:szCs w:val="20"/>
        </w:rPr>
        <w:t xml:space="preserve">al </w:t>
      </w:r>
      <w:r w:rsidR="00B26A56">
        <w:rPr>
          <w:rFonts w:eastAsia="Times New Roman" w:cs="Times New Roman"/>
          <w:i/>
          <w:spacing w:val="-1"/>
          <w:sz w:val="20"/>
          <w:szCs w:val="20"/>
        </w:rPr>
        <w:t>p</w:t>
      </w:r>
      <w:r w:rsidR="00B26A56">
        <w:rPr>
          <w:rFonts w:eastAsia="Times New Roman" w:cs="Times New Roman"/>
          <w:i/>
          <w:sz w:val="20"/>
          <w:szCs w:val="20"/>
        </w:rPr>
        <w:t>o</w:t>
      </w:r>
      <w:r w:rsidR="00B26A56">
        <w:rPr>
          <w:rFonts w:eastAsia="Times New Roman" w:cs="Times New Roman"/>
          <w:i/>
          <w:spacing w:val="-1"/>
          <w:sz w:val="20"/>
          <w:szCs w:val="20"/>
        </w:rPr>
        <w:t>lic</w:t>
      </w:r>
      <w:r w:rsidR="00B26A56">
        <w:rPr>
          <w:rFonts w:eastAsia="Times New Roman" w:cs="Times New Roman"/>
          <w:i/>
          <w:sz w:val="20"/>
          <w:szCs w:val="20"/>
        </w:rPr>
        <w:t xml:space="preserve">y of </w:t>
      </w:r>
      <w:r w:rsidR="00B26A56">
        <w:rPr>
          <w:rFonts w:eastAsia="Times New Roman" w:cs="Times New Roman"/>
          <w:i/>
          <w:spacing w:val="-1"/>
          <w:sz w:val="20"/>
          <w:szCs w:val="20"/>
        </w:rPr>
        <w:t>t</w:t>
      </w:r>
      <w:r w:rsidR="00B26A56">
        <w:rPr>
          <w:rFonts w:eastAsia="Times New Roman" w:cs="Times New Roman"/>
          <w:i/>
          <w:sz w:val="20"/>
          <w:szCs w:val="20"/>
        </w:rPr>
        <w:t xml:space="preserve">he </w:t>
      </w:r>
      <w:r w:rsidR="00B26A56">
        <w:rPr>
          <w:rFonts w:eastAsia="Times New Roman" w:cs="Times New Roman"/>
          <w:i/>
          <w:spacing w:val="-1"/>
          <w:sz w:val="20"/>
          <w:szCs w:val="20"/>
        </w:rPr>
        <w:t>Bo</w:t>
      </w:r>
      <w:r w:rsidR="00B26A56">
        <w:rPr>
          <w:rFonts w:eastAsia="Times New Roman" w:cs="Times New Roman"/>
          <w:i/>
          <w:sz w:val="20"/>
          <w:szCs w:val="20"/>
        </w:rPr>
        <w:t>ard of</w:t>
      </w:r>
      <w:r w:rsidR="00B26A56">
        <w:rPr>
          <w:rFonts w:eastAsia="Times New Roman" w:cs="Times New Roman"/>
          <w:i/>
          <w:spacing w:val="-2"/>
          <w:sz w:val="20"/>
          <w:szCs w:val="20"/>
        </w:rPr>
        <w:t xml:space="preserve"> </w:t>
      </w:r>
      <w:r w:rsidR="00B26A56">
        <w:rPr>
          <w:rFonts w:eastAsia="Times New Roman" w:cs="Times New Roman"/>
          <w:i/>
          <w:spacing w:val="-1"/>
          <w:sz w:val="20"/>
          <w:szCs w:val="20"/>
        </w:rPr>
        <w:t>Tr</w:t>
      </w:r>
      <w:r w:rsidR="00B26A56">
        <w:rPr>
          <w:rFonts w:eastAsia="Times New Roman" w:cs="Times New Roman"/>
          <w:i/>
          <w:sz w:val="20"/>
          <w:szCs w:val="20"/>
        </w:rPr>
        <w:t>us</w:t>
      </w:r>
      <w:r w:rsidR="00B26A56">
        <w:rPr>
          <w:rFonts w:eastAsia="Times New Roman" w:cs="Times New Roman"/>
          <w:i/>
          <w:spacing w:val="-1"/>
          <w:sz w:val="20"/>
          <w:szCs w:val="20"/>
        </w:rPr>
        <w:t>tee</w:t>
      </w:r>
      <w:r w:rsidR="00B26A56">
        <w:rPr>
          <w:rFonts w:eastAsia="Times New Roman" w:cs="Times New Roman"/>
          <w:i/>
          <w:sz w:val="20"/>
          <w:szCs w:val="20"/>
        </w:rPr>
        <w:t>s</w:t>
      </w:r>
      <w:r w:rsidR="00B26A56">
        <w:rPr>
          <w:rFonts w:eastAsia="Times New Roman" w:cs="Times New Roman"/>
          <w:i/>
          <w:spacing w:val="-2"/>
          <w:sz w:val="20"/>
          <w:szCs w:val="20"/>
        </w:rPr>
        <w:t xml:space="preserve"> </w:t>
      </w:r>
      <w:r w:rsidR="00B26A56">
        <w:rPr>
          <w:rFonts w:eastAsia="Times New Roman" w:cs="Times New Roman"/>
          <w:i/>
          <w:sz w:val="20"/>
          <w:szCs w:val="20"/>
        </w:rPr>
        <w:t xml:space="preserve">of </w:t>
      </w:r>
      <w:r w:rsidR="00B26A56">
        <w:rPr>
          <w:rFonts w:eastAsia="Times New Roman" w:cs="Times New Roman"/>
          <w:i/>
          <w:spacing w:val="-1"/>
          <w:sz w:val="20"/>
          <w:szCs w:val="20"/>
        </w:rPr>
        <w:t>t</w:t>
      </w:r>
      <w:r w:rsidR="00B26A56">
        <w:rPr>
          <w:rFonts w:eastAsia="Times New Roman" w:cs="Times New Roman"/>
          <w:i/>
          <w:sz w:val="20"/>
          <w:szCs w:val="20"/>
        </w:rPr>
        <w:t xml:space="preserve">he </w:t>
      </w:r>
      <w:r w:rsidR="00B26A56">
        <w:rPr>
          <w:rFonts w:eastAsia="Times New Roman" w:cs="Times New Roman"/>
          <w:i/>
          <w:spacing w:val="-1"/>
          <w:sz w:val="20"/>
          <w:szCs w:val="20"/>
        </w:rPr>
        <w:t>St</w:t>
      </w:r>
      <w:r w:rsidR="00B26A56">
        <w:rPr>
          <w:rFonts w:eastAsia="Times New Roman" w:cs="Times New Roman"/>
          <w:i/>
          <w:sz w:val="20"/>
          <w:szCs w:val="20"/>
        </w:rPr>
        <w:t>a</w:t>
      </w:r>
      <w:r w:rsidR="00B26A56">
        <w:rPr>
          <w:rFonts w:eastAsia="Times New Roman" w:cs="Times New Roman"/>
          <w:i/>
          <w:spacing w:val="-1"/>
          <w:sz w:val="20"/>
          <w:szCs w:val="20"/>
        </w:rPr>
        <w:t>t</w:t>
      </w:r>
      <w:r w:rsidR="00B26A56">
        <w:rPr>
          <w:rFonts w:eastAsia="Times New Roman" w:cs="Times New Roman"/>
          <w:i/>
          <w:sz w:val="20"/>
          <w:szCs w:val="20"/>
        </w:rPr>
        <w:t xml:space="preserve">e </w:t>
      </w:r>
      <w:r w:rsidR="00B26A56">
        <w:rPr>
          <w:rFonts w:eastAsia="Times New Roman" w:cs="Times New Roman"/>
          <w:i/>
          <w:spacing w:val="-1"/>
          <w:sz w:val="20"/>
          <w:szCs w:val="20"/>
        </w:rPr>
        <w:t>U</w:t>
      </w:r>
      <w:r w:rsidR="00B26A56">
        <w:rPr>
          <w:rFonts w:eastAsia="Times New Roman" w:cs="Times New Roman"/>
          <w:i/>
          <w:sz w:val="20"/>
          <w:szCs w:val="20"/>
        </w:rPr>
        <w:t>n</w:t>
      </w:r>
      <w:r w:rsidR="00B26A56">
        <w:rPr>
          <w:rFonts w:eastAsia="Times New Roman" w:cs="Times New Roman"/>
          <w:i/>
          <w:spacing w:val="-1"/>
          <w:sz w:val="20"/>
          <w:szCs w:val="20"/>
        </w:rPr>
        <w:t>iversit</w:t>
      </w:r>
      <w:r w:rsidR="00B26A56">
        <w:rPr>
          <w:rFonts w:eastAsia="Times New Roman" w:cs="Times New Roman"/>
          <w:i/>
          <w:sz w:val="20"/>
          <w:szCs w:val="20"/>
        </w:rPr>
        <w:t xml:space="preserve">y of </w:t>
      </w:r>
      <w:r w:rsidR="00B26A56">
        <w:rPr>
          <w:rFonts w:eastAsia="Times New Roman" w:cs="Times New Roman"/>
          <w:i/>
          <w:spacing w:val="-1"/>
          <w:sz w:val="20"/>
          <w:szCs w:val="20"/>
        </w:rPr>
        <w:t>Ne</w:t>
      </w:r>
      <w:r w:rsidR="00B26A56">
        <w:rPr>
          <w:rFonts w:eastAsia="Times New Roman" w:cs="Times New Roman"/>
          <w:i/>
          <w:sz w:val="20"/>
          <w:szCs w:val="20"/>
        </w:rPr>
        <w:t xml:space="preserve">w </w:t>
      </w:r>
      <w:r w:rsidR="00B26A56">
        <w:rPr>
          <w:rFonts w:eastAsia="Times New Roman" w:cs="Times New Roman"/>
          <w:i/>
          <w:spacing w:val="-1"/>
          <w:sz w:val="20"/>
          <w:szCs w:val="20"/>
        </w:rPr>
        <w:t>Y</w:t>
      </w:r>
      <w:r w:rsidR="00B26A56">
        <w:rPr>
          <w:rFonts w:eastAsia="Times New Roman" w:cs="Times New Roman"/>
          <w:i/>
          <w:sz w:val="20"/>
          <w:szCs w:val="20"/>
        </w:rPr>
        <w:t>o</w:t>
      </w:r>
      <w:r w:rsidR="00B26A56">
        <w:rPr>
          <w:rFonts w:eastAsia="Times New Roman" w:cs="Times New Roman"/>
          <w:i/>
          <w:spacing w:val="-1"/>
          <w:sz w:val="20"/>
          <w:szCs w:val="20"/>
        </w:rPr>
        <w:t>rk</w:t>
      </w:r>
      <w:r w:rsidR="00B26A56">
        <w:rPr>
          <w:rFonts w:eastAsia="Times New Roman" w:cs="Times New Roman"/>
          <w:i/>
          <w:sz w:val="20"/>
          <w:szCs w:val="20"/>
        </w:rPr>
        <w:t xml:space="preserve">, </w:t>
      </w:r>
      <w:r w:rsidR="00B26A56">
        <w:rPr>
          <w:rFonts w:eastAsia="Times New Roman" w:cs="Times New Roman"/>
          <w:i/>
          <w:spacing w:val="-2"/>
          <w:sz w:val="20"/>
          <w:szCs w:val="20"/>
        </w:rPr>
        <w:t>l</w:t>
      </w:r>
      <w:r w:rsidR="00B26A56">
        <w:rPr>
          <w:rFonts w:eastAsia="Times New Roman" w:cs="Times New Roman"/>
          <w:i/>
          <w:sz w:val="20"/>
          <w:szCs w:val="20"/>
        </w:rPr>
        <w:t>a</w:t>
      </w:r>
      <w:r w:rsidR="00B26A56">
        <w:rPr>
          <w:rFonts w:eastAsia="Times New Roman" w:cs="Times New Roman"/>
          <w:i/>
          <w:spacing w:val="-1"/>
          <w:sz w:val="20"/>
          <w:szCs w:val="20"/>
        </w:rPr>
        <w:t>s</w:t>
      </w:r>
      <w:r w:rsidR="00B26A56">
        <w:rPr>
          <w:rFonts w:eastAsia="Times New Roman" w:cs="Times New Roman"/>
          <w:i/>
          <w:sz w:val="20"/>
          <w:szCs w:val="20"/>
        </w:rPr>
        <w:t xml:space="preserve">t </w:t>
      </w:r>
      <w:r w:rsidR="00B26A56">
        <w:rPr>
          <w:rFonts w:eastAsia="Times New Roman" w:cs="Times New Roman"/>
          <w:i/>
          <w:spacing w:val="-1"/>
          <w:sz w:val="20"/>
          <w:szCs w:val="20"/>
        </w:rPr>
        <w:t>mo</w:t>
      </w:r>
      <w:r w:rsidR="00B26A56">
        <w:rPr>
          <w:rFonts w:eastAsia="Times New Roman" w:cs="Times New Roman"/>
          <w:i/>
          <w:sz w:val="20"/>
          <w:szCs w:val="20"/>
        </w:rPr>
        <w:t>d</w:t>
      </w:r>
      <w:r w:rsidR="00B26A56">
        <w:rPr>
          <w:rFonts w:eastAsia="Times New Roman" w:cs="Times New Roman"/>
          <w:i/>
          <w:spacing w:val="-1"/>
          <w:sz w:val="20"/>
          <w:szCs w:val="20"/>
        </w:rPr>
        <w:t>ifie</w:t>
      </w:r>
      <w:r w:rsidR="00B26A56">
        <w:rPr>
          <w:rFonts w:eastAsia="Times New Roman" w:cs="Times New Roman"/>
          <w:i/>
          <w:sz w:val="20"/>
          <w:szCs w:val="20"/>
        </w:rPr>
        <w:t>d</w:t>
      </w:r>
      <w:r w:rsidR="00B26A56">
        <w:rPr>
          <w:rFonts w:eastAsia="Times New Roman" w:cs="Times New Roman"/>
          <w:i/>
          <w:spacing w:val="1"/>
          <w:sz w:val="20"/>
          <w:szCs w:val="20"/>
        </w:rPr>
        <w:t xml:space="preserve"> </w:t>
      </w:r>
      <w:r w:rsidR="00B26A56">
        <w:rPr>
          <w:rFonts w:eastAsia="Times New Roman" w:cs="Times New Roman"/>
          <w:i/>
          <w:spacing w:val="-1"/>
          <w:sz w:val="20"/>
          <w:szCs w:val="20"/>
        </w:rPr>
        <w:t>Ju</w:t>
      </w:r>
      <w:r w:rsidR="00B26A56">
        <w:rPr>
          <w:rFonts w:eastAsia="Times New Roman" w:cs="Times New Roman"/>
          <w:i/>
          <w:sz w:val="20"/>
          <w:szCs w:val="20"/>
        </w:rPr>
        <w:t>ne</w:t>
      </w:r>
      <w:r w:rsidR="00B26A56">
        <w:rPr>
          <w:rFonts w:eastAsia="Times New Roman" w:cs="Times New Roman"/>
          <w:i/>
          <w:spacing w:val="-1"/>
          <w:sz w:val="20"/>
          <w:szCs w:val="20"/>
        </w:rPr>
        <w:t xml:space="preserve"> 25, 2012. </w:t>
      </w:r>
      <w:r w:rsidR="00B26A56">
        <w:rPr>
          <w:rFonts w:eastAsia="Times New Roman" w:cs="Times New Roman"/>
          <w:i/>
          <w:sz w:val="20"/>
          <w:szCs w:val="20"/>
        </w:rPr>
        <w:t xml:space="preserve">. A </w:t>
      </w:r>
      <w:r w:rsidR="00B26A56">
        <w:rPr>
          <w:rFonts w:eastAsia="Times New Roman" w:cs="Times New Roman"/>
          <w:i/>
          <w:spacing w:val="-1"/>
          <w:sz w:val="20"/>
          <w:szCs w:val="20"/>
        </w:rPr>
        <w:t>sta</w:t>
      </w:r>
      <w:r w:rsidR="00B26A56">
        <w:rPr>
          <w:rFonts w:eastAsia="Times New Roman" w:cs="Times New Roman"/>
          <w:i/>
          <w:sz w:val="20"/>
          <w:szCs w:val="20"/>
        </w:rPr>
        <w:t>n</w:t>
      </w:r>
      <w:r w:rsidR="00B26A56">
        <w:rPr>
          <w:rFonts w:eastAsia="Times New Roman" w:cs="Times New Roman"/>
          <w:i/>
          <w:spacing w:val="-1"/>
          <w:sz w:val="20"/>
          <w:szCs w:val="20"/>
        </w:rPr>
        <w:t>d-</w:t>
      </w:r>
      <w:r w:rsidR="00B26A56">
        <w:rPr>
          <w:rFonts w:eastAsia="Times New Roman" w:cs="Times New Roman"/>
          <w:i/>
          <w:sz w:val="20"/>
          <w:szCs w:val="20"/>
        </w:rPr>
        <w:t>a</w:t>
      </w:r>
      <w:r w:rsidR="00B26A56">
        <w:rPr>
          <w:rFonts w:eastAsia="Times New Roman" w:cs="Times New Roman"/>
          <w:i/>
          <w:spacing w:val="-1"/>
          <w:sz w:val="20"/>
          <w:szCs w:val="20"/>
        </w:rPr>
        <w:t>lo</w:t>
      </w:r>
      <w:r w:rsidR="00B26A56">
        <w:rPr>
          <w:rFonts w:eastAsia="Times New Roman" w:cs="Times New Roman"/>
          <w:i/>
          <w:sz w:val="20"/>
          <w:szCs w:val="20"/>
        </w:rPr>
        <w:t>ne</w:t>
      </w:r>
      <w:r w:rsidR="00B26A56">
        <w:rPr>
          <w:rFonts w:eastAsia="Times New Roman" w:cs="Times New Roman"/>
          <w:i/>
          <w:spacing w:val="-2"/>
          <w:sz w:val="20"/>
          <w:szCs w:val="20"/>
        </w:rPr>
        <w:t xml:space="preserve"> </w:t>
      </w:r>
      <w:r w:rsidR="00B26A56">
        <w:rPr>
          <w:rFonts w:eastAsia="Times New Roman" w:cs="Times New Roman"/>
          <w:i/>
          <w:spacing w:val="-1"/>
          <w:sz w:val="20"/>
          <w:szCs w:val="20"/>
        </w:rPr>
        <w:t>versi</w:t>
      </w:r>
      <w:r w:rsidR="00B26A56">
        <w:rPr>
          <w:rFonts w:eastAsia="Times New Roman" w:cs="Times New Roman"/>
          <w:i/>
          <w:sz w:val="20"/>
          <w:szCs w:val="20"/>
        </w:rPr>
        <w:t>on</w:t>
      </w:r>
      <w:r w:rsidR="00B26A56">
        <w:rPr>
          <w:rFonts w:eastAsia="Times New Roman" w:cs="Times New Roman"/>
          <w:i/>
          <w:spacing w:val="-1"/>
          <w:sz w:val="20"/>
          <w:szCs w:val="20"/>
        </w:rPr>
        <w:t xml:space="preserve"> </w:t>
      </w:r>
      <w:r w:rsidR="00B26A56">
        <w:rPr>
          <w:rFonts w:eastAsia="Times New Roman" w:cs="Times New Roman"/>
          <w:i/>
          <w:sz w:val="20"/>
          <w:szCs w:val="20"/>
        </w:rPr>
        <w:t>of</w:t>
      </w:r>
      <w:r w:rsidR="00B26A56">
        <w:rPr>
          <w:rFonts w:eastAsia="Times New Roman" w:cs="Times New Roman"/>
          <w:i/>
          <w:spacing w:val="-1"/>
          <w:sz w:val="20"/>
          <w:szCs w:val="20"/>
        </w:rPr>
        <w:t xml:space="preserve"> </w:t>
      </w:r>
      <w:r w:rsidR="00B26A56">
        <w:rPr>
          <w:rFonts w:eastAsia="Times New Roman" w:cs="Times New Roman"/>
          <w:i/>
          <w:spacing w:val="-2"/>
          <w:sz w:val="20"/>
          <w:szCs w:val="20"/>
        </w:rPr>
        <w:t>t</w:t>
      </w:r>
      <w:r w:rsidR="00B26A56">
        <w:rPr>
          <w:rFonts w:eastAsia="Times New Roman" w:cs="Times New Roman"/>
          <w:i/>
          <w:sz w:val="20"/>
          <w:szCs w:val="20"/>
        </w:rPr>
        <w:t>h</w:t>
      </w:r>
      <w:r w:rsidR="00B26A56">
        <w:rPr>
          <w:rFonts w:eastAsia="Times New Roman" w:cs="Times New Roman"/>
          <w:i/>
          <w:spacing w:val="-1"/>
          <w:sz w:val="20"/>
          <w:szCs w:val="20"/>
        </w:rPr>
        <w:t>i</w:t>
      </w:r>
      <w:r w:rsidR="00B26A56">
        <w:rPr>
          <w:rFonts w:eastAsia="Times New Roman" w:cs="Times New Roman"/>
          <w:i/>
          <w:sz w:val="20"/>
          <w:szCs w:val="20"/>
        </w:rPr>
        <w:t>s</w:t>
      </w:r>
      <w:r w:rsidR="00B26A56">
        <w:rPr>
          <w:rFonts w:eastAsia="Times New Roman" w:cs="Times New Roman"/>
          <w:i/>
          <w:spacing w:val="-2"/>
          <w:sz w:val="20"/>
          <w:szCs w:val="20"/>
        </w:rPr>
        <w:t xml:space="preserve"> </w:t>
      </w:r>
      <w:r w:rsidR="00B26A56">
        <w:rPr>
          <w:rFonts w:eastAsia="Times New Roman" w:cs="Times New Roman"/>
          <w:i/>
          <w:sz w:val="20"/>
          <w:szCs w:val="20"/>
        </w:rPr>
        <w:t>do</w:t>
      </w:r>
      <w:r w:rsidR="00B26A56">
        <w:rPr>
          <w:rFonts w:eastAsia="Times New Roman" w:cs="Times New Roman"/>
          <w:i/>
          <w:spacing w:val="-2"/>
          <w:sz w:val="20"/>
          <w:szCs w:val="20"/>
        </w:rPr>
        <w:t>c</w:t>
      </w:r>
      <w:r w:rsidR="00B26A56">
        <w:rPr>
          <w:rFonts w:eastAsia="Times New Roman" w:cs="Times New Roman"/>
          <w:i/>
          <w:spacing w:val="-1"/>
          <w:sz w:val="20"/>
          <w:szCs w:val="20"/>
        </w:rPr>
        <w:t>ume</w:t>
      </w:r>
      <w:r w:rsidR="00B26A56">
        <w:rPr>
          <w:rFonts w:eastAsia="Times New Roman" w:cs="Times New Roman"/>
          <w:i/>
          <w:sz w:val="20"/>
          <w:szCs w:val="20"/>
        </w:rPr>
        <w:t xml:space="preserve">nt </w:t>
      </w:r>
      <w:r w:rsidR="00B26A56">
        <w:rPr>
          <w:rFonts w:eastAsia="Times New Roman" w:cs="Times New Roman"/>
          <w:i/>
          <w:spacing w:val="-1"/>
          <w:sz w:val="20"/>
          <w:szCs w:val="20"/>
        </w:rPr>
        <w:t>i</w:t>
      </w:r>
      <w:r w:rsidR="00B26A56">
        <w:rPr>
          <w:rFonts w:eastAsia="Times New Roman" w:cs="Times New Roman"/>
          <w:i/>
          <w:sz w:val="20"/>
          <w:szCs w:val="20"/>
        </w:rPr>
        <w:t>s a</w:t>
      </w:r>
      <w:r w:rsidR="00B26A56">
        <w:rPr>
          <w:rFonts w:eastAsia="Times New Roman" w:cs="Times New Roman"/>
          <w:i/>
          <w:spacing w:val="-2"/>
          <w:sz w:val="20"/>
          <w:szCs w:val="20"/>
        </w:rPr>
        <w:t>v</w:t>
      </w:r>
      <w:r w:rsidR="00B26A56">
        <w:rPr>
          <w:rFonts w:eastAsia="Times New Roman" w:cs="Times New Roman"/>
          <w:i/>
          <w:sz w:val="20"/>
          <w:szCs w:val="20"/>
        </w:rPr>
        <w:t>a</w:t>
      </w:r>
      <w:r w:rsidR="00B26A56">
        <w:rPr>
          <w:rFonts w:eastAsia="Times New Roman" w:cs="Times New Roman"/>
          <w:i/>
          <w:spacing w:val="-1"/>
          <w:sz w:val="20"/>
          <w:szCs w:val="20"/>
        </w:rPr>
        <w:t>il</w:t>
      </w:r>
      <w:r w:rsidR="00B26A56">
        <w:rPr>
          <w:rFonts w:eastAsia="Times New Roman" w:cs="Times New Roman"/>
          <w:i/>
          <w:sz w:val="20"/>
          <w:szCs w:val="20"/>
        </w:rPr>
        <w:t>ab</w:t>
      </w:r>
      <w:r w:rsidR="00B26A56">
        <w:rPr>
          <w:rFonts w:eastAsia="Times New Roman" w:cs="Times New Roman"/>
          <w:i/>
          <w:spacing w:val="-1"/>
          <w:sz w:val="20"/>
          <w:szCs w:val="20"/>
        </w:rPr>
        <w:t>l</w:t>
      </w:r>
      <w:r w:rsidR="00B26A56">
        <w:rPr>
          <w:rFonts w:eastAsia="Times New Roman" w:cs="Times New Roman"/>
          <w:i/>
          <w:sz w:val="20"/>
          <w:szCs w:val="20"/>
        </w:rPr>
        <w:t>e</w:t>
      </w:r>
      <w:r w:rsidR="00B26A56">
        <w:rPr>
          <w:rFonts w:eastAsia="Times New Roman" w:cs="Times New Roman"/>
          <w:i/>
          <w:spacing w:val="-2"/>
          <w:sz w:val="20"/>
          <w:szCs w:val="20"/>
        </w:rPr>
        <w:t xml:space="preserve"> </w:t>
      </w:r>
      <w:r w:rsidR="00B26A56">
        <w:rPr>
          <w:rFonts w:eastAsia="Times New Roman" w:cs="Times New Roman"/>
          <w:i/>
          <w:spacing w:val="-1"/>
          <w:sz w:val="20"/>
          <w:szCs w:val="20"/>
        </w:rPr>
        <w:t>o</w:t>
      </w:r>
      <w:r w:rsidR="00B26A56">
        <w:rPr>
          <w:rFonts w:eastAsia="Times New Roman" w:cs="Times New Roman"/>
          <w:i/>
          <w:sz w:val="20"/>
          <w:szCs w:val="20"/>
        </w:rPr>
        <w:t xml:space="preserve">n </w:t>
      </w:r>
      <w:r w:rsidR="00B26A56">
        <w:rPr>
          <w:rFonts w:eastAsia="Times New Roman" w:cs="Times New Roman"/>
          <w:i/>
          <w:spacing w:val="-2"/>
          <w:sz w:val="20"/>
          <w:szCs w:val="20"/>
        </w:rPr>
        <w:t>t</w:t>
      </w:r>
      <w:r w:rsidR="00B26A56">
        <w:rPr>
          <w:rFonts w:eastAsia="Times New Roman" w:cs="Times New Roman"/>
          <w:i/>
          <w:sz w:val="20"/>
          <w:szCs w:val="20"/>
        </w:rPr>
        <w:t xml:space="preserve">he </w:t>
      </w:r>
      <w:r w:rsidR="00B26A56">
        <w:rPr>
          <w:rFonts w:eastAsia="Times New Roman" w:cs="Times New Roman"/>
          <w:i/>
          <w:spacing w:val="-1"/>
          <w:sz w:val="20"/>
          <w:szCs w:val="20"/>
        </w:rPr>
        <w:t>I</w:t>
      </w:r>
      <w:r w:rsidR="00B26A56">
        <w:rPr>
          <w:rFonts w:eastAsia="Times New Roman" w:cs="Times New Roman"/>
          <w:i/>
          <w:sz w:val="20"/>
          <w:szCs w:val="20"/>
        </w:rPr>
        <w:t>n</w:t>
      </w:r>
      <w:r w:rsidR="00B26A56">
        <w:rPr>
          <w:rFonts w:eastAsia="Times New Roman" w:cs="Times New Roman"/>
          <w:i/>
          <w:spacing w:val="-1"/>
          <w:sz w:val="20"/>
          <w:szCs w:val="20"/>
        </w:rPr>
        <w:t>stit</w:t>
      </w:r>
      <w:r w:rsidR="00B26A56">
        <w:rPr>
          <w:rFonts w:eastAsia="Times New Roman" w:cs="Times New Roman"/>
          <w:i/>
          <w:sz w:val="20"/>
          <w:szCs w:val="20"/>
        </w:rPr>
        <w:t>u</w:t>
      </w:r>
      <w:r w:rsidR="00B26A56">
        <w:rPr>
          <w:rFonts w:eastAsia="Times New Roman" w:cs="Times New Roman"/>
          <w:i/>
          <w:spacing w:val="-1"/>
          <w:sz w:val="20"/>
          <w:szCs w:val="20"/>
        </w:rPr>
        <w:t>te’</w:t>
      </w:r>
      <w:r w:rsidR="00B26A56">
        <w:rPr>
          <w:rFonts w:eastAsia="Times New Roman" w:cs="Times New Roman"/>
          <w:i/>
          <w:sz w:val="20"/>
          <w:szCs w:val="20"/>
        </w:rPr>
        <w:t xml:space="preserve">s </w:t>
      </w:r>
      <w:r w:rsidR="00B26A56">
        <w:rPr>
          <w:rFonts w:eastAsia="Times New Roman" w:cs="Times New Roman"/>
          <w:i/>
          <w:spacing w:val="-1"/>
          <w:sz w:val="20"/>
          <w:szCs w:val="20"/>
        </w:rPr>
        <w:t>we</w:t>
      </w:r>
      <w:r w:rsidR="00B26A56">
        <w:rPr>
          <w:rFonts w:eastAsia="Times New Roman" w:cs="Times New Roman"/>
          <w:i/>
          <w:sz w:val="20"/>
          <w:szCs w:val="20"/>
        </w:rPr>
        <w:t>b</w:t>
      </w:r>
      <w:r w:rsidR="00B26A56">
        <w:rPr>
          <w:rFonts w:eastAsia="Times New Roman" w:cs="Times New Roman"/>
          <w:i/>
          <w:spacing w:val="-2"/>
          <w:sz w:val="20"/>
          <w:szCs w:val="20"/>
        </w:rPr>
        <w:t>s</w:t>
      </w:r>
      <w:r w:rsidR="00B26A56">
        <w:rPr>
          <w:rFonts w:eastAsia="Times New Roman" w:cs="Times New Roman"/>
          <w:i/>
          <w:spacing w:val="-1"/>
          <w:sz w:val="20"/>
          <w:szCs w:val="20"/>
        </w:rPr>
        <w:t>it</w:t>
      </w:r>
      <w:r w:rsidR="00B26A56">
        <w:rPr>
          <w:rFonts w:eastAsia="Times New Roman" w:cs="Times New Roman"/>
          <w:i/>
          <w:sz w:val="20"/>
          <w:szCs w:val="20"/>
        </w:rPr>
        <w:t>e a</w:t>
      </w:r>
      <w:r w:rsidR="00B26A56">
        <w:rPr>
          <w:rFonts w:eastAsia="Times New Roman" w:cs="Times New Roman"/>
          <w:i/>
          <w:spacing w:val="-1"/>
          <w:sz w:val="20"/>
          <w:szCs w:val="20"/>
        </w:rPr>
        <w:t>t</w:t>
      </w:r>
      <w:r w:rsidR="00B26A56">
        <w:rPr>
          <w:rFonts w:eastAsia="Times New Roman" w:cs="Times New Roman"/>
          <w:i/>
          <w:sz w:val="20"/>
          <w:szCs w:val="20"/>
        </w:rPr>
        <w:t xml:space="preserve">: </w:t>
      </w:r>
      <w:r w:rsidR="00B26A56">
        <w:rPr>
          <w:rFonts w:eastAsia="Times New Roman" w:cs="Times New Roman"/>
          <w:i/>
          <w:color w:val="0000FF"/>
          <w:spacing w:val="-1"/>
          <w:sz w:val="20"/>
          <w:szCs w:val="20"/>
          <w:u w:val="single" w:color="0000FF"/>
        </w:rPr>
        <w:t>www.</w:t>
      </w:r>
      <w:r w:rsidR="00B26A56">
        <w:rPr>
          <w:rFonts w:eastAsia="Times New Roman" w:cs="Times New Roman"/>
          <w:i/>
          <w:color w:val="0000FF"/>
          <w:sz w:val="20"/>
          <w:szCs w:val="20"/>
          <w:u w:val="single" w:color="0000FF"/>
        </w:rPr>
        <w:t>n</w:t>
      </w:r>
      <w:r w:rsidR="00B26A56">
        <w:rPr>
          <w:rFonts w:eastAsia="Times New Roman" w:cs="Times New Roman"/>
          <w:i/>
          <w:color w:val="0000FF"/>
          <w:spacing w:val="-1"/>
          <w:sz w:val="20"/>
          <w:szCs w:val="20"/>
          <w:u w:val="single" w:color="0000FF"/>
        </w:rPr>
        <w:t>ewy</w:t>
      </w:r>
      <w:r w:rsidR="00B26A56">
        <w:rPr>
          <w:rFonts w:eastAsia="Times New Roman" w:cs="Times New Roman"/>
          <w:i/>
          <w:color w:val="0000FF"/>
          <w:sz w:val="20"/>
          <w:szCs w:val="20"/>
          <w:u w:val="single" w:color="0000FF"/>
        </w:rPr>
        <w:t>or</w:t>
      </w:r>
      <w:r w:rsidR="00B26A56">
        <w:rPr>
          <w:rFonts w:eastAsia="Times New Roman" w:cs="Times New Roman"/>
          <w:i/>
          <w:color w:val="0000FF"/>
          <w:spacing w:val="-1"/>
          <w:sz w:val="20"/>
          <w:szCs w:val="20"/>
          <w:u w:val="single" w:color="0000FF"/>
        </w:rPr>
        <w:t>kc</w:t>
      </w:r>
      <w:r w:rsidR="00B26A56">
        <w:rPr>
          <w:rFonts w:eastAsia="Times New Roman" w:cs="Times New Roman"/>
          <w:i/>
          <w:color w:val="0000FF"/>
          <w:sz w:val="20"/>
          <w:szCs w:val="20"/>
          <w:u w:val="single" w:color="0000FF"/>
        </w:rPr>
        <w:t>har</w:t>
      </w:r>
      <w:r w:rsidR="00B26A56">
        <w:rPr>
          <w:rFonts w:eastAsia="Times New Roman" w:cs="Times New Roman"/>
          <w:i/>
          <w:color w:val="0000FF"/>
          <w:spacing w:val="-1"/>
          <w:sz w:val="20"/>
          <w:szCs w:val="20"/>
          <w:u w:val="single" w:color="0000FF"/>
        </w:rPr>
        <w:t>ters.or</w:t>
      </w:r>
      <w:r w:rsidR="00B26A56">
        <w:rPr>
          <w:rFonts w:eastAsia="Times New Roman" w:cs="Times New Roman"/>
          <w:i/>
          <w:color w:val="0000FF"/>
          <w:sz w:val="20"/>
          <w:szCs w:val="20"/>
          <w:u w:val="single" w:color="0000FF"/>
        </w:rPr>
        <w:t>g</w:t>
      </w:r>
      <w:r w:rsidR="00B26A56">
        <w:rPr>
          <w:rFonts w:eastAsia="Times New Roman" w:cs="Times New Roman"/>
          <w:i/>
          <w:color w:val="0000FF"/>
          <w:spacing w:val="-2"/>
          <w:sz w:val="20"/>
          <w:szCs w:val="20"/>
          <w:u w:val="single" w:color="0000FF"/>
        </w:rPr>
        <w:t>/</w:t>
      </w:r>
      <w:r w:rsidR="00B26A56">
        <w:rPr>
          <w:rFonts w:eastAsia="Times New Roman" w:cs="Times New Roman"/>
          <w:i/>
          <w:color w:val="0000FF"/>
          <w:sz w:val="20"/>
          <w:szCs w:val="20"/>
          <w:u w:val="single" w:color="0000FF"/>
        </w:rPr>
        <w:t>d</w:t>
      </w:r>
      <w:r w:rsidR="00B26A56">
        <w:rPr>
          <w:rFonts w:eastAsia="Times New Roman" w:cs="Times New Roman"/>
          <w:i/>
          <w:color w:val="0000FF"/>
          <w:spacing w:val="-1"/>
          <w:sz w:val="20"/>
          <w:szCs w:val="20"/>
          <w:u w:val="single" w:color="0000FF"/>
        </w:rPr>
        <w:t>oc</w:t>
      </w:r>
      <w:r w:rsidR="00B26A56">
        <w:rPr>
          <w:rFonts w:eastAsia="Times New Roman" w:cs="Times New Roman"/>
          <w:i/>
          <w:color w:val="0000FF"/>
          <w:sz w:val="20"/>
          <w:szCs w:val="20"/>
          <w:u w:val="single" w:color="0000FF"/>
        </w:rPr>
        <w:t>um</w:t>
      </w:r>
      <w:r w:rsidR="00B26A56">
        <w:rPr>
          <w:rFonts w:eastAsia="Times New Roman" w:cs="Times New Roman"/>
          <w:i/>
          <w:color w:val="0000FF"/>
          <w:spacing w:val="-1"/>
          <w:sz w:val="20"/>
          <w:szCs w:val="20"/>
          <w:u w:val="single" w:color="0000FF"/>
        </w:rPr>
        <w:t>e</w:t>
      </w:r>
      <w:r w:rsidR="00B26A56">
        <w:rPr>
          <w:rFonts w:eastAsia="Times New Roman" w:cs="Times New Roman"/>
          <w:i/>
          <w:color w:val="0000FF"/>
          <w:sz w:val="20"/>
          <w:szCs w:val="20"/>
          <w:u w:val="single" w:color="0000FF"/>
        </w:rPr>
        <w:t>n</w:t>
      </w:r>
      <w:r w:rsidR="00B26A56">
        <w:rPr>
          <w:rFonts w:eastAsia="Times New Roman" w:cs="Times New Roman"/>
          <w:i/>
          <w:color w:val="0000FF"/>
          <w:spacing w:val="-1"/>
          <w:sz w:val="20"/>
          <w:szCs w:val="20"/>
          <w:u w:val="single" w:color="0000FF"/>
        </w:rPr>
        <w:t>ts/RenewalPolicies.pdf.</w:t>
      </w:r>
    </w:p>
    <w:p w:rsidR="0040732B" w:rsidRPr="00E63E63" w:rsidRDefault="0040732B" w:rsidP="0040732B">
      <w:pPr>
        <w:rPr>
          <w:rFonts w:cs="Arial"/>
          <w:b/>
          <w:sz w:val="8"/>
          <w:szCs w:val="8"/>
          <w:u w:val="single"/>
        </w:rPr>
      </w:pPr>
    </w:p>
    <w:p w:rsidR="0040732B" w:rsidRPr="00E63E63" w:rsidRDefault="00E46B89" w:rsidP="0040732B">
      <w:pPr>
        <w:pStyle w:val="BodyText"/>
        <w:spacing w:before="120"/>
        <w:rPr>
          <w:rFonts w:asciiTheme="minorHAnsi" w:hAnsiTheme="minorHAnsi" w:cs="Arial"/>
          <w:sz w:val="16"/>
          <w:szCs w:val="16"/>
        </w:rPr>
      </w:pPr>
      <w:r w:rsidRPr="00E46B89">
        <w:rPr>
          <w:rFonts w:asciiTheme="minorHAnsi" w:hAnsiTheme="minorHAnsi" w:cs="Arial"/>
          <w:b/>
          <w:noProof/>
          <w:sz w:val="16"/>
          <w:szCs w:val="16"/>
          <w:u w:val="single"/>
        </w:rPr>
        <w:pict>
          <v:line id="_x0000_s1898" style="position:absolute;left:0;text-align:left;z-index:251683328" from="-9.75pt,16.3pt" to="476.25pt,16.3pt"/>
        </w:pict>
      </w:r>
    </w:p>
    <w:p w:rsidR="0040732B" w:rsidRPr="00E63E63" w:rsidRDefault="00B26A56" w:rsidP="0040732B">
      <w:pPr>
        <w:pStyle w:val="BodyText"/>
        <w:spacing w:before="120" w:line="264" w:lineRule="auto"/>
        <w:ind w:left="0"/>
        <w:rPr>
          <w:rFonts w:asciiTheme="minorHAnsi" w:hAnsiTheme="minorHAnsi" w:cs="Arial"/>
        </w:rPr>
      </w:pPr>
      <w:r w:rsidRPr="00B26A56">
        <w:rPr>
          <w:rFonts w:asciiTheme="minorHAnsi" w:hAnsiTheme="minorHAnsi" w:cs="Arial"/>
        </w:rPr>
        <w:t xml:space="preserve">Pursuant to the New York </w:t>
      </w:r>
      <w:smartTag w:uri="urn:schemas-microsoft-com:office:smarttags" w:element="PersonName">
        <w:r w:rsidRPr="00B26A56">
          <w:rPr>
            <w:rFonts w:asciiTheme="minorHAnsi" w:hAnsiTheme="minorHAnsi" w:cs="Arial"/>
          </w:rPr>
          <w:t>Charter Schools</w:t>
        </w:r>
      </w:smartTag>
      <w:r w:rsidRPr="00B26A56">
        <w:rPr>
          <w:rFonts w:asciiTheme="minorHAnsi" w:hAnsiTheme="minorHAnsi" w:cs="Arial"/>
        </w:rPr>
        <w:t xml:space="preserve"> Act of 1998 (as amended) (the “Act”), the Board of Trustees of the State University of New York (the “SUNY Trustees”) has adopted these practices, policies and procedures (the “SUNY Renewal Policies”) for considering applications for charter renewal submitted by public charter school education corporations that the SUNY Trustees have authorized. </w:t>
      </w:r>
    </w:p>
    <w:p w:rsidR="0040732B" w:rsidRPr="00E63E63" w:rsidRDefault="0040732B" w:rsidP="0040732B">
      <w:pPr>
        <w:pStyle w:val="BodyText"/>
        <w:spacing w:line="264" w:lineRule="auto"/>
        <w:rPr>
          <w:rFonts w:asciiTheme="minorHAnsi" w:hAnsiTheme="minorHAnsi" w:cs="Arial"/>
          <w:sz w:val="14"/>
          <w:szCs w:val="14"/>
        </w:rPr>
      </w:pPr>
    </w:p>
    <w:p w:rsidR="0040732B" w:rsidRPr="00E63E63" w:rsidRDefault="00B26A56" w:rsidP="00D227BA">
      <w:pPr>
        <w:pStyle w:val="BodyText"/>
        <w:spacing w:line="264" w:lineRule="auto"/>
        <w:ind w:left="0"/>
        <w:rPr>
          <w:rFonts w:asciiTheme="minorHAnsi" w:hAnsiTheme="minorHAnsi" w:cs="Arial"/>
          <w:u w:val="single"/>
        </w:rPr>
      </w:pPr>
      <w:r w:rsidRPr="00B26A56">
        <w:rPr>
          <w:rFonts w:asciiTheme="minorHAnsi" w:hAnsiTheme="minorHAnsi" w:cs="Arial"/>
          <w:u w:val="single"/>
        </w:rPr>
        <w:t>Purpose, Goals and Means</w:t>
      </w:r>
    </w:p>
    <w:p w:rsidR="0040732B" w:rsidRPr="00E63E63" w:rsidRDefault="0040732B" w:rsidP="0040732B">
      <w:pPr>
        <w:pStyle w:val="BodyText"/>
        <w:spacing w:line="264" w:lineRule="auto"/>
        <w:ind w:left="0" w:firstLine="1840"/>
        <w:rPr>
          <w:rFonts w:asciiTheme="minorHAnsi" w:hAnsiTheme="minorHAnsi" w:cs="Arial"/>
          <w:sz w:val="18"/>
          <w:szCs w:val="18"/>
        </w:rPr>
      </w:pPr>
    </w:p>
    <w:p w:rsidR="0040732B" w:rsidRPr="00E63E63" w:rsidRDefault="00B26A56" w:rsidP="00D227BA">
      <w:pPr>
        <w:pStyle w:val="BodyText"/>
        <w:spacing w:line="264" w:lineRule="auto"/>
        <w:ind w:left="0"/>
        <w:rPr>
          <w:rFonts w:asciiTheme="minorHAnsi" w:hAnsiTheme="minorHAnsi" w:cs="Arial"/>
        </w:rPr>
      </w:pPr>
      <w:r w:rsidRPr="00B26A56">
        <w:rPr>
          <w:rFonts w:asciiTheme="minorHAnsi" w:hAnsiTheme="minorHAnsi" w:cs="Arial"/>
        </w:rPr>
        <w:t xml:space="preserve">A charter school trades the greater autonomy it is granted for the greater accountability to which it is held.  While the SUNY Trustees have the obligation and authority to hold charter schools accountable through a number of means during the charter period (including revocation of an education corporation’s charter), the requirement that a school apply and be approved for renewal on a periodic basis is at the core of the Act’s charter school accountability bargain.  Renewal, and the review that the SUNY </w:t>
      </w:r>
      <w:smartTag w:uri="urn:schemas-microsoft-com:office:smarttags" w:element="PersonName">
        <w:r w:rsidRPr="00B26A56">
          <w:rPr>
            <w:rFonts w:asciiTheme="minorHAnsi" w:hAnsiTheme="minorHAnsi" w:cs="Arial"/>
          </w:rPr>
          <w:t>Charter Schools</w:t>
        </w:r>
      </w:smartTag>
      <w:r w:rsidRPr="00B26A56">
        <w:rPr>
          <w:rFonts w:asciiTheme="minorHAnsi" w:hAnsiTheme="minorHAnsi" w:cs="Arial"/>
        </w:rPr>
        <w:t xml:space="preserve"> Institute (the “Institute”) conducts, is, therefore, a high-stakes process for charter schools and, of course, the parents of students enrolled in those schools. </w:t>
      </w:r>
    </w:p>
    <w:p w:rsidR="0040732B" w:rsidRPr="00E63E63" w:rsidRDefault="0040732B" w:rsidP="0040732B">
      <w:pPr>
        <w:pStyle w:val="BodyText"/>
        <w:spacing w:line="264" w:lineRule="auto"/>
        <w:ind w:left="0" w:firstLine="1840"/>
        <w:rPr>
          <w:rFonts w:asciiTheme="minorHAnsi" w:hAnsiTheme="minorHAnsi" w:cs="Arial"/>
          <w:sz w:val="16"/>
          <w:szCs w:val="16"/>
        </w:rPr>
      </w:pPr>
    </w:p>
    <w:p w:rsidR="0040732B" w:rsidRPr="00E63E63" w:rsidRDefault="00B26A56" w:rsidP="00D227BA">
      <w:pPr>
        <w:pStyle w:val="BodyText"/>
        <w:spacing w:line="264" w:lineRule="auto"/>
        <w:ind w:left="0"/>
        <w:rPr>
          <w:rFonts w:asciiTheme="minorHAnsi" w:hAnsiTheme="minorHAnsi" w:cs="Arial"/>
        </w:rPr>
      </w:pPr>
      <w:r w:rsidRPr="00B26A56">
        <w:rPr>
          <w:rFonts w:asciiTheme="minorHAnsi" w:hAnsiTheme="minorHAnsi" w:cs="Arial"/>
        </w:rPr>
        <w:t xml:space="preserve">The SUNY Trustees have created and published these SUNY Renewal Policies so that they, the Institute, charter schools, and equally important, the parents of students at those schools, understand the process, the criteria and the underlying assumptions and requirements surrounding renewal, as well as the responsibilities and obligations of all parties.  In setting out and using these policies, charter schools will know before they come to renewal what it is they are expected to accomplish and what evidence they must be able to compile.  This foreknowledge, in turn, enables charter schools potentially to present a more compelling case for renewal.  When the SUNY Trustees make a determination of non-renewal, charter schools will understand the reasons for this outcome and parents will also be forewarned and informed.  More generally, through the use of the </w:t>
      </w:r>
      <w:r w:rsidRPr="00B26A56">
        <w:rPr>
          <w:rFonts w:asciiTheme="minorHAnsi" w:hAnsiTheme="minorHAnsi" w:cs="Arial"/>
        </w:rPr>
        <w:lastRenderedPageBreak/>
        <w:t>SUNY Renewal Policies, the SUNY Trustees commit to a fair and transparent process.</w:t>
      </w:r>
    </w:p>
    <w:p w:rsidR="0040732B" w:rsidRPr="00E63E63" w:rsidRDefault="00B26A56" w:rsidP="0040732B">
      <w:pPr>
        <w:pStyle w:val="BodyText"/>
        <w:tabs>
          <w:tab w:val="left" w:pos="6315"/>
        </w:tabs>
        <w:spacing w:line="264" w:lineRule="auto"/>
        <w:ind w:left="0" w:firstLine="1840"/>
        <w:rPr>
          <w:rFonts w:asciiTheme="minorHAnsi" w:hAnsiTheme="minorHAnsi" w:cs="Arial"/>
          <w:sz w:val="16"/>
          <w:szCs w:val="16"/>
        </w:rPr>
      </w:pPr>
      <w:r w:rsidRPr="00B26A56">
        <w:rPr>
          <w:rFonts w:asciiTheme="minorHAnsi" w:hAnsiTheme="minorHAnsi" w:cs="Arial"/>
          <w:sz w:val="16"/>
          <w:szCs w:val="16"/>
        </w:rPr>
        <w:tab/>
      </w:r>
    </w:p>
    <w:p w:rsidR="00C15DAA" w:rsidRDefault="00C15DAA" w:rsidP="00D227BA">
      <w:pPr>
        <w:pStyle w:val="BodyText"/>
        <w:spacing w:line="264" w:lineRule="auto"/>
        <w:ind w:left="0"/>
        <w:rPr>
          <w:rFonts w:asciiTheme="minorHAnsi" w:hAnsiTheme="minorHAnsi" w:cs="Arial"/>
        </w:rPr>
      </w:pPr>
    </w:p>
    <w:p w:rsidR="0040732B" w:rsidRPr="00E63E63" w:rsidRDefault="00B26A56" w:rsidP="00D227BA">
      <w:pPr>
        <w:pStyle w:val="BodyText"/>
        <w:spacing w:line="264" w:lineRule="auto"/>
        <w:ind w:left="0"/>
        <w:rPr>
          <w:rFonts w:asciiTheme="minorHAnsi" w:hAnsiTheme="minorHAnsi" w:cs="Arial"/>
        </w:rPr>
      </w:pPr>
      <w:r w:rsidRPr="00B26A56">
        <w:rPr>
          <w:rFonts w:asciiTheme="minorHAnsi" w:hAnsiTheme="minorHAnsi" w:cs="Arial"/>
        </w:rPr>
        <w:t>The essential means that the SUNY Trustees use to accomplish the important purposes and goals for renewal review are as follows:</w:t>
      </w:r>
    </w:p>
    <w:p w:rsidR="0040732B" w:rsidRPr="00E63E63" w:rsidRDefault="0040732B" w:rsidP="0040732B">
      <w:pPr>
        <w:spacing w:line="264" w:lineRule="auto"/>
        <w:ind w:firstLine="1840"/>
        <w:rPr>
          <w:rFonts w:cs="Arial"/>
          <w:sz w:val="14"/>
          <w:szCs w:val="14"/>
        </w:rPr>
      </w:pPr>
    </w:p>
    <w:p w:rsidR="0040732B" w:rsidRPr="00E63E63" w:rsidRDefault="00B26A56" w:rsidP="00AE0832">
      <w:pPr>
        <w:pStyle w:val="BodyText"/>
        <w:widowControl/>
        <w:numPr>
          <w:ilvl w:val="0"/>
          <w:numId w:val="14"/>
        </w:numPr>
        <w:tabs>
          <w:tab w:val="clear" w:pos="360"/>
          <w:tab w:val="num" w:pos="1080"/>
        </w:tabs>
        <w:ind w:left="1080"/>
        <w:rPr>
          <w:rFonts w:asciiTheme="minorHAnsi" w:hAnsiTheme="minorHAnsi" w:cs="Arial"/>
        </w:rPr>
      </w:pPr>
      <w:r w:rsidRPr="00B26A56">
        <w:rPr>
          <w:rFonts w:asciiTheme="minorHAnsi" w:hAnsiTheme="minorHAnsi" w:cs="Arial"/>
        </w:rPr>
        <w:t>By requiring schools to set out in an accountability plan (the “Accountability Plan”)</w:t>
      </w:r>
      <w:r w:rsidRPr="00B26A56">
        <w:rPr>
          <w:rStyle w:val="FootnoteReference"/>
          <w:rFonts w:asciiTheme="minorHAnsi" w:hAnsiTheme="minorHAnsi" w:cs="Arial"/>
          <w:sz w:val="20"/>
        </w:rPr>
        <w:footnoteReference w:id="1"/>
      </w:r>
      <w:r w:rsidRPr="00B26A56">
        <w:rPr>
          <w:rFonts w:asciiTheme="minorHAnsi" w:hAnsiTheme="minorHAnsi" w:cs="Arial"/>
        </w:rPr>
        <w:t xml:space="preserve"> their student achievement goals (and how they will be measured) at the early stages of the charter, all stakeholders are aware from the outset what a school is expected to accomplish.</w:t>
      </w:r>
    </w:p>
    <w:p w:rsidR="0040732B" w:rsidRPr="00E63E63" w:rsidRDefault="0040732B" w:rsidP="0040732B">
      <w:pPr>
        <w:pStyle w:val="BodyText"/>
        <w:rPr>
          <w:rFonts w:asciiTheme="minorHAnsi" w:hAnsiTheme="minorHAnsi" w:cs="Arial"/>
          <w:sz w:val="14"/>
          <w:szCs w:val="14"/>
        </w:rPr>
      </w:pPr>
    </w:p>
    <w:p w:rsidR="0040732B" w:rsidRPr="00E63E63" w:rsidRDefault="00B26A56" w:rsidP="00AE0832">
      <w:pPr>
        <w:pStyle w:val="BodyTextIndent"/>
        <w:widowControl/>
        <w:numPr>
          <w:ilvl w:val="0"/>
          <w:numId w:val="14"/>
        </w:numPr>
        <w:tabs>
          <w:tab w:val="clear" w:pos="360"/>
          <w:tab w:val="num" w:pos="1080"/>
        </w:tabs>
        <w:spacing w:after="0" w:line="264" w:lineRule="auto"/>
        <w:ind w:left="1080"/>
        <w:rPr>
          <w:rFonts w:cs="Arial"/>
          <w:sz w:val="23"/>
          <w:szCs w:val="23"/>
        </w:rPr>
      </w:pPr>
      <w:r w:rsidRPr="00B26A56">
        <w:rPr>
          <w:rFonts w:cs="Arial"/>
          <w:sz w:val="23"/>
          <w:szCs w:val="23"/>
        </w:rPr>
        <w:t>By prescribing specific goals and measures of academic performance that schools must adopt, as part of their Accountability Plans, while also allowing them to formulate additional goals and measures, the Institute ensures that each school will generate objective and comparable evidence of student achievement, while also permitting each school to provide evidence of its success in meeting its unique program goals.</w:t>
      </w:r>
    </w:p>
    <w:p w:rsidR="0040732B" w:rsidRPr="00E63E63" w:rsidRDefault="00B26A56" w:rsidP="0040732B">
      <w:pPr>
        <w:pStyle w:val="BodyTextIndent"/>
        <w:spacing w:line="264" w:lineRule="auto"/>
        <w:rPr>
          <w:rFonts w:cs="Arial"/>
          <w:sz w:val="14"/>
          <w:szCs w:val="14"/>
        </w:rPr>
      </w:pPr>
      <w:r w:rsidRPr="00B26A56">
        <w:rPr>
          <w:rFonts w:cs="Arial"/>
          <w:sz w:val="14"/>
          <w:szCs w:val="14"/>
        </w:rPr>
        <w:t xml:space="preserve"> </w:t>
      </w:r>
    </w:p>
    <w:p w:rsidR="0040732B" w:rsidRPr="00E63E63" w:rsidRDefault="00B26A56" w:rsidP="00AE0832">
      <w:pPr>
        <w:pStyle w:val="BodyTextIndent"/>
        <w:widowControl/>
        <w:numPr>
          <w:ilvl w:val="0"/>
          <w:numId w:val="14"/>
        </w:numPr>
        <w:tabs>
          <w:tab w:val="clear" w:pos="360"/>
          <w:tab w:val="num" w:pos="1080"/>
        </w:tabs>
        <w:spacing w:after="0" w:line="264" w:lineRule="auto"/>
        <w:ind w:left="1080"/>
        <w:rPr>
          <w:rFonts w:cs="Arial"/>
          <w:sz w:val="23"/>
          <w:szCs w:val="23"/>
        </w:rPr>
      </w:pPr>
      <w:r w:rsidRPr="00B26A56">
        <w:rPr>
          <w:rFonts w:cs="Arial"/>
          <w:sz w:val="23"/>
          <w:szCs w:val="23"/>
        </w:rPr>
        <w:t xml:space="preserve">By providing feedback to schools as to their progress toward renewal, based on the stated renewal criteria, the SUNY Trustees through the Institute allow schools to understand where they stand at a given point in their charter terms in relation to earning renewal.  </w:t>
      </w:r>
    </w:p>
    <w:p w:rsidR="0040732B" w:rsidRPr="00E63E63" w:rsidRDefault="0040732B" w:rsidP="0040732B">
      <w:pPr>
        <w:pStyle w:val="BodyTextIndent"/>
        <w:tabs>
          <w:tab w:val="num" w:pos="1080"/>
        </w:tabs>
        <w:spacing w:line="264" w:lineRule="auto"/>
        <w:ind w:left="1080" w:hanging="360"/>
        <w:rPr>
          <w:rFonts w:cs="Arial"/>
          <w:sz w:val="14"/>
          <w:szCs w:val="14"/>
        </w:rPr>
      </w:pPr>
    </w:p>
    <w:p w:rsidR="0040732B" w:rsidRPr="00E63E63" w:rsidRDefault="00B26A56" w:rsidP="00AE0832">
      <w:pPr>
        <w:widowControl/>
        <w:numPr>
          <w:ilvl w:val="0"/>
          <w:numId w:val="14"/>
        </w:numPr>
        <w:tabs>
          <w:tab w:val="clear" w:pos="360"/>
          <w:tab w:val="num" w:pos="1080"/>
        </w:tabs>
        <w:spacing w:line="264" w:lineRule="auto"/>
        <w:ind w:left="1080"/>
        <w:rPr>
          <w:rFonts w:cs="Arial"/>
          <w:sz w:val="23"/>
          <w:szCs w:val="23"/>
        </w:rPr>
      </w:pPr>
      <w:r w:rsidRPr="00B26A56">
        <w:rPr>
          <w:rFonts w:cs="Arial"/>
          <w:sz w:val="23"/>
          <w:szCs w:val="23"/>
        </w:rPr>
        <w:t xml:space="preserve">By requiring charter schools to evaluate their own progress annually and present their results in Accountability Plan Progress Reports, the Institute enables schools to demonstrate for themselves whether they are moving successfully toward renewal.  </w:t>
      </w:r>
    </w:p>
    <w:p w:rsidR="0040732B" w:rsidRPr="00E63E63" w:rsidRDefault="0040732B" w:rsidP="0040732B">
      <w:pPr>
        <w:tabs>
          <w:tab w:val="num" w:pos="1080"/>
        </w:tabs>
        <w:spacing w:line="264" w:lineRule="auto"/>
        <w:ind w:left="1080" w:hanging="360"/>
        <w:rPr>
          <w:rFonts w:cs="Arial"/>
          <w:sz w:val="14"/>
          <w:szCs w:val="14"/>
        </w:rPr>
      </w:pPr>
    </w:p>
    <w:p w:rsidR="0040732B" w:rsidRPr="00E63E63" w:rsidRDefault="00B26A56" w:rsidP="00AE0832">
      <w:pPr>
        <w:widowControl/>
        <w:numPr>
          <w:ilvl w:val="0"/>
          <w:numId w:val="14"/>
        </w:numPr>
        <w:tabs>
          <w:tab w:val="clear" w:pos="360"/>
          <w:tab w:val="num" w:pos="1080"/>
        </w:tabs>
        <w:spacing w:line="264" w:lineRule="auto"/>
        <w:ind w:left="1080"/>
        <w:rPr>
          <w:rFonts w:cs="Arial"/>
          <w:sz w:val="23"/>
          <w:szCs w:val="23"/>
        </w:rPr>
      </w:pPr>
      <w:r w:rsidRPr="00B26A56">
        <w:rPr>
          <w:rFonts w:cs="Arial"/>
          <w:sz w:val="23"/>
          <w:szCs w:val="23"/>
        </w:rPr>
        <w:t>By giving far greater weight in the renewal decision process to the student assessment outcomes that a school generates (especially the results of state standardized tests in English language arts and mathematics) than to other criteria, the SUNY Trustees make renewal decisions that are heavily based on academic results.</w:t>
      </w:r>
    </w:p>
    <w:p w:rsidR="0040732B" w:rsidRPr="00E63E63" w:rsidRDefault="0040732B" w:rsidP="0040732B">
      <w:pPr>
        <w:spacing w:line="264" w:lineRule="auto"/>
        <w:rPr>
          <w:rFonts w:cs="Arial"/>
          <w:sz w:val="14"/>
          <w:szCs w:val="14"/>
        </w:rPr>
      </w:pPr>
    </w:p>
    <w:p w:rsidR="0040732B" w:rsidRPr="00E63E63" w:rsidRDefault="00B26A56" w:rsidP="00AE0832">
      <w:pPr>
        <w:widowControl/>
        <w:numPr>
          <w:ilvl w:val="0"/>
          <w:numId w:val="14"/>
        </w:numPr>
        <w:tabs>
          <w:tab w:val="clear" w:pos="360"/>
          <w:tab w:val="num" w:pos="1080"/>
        </w:tabs>
        <w:spacing w:line="264" w:lineRule="auto"/>
        <w:ind w:left="1080"/>
        <w:rPr>
          <w:rFonts w:cs="Arial"/>
          <w:sz w:val="23"/>
          <w:szCs w:val="23"/>
        </w:rPr>
      </w:pPr>
      <w:r w:rsidRPr="00B26A56">
        <w:rPr>
          <w:rFonts w:cs="Arial"/>
          <w:sz w:val="23"/>
          <w:szCs w:val="23"/>
        </w:rPr>
        <w:t xml:space="preserve">By evaluating academic results using multiple measures and also taking into account the totality of additional evidence it gathers – including fiscal, legal and other organizational indicators, the SUNY Trustees maintain a renewal process that is aligned to the purposes and requirements of the Act, comprehensive, nuanced and reflective of the complexity of each school’s case for renewal. </w:t>
      </w:r>
    </w:p>
    <w:p w:rsidR="0040732B" w:rsidRPr="00E63E63" w:rsidRDefault="0040732B" w:rsidP="0040732B">
      <w:pPr>
        <w:spacing w:line="264" w:lineRule="auto"/>
        <w:rPr>
          <w:rFonts w:cs="Arial"/>
          <w:sz w:val="14"/>
          <w:szCs w:val="14"/>
        </w:rPr>
      </w:pPr>
    </w:p>
    <w:p w:rsidR="0040732B" w:rsidRPr="00E63E63" w:rsidRDefault="00B26A56" w:rsidP="00AE0832">
      <w:pPr>
        <w:widowControl/>
        <w:numPr>
          <w:ilvl w:val="0"/>
          <w:numId w:val="14"/>
        </w:numPr>
        <w:tabs>
          <w:tab w:val="clear" w:pos="360"/>
          <w:tab w:val="num" w:pos="1080"/>
        </w:tabs>
        <w:spacing w:line="264" w:lineRule="auto"/>
        <w:ind w:left="1080"/>
        <w:rPr>
          <w:rFonts w:cs="Arial"/>
          <w:sz w:val="23"/>
          <w:szCs w:val="23"/>
        </w:rPr>
      </w:pPr>
      <w:r w:rsidRPr="00B26A56">
        <w:rPr>
          <w:rFonts w:cs="Arial"/>
          <w:sz w:val="23"/>
          <w:szCs w:val="23"/>
        </w:rPr>
        <w:t xml:space="preserve">By articulating a common set of Renewal Benchmarks (available at: </w:t>
      </w:r>
      <w:hyperlink r:id="rId18" w:history="1">
        <w:r w:rsidRPr="00B26A56">
          <w:rPr>
            <w:rStyle w:val="Hyperlink"/>
            <w:rFonts w:cs="Arial"/>
            <w:sz w:val="23"/>
            <w:szCs w:val="23"/>
          </w:rPr>
          <w:t>www.newyorkcharters.org</w:t>
        </w:r>
      </w:hyperlink>
      <w:r w:rsidRPr="00B26A56">
        <w:rPr>
          <w:rFonts w:cs="Arial"/>
          <w:sz w:val="23"/>
          <w:szCs w:val="23"/>
        </w:rPr>
        <w:t>) that specify in detail what a successful school should be able to demonstrate at the time of renewal, the Institute provides schools with clear expectations from the very beginning of their charters.</w:t>
      </w:r>
    </w:p>
    <w:p w:rsidR="0040732B" w:rsidRPr="00E63E63" w:rsidRDefault="0040732B" w:rsidP="0040732B">
      <w:pPr>
        <w:spacing w:line="264" w:lineRule="auto"/>
        <w:ind w:left="720"/>
        <w:rPr>
          <w:rFonts w:cs="Arial"/>
          <w:sz w:val="14"/>
          <w:szCs w:val="14"/>
        </w:rPr>
      </w:pPr>
    </w:p>
    <w:p w:rsidR="0040732B" w:rsidRPr="00E63E63" w:rsidRDefault="00B26A56" w:rsidP="00AE0832">
      <w:pPr>
        <w:widowControl/>
        <w:numPr>
          <w:ilvl w:val="0"/>
          <w:numId w:val="14"/>
        </w:numPr>
        <w:tabs>
          <w:tab w:val="clear" w:pos="360"/>
          <w:tab w:val="num" w:pos="1080"/>
        </w:tabs>
        <w:spacing w:line="264" w:lineRule="auto"/>
        <w:ind w:left="1080"/>
        <w:rPr>
          <w:rFonts w:cs="Arial"/>
          <w:sz w:val="23"/>
          <w:szCs w:val="23"/>
        </w:rPr>
      </w:pPr>
      <w:r w:rsidRPr="00B26A56">
        <w:rPr>
          <w:rFonts w:cs="Arial"/>
          <w:sz w:val="23"/>
          <w:szCs w:val="23"/>
        </w:rPr>
        <w:lastRenderedPageBreak/>
        <w:t>By setting forth separate criteria for initial and subsequent renewal, the SUNY Trustees recognize the difference between starting and sustaining a school, as well as differences in the richness of student assessment data available depending on how long a school has been operating.</w:t>
      </w:r>
    </w:p>
    <w:p w:rsidR="0040732B" w:rsidRPr="00E63E63" w:rsidRDefault="0040732B" w:rsidP="0040732B">
      <w:pPr>
        <w:spacing w:line="264" w:lineRule="auto"/>
        <w:rPr>
          <w:rFonts w:cs="Arial"/>
          <w:sz w:val="14"/>
          <w:szCs w:val="14"/>
        </w:rPr>
      </w:pPr>
    </w:p>
    <w:p w:rsidR="0040732B" w:rsidRPr="00E63E63" w:rsidRDefault="00B26A56" w:rsidP="00AE0832">
      <w:pPr>
        <w:widowControl/>
        <w:numPr>
          <w:ilvl w:val="0"/>
          <w:numId w:val="14"/>
        </w:numPr>
        <w:tabs>
          <w:tab w:val="clear" w:pos="360"/>
          <w:tab w:val="num" w:pos="1080"/>
        </w:tabs>
        <w:spacing w:line="264" w:lineRule="auto"/>
        <w:ind w:left="1080"/>
        <w:rPr>
          <w:rFonts w:cs="Arial"/>
          <w:sz w:val="23"/>
          <w:szCs w:val="23"/>
        </w:rPr>
      </w:pPr>
      <w:r w:rsidRPr="00B26A56">
        <w:rPr>
          <w:rFonts w:cs="Arial"/>
          <w:sz w:val="23"/>
          <w:szCs w:val="23"/>
        </w:rPr>
        <w:t xml:space="preserve">By holding schools to high standards, and renewing only those schools that are likely to continue to improve, or sustain high levels of, student learning and achievement, the SUNY Trustees fulfill the Act’s promise of true, outcome-based accountability. </w:t>
      </w:r>
    </w:p>
    <w:p w:rsidR="0040732B" w:rsidRPr="00E63E63" w:rsidRDefault="0040732B" w:rsidP="0040732B">
      <w:pPr>
        <w:pStyle w:val="BodyText"/>
        <w:spacing w:line="264" w:lineRule="auto"/>
        <w:rPr>
          <w:rFonts w:asciiTheme="minorHAnsi" w:hAnsiTheme="minorHAnsi" w:cs="Arial"/>
        </w:rPr>
      </w:pPr>
    </w:p>
    <w:p w:rsidR="00D227BA" w:rsidRPr="00E63E63" w:rsidRDefault="00D227BA" w:rsidP="00D227BA">
      <w:pPr>
        <w:pStyle w:val="BodyText"/>
        <w:tabs>
          <w:tab w:val="left" w:pos="0"/>
        </w:tabs>
        <w:spacing w:line="264" w:lineRule="auto"/>
        <w:ind w:left="0" w:firstLine="1840"/>
        <w:rPr>
          <w:rFonts w:asciiTheme="minorHAnsi" w:hAnsiTheme="minorHAnsi" w:cs="Arial"/>
          <w:u w:val="single"/>
        </w:rPr>
      </w:pPr>
    </w:p>
    <w:p w:rsidR="0040732B" w:rsidRPr="00E63E63" w:rsidRDefault="00B26A56" w:rsidP="00D227BA">
      <w:pPr>
        <w:pStyle w:val="BodyText"/>
        <w:tabs>
          <w:tab w:val="left" w:pos="0"/>
        </w:tabs>
        <w:spacing w:line="264" w:lineRule="auto"/>
        <w:ind w:left="0"/>
        <w:rPr>
          <w:rFonts w:asciiTheme="minorHAnsi" w:hAnsiTheme="minorHAnsi" w:cs="Arial"/>
          <w:u w:val="single"/>
        </w:rPr>
      </w:pPr>
      <w:r w:rsidRPr="00B26A56">
        <w:rPr>
          <w:rFonts w:asciiTheme="minorHAnsi" w:hAnsiTheme="minorHAnsi" w:cs="Arial"/>
          <w:u w:val="single"/>
        </w:rPr>
        <w:t>Background, History and Legal Requirements</w:t>
      </w:r>
    </w:p>
    <w:p w:rsidR="0040732B" w:rsidRPr="00E63E63" w:rsidRDefault="0040732B" w:rsidP="0040732B">
      <w:pPr>
        <w:pStyle w:val="BodyText"/>
        <w:spacing w:line="264" w:lineRule="auto"/>
        <w:rPr>
          <w:rFonts w:asciiTheme="minorHAnsi" w:hAnsiTheme="minorHAnsi" w:cs="Arial"/>
          <w:u w:val="single"/>
        </w:rPr>
      </w:pPr>
    </w:p>
    <w:p w:rsidR="00D227BA" w:rsidRPr="00E63E63" w:rsidRDefault="00D227BA" w:rsidP="00D227BA">
      <w:pPr>
        <w:pStyle w:val="BodyText"/>
        <w:spacing w:line="264" w:lineRule="auto"/>
        <w:ind w:left="0"/>
        <w:rPr>
          <w:rFonts w:asciiTheme="minorHAnsi" w:hAnsiTheme="minorHAnsi" w:cs="Arial"/>
        </w:rPr>
      </w:pPr>
    </w:p>
    <w:p w:rsidR="0040732B" w:rsidRPr="00E63E63" w:rsidRDefault="00B26A56" w:rsidP="00D227BA">
      <w:pPr>
        <w:pStyle w:val="BodyText"/>
        <w:spacing w:line="264" w:lineRule="auto"/>
        <w:ind w:left="0"/>
        <w:rPr>
          <w:rFonts w:asciiTheme="minorHAnsi" w:hAnsiTheme="minorHAnsi" w:cs="Arial"/>
        </w:rPr>
      </w:pPr>
      <w:r w:rsidRPr="00B26A56">
        <w:rPr>
          <w:rFonts w:asciiTheme="minorHAnsi" w:hAnsiTheme="minorHAnsi" w:cs="Arial"/>
        </w:rPr>
        <w:t>The Act provides for the creation of independent and autonomous public charter schools.  Such schools are given greater statutory and regulatory freedom; in return they are required to demonstrate that they are educationally sound and capable of improving student learning and achievement as measured by objective assessment outcomes.</w:t>
      </w:r>
    </w:p>
    <w:p w:rsidR="0040732B" w:rsidRPr="00E63E63" w:rsidRDefault="00B26A56" w:rsidP="0040732B">
      <w:pPr>
        <w:pStyle w:val="BodyText"/>
        <w:spacing w:line="264" w:lineRule="auto"/>
        <w:rPr>
          <w:rFonts w:asciiTheme="minorHAnsi" w:hAnsiTheme="minorHAnsi" w:cs="Arial"/>
        </w:rPr>
      </w:pPr>
      <w:r w:rsidRPr="00B26A56">
        <w:rPr>
          <w:rFonts w:asciiTheme="minorHAnsi" w:hAnsiTheme="minorHAnsi" w:cs="Arial"/>
        </w:rPr>
        <w:t xml:space="preserve"> </w:t>
      </w:r>
    </w:p>
    <w:p w:rsidR="0040732B" w:rsidRPr="00E63E63" w:rsidRDefault="00B26A56" w:rsidP="00D227BA">
      <w:pPr>
        <w:pStyle w:val="BodyText"/>
        <w:spacing w:line="264" w:lineRule="auto"/>
        <w:ind w:left="0"/>
        <w:rPr>
          <w:rFonts w:asciiTheme="minorHAnsi" w:hAnsiTheme="minorHAnsi" w:cs="Arial"/>
        </w:rPr>
      </w:pPr>
      <w:r w:rsidRPr="00B26A56">
        <w:rPr>
          <w:rFonts w:asciiTheme="minorHAnsi" w:hAnsiTheme="minorHAnsi" w:cs="Arial"/>
        </w:rPr>
        <w:t>Upon initial approval, charter school education corporations receive a provisional charter (certificate of incorporation) under which they have the authority to operate for a period of up to five years.  Prior to the end of the five-year period (and the expiration of the provisional charter), a charter school has the right to apply for renewal of its initial charter for another term of up to five years.</w:t>
      </w:r>
      <w:r w:rsidRPr="00B26A56">
        <w:rPr>
          <w:rStyle w:val="FootnoteReference"/>
          <w:rFonts w:asciiTheme="minorHAnsi" w:hAnsiTheme="minorHAnsi" w:cs="Arial"/>
        </w:rPr>
        <w:footnoteReference w:id="2"/>
      </w:r>
      <w:r w:rsidRPr="00B26A56">
        <w:rPr>
          <w:rFonts w:asciiTheme="minorHAnsi" w:hAnsiTheme="minorHAnsi" w:cs="Arial"/>
        </w:rPr>
        <w:t xml:space="preserve">  Such application is usually (but not necessarily) filed during the last year of the charter period and under the Act must be filed within six months of the expiration of the charter unless the SUNY Trustees (the charter entity) waive the deadline for good cause.  The Institute acting on behalf of the SUNY Trustees will waive such deadline in appropriate cases.  Subsequent renewals are treated in a similar fashion with an application required before the expiration of the current charter term in order for a school to be eligible for renewal.</w:t>
      </w:r>
    </w:p>
    <w:p w:rsidR="0040732B" w:rsidRPr="00E63E63" w:rsidRDefault="0040732B" w:rsidP="0040732B">
      <w:pPr>
        <w:pStyle w:val="BodyText"/>
        <w:spacing w:line="264" w:lineRule="auto"/>
        <w:rPr>
          <w:rFonts w:asciiTheme="minorHAnsi" w:hAnsiTheme="minorHAnsi" w:cs="Arial"/>
        </w:rPr>
      </w:pPr>
    </w:p>
    <w:p w:rsidR="0040732B" w:rsidRPr="00E63E63" w:rsidRDefault="00B26A56" w:rsidP="00D227BA">
      <w:pPr>
        <w:pStyle w:val="BodyText"/>
        <w:spacing w:line="264" w:lineRule="auto"/>
        <w:ind w:left="0"/>
        <w:rPr>
          <w:rFonts w:asciiTheme="minorHAnsi" w:hAnsiTheme="minorHAnsi" w:cs="Arial"/>
        </w:rPr>
      </w:pPr>
      <w:r w:rsidRPr="00B26A56">
        <w:rPr>
          <w:rFonts w:asciiTheme="minorHAnsi" w:hAnsiTheme="minorHAnsi" w:cs="Arial"/>
        </w:rPr>
        <w:t xml:space="preserve">While the Act provides grounds for revoking a school’s charter at any time during its charter period, the specific grounds for revocation are such that the renewal review is the principal point at which the academic performance of the school is assessed and the decision to continue to permit the </w:t>
      </w:r>
      <w:r w:rsidRPr="00B26A56">
        <w:rPr>
          <w:rFonts w:asciiTheme="minorHAnsi" w:hAnsiTheme="minorHAnsi" w:cs="Arial"/>
        </w:rPr>
        <w:lastRenderedPageBreak/>
        <w:t>school to operate is made.</w:t>
      </w:r>
      <w:r w:rsidRPr="00B26A56">
        <w:rPr>
          <w:rStyle w:val="FootnoteReference"/>
          <w:rFonts w:asciiTheme="minorHAnsi" w:hAnsiTheme="minorHAnsi" w:cs="Arial"/>
        </w:rPr>
        <w:footnoteReference w:id="3"/>
      </w:r>
    </w:p>
    <w:p w:rsidR="0040732B" w:rsidRPr="00E63E63" w:rsidRDefault="0040732B" w:rsidP="0040732B">
      <w:pPr>
        <w:spacing w:line="264" w:lineRule="auto"/>
        <w:rPr>
          <w:rFonts w:cs="Arial"/>
          <w:sz w:val="23"/>
          <w:szCs w:val="23"/>
        </w:rPr>
      </w:pPr>
    </w:p>
    <w:p w:rsidR="0040732B" w:rsidRPr="00E63E63" w:rsidRDefault="00B26A56" w:rsidP="0040732B">
      <w:pPr>
        <w:spacing w:line="264" w:lineRule="auto"/>
        <w:rPr>
          <w:rFonts w:cs="Arial"/>
          <w:sz w:val="23"/>
          <w:szCs w:val="23"/>
        </w:rPr>
      </w:pPr>
      <w:r w:rsidRPr="00B26A56">
        <w:rPr>
          <w:rFonts w:cs="Arial"/>
          <w:sz w:val="23"/>
          <w:szCs w:val="23"/>
        </w:rPr>
        <w:t xml:space="preserve">Unlike the requirements for an application to establish a charter school education corporation, which the Act sets out in great detail, the Act prescribes only a few specific requirements for a charter school renewal application.  They are:  </w:t>
      </w:r>
    </w:p>
    <w:p w:rsidR="0040732B" w:rsidRPr="00E63E63" w:rsidRDefault="0040732B" w:rsidP="0040732B">
      <w:pPr>
        <w:spacing w:line="264" w:lineRule="auto"/>
        <w:rPr>
          <w:rFonts w:cs="Arial"/>
          <w:sz w:val="23"/>
          <w:szCs w:val="23"/>
        </w:rPr>
      </w:pPr>
    </w:p>
    <w:p w:rsidR="0040732B" w:rsidRPr="00E63E63" w:rsidRDefault="00B26A56" w:rsidP="00AE0832">
      <w:pPr>
        <w:widowControl/>
        <w:numPr>
          <w:ilvl w:val="0"/>
          <w:numId w:val="10"/>
        </w:numPr>
        <w:tabs>
          <w:tab w:val="clear" w:pos="1440"/>
          <w:tab w:val="num" w:pos="1260"/>
        </w:tabs>
        <w:spacing w:line="264" w:lineRule="auto"/>
        <w:ind w:left="1267" w:hanging="547"/>
        <w:rPr>
          <w:rFonts w:cs="Arial"/>
          <w:sz w:val="23"/>
          <w:szCs w:val="23"/>
        </w:rPr>
      </w:pPr>
      <w:r w:rsidRPr="00B26A56">
        <w:rPr>
          <w:rFonts w:cs="Arial"/>
          <w:sz w:val="23"/>
          <w:szCs w:val="23"/>
        </w:rPr>
        <w:t>a report of the progress of the charter school in achieving the educational objectives set forth in the charter;</w:t>
      </w:r>
    </w:p>
    <w:p w:rsidR="0040732B" w:rsidRPr="00E63E63" w:rsidRDefault="00B26A56" w:rsidP="00AE0832">
      <w:pPr>
        <w:widowControl/>
        <w:numPr>
          <w:ilvl w:val="0"/>
          <w:numId w:val="10"/>
        </w:numPr>
        <w:tabs>
          <w:tab w:val="clear" w:pos="1440"/>
          <w:tab w:val="num" w:pos="1260"/>
        </w:tabs>
        <w:spacing w:after="240" w:line="264" w:lineRule="auto"/>
        <w:ind w:left="1267" w:hanging="547"/>
        <w:rPr>
          <w:rFonts w:cs="Arial"/>
          <w:sz w:val="23"/>
          <w:szCs w:val="23"/>
        </w:rPr>
      </w:pPr>
      <w:r w:rsidRPr="00B26A56">
        <w:rPr>
          <w:rFonts w:cs="Arial"/>
          <w:sz w:val="23"/>
          <w:szCs w:val="23"/>
        </w:rPr>
        <w:t>a detailed financial statement that discloses the cost of administration, instruction, and other spending categories for the charter school that will allow a comparison of such costs to other schools, both public and private;</w:t>
      </w:r>
    </w:p>
    <w:p w:rsidR="0040732B" w:rsidRPr="00E63E63" w:rsidRDefault="00B26A56" w:rsidP="00AE0832">
      <w:pPr>
        <w:widowControl/>
        <w:numPr>
          <w:ilvl w:val="0"/>
          <w:numId w:val="10"/>
        </w:numPr>
        <w:tabs>
          <w:tab w:val="clear" w:pos="1440"/>
          <w:tab w:val="num" w:pos="1260"/>
        </w:tabs>
        <w:spacing w:after="240" w:line="264" w:lineRule="auto"/>
        <w:ind w:left="1267" w:hanging="547"/>
        <w:rPr>
          <w:rFonts w:cs="Arial"/>
          <w:sz w:val="23"/>
          <w:szCs w:val="23"/>
        </w:rPr>
      </w:pPr>
      <w:r w:rsidRPr="00B26A56">
        <w:rPr>
          <w:rFonts w:cs="Arial"/>
          <w:sz w:val="23"/>
          <w:szCs w:val="23"/>
        </w:rPr>
        <w:t xml:space="preserve">copies of each of the annual reports of the charter school, including the charter school report cards and the certified financial statements; </w:t>
      </w:r>
    </w:p>
    <w:p w:rsidR="0040732B" w:rsidRPr="00E63E63" w:rsidRDefault="00B26A56" w:rsidP="00AE0832">
      <w:pPr>
        <w:widowControl/>
        <w:numPr>
          <w:ilvl w:val="0"/>
          <w:numId w:val="10"/>
        </w:numPr>
        <w:tabs>
          <w:tab w:val="clear" w:pos="1440"/>
          <w:tab w:val="num" w:pos="1260"/>
        </w:tabs>
        <w:spacing w:after="240" w:line="264" w:lineRule="auto"/>
        <w:ind w:left="1267" w:hanging="547"/>
        <w:rPr>
          <w:rFonts w:cs="Arial"/>
          <w:sz w:val="23"/>
          <w:szCs w:val="23"/>
        </w:rPr>
      </w:pPr>
      <w:r w:rsidRPr="00B26A56">
        <w:rPr>
          <w:rFonts w:cs="Arial"/>
          <w:sz w:val="23"/>
          <w:szCs w:val="23"/>
        </w:rPr>
        <w:t>indications of parent and student satisfaction; and</w:t>
      </w:r>
    </w:p>
    <w:p w:rsidR="0040732B" w:rsidRPr="00E63E63" w:rsidRDefault="00B26A56" w:rsidP="00AE0832">
      <w:pPr>
        <w:widowControl/>
        <w:numPr>
          <w:ilvl w:val="0"/>
          <w:numId w:val="10"/>
        </w:numPr>
        <w:tabs>
          <w:tab w:val="clear" w:pos="1440"/>
          <w:tab w:val="num" w:pos="1260"/>
        </w:tabs>
        <w:spacing w:after="240" w:line="264" w:lineRule="auto"/>
        <w:ind w:left="1267" w:hanging="547"/>
        <w:rPr>
          <w:rFonts w:cs="Arial"/>
          <w:sz w:val="23"/>
          <w:szCs w:val="23"/>
        </w:rPr>
      </w:pPr>
      <w:r w:rsidRPr="00B26A56">
        <w:rPr>
          <w:rFonts w:cs="Arial"/>
          <w:sz w:val="23"/>
          <w:szCs w:val="23"/>
        </w:rPr>
        <w:t>the means by which the charter school will meet or exceed the enrollment and retention targets prescribed by the SUNY Trustees for students with disabilities, English language learners and students who are eligible for the federal Free and Reduced Price Lunch program, which shall be considered by the SUNY Trustees prior to approving a renewal application.</w:t>
      </w:r>
    </w:p>
    <w:p w:rsidR="0040732B" w:rsidRPr="00E63E63" w:rsidRDefault="00B26A56" w:rsidP="0040732B">
      <w:pPr>
        <w:pStyle w:val="Footer"/>
        <w:spacing w:line="264" w:lineRule="auto"/>
        <w:rPr>
          <w:rFonts w:cs="Arial"/>
          <w:sz w:val="23"/>
          <w:szCs w:val="23"/>
        </w:rPr>
      </w:pPr>
      <w:r w:rsidRPr="00B26A56">
        <w:rPr>
          <w:rFonts w:cs="Arial"/>
          <w:sz w:val="23"/>
          <w:szCs w:val="23"/>
        </w:rPr>
        <w:t>The Act permits the SUNY Trustees to require additional information, which is reflected in the Institute’s renewal applications.</w:t>
      </w:r>
    </w:p>
    <w:p w:rsidR="0040732B" w:rsidRPr="00E63E63" w:rsidRDefault="0040732B" w:rsidP="0040732B">
      <w:pPr>
        <w:pStyle w:val="Footer"/>
        <w:spacing w:line="264" w:lineRule="auto"/>
        <w:rPr>
          <w:rFonts w:cs="Arial"/>
          <w:sz w:val="23"/>
          <w:szCs w:val="23"/>
        </w:rPr>
      </w:pPr>
    </w:p>
    <w:p w:rsidR="0040732B" w:rsidRPr="00E63E63" w:rsidRDefault="00B26A56" w:rsidP="0040732B">
      <w:pPr>
        <w:pStyle w:val="Footer"/>
        <w:spacing w:line="264" w:lineRule="auto"/>
        <w:rPr>
          <w:rFonts w:cs="Arial"/>
          <w:sz w:val="23"/>
          <w:szCs w:val="23"/>
        </w:rPr>
      </w:pPr>
      <w:r w:rsidRPr="00B26A56">
        <w:rPr>
          <w:rFonts w:cs="Arial"/>
          <w:sz w:val="23"/>
          <w:szCs w:val="23"/>
        </w:rPr>
        <w:t>The renewal application approval process parallels the initial charter application process in some though not all respects.  First, no application for charter renewal can be approved until and unless the SUNY Trustees make the findings required by the Act as codified in subdivision 2852(2) of the Education Law (the “§ 2852(2) Findings”):</w:t>
      </w:r>
    </w:p>
    <w:p w:rsidR="0040732B" w:rsidRPr="00E63E63" w:rsidRDefault="0040732B" w:rsidP="0040732B">
      <w:pPr>
        <w:pStyle w:val="Footer"/>
        <w:spacing w:line="264" w:lineRule="auto"/>
        <w:rPr>
          <w:rFonts w:cs="Arial"/>
          <w:sz w:val="23"/>
          <w:szCs w:val="23"/>
        </w:rPr>
      </w:pPr>
    </w:p>
    <w:p w:rsidR="0040732B" w:rsidRPr="00E63E63" w:rsidRDefault="00B26A56" w:rsidP="00AE0832">
      <w:pPr>
        <w:pStyle w:val="Footer"/>
        <w:widowControl/>
        <w:numPr>
          <w:ilvl w:val="0"/>
          <w:numId w:val="16"/>
        </w:numPr>
        <w:tabs>
          <w:tab w:val="clear" w:pos="1080"/>
          <w:tab w:val="clear" w:pos="4680"/>
          <w:tab w:val="clear" w:pos="9360"/>
          <w:tab w:val="num" w:pos="1260"/>
        </w:tabs>
        <w:spacing w:after="240" w:line="264" w:lineRule="auto"/>
        <w:ind w:left="1260" w:right="720" w:hanging="540"/>
        <w:rPr>
          <w:rFonts w:cs="Arial"/>
          <w:sz w:val="23"/>
          <w:szCs w:val="23"/>
        </w:rPr>
      </w:pPr>
      <w:r w:rsidRPr="00B26A56">
        <w:rPr>
          <w:rFonts w:cs="Arial"/>
          <w:sz w:val="23"/>
          <w:szCs w:val="23"/>
        </w:rPr>
        <w:t>the charter school described in the application meets the requirements set out in [the Act] and all other applicable laws, rules and regulations;</w:t>
      </w:r>
    </w:p>
    <w:p w:rsidR="0040732B" w:rsidRPr="00E63E63" w:rsidRDefault="00B26A56" w:rsidP="00AE0832">
      <w:pPr>
        <w:pStyle w:val="Footer"/>
        <w:widowControl/>
        <w:numPr>
          <w:ilvl w:val="0"/>
          <w:numId w:val="16"/>
        </w:numPr>
        <w:tabs>
          <w:tab w:val="clear" w:pos="1080"/>
          <w:tab w:val="clear" w:pos="4680"/>
          <w:tab w:val="clear" w:pos="9360"/>
          <w:tab w:val="num" w:pos="1260"/>
        </w:tabs>
        <w:spacing w:after="240" w:line="264" w:lineRule="auto"/>
        <w:ind w:left="1267" w:right="720" w:hanging="547"/>
        <w:rPr>
          <w:rFonts w:cs="Arial"/>
          <w:sz w:val="23"/>
          <w:szCs w:val="23"/>
        </w:rPr>
      </w:pPr>
      <w:r w:rsidRPr="00B26A56">
        <w:rPr>
          <w:rFonts w:cs="Arial"/>
          <w:sz w:val="23"/>
          <w:szCs w:val="23"/>
        </w:rPr>
        <w:lastRenderedPageBreak/>
        <w:t xml:space="preserve">the education corporation can demonstrate the ability to operate the school in an educationally and fiscally sound manner; </w:t>
      </w:r>
    </w:p>
    <w:p w:rsidR="0040732B" w:rsidRPr="00E63E63" w:rsidRDefault="00B26A56" w:rsidP="00AE0832">
      <w:pPr>
        <w:pStyle w:val="Footer"/>
        <w:widowControl/>
        <w:numPr>
          <w:ilvl w:val="0"/>
          <w:numId w:val="16"/>
        </w:numPr>
        <w:tabs>
          <w:tab w:val="clear" w:pos="1080"/>
          <w:tab w:val="clear" w:pos="4680"/>
          <w:tab w:val="clear" w:pos="9360"/>
          <w:tab w:val="num" w:pos="1260"/>
        </w:tabs>
        <w:spacing w:after="240" w:line="264" w:lineRule="auto"/>
        <w:ind w:left="1267" w:right="720" w:hanging="547"/>
        <w:rPr>
          <w:rFonts w:cs="Arial"/>
          <w:sz w:val="23"/>
          <w:szCs w:val="23"/>
        </w:rPr>
      </w:pPr>
      <w:r w:rsidRPr="00B26A56">
        <w:rPr>
          <w:rFonts w:cs="Arial"/>
          <w:sz w:val="23"/>
          <w:szCs w:val="23"/>
        </w:rPr>
        <w:t xml:space="preserve">granting the application is likely to improve student learning and achievement and materially further the purposes set out in [Education Law § 2850(2)]; and </w:t>
      </w:r>
    </w:p>
    <w:p w:rsidR="0040732B" w:rsidRPr="00E63E63" w:rsidRDefault="00B26A56" w:rsidP="00AE0832">
      <w:pPr>
        <w:pStyle w:val="Footer"/>
        <w:widowControl/>
        <w:numPr>
          <w:ilvl w:val="0"/>
          <w:numId w:val="16"/>
        </w:numPr>
        <w:tabs>
          <w:tab w:val="clear" w:pos="1080"/>
          <w:tab w:val="clear" w:pos="4680"/>
          <w:tab w:val="clear" w:pos="9360"/>
          <w:tab w:val="num" w:pos="1260"/>
        </w:tabs>
        <w:spacing w:after="160" w:line="264" w:lineRule="auto"/>
        <w:ind w:left="1267" w:right="720" w:hanging="547"/>
        <w:rPr>
          <w:rFonts w:cs="Arial"/>
          <w:sz w:val="23"/>
          <w:szCs w:val="23"/>
        </w:rPr>
      </w:pPr>
      <w:r w:rsidRPr="00B26A56">
        <w:rPr>
          <w:rFonts w:cs="Arial"/>
          <w:sz w:val="23"/>
          <w:szCs w:val="23"/>
        </w:rPr>
        <w:t>in a school district where the total enrollment of resident students attending charter schools in the base year is greater than five percent of the total public school enrollment of the school district in the base year (i) granting the application would have a significant educational benefit to the students expected to attend the proposed charter school or (ii) the school district in which the charter school will be located consents to such application.</w:t>
      </w:r>
      <w:r w:rsidRPr="00B26A56">
        <w:rPr>
          <w:rStyle w:val="FootnoteReference"/>
          <w:rFonts w:cs="Arial"/>
          <w:sz w:val="23"/>
          <w:szCs w:val="23"/>
        </w:rPr>
        <w:footnoteReference w:id="4"/>
      </w:r>
    </w:p>
    <w:p w:rsidR="0040732B" w:rsidRPr="00E63E63" w:rsidRDefault="00B26A56" w:rsidP="0040732B">
      <w:pPr>
        <w:pStyle w:val="Footer"/>
        <w:spacing w:line="264" w:lineRule="auto"/>
        <w:rPr>
          <w:rFonts w:cs="Arial"/>
          <w:sz w:val="23"/>
          <w:szCs w:val="23"/>
        </w:rPr>
      </w:pPr>
      <w:r w:rsidRPr="00B26A56">
        <w:rPr>
          <w:rFonts w:cs="Arial"/>
          <w:sz w:val="23"/>
          <w:szCs w:val="23"/>
        </w:rPr>
        <w:t>Second, once the SUNY Trustees or its Charter Schools Committee</w:t>
      </w:r>
      <w:r w:rsidRPr="00B26A56">
        <w:rPr>
          <w:rStyle w:val="FootnoteReference"/>
          <w:rFonts w:cs="Arial"/>
          <w:sz w:val="23"/>
          <w:szCs w:val="23"/>
        </w:rPr>
        <w:footnoteReference w:id="5"/>
      </w:r>
      <w:r w:rsidRPr="00B26A56">
        <w:rPr>
          <w:rFonts w:cs="Arial"/>
          <w:sz w:val="23"/>
          <w:szCs w:val="23"/>
        </w:rPr>
        <w:t xml:space="preserve"> approves a renewal application, the Institute executes a proposed renewal charter and forwards it to the Board of Regents for review.  In the event that the Board of Regents does not approve the proposed charter, it must return the proposed charter to SUNY for reconsideration with its comments and recommendations.  Such comments or recommendations may include proposed amendments to the proposed charter or a comment to reconsider some aspect of the application’s approval.  Thereafter, and after consideration of the Board of Regents’ comment(s) and recommendation(s), the SUNY Trustees or its Charter Schools Committee may resubmit the proposed charter (with some, all or none of the modifications that the Board of Regents may have suggested).  If resubmitted and the Board of Regents does not act to approve the proposed charter, it goes into effect by operation of law after 30 days.  Lastly, the SUNY Trustees may abandon the returned proposed charter, in which case the charter would expire at the end of its then current term.</w:t>
      </w:r>
    </w:p>
    <w:p w:rsidR="0040732B" w:rsidRPr="00E63E63" w:rsidRDefault="0040732B" w:rsidP="0040732B">
      <w:pPr>
        <w:pStyle w:val="Footer"/>
        <w:spacing w:line="264" w:lineRule="auto"/>
        <w:rPr>
          <w:rFonts w:cs="Arial"/>
          <w:sz w:val="16"/>
          <w:szCs w:val="16"/>
        </w:rPr>
      </w:pPr>
    </w:p>
    <w:p w:rsidR="00C15DAA" w:rsidRDefault="00B26A56">
      <w:pPr>
        <w:pStyle w:val="BodyText"/>
        <w:spacing w:line="264" w:lineRule="auto"/>
        <w:ind w:left="0"/>
        <w:rPr>
          <w:rFonts w:asciiTheme="minorHAnsi" w:hAnsiTheme="minorHAnsi" w:cs="Arial"/>
        </w:rPr>
      </w:pPr>
      <w:r w:rsidRPr="00B26A56">
        <w:rPr>
          <w:rFonts w:asciiTheme="minorHAnsi" w:hAnsiTheme="minorHAnsi" w:cs="Arial"/>
        </w:rPr>
        <w:t>The decision to renew a charter is left to the sound discretion of the SUNY Trustees or its Charter School</w:t>
      </w:r>
      <w:r w:rsidR="00E63E63">
        <w:rPr>
          <w:rFonts w:asciiTheme="minorHAnsi" w:hAnsiTheme="minorHAnsi" w:cs="Arial"/>
        </w:rPr>
        <w:t xml:space="preserve">s </w:t>
      </w:r>
      <w:r w:rsidRPr="00B26A56">
        <w:rPr>
          <w:rFonts w:asciiTheme="minorHAnsi" w:hAnsiTheme="minorHAnsi" w:cs="Arial"/>
        </w:rPr>
        <w:t xml:space="preserve">Committee. </w:t>
      </w:r>
    </w:p>
    <w:p w:rsidR="0040732B" w:rsidRPr="00E63E63" w:rsidRDefault="0040732B" w:rsidP="0040732B">
      <w:pPr>
        <w:spacing w:line="264" w:lineRule="auto"/>
        <w:rPr>
          <w:rFonts w:cs="Arial"/>
          <w:b/>
          <w:sz w:val="23"/>
          <w:szCs w:val="23"/>
          <w:u w:val="single"/>
        </w:rPr>
      </w:pPr>
    </w:p>
    <w:p w:rsidR="00EE4D62" w:rsidRPr="00E63E63" w:rsidRDefault="00B26A56" w:rsidP="00BB7CA3">
      <w:pPr>
        <w:pStyle w:val="BodyText"/>
        <w:tabs>
          <w:tab w:val="left" w:pos="0"/>
        </w:tabs>
        <w:spacing w:line="264" w:lineRule="auto"/>
        <w:ind w:left="0"/>
      </w:pPr>
      <w:r w:rsidRPr="00BB7CA3">
        <w:rPr>
          <w:rFonts w:asciiTheme="minorHAnsi" w:hAnsiTheme="minorHAnsi" w:cs="Arial"/>
          <w:u w:val="single"/>
        </w:rPr>
        <w:t>Prior to and Preparing for Renewal</w:t>
      </w:r>
    </w:p>
    <w:p w:rsidR="0040732B" w:rsidRPr="00E63E63" w:rsidRDefault="0040732B" w:rsidP="0040732B">
      <w:pPr>
        <w:spacing w:line="264" w:lineRule="auto"/>
        <w:rPr>
          <w:rFonts w:cs="Arial"/>
          <w:sz w:val="23"/>
          <w:szCs w:val="23"/>
        </w:rPr>
      </w:pPr>
    </w:p>
    <w:p w:rsidR="0040732B" w:rsidRPr="00E63E63" w:rsidRDefault="00B26A56" w:rsidP="00D227BA">
      <w:pPr>
        <w:pStyle w:val="BodyText"/>
        <w:spacing w:line="264" w:lineRule="auto"/>
        <w:ind w:left="0"/>
        <w:rPr>
          <w:rFonts w:asciiTheme="minorHAnsi" w:hAnsiTheme="minorHAnsi" w:cs="Arial"/>
        </w:rPr>
      </w:pPr>
      <w:r w:rsidRPr="00B26A56">
        <w:rPr>
          <w:rFonts w:asciiTheme="minorHAnsi" w:hAnsiTheme="minorHAnsi" w:cs="Arial"/>
        </w:rPr>
        <w:t xml:space="preserve">A.  </w:t>
      </w:r>
      <w:r w:rsidRPr="00B26A56">
        <w:rPr>
          <w:rFonts w:asciiTheme="minorHAnsi" w:hAnsiTheme="minorHAnsi" w:cs="Arial"/>
        </w:rPr>
        <w:tab/>
        <w:t>Initial Charter Period</w:t>
      </w:r>
    </w:p>
    <w:p w:rsidR="0040732B" w:rsidRPr="00E63E63" w:rsidRDefault="0040732B" w:rsidP="0040732B">
      <w:pPr>
        <w:pStyle w:val="BodyText"/>
        <w:spacing w:line="264" w:lineRule="auto"/>
        <w:rPr>
          <w:rFonts w:asciiTheme="minorHAnsi" w:hAnsiTheme="minorHAnsi" w:cs="Arial"/>
          <w:sz w:val="14"/>
          <w:szCs w:val="14"/>
        </w:rPr>
      </w:pPr>
    </w:p>
    <w:p w:rsidR="00C15DAA" w:rsidRDefault="00B26A56">
      <w:pPr>
        <w:pStyle w:val="BodyText"/>
        <w:spacing w:line="264" w:lineRule="auto"/>
        <w:ind w:left="720"/>
        <w:rPr>
          <w:rFonts w:asciiTheme="minorHAnsi" w:hAnsiTheme="minorHAnsi" w:cs="Arial"/>
        </w:rPr>
      </w:pPr>
      <w:r w:rsidRPr="00B26A56">
        <w:rPr>
          <w:rFonts w:asciiTheme="minorHAnsi" w:hAnsiTheme="minorHAnsi" w:cs="Arial"/>
        </w:rPr>
        <w:t xml:space="preserve">During the first year of operation of a school, the Institute works with that school to develop an Accountability Plan, which contains the general goals that the charter school obligates itself to meet and delineates very specific measures to determine whether, or to what extent, the school has met such goals.  To ensure high standards among schools that the SUNY Trustees authorize, comparability to other public schools, and compliance with the NCLB, the Institute prescribes a set of specific academic achievement measures.  </w:t>
      </w:r>
      <w:r w:rsidRPr="00B26A56">
        <w:rPr>
          <w:rFonts w:asciiTheme="minorHAnsi" w:hAnsiTheme="minorHAnsi" w:cs="Arial"/>
        </w:rPr>
        <w:lastRenderedPageBreak/>
        <w:t xml:space="preserve">Recognizing that each school, especially high schools, may have unique features, the Institute permits schools to formulate additional academic goals and measures.  While a charter school may also include optional organizational and fiscal goals in its Accountability Plan, the core function of the Accountability Plan is to set forth the academic goals by which the school will be judged at the time the school comes to renewal (see, also, </w:t>
      </w:r>
      <w:r w:rsidRPr="00B26A56">
        <w:rPr>
          <w:rFonts w:asciiTheme="minorHAnsi" w:hAnsiTheme="minorHAnsi" w:cs="Arial"/>
          <w:i/>
        </w:rPr>
        <w:t xml:space="preserve">Renewal Criteria, Evaluation Process and Outcomes, infra </w:t>
      </w:r>
      <w:r w:rsidRPr="00B26A56">
        <w:rPr>
          <w:rFonts w:asciiTheme="minorHAnsi" w:hAnsiTheme="minorHAnsi" w:cs="Arial"/>
        </w:rPr>
        <w:t xml:space="preserve">at page 7). </w:t>
      </w:r>
    </w:p>
    <w:p w:rsidR="0040732B" w:rsidRPr="00E63E63" w:rsidRDefault="0040732B" w:rsidP="0040732B">
      <w:pPr>
        <w:pStyle w:val="BodyText"/>
        <w:spacing w:line="264" w:lineRule="auto"/>
        <w:ind w:left="720"/>
        <w:rPr>
          <w:rFonts w:asciiTheme="minorHAnsi" w:hAnsiTheme="minorHAnsi" w:cs="Arial"/>
          <w:sz w:val="14"/>
          <w:szCs w:val="14"/>
        </w:rPr>
      </w:pPr>
    </w:p>
    <w:p w:rsidR="0040732B" w:rsidRPr="00E63E63" w:rsidRDefault="00B26A56" w:rsidP="0040732B">
      <w:pPr>
        <w:pStyle w:val="BodyText"/>
        <w:spacing w:line="264" w:lineRule="auto"/>
        <w:ind w:left="720"/>
        <w:rPr>
          <w:rFonts w:asciiTheme="minorHAnsi" w:hAnsiTheme="minorHAnsi" w:cs="Arial"/>
        </w:rPr>
      </w:pPr>
      <w:r w:rsidRPr="00B26A56">
        <w:rPr>
          <w:rFonts w:asciiTheme="minorHAnsi" w:hAnsiTheme="minorHAnsi" w:cs="Arial"/>
        </w:rPr>
        <w:t>Thereafter, and throughout the initial charter period, the Institute (and/or its consultants) visit the school and evaluate the school’s academic and organizational progress on a periodic basis.  Depending on the nature of the visit, the Institute provides the school a written review of the visit (either in the form of a formal report or a letter to the education corporation’s board of trustees and school leadership team).  Where possible, the Institute discusses with the education corporation board and school leadership team the visit conclusions, provides assistance (consistent with its oversight role) to identify deficiencies, and, if needed, discusses possible avenues for corrective action.  Consistent with the school’s status as an independent and autonomous public school, the Institute’s lack of assistance, requested or otherwise, does not excuse a school’s failure to meet its Accountability Plan goals or to comply with the requirements of the Act, charter, or applicable laws, rules and regulations.  Should the Institute’s oversight uncover severe deficiencies, the Institute, pursuant to the power granted to it in the charter agreement, may require a school to enter into a corrective plan, or, in appropriate circumstances and as permitted and circumscribed the Act, the SUNY Trustees or its Charter Schools Committee may place the school on probation or revoke the education corporation’s charter.</w:t>
      </w:r>
    </w:p>
    <w:p w:rsidR="0040732B" w:rsidRPr="00E63E63" w:rsidRDefault="0040732B" w:rsidP="0040732B">
      <w:pPr>
        <w:pStyle w:val="BodyText"/>
        <w:spacing w:line="264" w:lineRule="auto"/>
        <w:ind w:left="720"/>
        <w:rPr>
          <w:rFonts w:asciiTheme="minorHAnsi" w:hAnsiTheme="minorHAnsi" w:cs="Arial"/>
          <w:sz w:val="18"/>
          <w:szCs w:val="18"/>
        </w:rPr>
      </w:pPr>
    </w:p>
    <w:p w:rsidR="0040732B" w:rsidRPr="00E63E63" w:rsidRDefault="00B26A56" w:rsidP="0040732B">
      <w:pPr>
        <w:pStyle w:val="BodyText"/>
        <w:spacing w:line="264" w:lineRule="auto"/>
        <w:ind w:left="720"/>
        <w:rPr>
          <w:rFonts w:asciiTheme="minorHAnsi" w:hAnsiTheme="minorHAnsi" w:cs="Arial"/>
        </w:rPr>
      </w:pPr>
      <w:r w:rsidRPr="00B26A56">
        <w:rPr>
          <w:rFonts w:asciiTheme="minorHAnsi" w:hAnsiTheme="minorHAnsi" w:cs="Arial"/>
        </w:rPr>
        <w:t>To assist schools in determining whether they are making appropriate progress towards a successful renewal review, the Institute’s visit protocols, reports and oral feedback center on a school’s performance under the same measures and performance indicators (the Renewal Benchmarks) that the Institute employs during the renewal review.  In particular, the Institute reviews with a charter school on a periodic basis the goals and specific measures set forth in its Accountability Plan as well other benchmarks concerning the educational program and the school’s organizational and fiscal soundness.</w:t>
      </w:r>
    </w:p>
    <w:p w:rsidR="00C15DAA" w:rsidRDefault="00C15DAA">
      <w:pPr>
        <w:pStyle w:val="BodyText"/>
        <w:spacing w:line="264" w:lineRule="auto"/>
        <w:ind w:left="0"/>
        <w:rPr>
          <w:rFonts w:asciiTheme="minorHAnsi" w:hAnsiTheme="minorHAnsi" w:cs="Arial"/>
        </w:rPr>
      </w:pPr>
    </w:p>
    <w:p w:rsidR="00C15DAA" w:rsidRDefault="00C15DAA">
      <w:pPr>
        <w:pStyle w:val="BodyText"/>
        <w:spacing w:line="264" w:lineRule="auto"/>
        <w:ind w:left="720" w:hanging="720"/>
        <w:rPr>
          <w:rFonts w:asciiTheme="minorHAnsi" w:hAnsiTheme="minorHAnsi" w:cs="Arial"/>
        </w:rPr>
      </w:pPr>
    </w:p>
    <w:p w:rsidR="00C15DAA" w:rsidRDefault="00B26A56">
      <w:pPr>
        <w:pStyle w:val="BodyText"/>
        <w:spacing w:line="264" w:lineRule="auto"/>
        <w:ind w:left="720" w:hanging="720"/>
        <w:rPr>
          <w:rFonts w:asciiTheme="minorHAnsi" w:hAnsiTheme="minorHAnsi" w:cs="Arial"/>
        </w:rPr>
      </w:pPr>
      <w:r w:rsidRPr="00B26A56">
        <w:rPr>
          <w:rFonts w:asciiTheme="minorHAnsi" w:hAnsiTheme="minorHAnsi" w:cs="Arial"/>
        </w:rPr>
        <w:t xml:space="preserve">B.  </w:t>
      </w:r>
      <w:r w:rsidRPr="00B26A56">
        <w:rPr>
          <w:rFonts w:asciiTheme="minorHAnsi" w:hAnsiTheme="minorHAnsi" w:cs="Arial"/>
        </w:rPr>
        <w:tab/>
        <w:t>Planning Year and Other Charter Extensions</w:t>
      </w:r>
    </w:p>
    <w:p w:rsidR="0040732B" w:rsidRPr="00E63E63" w:rsidRDefault="0040732B" w:rsidP="0040732B">
      <w:pPr>
        <w:pStyle w:val="BodyText"/>
        <w:spacing w:line="264" w:lineRule="auto"/>
        <w:ind w:left="720"/>
        <w:rPr>
          <w:rFonts w:asciiTheme="minorHAnsi" w:hAnsiTheme="minorHAnsi" w:cs="Arial"/>
          <w:sz w:val="18"/>
          <w:szCs w:val="18"/>
        </w:rPr>
      </w:pPr>
    </w:p>
    <w:p w:rsidR="0040732B" w:rsidRPr="00E63E63" w:rsidRDefault="00B26A56" w:rsidP="0040732B">
      <w:pPr>
        <w:pStyle w:val="BodyText"/>
        <w:spacing w:line="264" w:lineRule="auto"/>
        <w:ind w:left="720"/>
        <w:rPr>
          <w:rFonts w:asciiTheme="minorHAnsi" w:hAnsiTheme="minorHAnsi" w:cs="Arial"/>
        </w:rPr>
      </w:pPr>
      <w:r w:rsidRPr="00B26A56">
        <w:rPr>
          <w:rFonts w:asciiTheme="minorHAnsi" w:hAnsiTheme="minorHAnsi" w:cs="Arial"/>
        </w:rPr>
        <w:t>Schools that take one or more planning years or whose charters were issued on a date that does not approximately coincide with the school year may need extensions of their charter terms approximately equal in length to the number of planning years the school has taken, or to complete the end of a school year, respectively.</w:t>
      </w:r>
      <w:r w:rsidRPr="00B26A56">
        <w:rPr>
          <w:rStyle w:val="FootnoteReference"/>
          <w:rFonts w:asciiTheme="minorHAnsi" w:hAnsiTheme="minorHAnsi" w:cs="Arial"/>
        </w:rPr>
        <w:footnoteReference w:id="6"/>
      </w:r>
      <w:r w:rsidRPr="00B26A56">
        <w:rPr>
          <w:rFonts w:asciiTheme="minorHAnsi" w:hAnsiTheme="minorHAnsi" w:cs="Arial"/>
        </w:rPr>
        <w:t xml:space="preserve">  While the SUNY Trustees must be able to determine that the educational program will be sound during the next (extension) </w:t>
      </w:r>
      <w:r w:rsidRPr="00B26A56">
        <w:rPr>
          <w:rFonts w:asciiTheme="minorHAnsi" w:hAnsiTheme="minorHAnsi" w:cs="Arial"/>
        </w:rPr>
        <w:lastRenderedPageBreak/>
        <w:t xml:space="preserve">charter period based on data from student assessments and/or established and accepted academic program evaluation benchmarks (the “Qualitative Education Benchmarks”), which are a subset of the Renewal Benchmarks, (and that the other renewal requirements of the Act are met), such extensions are not strictly within the scope of these SUNY Renewal Policies.  Rather, schools may apply for such extensions to the Institute (typically in the summer following the first year of operation) in a manner similar to a charter revision and pursuant to guidance of the Institute.  The </w:t>
      </w:r>
      <w:smartTag w:uri="urn:schemas-microsoft-com:office:smarttags" w:element="PersonName">
        <w:r w:rsidRPr="00B26A56">
          <w:rPr>
            <w:rFonts w:asciiTheme="minorHAnsi" w:hAnsiTheme="minorHAnsi" w:cs="Arial"/>
          </w:rPr>
          <w:t>Charter Schools</w:t>
        </w:r>
      </w:smartTag>
      <w:r w:rsidRPr="00B26A56">
        <w:rPr>
          <w:rFonts w:asciiTheme="minorHAnsi" w:hAnsiTheme="minorHAnsi" w:cs="Arial"/>
        </w:rPr>
        <w:t xml:space="preserve"> Committee or the Institute</w:t>
      </w:r>
      <w:r w:rsidRPr="00B26A56">
        <w:rPr>
          <w:rStyle w:val="FootnoteReference"/>
          <w:rFonts w:asciiTheme="minorHAnsi" w:hAnsiTheme="minorHAnsi" w:cs="Arial"/>
        </w:rPr>
        <w:footnoteReference w:id="7"/>
      </w:r>
      <w:r w:rsidRPr="00B26A56">
        <w:rPr>
          <w:rFonts w:asciiTheme="minorHAnsi" w:hAnsiTheme="minorHAnsi" w:cs="Arial"/>
        </w:rPr>
        <w:t xml:space="preserve"> may act on such extensions in its own discretion, and the denial of such an extension shall not be considered a non-renewal of a charter, or be appealable to the </w:t>
      </w:r>
      <w:smartTag w:uri="urn:schemas-microsoft-com:office:smarttags" w:element="PersonName">
        <w:r w:rsidRPr="00B26A56">
          <w:rPr>
            <w:rFonts w:asciiTheme="minorHAnsi" w:hAnsiTheme="minorHAnsi" w:cs="Arial"/>
          </w:rPr>
          <w:t>Charter Schools</w:t>
        </w:r>
      </w:smartTag>
      <w:r w:rsidRPr="00B26A56">
        <w:rPr>
          <w:rFonts w:asciiTheme="minorHAnsi" w:hAnsiTheme="minorHAnsi" w:cs="Arial"/>
        </w:rPr>
        <w:t xml:space="preserve"> Committee.</w:t>
      </w:r>
    </w:p>
    <w:p w:rsidR="0040732B" w:rsidRPr="00E63E63" w:rsidRDefault="0040732B" w:rsidP="0040732B">
      <w:pPr>
        <w:pStyle w:val="BodyText"/>
        <w:spacing w:line="264" w:lineRule="auto"/>
        <w:ind w:left="720"/>
        <w:rPr>
          <w:rFonts w:asciiTheme="minorHAnsi" w:hAnsiTheme="minorHAnsi" w:cs="Arial"/>
        </w:rPr>
      </w:pPr>
    </w:p>
    <w:p w:rsidR="0040732B" w:rsidRPr="00E63E63" w:rsidRDefault="00B26A56" w:rsidP="0040732B">
      <w:pPr>
        <w:spacing w:line="264" w:lineRule="auto"/>
        <w:rPr>
          <w:rFonts w:cs="Arial"/>
          <w:sz w:val="23"/>
          <w:szCs w:val="23"/>
        </w:rPr>
      </w:pPr>
      <w:r w:rsidRPr="00B26A56">
        <w:rPr>
          <w:rFonts w:cs="Arial"/>
          <w:sz w:val="23"/>
          <w:szCs w:val="23"/>
        </w:rPr>
        <w:t>C.</w:t>
      </w:r>
      <w:r w:rsidRPr="00B26A56">
        <w:rPr>
          <w:rFonts w:cs="Arial"/>
          <w:sz w:val="23"/>
          <w:szCs w:val="23"/>
        </w:rPr>
        <w:tab/>
        <w:t xml:space="preserve">Subsequent Charter Periods </w:t>
      </w:r>
    </w:p>
    <w:p w:rsidR="0040732B" w:rsidRPr="00E63E63" w:rsidRDefault="0040732B" w:rsidP="0040732B">
      <w:pPr>
        <w:spacing w:line="264" w:lineRule="auto"/>
        <w:rPr>
          <w:rFonts w:cs="Arial"/>
          <w:sz w:val="10"/>
          <w:szCs w:val="10"/>
        </w:rPr>
      </w:pPr>
    </w:p>
    <w:p w:rsidR="0040732B" w:rsidRPr="00E63E63" w:rsidRDefault="00B26A56" w:rsidP="0040732B">
      <w:pPr>
        <w:spacing w:line="264" w:lineRule="auto"/>
        <w:ind w:left="720"/>
        <w:rPr>
          <w:rFonts w:cs="Arial"/>
          <w:sz w:val="23"/>
          <w:szCs w:val="23"/>
        </w:rPr>
      </w:pPr>
      <w:r w:rsidRPr="00B26A56">
        <w:rPr>
          <w:rFonts w:cs="Arial"/>
          <w:sz w:val="23"/>
          <w:szCs w:val="23"/>
        </w:rPr>
        <w:t>During subsequent charter periods, given the longer time a school has been in operation and the greater weight placed on academic performance, the scope and timing of the Institute’s oversight process changes.  In general, and consonant with the record of success that any renewed school has generated, the frequency of the Institute’s visits, as well as their breadth and depth decreases.  While the Institute conducts at least one school inspection visit during the course of a renewal charter term, it may increase the number and scope of such visits where appropriate or necessary.  The Institute continues to provide feedback aligned to the Renewal Benchmarks.  Finally, as during the initial charter period, schools are required to continue to report annually on their progress towards their Accountability Plan goals.</w:t>
      </w:r>
    </w:p>
    <w:p w:rsidR="0040732B" w:rsidRPr="00E63E63" w:rsidRDefault="0040732B" w:rsidP="0040732B">
      <w:pPr>
        <w:spacing w:line="264" w:lineRule="auto"/>
        <w:ind w:left="720"/>
        <w:rPr>
          <w:rFonts w:cs="Arial"/>
          <w:sz w:val="23"/>
          <w:szCs w:val="23"/>
        </w:rPr>
      </w:pPr>
    </w:p>
    <w:p w:rsidR="00EE4D62" w:rsidRPr="00BB7CA3" w:rsidRDefault="00B26A56" w:rsidP="00BB7CA3">
      <w:pPr>
        <w:pStyle w:val="BodyText"/>
        <w:tabs>
          <w:tab w:val="left" w:pos="0"/>
        </w:tabs>
        <w:spacing w:line="264" w:lineRule="auto"/>
        <w:ind w:left="0"/>
        <w:rPr>
          <w:rFonts w:asciiTheme="minorHAnsi" w:hAnsiTheme="minorHAnsi" w:cs="Arial"/>
          <w:u w:val="single"/>
        </w:rPr>
      </w:pPr>
      <w:r w:rsidRPr="00BB7CA3">
        <w:rPr>
          <w:rFonts w:asciiTheme="minorHAnsi" w:hAnsiTheme="minorHAnsi" w:cs="Arial"/>
          <w:u w:val="single"/>
        </w:rPr>
        <w:t>Application for Renewal</w:t>
      </w:r>
    </w:p>
    <w:p w:rsidR="0040732B" w:rsidRPr="00E63E63" w:rsidRDefault="0040732B" w:rsidP="0040732B">
      <w:pPr>
        <w:spacing w:line="264" w:lineRule="auto"/>
        <w:rPr>
          <w:rFonts w:cs="Arial"/>
          <w:sz w:val="23"/>
          <w:szCs w:val="23"/>
        </w:rPr>
      </w:pPr>
    </w:p>
    <w:p w:rsidR="0040732B" w:rsidRPr="00E63E63" w:rsidRDefault="00B26A56" w:rsidP="0040732B">
      <w:pPr>
        <w:pStyle w:val="Heading4"/>
        <w:spacing w:line="264" w:lineRule="auto"/>
        <w:ind w:left="0"/>
        <w:rPr>
          <w:rFonts w:asciiTheme="minorHAnsi" w:hAnsiTheme="minorHAnsi" w:cs="Arial"/>
          <w:sz w:val="23"/>
          <w:szCs w:val="23"/>
        </w:rPr>
      </w:pPr>
      <w:r w:rsidRPr="00B26A56">
        <w:rPr>
          <w:rFonts w:asciiTheme="minorHAnsi" w:hAnsiTheme="minorHAnsi" w:cs="Arial"/>
          <w:sz w:val="23"/>
          <w:szCs w:val="23"/>
        </w:rPr>
        <w:t xml:space="preserve">To assist the SUNY Trustees in capturing the information necessary to make an informed decision on renewal, as well as to allow them to make the § 2852(2) Findings (see, </w:t>
      </w:r>
      <w:r w:rsidRPr="00B26A56">
        <w:rPr>
          <w:rFonts w:asciiTheme="minorHAnsi" w:hAnsiTheme="minorHAnsi" w:cs="Arial"/>
          <w:i/>
          <w:sz w:val="23"/>
          <w:szCs w:val="23"/>
        </w:rPr>
        <w:t>Background, History and Legal Requirements</w:t>
      </w:r>
      <w:r w:rsidRPr="00B26A56">
        <w:rPr>
          <w:rFonts w:asciiTheme="minorHAnsi" w:hAnsiTheme="minorHAnsi" w:cs="Arial"/>
          <w:sz w:val="23"/>
          <w:szCs w:val="23"/>
        </w:rPr>
        <w:t xml:space="preserve">, </w:t>
      </w:r>
      <w:r w:rsidRPr="00B26A56">
        <w:rPr>
          <w:rFonts w:asciiTheme="minorHAnsi" w:hAnsiTheme="minorHAnsi" w:cs="Arial"/>
          <w:i/>
          <w:sz w:val="23"/>
          <w:szCs w:val="23"/>
        </w:rPr>
        <w:t>supra</w:t>
      </w:r>
      <w:r w:rsidRPr="00B26A56">
        <w:rPr>
          <w:rFonts w:asciiTheme="minorHAnsi" w:hAnsiTheme="minorHAnsi" w:cs="Arial"/>
          <w:sz w:val="23"/>
          <w:szCs w:val="23"/>
        </w:rPr>
        <w:t xml:space="preserve"> at page 3) and any other findings they require, the application for charter renewal asks schools to answer the following questions using valid objective evidence.</w:t>
      </w:r>
    </w:p>
    <w:p w:rsidR="0040732B" w:rsidRPr="00E63E63" w:rsidRDefault="0040732B" w:rsidP="0040732B">
      <w:pPr>
        <w:spacing w:line="264" w:lineRule="auto"/>
        <w:rPr>
          <w:rFonts w:cs="Arial"/>
          <w:sz w:val="16"/>
          <w:szCs w:val="16"/>
        </w:rPr>
      </w:pPr>
    </w:p>
    <w:p w:rsidR="00C15DAA" w:rsidRDefault="00B26A56" w:rsidP="00A33504">
      <w:pPr>
        <w:pStyle w:val="Heading2"/>
      </w:pPr>
      <w:r w:rsidRPr="00B26A56">
        <w:t>Is the school an academic success?</w:t>
      </w:r>
    </w:p>
    <w:p w:rsidR="00C15DAA" w:rsidRDefault="00C15DAA">
      <w:pPr>
        <w:rPr>
          <w:rFonts w:cs="Arial"/>
          <w:sz w:val="16"/>
          <w:szCs w:val="16"/>
        </w:rPr>
      </w:pPr>
    </w:p>
    <w:p w:rsidR="00C15DAA" w:rsidRDefault="00B26A56">
      <w:pPr>
        <w:widowControl/>
        <w:numPr>
          <w:ilvl w:val="0"/>
          <w:numId w:val="11"/>
        </w:numPr>
        <w:tabs>
          <w:tab w:val="num" w:pos="1080"/>
        </w:tabs>
        <w:ind w:left="1080"/>
        <w:rPr>
          <w:rFonts w:cs="Arial"/>
          <w:sz w:val="23"/>
          <w:szCs w:val="23"/>
        </w:rPr>
      </w:pPr>
      <w:r w:rsidRPr="00B26A56">
        <w:rPr>
          <w:rFonts w:cs="Arial"/>
          <w:sz w:val="23"/>
          <w:szCs w:val="23"/>
        </w:rPr>
        <w:t>Has the school met its non-academic goals and been faithful to its mission and charter design?</w:t>
      </w:r>
    </w:p>
    <w:p w:rsidR="00C15DAA" w:rsidRDefault="00C15DAA">
      <w:pPr>
        <w:ind w:left="1080"/>
        <w:rPr>
          <w:rFonts w:cs="Arial"/>
          <w:sz w:val="16"/>
          <w:szCs w:val="16"/>
        </w:rPr>
      </w:pPr>
    </w:p>
    <w:p w:rsidR="00C15DAA" w:rsidRDefault="00B26A56">
      <w:pPr>
        <w:widowControl/>
        <w:numPr>
          <w:ilvl w:val="0"/>
          <w:numId w:val="11"/>
        </w:numPr>
        <w:tabs>
          <w:tab w:val="num" w:pos="1080"/>
        </w:tabs>
        <w:ind w:left="1080"/>
        <w:rPr>
          <w:rFonts w:cs="Arial"/>
          <w:sz w:val="23"/>
          <w:szCs w:val="23"/>
        </w:rPr>
      </w:pPr>
      <w:r w:rsidRPr="00B26A56">
        <w:rPr>
          <w:rFonts w:cs="Arial"/>
          <w:sz w:val="23"/>
          <w:szCs w:val="23"/>
        </w:rPr>
        <w:t>Has the school been effectively governed?</w:t>
      </w:r>
    </w:p>
    <w:p w:rsidR="00C15DAA" w:rsidRDefault="00C15DAA">
      <w:pPr>
        <w:ind w:left="720"/>
        <w:rPr>
          <w:rFonts w:cs="Arial"/>
          <w:sz w:val="16"/>
          <w:szCs w:val="16"/>
        </w:rPr>
      </w:pPr>
    </w:p>
    <w:p w:rsidR="00C15DAA" w:rsidRDefault="00B26A56">
      <w:pPr>
        <w:widowControl/>
        <w:numPr>
          <w:ilvl w:val="0"/>
          <w:numId w:val="11"/>
        </w:numPr>
        <w:tabs>
          <w:tab w:val="num" w:pos="1080"/>
        </w:tabs>
        <w:ind w:left="1080"/>
        <w:rPr>
          <w:rFonts w:cs="Arial"/>
          <w:sz w:val="23"/>
          <w:szCs w:val="23"/>
        </w:rPr>
      </w:pPr>
      <w:r w:rsidRPr="00B26A56">
        <w:rPr>
          <w:rFonts w:cs="Arial"/>
          <w:sz w:val="23"/>
          <w:szCs w:val="23"/>
        </w:rPr>
        <w:t>Are parents and students satisfied?</w:t>
      </w:r>
    </w:p>
    <w:p w:rsidR="00C15DAA" w:rsidRDefault="00C15DAA">
      <w:pPr>
        <w:ind w:left="720"/>
        <w:rPr>
          <w:rFonts w:cs="Arial"/>
          <w:sz w:val="16"/>
          <w:szCs w:val="16"/>
        </w:rPr>
      </w:pPr>
    </w:p>
    <w:p w:rsidR="00C15DAA" w:rsidRDefault="00B26A56">
      <w:pPr>
        <w:widowControl/>
        <w:numPr>
          <w:ilvl w:val="0"/>
          <w:numId w:val="11"/>
        </w:numPr>
        <w:tabs>
          <w:tab w:val="num" w:pos="1080"/>
        </w:tabs>
        <w:ind w:left="1080"/>
        <w:rPr>
          <w:rFonts w:cs="Arial"/>
          <w:sz w:val="23"/>
          <w:szCs w:val="23"/>
        </w:rPr>
      </w:pPr>
      <w:r w:rsidRPr="00B26A56">
        <w:rPr>
          <w:rFonts w:cs="Arial"/>
          <w:sz w:val="23"/>
          <w:szCs w:val="23"/>
        </w:rPr>
        <w:t>Has the school satisfactorily met its legal requirements?</w:t>
      </w:r>
    </w:p>
    <w:p w:rsidR="00C15DAA" w:rsidRDefault="00C15DAA">
      <w:pPr>
        <w:rPr>
          <w:rFonts w:cs="Arial"/>
          <w:sz w:val="16"/>
          <w:szCs w:val="16"/>
        </w:rPr>
      </w:pPr>
    </w:p>
    <w:p w:rsidR="00C15DAA" w:rsidRDefault="00B26A56">
      <w:pPr>
        <w:widowControl/>
        <w:numPr>
          <w:ilvl w:val="0"/>
          <w:numId w:val="11"/>
        </w:numPr>
        <w:tabs>
          <w:tab w:val="num" w:pos="1080"/>
        </w:tabs>
        <w:ind w:left="1080"/>
        <w:rPr>
          <w:rFonts w:cs="Arial"/>
          <w:sz w:val="23"/>
          <w:szCs w:val="23"/>
        </w:rPr>
      </w:pPr>
      <w:r w:rsidRPr="00B26A56">
        <w:rPr>
          <w:rFonts w:cs="Arial"/>
          <w:sz w:val="23"/>
          <w:szCs w:val="23"/>
        </w:rPr>
        <w:t>Is the school fiscally sound?</w:t>
      </w:r>
    </w:p>
    <w:p w:rsidR="00C15DAA" w:rsidRDefault="00C15DAA">
      <w:pPr>
        <w:ind w:left="720"/>
        <w:rPr>
          <w:rFonts w:cs="Arial"/>
          <w:sz w:val="16"/>
          <w:szCs w:val="16"/>
        </w:rPr>
      </w:pPr>
    </w:p>
    <w:p w:rsidR="00C15DAA" w:rsidRDefault="00B26A56">
      <w:pPr>
        <w:widowControl/>
        <w:numPr>
          <w:ilvl w:val="0"/>
          <w:numId w:val="11"/>
        </w:numPr>
        <w:tabs>
          <w:tab w:val="num" w:pos="1080"/>
        </w:tabs>
        <w:ind w:left="1080"/>
        <w:rPr>
          <w:rFonts w:cs="Arial"/>
          <w:sz w:val="23"/>
          <w:szCs w:val="23"/>
        </w:rPr>
      </w:pPr>
      <w:r w:rsidRPr="00B26A56">
        <w:rPr>
          <w:rFonts w:cs="Arial"/>
          <w:sz w:val="23"/>
          <w:szCs w:val="23"/>
        </w:rPr>
        <w:t>If the school’s charter is renewed, what are its plans for the term of the next charter period, and are they reasonable, feasible and achievable?</w:t>
      </w:r>
    </w:p>
    <w:p w:rsidR="0040732B" w:rsidRPr="00E63E63" w:rsidRDefault="0040732B" w:rsidP="0040732B">
      <w:pPr>
        <w:spacing w:line="264" w:lineRule="auto"/>
        <w:rPr>
          <w:rFonts w:cs="Arial"/>
          <w:sz w:val="23"/>
          <w:szCs w:val="23"/>
        </w:rPr>
      </w:pPr>
    </w:p>
    <w:p w:rsidR="0040732B" w:rsidRPr="00E63E63" w:rsidRDefault="00B26A56" w:rsidP="00407DA0">
      <w:pPr>
        <w:spacing w:line="264" w:lineRule="auto"/>
        <w:rPr>
          <w:rFonts w:cs="Arial"/>
          <w:sz w:val="23"/>
          <w:szCs w:val="23"/>
        </w:rPr>
      </w:pPr>
      <w:r w:rsidRPr="00B26A56">
        <w:rPr>
          <w:rFonts w:cs="Arial"/>
          <w:sz w:val="23"/>
          <w:szCs w:val="23"/>
        </w:rPr>
        <w:t xml:space="preserve">Applications for charter renewal are available to charter schools at the Institute’s Albany office and on its website, </w:t>
      </w:r>
      <w:hyperlink r:id="rId19" w:history="1">
        <w:r w:rsidRPr="00B26A56">
          <w:rPr>
            <w:rStyle w:val="Hyperlink"/>
            <w:rFonts w:cs="Arial"/>
            <w:sz w:val="23"/>
            <w:szCs w:val="23"/>
          </w:rPr>
          <w:t>www.newyorkcharters.org</w:t>
        </w:r>
      </w:hyperlink>
      <w:r w:rsidRPr="00B26A56">
        <w:rPr>
          <w:rFonts w:cs="Arial"/>
          <w:sz w:val="23"/>
          <w:szCs w:val="23"/>
        </w:rPr>
        <w:t>.  The Institute provides additional information to applicants regarding the means and manner of the submission including required formats for the submission of assessment data.  Application requirements (and manner of submission) differ depending on the type of renewal for which a charter school is eligible to apply.</w:t>
      </w:r>
    </w:p>
    <w:p w:rsidR="0044559F" w:rsidRDefault="0044559F" w:rsidP="00A33504">
      <w:pPr>
        <w:pStyle w:val="Heading1"/>
      </w:pPr>
    </w:p>
    <w:p w:rsidR="00EE4D62" w:rsidRPr="00BB7CA3" w:rsidRDefault="00B26A56" w:rsidP="00BB7CA3">
      <w:pPr>
        <w:pStyle w:val="BodyText"/>
        <w:tabs>
          <w:tab w:val="left" w:pos="0"/>
        </w:tabs>
        <w:spacing w:line="264" w:lineRule="auto"/>
        <w:ind w:left="0"/>
        <w:rPr>
          <w:rFonts w:asciiTheme="minorHAnsi" w:hAnsiTheme="minorHAnsi" w:cs="Arial"/>
          <w:u w:val="single"/>
        </w:rPr>
      </w:pPr>
      <w:r w:rsidRPr="00BB7CA3">
        <w:rPr>
          <w:rFonts w:asciiTheme="minorHAnsi" w:hAnsiTheme="minorHAnsi" w:cs="Arial"/>
          <w:u w:val="single"/>
        </w:rPr>
        <w:t>Renewal Criteria, Evaluation Process and Outcomes</w:t>
      </w:r>
    </w:p>
    <w:p w:rsidR="0040732B" w:rsidRPr="00E63E63" w:rsidRDefault="00B26A56" w:rsidP="00407DA0">
      <w:pPr>
        <w:pStyle w:val="BodyText"/>
        <w:spacing w:before="240" w:line="264" w:lineRule="auto"/>
        <w:ind w:left="0"/>
        <w:rPr>
          <w:rFonts w:asciiTheme="minorHAnsi" w:hAnsiTheme="minorHAnsi" w:cs="Arial"/>
        </w:rPr>
      </w:pPr>
      <w:r w:rsidRPr="00B26A56">
        <w:rPr>
          <w:rFonts w:asciiTheme="minorHAnsi" w:hAnsiTheme="minorHAnsi" w:cs="Arial"/>
        </w:rPr>
        <w:t xml:space="preserve">The ultimate criteria that a school must meet in order to be renewed are those implicit in the § 2852(2) Findings, (see, </w:t>
      </w:r>
      <w:r w:rsidRPr="00B26A56">
        <w:rPr>
          <w:rFonts w:asciiTheme="minorHAnsi" w:hAnsiTheme="minorHAnsi" w:cs="Arial"/>
          <w:i/>
        </w:rPr>
        <w:t>Background, History and Legal Requirements</w:t>
      </w:r>
      <w:r w:rsidRPr="00B26A56">
        <w:rPr>
          <w:rFonts w:asciiTheme="minorHAnsi" w:hAnsiTheme="minorHAnsi" w:cs="Arial"/>
        </w:rPr>
        <w:t xml:space="preserve">, </w:t>
      </w:r>
      <w:r w:rsidRPr="00B26A56">
        <w:rPr>
          <w:rFonts w:asciiTheme="minorHAnsi" w:hAnsiTheme="minorHAnsi" w:cs="Arial"/>
          <w:i/>
        </w:rPr>
        <w:t>supra,</w:t>
      </w:r>
      <w:r w:rsidRPr="00B26A56">
        <w:rPr>
          <w:rFonts w:asciiTheme="minorHAnsi" w:hAnsiTheme="minorHAnsi" w:cs="Arial"/>
        </w:rPr>
        <w:t xml:space="preserve"> page 3.)  In addition, the SUNY Trustees require that each education corporation granted renewal be an “effective, viable organization.”  The SUNY Trustees will not act favorably on any application for renewal unless it can make each of these “Required Findings.”</w:t>
      </w:r>
    </w:p>
    <w:p w:rsidR="0040732B" w:rsidRPr="00E63E63" w:rsidRDefault="00B26A56" w:rsidP="00407DA0">
      <w:pPr>
        <w:pStyle w:val="BodyText"/>
        <w:spacing w:before="240" w:line="264" w:lineRule="auto"/>
        <w:ind w:left="0"/>
        <w:rPr>
          <w:rFonts w:asciiTheme="minorHAnsi" w:hAnsiTheme="minorHAnsi" w:cs="Arial"/>
        </w:rPr>
      </w:pPr>
      <w:r w:rsidRPr="00B26A56">
        <w:rPr>
          <w:rFonts w:asciiTheme="minorHAnsi" w:hAnsiTheme="minorHAnsi" w:cs="Arial"/>
        </w:rPr>
        <w:t>The Required Findings are quite broad (e.g., whether the school will be operated in an “educationally sound manner”) and neither self-defining nor self-executing.  The SUNY Trustees therefore use a set of “general guidelines and methods” that further refine and define what evidence a charter school must be able to marshal and how to evaluate and weigh the various sources of evidence the Institute gathers during the renewal inquiry.  In addition, the SUNY Trustees have established a set of “renewal outcomes” which specify with greater precision the various kinds of renewal available and eligibility criteria for particular types of renewal.</w:t>
      </w:r>
    </w:p>
    <w:p w:rsidR="00BB7CA3" w:rsidRDefault="00BB7CA3" w:rsidP="00BB7CA3">
      <w:pPr>
        <w:pStyle w:val="BodyText"/>
        <w:spacing w:line="264" w:lineRule="auto"/>
        <w:ind w:left="0"/>
        <w:rPr>
          <w:rFonts w:asciiTheme="minorHAnsi" w:hAnsiTheme="minorHAnsi" w:cs="Arial"/>
        </w:rPr>
      </w:pPr>
    </w:p>
    <w:p w:rsidR="00BB7CA3" w:rsidRPr="00E63E63" w:rsidRDefault="00BB7CA3" w:rsidP="00BB7CA3">
      <w:pPr>
        <w:pStyle w:val="BodyText"/>
        <w:spacing w:line="264" w:lineRule="auto"/>
        <w:ind w:left="0"/>
        <w:rPr>
          <w:rFonts w:asciiTheme="minorHAnsi" w:hAnsiTheme="minorHAnsi" w:cs="Arial"/>
        </w:rPr>
      </w:pPr>
      <w:r>
        <w:rPr>
          <w:rFonts w:asciiTheme="minorHAnsi" w:hAnsiTheme="minorHAnsi" w:cs="Arial"/>
        </w:rPr>
        <w:t xml:space="preserve">A.  </w:t>
      </w:r>
      <w:r>
        <w:rPr>
          <w:rFonts w:asciiTheme="minorHAnsi" w:hAnsiTheme="minorHAnsi" w:cs="Arial"/>
        </w:rPr>
        <w:tab/>
        <w:t>General Guidelines and Methods</w:t>
      </w:r>
    </w:p>
    <w:p w:rsidR="0040732B" w:rsidRPr="00E63E63" w:rsidRDefault="0040732B" w:rsidP="0040732B">
      <w:pPr>
        <w:pStyle w:val="BodyText"/>
        <w:spacing w:line="264" w:lineRule="auto"/>
        <w:rPr>
          <w:rFonts w:asciiTheme="minorHAnsi" w:hAnsiTheme="minorHAnsi" w:cs="Arial"/>
        </w:rPr>
      </w:pPr>
    </w:p>
    <w:p w:rsidR="0040732B" w:rsidRPr="00E63E63" w:rsidRDefault="00B26A56" w:rsidP="00AE0832">
      <w:pPr>
        <w:pStyle w:val="BodyText"/>
        <w:widowControl/>
        <w:numPr>
          <w:ilvl w:val="0"/>
          <w:numId w:val="17"/>
        </w:numPr>
        <w:tabs>
          <w:tab w:val="clear" w:pos="720"/>
          <w:tab w:val="num" w:pos="1080"/>
        </w:tabs>
        <w:spacing w:after="160" w:line="264" w:lineRule="auto"/>
        <w:ind w:left="1080"/>
        <w:rPr>
          <w:rFonts w:asciiTheme="minorHAnsi" w:hAnsiTheme="minorHAnsi" w:cs="Arial"/>
        </w:rPr>
      </w:pPr>
      <w:r w:rsidRPr="00B26A56">
        <w:rPr>
          <w:rFonts w:asciiTheme="minorHAnsi" w:hAnsiTheme="minorHAnsi" w:cs="Arial"/>
        </w:rPr>
        <w:t>While the SUNY Trustees apply specific criteria to evaluate each school, a renewal decision is based on the totality of the evidence that the Institute gathers.</w:t>
      </w:r>
    </w:p>
    <w:p w:rsidR="0040732B" w:rsidRPr="00E63E63" w:rsidRDefault="00B26A56" w:rsidP="00AE0832">
      <w:pPr>
        <w:pStyle w:val="BodyText"/>
        <w:widowControl/>
        <w:numPr>
          <w:ilvl w:val="0"/>
          <w:numId w:val="17"/>
        </w:numPr>
        <w:tabs>
          <w:tab w:val="clear" w:pos="720"/>
          <w:tab w:val="num" w:pos="1080"/>
        </w:tabs>
        <w:spacing w:after="160" w:line="264" w:lineRule="auto"/>
        <w:ind w:left="1080"/>
        <w:rPr>
          <w:rFonts w:asciiTheme="minorHAnsi" w:hAnsiTheme="minorHAnsi" w:cs="Arial"/>
        </w:rPr>
      </w:pPr>
      <w:r w:rsidRPr="00B26A56">
        <w:rPr>
          <w:rFonts w:asciiTheme="minorHAnsi" w:hAnsiTheme="minorHAnsi" w:cs="Arial"/>
        </w:rPr>
        <w:t xml:space="preserve">In keeping with the Act’s emphasis on academic achievement and the legal requirements of NCLB, the SUNY Trustees weigh a charter school’s academic performance far more heavily than any other factor (such as future plans) in determining whether they can make the Required Findings that relate to the strength of the educational program, especially when considering a subsequent charter renewal.  </w:t>
      </w:r>
    </w:p>
    <w:p w:rsidR="0040732B" w:rsidRPr="00E63E63" w:rsidRDefault="00B26A56" w:rsidP="00AE0832">
      <w:pPr>
        <w:pStyle w:val="BodyText"/>
        <w:widowControl/>
        <w:numPr>
          <w:ilvl w:val="0"/>
          <w:numId w:val="17"/>
        </w:numPr>
        <w:tabs>
          <w:tab w:val="num" w:pos="1080"/>
        </w:tabs>
        <w:spacing w:after="160" w:line="264" w:lineRule="auto"/>
        <w:ind w:left="1080"/>
        <w:rPr>
          <w:rFonts w:asciiTheme="minorHAnsi" w:hAnsiTheme="minorHAnsi" w:cs="Arial"/>
        </w:rPr>
      </w:pPr>
      <w:r w:rsidRPr="00B26A56">
        <w:rPr>
          <w:rFonts w:asciiTheme="minorHAnsi" w:hAnsiTheme="minorHAnsi" w:cs="Arial"/>
        </w:rPr>
        <w:t xml:space="preserve">In determining the strength of a charter school’s academic performance during a charter period, the SUNY Trustees consider the most important indicator to be, and give the greatest weight to, the school’s record in meeting its academic Accountability Plan goals especially in English language arts and mathematics.  The SUNY Trustees may also factor into their review the time during the charter period when standardized assessment data were posted as well as positive and negative trends that the data evidence.  </w:t>
      </w:r>
    </w:p>
    <w:p w:rsidR="0040732B" w:rsidRPr="00E63E63" w:rsidRDefault="00B26A56" w:rsidP="00AE0832">
      <w:pPr>
        <w:pStyle w:val="BodyText"/>
        <w:widowControl/>
        <w:numPr>
          <w:ilvl w:val="0"/>
          <w:numId w:val="17"/>
        </w:numPr>
        <w:tabs>
          <w:tab w:val="num" w:pos="1080"/>
        </w:tabs>
        <w:spacing w:after="160" w:line="264" w:lineRule="auto"/>
        <w:ind w:left="1080"/>
        <w:rPr>
          <w:rFonts w:asciiTheme="minorHAnsi" w:hAnsiTheme="minorHAnsi" w:cs="Arial"/>
        </w:rPr>
      </w:pPr>
      <w:r w:rsidRPr="00B26A56">
        <w:rPr>
          <w:rFonts w:asciiTheme="minorHAnsi" w:hAnsiTheme="minorHAnsi" w:cs="Arial"/>
        </w:rPr>
        <w:lastRenderedPageBreak/>
        <w:t xml:space="preserve">The SUNY Trustees recognize that official student achievement data for the last year of a school’s charter term (the year in which the renewal review occurs) are not available when the SUNY Trustees must make renewal decisions.  As such, charter schools applying for initial renewal present (and the SUNY Trustees consider) student achievement data from only the first four years of the school’s operation in its initial charter term as evidence of the extent to which they have met their Accountability Plan goals.  Charter schools applying for subsequent renewals present (and the SUNY Trustees consider) student achievement data for the last year of their previous charter term through the academic year prior to the last year of the charter term under review.  These respective periods are known as the “Accountability Period.”  </w:t>
      </w:r>
    </w:p>
    <w:p w:rsidR="0040732B" w:rsidRPr="00E63E63" w:rsidRDefault="00B26A56" w:rsidP="00AE0832">
      <w:pPr>
        <w:pStyle w:val="BodyText"/>
        <w:widowControl/>
        <w:numPr>
          <w:ilvl w:val="0"/>
          <w:numId w:val="17"/>
        </w:numPr>
        <w:tabs>
          <w:tab w:val="clear" w:pos="720"/>
          <w:tab w:val="num" w:pos="1080"/>
        </w:tabs>
        <w:spacing w:after="160" w:line="264" w:lineRule="auto"/>
        <w:ind w:left="1080"/>
        <w:rPr>
          <w:rFonts w:asciiTheme="minorHAnsi" w:hAnsiTheme="minorHAnsi" w:cs="Arial"/>
        </w:rPr>
      </w:pPr>
      <w:r w:rsidRPr="00B26A56">
        <w:rPr>
          <w:rFonts w:asciiTheme="minorHAnsi" w:hAnsiTheme="minorHAnsi" w:cs="Arial"/>
        </w:rPr>
        <w:t xml:space="preserve">Given the limited standardized assessment data available at the time of an </w:t>
      </w:r>
      <w:r w:rsidRPr="00B26A56">
        <w:rPr>
          <w:rFonts w:asciiTheme="minorHAnsi" w:hAnsiTheme="minorHAnsi" w:cs="Arial"/>
          <w:i/>
        </w:rPr>
        <w:t>initial</w:t>
      </w:r>
      <w:r w:rsidRPr="00B26A56">
        <w:rPr>
          <w:rFonts w:asciiTheme="minorHAnsi" w:hAnsiTheme="minorHAnsi" w:cs="Arial"/>
        </w:rPr>
        <w:t xml:space="preserve"> renewal review and the challenges that a start-up charter school faces, the Institute also reviews the school’s academic program and evaluates its strength and effectiveness based on the Qualitative Education Benchmarks.  The depth of the Institute’s review of the academic program, the level of quality required, and the weight accorded to the evidence collected using the Qualitative Education Benchmarks, varies depending on the school’s record of meeting its academic Accountability Plan goals and on the specific type of renewal the school seeks.</w:t>
      </w:r>
    </w:p>
    <w:p w:rsidR="0040732B" w:rsidRPr="00E63E63" w:rsidRDefault="00B26A56" w:rsidP="00AE0832">
      <w:pPr>
        <w:pStyle w:val="BodyText"/>
        <w:widowControl/>
        <w:numPr>
          <w:ilvl w:val="0"/>
          <w:numId w:val="17"/>
        </w:numPr>
        <w:tabs>
          <w:tab w:val="clear" w:pos="720"/>
          <w:tab w:val="num" w:pos="1080"/>
        </w:tabs>
        <w:spacing w:after="160" w:line="264" w:lineRule="auto"/>
        <w:ind w:left="1080"/>
        <w:rPr>
          <w:rFonts w:asciiTheme="minorHAnsi" w:hAnsiTheme="minorHAnsi" w:cs="Arial"/>
        </w:rPr>
      </w:pPr>
      <w:r w:rsidRPr="00B26A56">
        <w:rPr>
          <w:rFonts w:asciiTheme="minorHAnsi" w:hAnsiTheme="minorHAnsi" w:cs="Arial"/>
        </w:rPr>
        <w:t xml:space="preserve">The SUNY Trustees acknowledge that, in exchange for greater accountability for student achievement outcomes, charter schools are afforded significant autonomy over elements of their academic programs, organizational effectiveness and viability, and fiscal soundness.  As a result, charter schools may implement a range of programmatic and organizational changes in pursuit of improved student achievement outcomes, and such changes may occur at any point during a charter period (some requiring approval of the Institute and/or the Charter Schools Committee).  Notwithstanding the scope of the changes or existence of prior approval, measurable student achievement results that are the consequence of programmatic and organizational changes will be afforded greater consideration than indications of the extent of the implementation of such changes.  </w:t>
      </w:r>
    </w:p>
    <w:p w:rsidR="0040732B" w:rsidRPr="00E63E63" w:rsidRDefault="00B26A56" w:rsidP="00AE0832">
      <w:pPr>
        <w:pStyle w:val="BodyText"/>
        <w:widowControl/>
        <w:numPr>
          <w:ilvl w:val="0"/>
          <w:numId w:val="17"/>
        </w:numPr>
        <w:tabs>
          <w:tab w:val="clear" w:pos="720"/>
          <w:tab w:val="num" w:pos="1080"/>
        </w:tabs>
        <w:spacing w:line="264" w:lineRule="auto"/>
        <w:ind w:left="1080"/>
        <w:rPr>
          <w:rFonts w:asciiTheme="minorHAnsi" w:hAnsiTheme="minorHAnsi" w:cs="Arial"/>
        </w:rPr>
      </w:pPr>
      <w:r w:rsidRPr="00B26A56">
        <w:rPr>
          <w:rFonts w:asciiTheme="minorHAnsi" w:hAnsiTheme="minorHAnsi" w:cs="Arial"/>
        </w:rPr>
        <w:t>To focus its evidence gathering, and to allow schools to understand with greater particularity the criteria for making the Required Findings, the Institute deploys a set of Renewal Benchmarks.  Not every benchmark, or a particular group of benchmarks, is weighed equally, and application of the Renewal Benchmarks does not result in an overall score.  In addition, success in meeting the criteria in specific benchmarks does not necessarily generate a positive renewal decision.</w:t>
      </w:r>
    </w:p>
    <w:p w:rsidR="0040732B" w:rsidRPr="00E63E63" w:rsidRDefault="00B26A56" w:rsidP="0040732B">
      <w:pPr>
        <w:pStyle w:val="BodyText"/>
        <w:spacing w:before="240" w:line="264" w:lineRule="auto"/>
        <w:ind w:left="720" w:hanging="720"/>
        <w:jc w:val="center"/>
        <w:rPr>
          <w:rFonts w:asciiTheme="minorHAnsi" w:hAnsiTheme="minorHAnsi" w:cs="Arial"/>
          <w:b/>
          <w:sz w:val="28"/>
          <w:szCs w:val="28"/>
        </w:rPr>
      </w:pPr>
      <w:r w:rsidRPr="00B26A56">
        <w:rPr>
          <w:rFonts w:asciiTheme="minorHAnsi" w:hAnsiTheme="minorHAnsi" w:cs="Arial"/>
        </w:rPr>
        <w:br w:type="page"/>
      </w:r>
    </w:p>
    <w:p w:rsidR="0040732B" w:rsidRPr="00433BA5" w:rsidRDefault="00433BA5" w:rsidP="00433BA5">
      <w:pPr>
        <w:pStyle w:val="BodyText"/>
        <w:spacing w:line="264" w:lineRule="auto"/>
        <w:ind w:left="0"/>
        <w:rPr>
          <w:rFonts w:asciiTheme="minorHAnsi" w:hAnsiTheme="minorHAnsi" w:cs="Arial"/>
        </w:rPr>
      </w:pPr>
      <w:r>
        <w:rPr>
          <w:rFonts w:asciiTheme="minorHAnsi" w:hAnsiTheme="minorHAnsi" w:cs="Arial"/>
        </w:rPr>
        <w:lastRenderedPageBreak/>
        <w:t>B</w:t>
      </w:r>
      <w:r w:rsidR="00B26A56" w:rsidRPr="00433BA5">
        <w:rPr>
          <w:rFonts w:asciiTheme="minorHAnsi" w:hAnsiTheme="minorHAnsi" w:cs="Arial"/>
        </w:rPr>
        <w:t>.</w:t>
      </w:r>
      <w:r w:rsidR="00B26A56" w:rsidRPr="00433BA5">
        <w:rPr>
          <w:rFonts w:asciiTheme="minorHAnsi" w:hAnsiTheme="minorHAnsi" w:cs="Arial"/>
        </w:rPr>
        <w:tab/>
        <w:t xml:space="preserve">Initial Renewal Outcomes </w:t>
      </w:r>
    </w:p>
    <w:p w:rsidR="0040732B" w:rsidRPr="00E63E63" w:rsidRDefault="0040732B" w:rsidP="0040732B">
      <w:pPr>
        <w:pStyle w:val="FootnoteText"/>
        <w:spacing w:line="264" w:lineRule="auto"/>
        <w:rPr>
          <w:rFonts w:asciiTheme="minorHAnsi" w:hAnsiTheme="minorHAnsi" w:cs="Arial"/>
          <w:sz w:val="16"/>
          <w:szCs w:val="16"/>
        </w:rPr>
      </w:pPr>
    </w:p>
    <w:p w:rsidR="0040732B" w:rsidRDefault="00B26A56" w:rsidP="0040732B">
      <w:pPr>
        <w:pStyle w:val="FootnoteText"/>
        <w:spacing w:line="264" w:lineRule="auto"/>
        <w:rPr>
          <w:rFonts w:asciiTheme="minorHAnsi" w:hAnsiTheme="minorHAnsi" w:cs="Arial"/>
          <w:sz w:val="23"/>
          <w:szCs w:val="23"/>
        </w:rPr>
      </w:pPr>
      <w:r w:rsidRPr="00B26A56">
        <w:rPr>
          <w:rFonts w:asciiTheme="minorHAnsi" w:hAnsiTheme="minorHAnsi" w:cs="Arial"/>
          <w:sz w:val="23"/>
          <w:szCs w:val="23"/>
        </w:rPr>
        <w:t>The following renewal outcomes are available to education corporations in their first charter period.</w:t>
      </w:r>
      <w:r w:rsidRPr="00B26A56">
        <w:rPr>
          <w:rStyle w:val="FootnoteReference"/>
          <w:rFonts w:asciiTheme="minorHAnsi" w:hAnsiTheme="minorHAnsi" w:cs="Arial"/>
          <w:sz w:val="23"/>
          <w:szCs w:val="23"/>
        </w:rPr>
        <w:footnoteReference w:id="8"/>
      </w:r>
      <w:r w:rsidRPr="00B26A56">
        <w:rPr>
          <w:rFonts w:asciiTheme="minorHAnsi" w:hAnsiTheme="minorHAnsi" w:cs="Arial"/>
          <w:sz w:val="23"/>
          <w:szCs w:val="23"/>
        </w:rPr>
        <w:t xml:space="preserve">  Each outcome contains specific criteria keyed to one or more of the Required Findings.  In addition, a school must be able to provide evidence that permits the SUNY Trustees to make </w:t>
      </w:r>
      <w:r w:rsidRPr="00B26A56">
        <w:rPr>
          <w:rFonts w:asciiTheme="minorHAnsi" w:hAnsiTheme="minorHAnsi" w:cs="Arial"/>
          <w:i/>
          <w:sz w:val="23"/>
          <w:szCs w:val="23"/>
        </w:rPr>
        <w:t>each</w:t>
      </w:r>
      <w:r w:rsidRPr="00B26A56">
        <w:rPr>
          <w:rFonts w:asciiTheme="minorHAnsi" w:hAnsiTheme="minorHAnsi" w:cs="Arial"/>
          <w:sz w:val="23"/>
          <w:szCs w:val="23"/>
        </w:rPr>
        <w:t xml:space="preserve"> of the Required Findings, i.e., the school will operate in a fiscally sound manner, etc.  The Institute will review and analyze the success of a school in meeting the specific requirements set forth in a particular outcome pursuant to the General Guidelines and Methods.</w:t>
      </w:r>
    </w:p>
    <w:p w:rsidR="0044559F" w:rsidRPr="00E63E63" w:rsidRDefault="0044559F" w:rsidP="0040732B">
      <w:pPr>
        <w:pStyle w:val="FootnoteText"/>
        <w:spacing w:line="264" w:lineRule="auto"/>
        <w:rPr>
          <w:rFonts w:asciiTheme="minorHAnsi" w:hAnsiTheme="minorHAnsi" w:cs="Arial"/>
          <w:sz w:val="23"/>
          <w:szCs w:val="23"/>
        </w:rPr>
      </w:pPr>
    </w:p>
    <w:p w:rsidR="0040732B" w:rsidRPr="00E63E63" w:rsidRDefault="00B26A56" w:rsidP="0044559F">
      <w:pPr>
        <w:widowControl/>
        <w:numPr>
          <w:ilvl w:val="0"/>
          <w:numId w:val="15"/>
        </w:numPr>
        <w:tabs>
          <w:tab w:val="clear" w:pos="1800"/>
        </w:tabs>
        <w:spacing w:line="264" w:lineRule="auto"/>
        <w:ind w:left="1080"/>
        <w:rPr>
          <w:rFonts w:cs="Arial"/>
          <w:sz w:val="23"/>
          <w:szCs w:val="23"/>
        </w:rPr>
      </w:pPr>
      <w:r w:rsidRPr="00B26A56">
        <w:rPr>
          <w:rFonts w:cs="Arial"/>
          <w:i/>
          <w:sz w:val="23"/>
          <w:szCs w:val="23"/>
        </w:rPr>
        <w:t>Full-Term Renewal</w:t>
      </w:r>
      <w:r w:rsidRPr="00B26A56">
        <w:rPr>
          <w:rFonts w:cs="Arial"/>
          <w:sz w:val="23"/>
          <w:szCs w:val="23"/>
        </w:rPr>
        <w:t>:  available to a school in its fifth year of operation for the maximum term of five years.  In order for a school to be eligible for Full-Term Renewal, a school must during the Accountability Period either:</w:t>
      </w:r>
    </w:p>
    <w:p w:rsidR="0040732B" w:rsidRPr="00E63E63" w:rsidRDefault="0040732B" w:rsidP="0044559F">
      <w:pPr>
        <w:spacing w:line="264" w:lineRule="auto"/>
        <w:ind w:left="720"/>
        <w:rPr>
          <w:rFonts w:cs="Arial"/>
          <w:sz w:val="16"/>
          <w:szCs w:val="16"/>
        </w:rPr>
      </w:pPr>
    </w:p>
    <w:p w:rsidR="0040732B" w:rsidRPr="00E63E63" w:rsidRDefault="00B26A56" w:rsidP="0044559F">
      <w:pPr>
        <w:widowControl/>
        <w:numPr>
          <w:ilvl w:val="0"/>
          <w:numId w:val="19"/>
        </w:numPr>
        <w:tabs>
          <w:tab w:val="clear" w:pos="1800"/>
          <w:tab w:val="num" w:pos="1620"/>
        </w:tabs>
        <w:spacing w:line="264" w:lineRule="auto"/>
        <w:ind w:left="1620" w:hanging="540"/>
        <w:rPr>
          <w:rFonts w:cs="Arial"/>
          <w:b/>
          <w:sz w:val="23"/>
          <w:szCs w:val="23"/>
        </w:rPr>
      </w:pPr>
      <w:r w:rsidRPr="00B26A56">
        <w:rPr>
          <w:rFonts w:cs="Arial"/>
          <w:sz w:val="23"/>
          <w:szCs w:val="23"/>
        </w:rPr>
        <w:t xml:space="preserve">have compiled a </w:t>
      </w:r>
      <w:r w:rsidRPr="00B26A56">
        <w:rPr>
          <w:rFonts w:cs="Arial"/>
          <w:sz w:val="23"/>
          <w:szCs w:val="23"/>
          <w:u w:val="single"/>
        </w:rPr>
        <w:t>strong and compelling record of meeting or coming close to meeting</w:t>
      </w:r>
      <w:r w:rsidRPr="00B26A56">
        <w:rPr>
          <w:rFonts w:cs="Arial"/>
          <w:sz w:val="23"/>
          <w:szCs w:val="23"/>
        </w:rPr>
        <w:t xml:space="preserve"> its academic Accountability Plan goals, </w:t>
      </w:r>
      <w:r w:rsidRPr="00B26A56">
        <w:rPr>
          <w:rFonts w:cs="Arial"/>
          <w:b/>
          <w:sz w:val="23"/>
          <w:szCs w:val="23"/>
        </w:rPr>
        <w:t>and</w:t>
      </w:r>
      <w:r w:rsidRPr="00B26A56">
        <w:rPr>
          <w:rFonts w:cs="Arial"/>
          <w:sz w:val="23"/>
          <w:szCs w:val="23"/>
        </w:rPr>
        <w:t xml:space="preserve"> have in place at the time of the renewal review an educational program that, as assessed using the Qualitative Education Benchmarks, is </w:t>
      </w:r>
      <w:r w:rsidRPr="00B26A56">
        <w:rPr>
          <w:rFonts w:cs="Arial"/>
          <w:sz w:val="23"/>
          <w:szCs w:val="23"/>
          <w:u w:val="single"/>
        </w:rPr>
        <w:t>generally effective</w:t>
      </w:r>
      <w:r w:rsidRPr="00B26A56">
        <w:rPr>
          <w:rFonts w:cs="Arial"/>
          <w:sz w:val="23"/>
          <w:szCs w:val="23"/>
        </w:rPr>
        <w:t xml:space="preserve">; </w:t>
      </w:r>
      <w:r w:rsidRPr="00B26A56">
        <w:rPr>
          <w:rFonts w:cs="Arial"/>
          <w:b/>
          <w:sz w:val="23"/>
          <w:szCs w:val="23"/>
        </w:rPr>
        <w:t>or</w:t>
      </w:r>
    </w:p>
    <w:p w:rsidR="0040732B" w:rsidRPr="00E63E63" w:rsidRDefault="0040732B" w:rsidP="0040732B">
      <w:pPr>
        <w:tabs>
          <w:tab w:val="num" w:pos="1620"/>
        </w:tabs>
        <w:spacing w:line="264" w:lineRule="auto"/>
        <w:ind w:left="1620" w:hanging="540"/>
        <w:rPr>
          <w:rFonts w:cs="Arial"/>
          <w:sz w:val="16"/>
          <w:szCs w:val="16"/>
        </w:rPr>
      </w:pPr>
    </w:p>
    <w:p w:rsidR="0040732B" w:rsidRPr="00E63E63" w:rsidRDefault="00B26A56" w:rsidP="00AE0832">
      <w:pPr>
        <w:widowControl/>
        <w:numPr>
          <w:ilvl w:val="0"/>
          <w:numId w:val="19"/>
        </w:numPr>
        <w:tabs>
          <w:tab w:val="clear" w:pos="1800"/>
          <w:tab w:val="num" w:pos="1620"/>
        </w:tabs>
        <w:spacing w:line="264" w:lineRule="auto"/>
        <w:ind w:left="1620" w:hanging="540"/>
        <w:rPr>
          <w:rFonts w:cs="Arial"/>
          <w:sz w:val="23"/>
          <w:szCs w:val="23"/>
        </w:rPr>
      </w:pPr>
      <w:r w:rsidRPr="00B26A56">
        <w:rPr>
          <w:rFonts w:cs="Arial"/>
          <w:sz w:val="23"/>
          <w:szCs w:val="23"/>
        </w:rPr>
        <w:t xml:space="preserve">have made </w:t>
      </w:r>
      <w:r w:rsidRPr="00B26A56">
        <w:rPr>
          <w:rFonts w:cs="Arial"/>
          <w:sz w:val="23"/>
          <w:szCs w:val="23"/>
          <w:u w:val="single"/>
        </w:rPr>
        <w:t>progress</w:t>
      </w:r>
      <w:r w:rsidRPr="00B26A56">
        <w:rPr>
          <w:rFonts w:cs="Arial"/>
          <w:sz w:val="23"/>
          <w:szCs w:val="23"/>
        </w:rPr>
        <w:t xml:space="preserve"> toward</w:t>
      </w:r>
      <w:r w:rsidRPr="00B26A56">
        <w:rPr>
          <w:rFonts w:cs="Arial"/>
          <w:sz w:val="23"/>
          <w:szCs w:val="23"/>
          <w:u w:val="single"/>
        </w:rPr>
        <w:t xml:space="preserve"> meeting</w:t>
      </w:r>
      <w:r w:rsidRPr="00B26A56">
        <w:rPr>
          <w:rFonts w:cs="Arial"/>
          <w:sz w:val="23"/>
          <w:szCs w:val="23"/>
        </w:rPr>
        <w:t xml:space="preserve"> its academic Accountability Plan goals </w:t>
      </w:r>
      <w:r w:rsidRPr="00B26A56">
        <w:rPr>
          <w:rFonts w:cs="Arial"/>
          <w:b/>
          <w:sz w:val="23"/>
          <w:szCs w:val="23"/>
        </w:rPr>
        <w:t xml:space="preserve">and </w:t>
      </w:r>
      <w:r w:rsidRPr="00B26A56">
        <w:rPr>
          <w:rFonts w:cs="Arial"/>
          <w:sz w:val="23"/>
          <w:szCs w:val="23"/>
        </w:rPr>
        <w:t xml:space="preserve">have in place at the time of the renewal review an educational program that, as assessed using the Qualitative Education Benchmarks, is </w:t>
      </w:r>
      <w:r w:rsidRPr="00B26A56">
        <w:rPr>
          <w:rFonts w:cs="Arial"/>
          <w:sz w:val="23"/>
          <w:szCs w:val="23"/>
          <w:u w:val="single"/>
        </w:rPr>
        <w:t>particularly strong and effective</w:t>
      </w:r>
      <w:r w:rsidRPr="00B26A56">
        <w:rPr>
          <w:rFonts w:cs="Arial"/>
          <w:sz w:val="23"/>
          <w:szCs w:val="23"/>
        </w:rPr>
        <w:t xml:space="preserve">.  </w:t>
      </w:r>
    </w:p>
    <w:p w:rsidR="0040732B" w:rsidRPr="00E63E63" w:rsidRDefault="0040732B" w:rsidP="0040732B">
      <w:pPr>
        <w:tabs>
          <w:tab w:val="num" w:pos="1080"/>
        </w:tabs>
        <w:spacing w:line="264" w:lineRule="auto"/>
        <w:ind w:left="1080" w:hanging="360"/>
        <w:rPr>
          <w:rFonts w:cs="Arial"/>
          <w:sz w:val="23"/>
          <w:szCs w:val="23"/>
        </w:rPr>
      </w:pPr>
    </w:p>
    <w:p w:rsidR="0040732B" w:rsidRPr="00E63E63" w:rsidRDefault="00B26A56" w:rsidP="00AE0832">
      <w:pPr>
        <w:widowControl/>
        <w:numPr>
          <w:ilvl w:val="0"/>
          <w:numId w:val="13"/>
        </w:numPr>
        <w:tabs>
          <w:tab w:val="clear" w:pos="360"/>
          <w:tab w:val="num" w:pos="1080"/>
        </w:tabs>
        <w:spacing w:line="264" w:lineRule="auto"/>
        <w:ind w:left="1080"/>
        <w:rPr>
          <w:rFonts w:cs="Arial"/>
          <w:sz w:val="23"/>
          <w:szCs w:val="23"/>
        </w:rPr>
      </w:pPr>
      <w:r w:rsidRPr="00B26A56">
        <w:rPr>
          <w:rFonts w:cs="Arial"/>
          <w:i/>
          <w:sz w:val="23"/>
          <w:szCs w:val="23"/>
        </w:rPr>
        <w:t>Short-Term Renewal</w:t>
      </w:r>
      <w:r w:rsidRPr="00B26A56">
        <w:rPr>
          <w:rFonts w:cs="Arial"/>
          <w:sz w:val="23"/>
          <w:szCs w:val="23"/>
        </w:rPr>
        <w:t>:  available to a school in its fifth year of operation typically for a term of three years.  In order for a school to be eligible for Short-Term Renewal, a school during the Accountability Period must either:</w:t>
      </w:r>
    </w:p>
    <w:p w:rsidR="0040732B" w:rsidRPr="00E63E63" w:rsidRDefault="00B26A56" w:rsidP="0040732B">
      <w:pPr>
        <w:spacing w:line="264" w:lineRule="auto"/>
        <w:ind w:left="720"/>
        <w:rPr>
          <w:rFonts w:cs="Arial"/>
          <w:sz w:val="16"/>
          <w:szCs w:val="16"/>
        </w:rPr>
      </w:pPr>
      <w:r w:rsidRPr="00B26A56">
        <w:rPr>
          <w:rFonts w:cs="Arial"/>
          <w:sz w:val="16"/>
          <w:szCs w:val="16"/>
        </w:rPr>
        <w:t xml:space="preserve"> </w:t>
      </w:r>
    </w:p>
    <w:p w:rsidR="0040732B" w:rsidRPr="00E63E63" w:rsidRDefault="00B26A56" w:rsidP="00AE0832">
      <w:pPr>
        <w:widowControl/>
        <w:numPr>
          <w:ilvl w:val="0"/>
          <w:numId w:val="20"/>
        </w:numPr>
        <w:tabs>
          <w:tab w:val="clear" w:pos="1440"/>
          <w:tab w:val="num" w:pos="1620"/>
        </w:tabs>
        <w:spacing w:line="264" w:lineRule="auto"/>
        <w:ind w:left="1620" w:hanging="540"/>
        <w:rPr>
          <w:rFonts w:cs="Arial"/>
          <w:sz w:val="23"/>
          <w:szCs w:val="23"/>
        </w:rPr>
      </w:pPr>
      <w:r w:rsidRPr="00B26A56">
        <w:rPr>
          <w:rFonts w:cs="Arial"/>
          <w:sz w:val="23"/>
          <w:szCs w:val="23"/>
        </w:rPr>
        <w:t>have compiled a</w:t>
      </w:r>
      <w:r w:rsidRPr="00B26A56">
        <w:rPr>
          <w:rFonts w:cs="Arial"/>
          <w:sz w:val="23"/>
          <w:szCs w:val="23"/>
          <w:u w:val="single"/>
        </w:rPr>
        <w:t xml:space="preserve"> mixed or limited record</w:t>
      </w:r>
      <w:r w:rsidRPr="00B26A56">
        <w:rPr>
          <w:rFonts w:cs="Arial"/>
          <w:sz w:val="23"/>
          <w:szCs w:val="23"/>
        </w:rPr>
        <w:t xml:space="preserve"> of educational achievement in meeting its academic Accountability Plan goals, but have in place and in operation </w:t>
      </w:r>
      <w:r w:rsidRPr="00B26A56">
        <w:rPr>
          <w:rFonts w:cs="Arial"/>
          <w:b/>
          <w:sz w:val="23"/>
          <w:szCs w:val="23"/>
        </w:rPr>
        <w:t>at the time of the renewal inspection visit</w:t>
      </w:r>
      <w:r w:rsidRPr="00B26A56">
        <w:rPr>
          <w:rFonts w:cs="Arial"/>
          <w:sz w:val="23"/>
          <w:szCs w:val="23"/>
        </w:rPr>
        <w:t xml:space="preserve"> (i) an academic program of </w:t>
      </w:r>
      <w:r w:rsidRPr="00B26A56">
        <w:rPr>
          <w:rFonts w:cs="Arial"/>
          <w:sz w:val="23"/>
          <w:szCs w:val="23"/>
          <w:u w:val="single"/>
        </w:rPr>
        <w:t>sufficient strength and effectiveness</w:t>
      </w:r>
      <w:r w:rsidRPr="00B26A56">
        <w:rPr>
          <w:rFonts w:cs="Arial"/>
          <w:sz w:val="23"/>
          <w:szCs w:val="23"/>
        </w:rPr>
        <w:t xml:space="preserve">, as assessed using the Qualitative Education Benchmarks, which will likely result in the school’s being able to meet or come close to meeting those goals with the additional time that renewal would permit, and (ii) a governing board and organizational structures that have demonstrated the capacity to meet the school’s academic Accountability Plan goals and to operate the school in an educationally and fiscally sound fashion; </w:t>
      </w:r>
      <w:r w:rsidRPr="00B26A56">
        <w:rPr>
          <w:rFonts w:cs="Arial"/>
          <w:b/>
          <w:sz w:val="23"/>
          <w:szCs w:val="23"/>
        </w:rPr>
        <w:t>or</w:t>
      </w:r>
    </w:p>
    <w:p w:rsidR="0040732B" w:rsidRPr="00E63E63" w:rsidRDefault="0040732B" w:rsidP="0040732B">
      <w:pPr>
        <w:tabs>
          <w:tab w:val="num" w:pos="1620"/>
        </w:tabs>
        <w:spacing w:line="264" w:lineRule="auto"/>
        <w:ind w:left="1620" w:hanging="540"/>
        <w:rPr>
          <w:rFonts w:cs="Arial"/>
          <w:sz w:val="16"/>
          <w:szCs w:val="16"/>
        </w:rPr>
      </w:pPr>
    </w:p>
    <w:p w:rsidR="0040732B" w:rsidRPr="00E63E63" w:rsidRDefault="00B26A56" w:rsidP="00AE0832">
      <w:pPr>
        <w:widowControl/>
        <w:numPr>
          <w:ilvl w:val="0"/>
          <w:numId w:val="20"/>
        </w:numPr>
        <w:tabs>
          <w:tab w:val="clear" w:pos="1440"/>
          <w:tab w:val="num" w:pos="1620"/>
        </w:tabs>
        <w:spacing w:line="264" w:lineRule="auto"/>
        <w:ind w:left="1620" w:hanging="540"/>
        <w:rPr>
          <w:rFonts w:cs="Arial"/>
          <w:sz w:val="23"/>
          <w:szCs w:val="23"/>
        </w:rPr>
      </w:pPr>
      <w:r w:rsidRPr="00B26A56">
        <w:rPr>
          <w:rFonts w:cs="Arial"/>
          <w:sz w:val="23"/>
          <w:szCs w:val="23"/>
        </w:rPr>
        <w:t xml:space="preserve">have compiled an overall record of </w:t>
      </w:r>
      <w:r w:rsidRPr="00B26A56">
        <w:rPr>
          <w:rFonts w:cs="Arial"/>
          <w:sz w:val="23"/>
          <w:szCs w:val="23"/>
          <w:u w:val="single"/>
        </w:rPr>
        <w:t>meeting its academic Accountability Plan goals</w:t>
      </w:r>
      <w:r w:rsidRPr="00B26A56">
        <w:rPr>
          <w:rFonts w:cs="Arial"/>
          <w:sz w:val="23"/>
          <w:szCs w:val="23"/>
        </w:rPr>
        <w:t xml:space="preserve"> but, </w:t>
      </w:r>
      <w:r w:rsidRPr="00B26A56">
        <w:rPr>
          <w:rFonts w:cs="Arial"/>
          <w:b/>
          <w:sz w:val="23"/>
          <w:szCs w:val="23"/>
        </w:rPr>
        <w:t>at the time of the renewal inspection visit</w:t>
      </w:r>
      <w:r w:rsidRPr="00B26A56">
        <w:rPr>
          <w:rFonts w:cs="Arial"/>
          <w:sz w:val="23"/>
          <w:szCs w:val="23"/>
        </w:rPr>
        <w:t xml:space="preserve">, have in place an educational program that, as assessed using the Qualitative Education Benchmarks, is </w:t>
      </w:r>
      <w:r w:rsidRPr="00B26A56">
        <w:rPr>
          <w:rFonts w:cs="Arial"/>
          <w:sz w:val="23"/>
          <w:szCs w:val="23"/>
          <w:u w:val="single"/>
        </w:rPr>
        <w:t>inadequate in multiple and material respects</w:t>
      </w:r>
      <w:r w:rsidRPr="00B26A56">
        <w:rPr>
          <w:rFonts w:cs="Arial"/>
          <w:sz w:val="23"/>
          <w:szCs w:val="23"/>
        </w:rPr>
        <w:t xml:space="preserve">.   </w:t>
      </w:r>
    </w:p>
    <w:p w:rsidR="0040732B" w:rsidRPr="00E63E63" w:rsidRDefault="0040732B" w:rsidP="0040732B">
      <w:pPr>
        <w:spacing w:line="264" w:lineRule="auto"/>
        <w:ind w:left="720"/>
        <w:rPr>
          <w:rFonts w:cs="Arial"/>
          <w:sz w:val="23"/>
          <w:szCs w:val="23"/>
        </w:rPr>
      </w:pPr>
    </w:p>
    <w:p w:rsidR="0040732B" w:rsidRPr="00E63E63" w:rsidRDefault="00B26A56" w:rsidP="00AE0832">
      <w:pPr>
        <w:widowControl/>
        <w:numPr>
          <w:ilvl w:val="0"/>
          <w:numId w:val="13"/>
        </w:numPr>
        <w:tabs>
          <w:tab w:val="clear" w:pos="360"/>
          <w:tab w:val="num" w:pos="1080"/>
        </w:tabs>
        <w:spacing w:line="264" w:lineRule="auto"/>
        <w:ind w:left="1080"/>
        <w:rPr>
          <w:rFonts w:cs="Arial"/>
          <w:sz w:val="23"/>
          <w:szCs w:val="23"/>
        </w:rPr>
      </w:pPr>
      <w:r w:rsidRPr="00B26A56">
        <w:rPr>
          <w:rFonts w:cs="Arial"/>
          <w:i/>
          <w:sz w:val="23"/>
          <w:szCs w:val="23"/>
        </w:rPr>
        <w:t>Renewal with Conditions</w:t>
      </w:r>
      <w:r w:rsidRPr="00B26A56">
        <w:rPr>
          <w:rFonts w:cs="Arial"/>
          <w:sz w:val="23"/>
          <w:szCs w:val="23"/>
        </w:rPr>
        <w:t>:  available to a school that:</w:t>
      </w:r>
    </w:p>
    <w:p w:rsidR="0040732B" w:rsidRPr="00E63E63" w:rsidRDefault="00B26A56" w:rsidP="0040732B">
      <w:pPr>
        <w:spacing w:line="264" w:lineRule="auto"/>
        <w:ind w:left="720"/>
        <w:rPr>
          <w:rFonts w:cs="Arial"/>
          <w:sz w:val="16"/>
          <w:szCs w:val="16"/>
        </w:rPr>
      </w:pPr>
      <w:r w:rsidRPr="00B26A56">
        <w:rPr>
          <w:rFonts w:cs="Arial"/>
          <w:sz w:val="16"/>
          <w:szCs w:val="16"/>
        </w:rPr>
        <w:t xml:space="preserve"> </w:t>
      </w:r>
    </w:p>
    <w:p w:rsidR="0040732B" w:rsidRPr="00E63E63" w:rsidRDefault="00B26A56" w:rsidP="00AE0832">
      <w:pPr>
        <w:widowControl/>
        <w:numPr>
          <w:ilvl w:val="0"/>
          <w:numId w:val="21"/>
        </w:numPr>
        <w:tabs>
          <w:tab w:val="clear" w:pos="1440"/>
          <w:tab w:val="num" w:pos="1620"/>
        </w:tabs>
        <w:spacing w:line="264" w:lineRule="auto"/>
        <w:ind w:left="1620" w:hanging="540"/>
        <w:rPr>
          <w:rFonts w:cs="Arial"/>
          <w:sz w:val="23"/>
          <w:szCs w:val="23"/>
        </w:rPr>
      </w:pPr>
      <w:r w:rsidRPr="00B26A56">
        <w:rPr>
          <w:rFonts w:cs="Arial"/>
          <w:sz w:val="23"/>
          <w:szCs w:val="23"/>
        </w:rPr>
        <w:t xml:space="preserve">meets the standards for Full-Term Renewal or Short-Term Renewal with regard to its educational program, but that has material legal, fiscal or organizational deficiencies that cannot be fully corrected by the time of renewal — so long as such deficiencies are not fatal to making each and every other required finding, </w:t>
      </w:r>
      <w:r w:rsidRPr="00B26A56">
        <w:rPr>
          <w:rFonts w:cs="Arial"/>
          <w:b/>
          <w:sz w:val="23"/>
          <w:szCs w:val="23"/>
        </w:rPr>
        <w:t>or</w:t>
      </w:r>
      <w:r w:rsidRPr="00B26A56">
        <w:rPr>
          <w:rFonts w:cs="Arial"/>
          <w:sz w:val="23"/>
          <w:szCs w:val="23"/>
        </w:rPr>
        <w:t xml:space="preserve"> </w:t>
      </w:r>
    </w:p>
    <w:p w:rsidR="0040732B" w:rsidRPr="00E63E63" w:rsidRDefault="0040732B" w:rsidP="0040732B">
      <w:pPr>
        <w:tabs>
          <w:tab w:val="num" w:pos="1620"/>
        </w:tabs>
        <w:spacing w:line="264" w:lineRule="auto"/>
        <w:ind w:left="1620" w:hanging="540"/>
        <w:rPr>
          <w:rFonts w:cs="Arial"/>
          <w:sz w:val="10"/>
          <w:szCs w:val="10"/>
        </w:rPr>
      </w:pPr>
    </w:p>
    <w:p w:rsidR="0040732B" w:rsidRPr="00E63E63" w:rsidRDefault="00B26A56" w:rsidP="00AE0832">
      <w:pPr>
        <w:widowControl/>
        <w:numPr>
          <w:ilvl w:val="0"/>
          <w:numId w:val="21"/>
        </w:numPr>
        <w:tabs>
          <w:tab w:val="clear" w:pos="1440"/>
          <w:tab w:val="num" w:pos="1620"/>
        </w:tabs>
        <w:spacing w:line="264" w:lineRule="auto"/>
        <w:ind w:left="1620" w:hanging="540"/>
        <w:rPr>
          <w:rFonts w:cs="Arial"/>
          <w:sz w:val="23"/>
          <w:szCs w:val="23"/>
        </w:rPr>
      </w:pPr>
      <w:r w:rsidRPr="00B26A56">
        <w:rPr>
          <w:rFonts w:cs="Arial"/>
          <w:sz w:val="23"/>
          <w:szCs w:val="23"/>
        </w:rPr>
        <w:t>meets the standards for Full-Term Renewal or Short-Term renewal with regard to some portion of its educational program, but requires conditions to improve the academic program.  Such conditions may include, but are not limited to, restrictions on the number of students and grades served.  Conditions may also be imposed that are consonant with the requirements of NCLB as to schools requiring corrective action.  Where appropriate, conditions may be imposed which if not met by the education corporation shall be deemed a substantial and material violation of the charter and therefore expose the education corporation to probation or charter revocation.</w:t>
      </w:r>
    </w:p>
    <w:p w:rsidR="0040732B" w:rsidRPr="00E63E63" w:rsidRDefault="0040732B" w:rsidP="0040732B">
      <w:pPr>
        <w:tabs>
          <w:tab w:val="num" w:pos="720"/>
        </w:tabs>
        <w:spacing w:line="264" w:lineRule="auto"/>
        <w:ind w:left="720" w:hanging="360"/>
        <w:rPr>
          <w:rFonts w:cs="Arial"/>
          <w:sz w:val="16"/>
          <w:szCs w:val="16"/>
        </w:rPr>
      </w:pPr>
    </w:p>
    <w:p w:rsidR="0040732B" w:rsidRPr="00E63E63" w:rsidRDefault="00B26A56" w:rsidP="00AE0832">
      <w:pPr>
        <w:widowControl/>
        <w:numPr>
          <w:ilvl w:val="0"/>
          <w:numId w:val="13"/>
        </w:numPr>
        <w:tabs>
          <w:tab w:val="clear" w:pos="360"/>
          <w:tab w:val="num" w:pos="1080"/>
        </w:tabs>
        <w:spacing w:line="264" w:lineRule="auto"/>
        <w:ind w:left="1080"/>
        <w:rPr>
          <w:rFonts w:cs="Arial"/>
          <w:sz w:val="23"/>
          <w:szCs w:val="23"/>
        </w:rPr>
      </w:pPr>
      <w:r w:rsidRPr="00B26A56">
        <w:rPr>
          <w:rFonts w:cs="Arial"/>
          <w:i/>
          <w:sz w:val="23"/>
          <w:szCs w:val="23"/>
        </w:rPr>
        <w:t xml:space="preserve">Non-Renewal:  </w:t>
      </w:r>
      <w:r w:rsidRPr="00B26A56">
        <w:rPr>
          <w:rFonts w:cs="Arial"/>
          <w:sz w:val="23"/>
          <w:szCs w:val="23"/>
        </w:rPr>
        <w:t xml:space="preserve">where a school does not apply for renewal </w:t>
      </w:r>
      <w:bookmarkStart w:id="12" w:name="OLE_LINK1"/>
      <w:r w:rsidRPr="00B26A56">
        <w:rPr>
          <w:rFonts w:cs="Arial"/>
          <w:sz w:val="23"/>
          <w:szCs w:val="23"/>
        </w:rPr>
        <w:t xml:space="preserve">(voluntarily surrenders its charter) or fails to meet the criteria for any other type of renewal, </w:t>
      </w:r>
      <w:bookmarkEnd w:id="12"/>
      <w:r w:rsidRPr="00B26A56">
        <w:rPr>
          <w:rFonts w:cs="Arial"/>
          <w:sz w:val="23"/>
          <w:szCs w:val="23"/>
        </w:rPr>
        <w:t xml:space="preserve">the charter will not be renewed, the charter will be terminated upon its expiration and the education corporation will be dissolved.  </w:t>
      </w:r>
    </w:p>
    <w:p w:rsidR="00C15DAA" w:rsidRPr="00433BA5" w:rsidRDefault="00433BA5">
      <w:pPr>
        <w:pStyle w:val="BodyText"/>
        <w:spacing w:before="240" w:line="264" w:lineRule="auto"/>
        <w:ind w:left="720" w:hanging="720"/>
        <w:rPr>
          <w:rFonts w:asciiTheme="minorHAnsi" w:hAnsiTheme="minorHAnsi" w:cs="Arial"/>
        </w:rPr>
      </w:pPr>
      <w:r>
        <w:rPr>
          <w:rFonts w:asciiTheme="minorHAnsi" w:hAnsiTheme="minorHAnsi" w:cs="Arial"/>
        </w:rPr>
        <w:t>C</w:t>
      </w:r>
      <w:r w:rsidR="00B26A56" w:rsidRPr="00433BA5">
        <w:rPr>
          <w:rFonts w:asciiTheme="minorHAnsi" w:hAnsiTheme="minorHAnsi" w:cs="Arial"/>
        </w:rPr>
        <w:t>.</w:t>
      </w:r>
      <w:r w:rsidR="00B26A56" w:rsidRPr="00433BA5">
        <w:rPr>
          <w:rFonts w:asciiTheme="minorHAnsi" w:hAnsiTheme="minorHAnsi" w:cs="Arial"/>
        </w:rPr>
        <w:tab/>
        <w:t>Subsequent Renewal Outcomes</w:t>
      </w:r>
    </w:p>
    <w:p w:rsidR="00C15DAA" w:rsidRDefault="00B26A56">
      <w:pPr>
        <w:pStyle w:val="BodyText"/>
        <w:spacing w:before="240" w:line="264" w:lineRule="auto"/>
        <w:ind w:left="90"/>
        <w:rPr>
          <w:rFonts w:asciiTheme="minorHAnsi" w:hAnsiTheme="minorHAnsi" w:cs="Arial"/>
        </w:rPr>
      </w:pPr>
      <w:r w:rsidRPr="00B26A56">
        <w:rPr>
          <w:rFonts w:asciiTheme="minorHAnsi" w:hAnsiTheme="minorHAnsi" w:cs="Arial"/>
        </w:rPr>
        <w:t xml:space="preserve">In subsequent renewal reviews, and in contrast to initial renewal reviews, the SUNY Trustees evaluate the strength and effectiveness of a school’s academic program almost exclusively by the degree to which the school has succeeded in meeting its academic Accountability Plan goals during the Accountability Period.  This approach is consistent with the greater time that a school has been in operation and a concomitant increase in the quantity and quality of student achievement data that the school has generated.  It is also consistent with the Act’s purpose of moving from a rules-based to an outcome-based system of accountability in which schools are held accountable for meeting measurable student achievement results. </w:t>
      </w:r>
    </w:p>
    <w:p w:rsidR="00C15DAA" w:rsidRDefault="00B26A56">
      <w:pPr>
        <w:pStyle w:val="BodyText"/>
        <w:spacing w:before="240" w:line="264" w:lineRule="auto"/>
        <w:ind w:left="90"/>
        <w:rPr>
          <w:rFonts w:asciiTheme="minorHAnsi" w:hAnsiTheme="minorHAnsi" w:cs="Arial"/>
        </w:rPr>
      </w:pPr>
      <w:r w:rsidRPr="00B26A56">
        <w:rPr>
          <w:rFonts w:asciiTheme="minorHAnsi" w:hAnsiTheme="minorHAnsi" w:cs="Arial"/>
        </w:rPr>
        <w:t xml:space="preserve">Where the Institute’s renewal site visit generates overwhelming and incontrovertible evidence that the academic program is in disarray and that the structures, personnel and practices that had led to positive assessment outcomes are, in material respect, no longer in place (through an assessment using the Qualitative Education Benchmarks), the SUNY Trustees may take account of such countervailing evidence, and such countervailing evidence, if of sufficient strength and weight, may affect the SUNY Trustees’ decision. </w:t>
      </w:r>
    </w:p>
    <w:p w:rsidR="00C15DAA" w:rsidRDefault="00B26A56">
      <w:pPr>
        <w:pStyle w:val="BodyText"/>
        <w:spacing w:before="240" w:line="264" w:lineRule="auto"/>
        <w:ind w:left="0"/>
        <w:rPr>
          <w:rFonts w:asciiTheme="minorHAnsi" w:hAnsiTheme="minorHAnsi" w:cs="Arial"/>
        </w:rPr>
      </w:pPr>
      <w:r w:rsidRPr="00B26A56">
        <w:rPr>
          <w:rFonts w:asciiTheme="minorHAnsi" w:hAnsiTheme="minorHAnsi" w:cs="Arial"/>
        </w:rPr>
        <w:t xml:space="preserve">The following outcomes are available to schools that are not in their first Accountability Period.  Each outcome contains specific criteria keyed to one or more of the Required Findings.  In addition, </w:t>
      </w:r>
      <w:r w:rsidRPr="00B26A56">
        <w:rPr>
          <w:rFonts w:asciiTheme="minorHAnsi" w:hAnsiTheme="minorHAnsi" w:cs="Arial"/>
        </w:rPr>
        <w:lastRenderedPageBreak/>
        <w:t xml:space="preserve">a school, to be eligible for any type of renewal, must be able to provide evidence that permits the SUNY Trustees to make </w:t>
      </w:r>
      <w:r w:rsidRPr="00B26A56">
        <w:rPr>
          <w:rFonts w:asciiTheme="minorHAnsi" w:hAnsiTheme="minorHAnsi" w:cs="Arial"/>
          <w:i/>
        </w:rPr>
        <w:t>each</w:t>
      </w:r>
      <w:r w:rsidRPr="00B26A56">
        <w:rPr>
          <w:rFonts w:asciiTheme="minorHAnsi" w:hAnsiTheme="minorHAnsi" w:cs="Arial"/>
        </w:rPr>
        <w:t xml:space="preserve"> of the Required Findings. </w:t>
      </w:r>
    </w:p>
    <w:p w:rsidR="0040732B" w:rsidRPr="00E63E63" w:rsidRDefault="00B26A56" w:rsidP="0044559F">
      <w:pPr>
        <w:pStyle w:val="BodyText"/>
        <w:spacing w:line="264" w:lineRule="auto"/>
        <w:ind w:left="-90" w:firstLine="810"/>
        <w:rPr>
          <w:rFonts w:asciiTheme="minorHAnsi" w:hAnsiTheme="minorHAnsi" w:cs="Arial"/>
          <w:sz w:val="16"/>
          <w:szCs w:val="16"/>
        </w:rPr>
      </w:pPr>
      <w:r w:rsidRPr="00B26A56">
        <w:rPr>
          <w:rFonts w:asciiTheme="minorHAnsi" w:hAnsiTheme="minorHAnsi" w:cs="Arial"/>
          <w:sz w:val="16"/>
          <w:szCs w:val="16"/>
        </w:rPr>
        <w:tab/>
        <w:t xml:space="preserve"> </w:t>
      </w:r>
    </w:p>
    <w:p w:rsidR="0040732B" w:rsidRPr="00E63E63" w:rsidRDefault="00B26A56" w:rsidP="00AE0832">
      <w:pPr>
        <w:widowControl/>
        <w:numPr>
          <w:ilvl w:val="0"/>
          <w:numId w:val="15"/>
        </w:numPr>
        <w:tabs>
          <w:tab w:val="clear" w:pos="1800"/>
          <w:tab w:val="num" w:pos="1080"/>
        </w:tabs>
        <w:spacing w:line="264" w:lineRule="auto"/>
        <w:ind w:left="1080"/>
        <w:rPr>
          <w:rFonts w:cs="Arial"/>
          <w:sz w:val="23"/>
          <w:szCs w:val="23"/>
        </w:rPr>
      </w:pPr>
      <w:r w:rsidRPr="00B26A56">
        <w:rPr>
          <w:rFonts w:cs="Arial"/>
          <w:i/>
          <w:sz w:val="23"/>
          <w:szCs w:val="23"/>
        </w:rPr>
        <w:t>Early Renewal</w:t>
      </w:r>
      <w:r w:rsidRPr="00B26A56">
        <w:rPr>
          <w:rFonts w:cs="Arial"/>
          <w:sz w:val="23"/>
          <w:szCs w:val="23"/>
        </w:rPr>
        <w:t xml:space="preserve">:  available to any school that has previously received a Full-Term Renewal and has met or come close to meeting its academic Accountability Plan goals.  A school that is able to demonstrate this level of achievement is eligible to apply for Early Renewal four years from the time it applied for its prior renewal.  </w:t>
      </w:r>
    </w:p>
    <w:p w:rsidR="0040732B" w:rsidRPr="00E63E63" w:rsidRDefault="0040732B" w:rsidP="0040732B">
      <w:pPr>
        <w:spacing w:line="264" w:lineRule="auto"/>
        <w:rPr>
          <w:rFonts w:cs="Arial"/>
          <w:sz w:val="23"/>
          <w:szCs w:val="23"/>
        </w:rPr>
      </w:pPr>
    </w:p>
    <w:p w:rsidR="0040732B" w:rsidRPr="00E63E63" w:rsidRDefault="00B26A56" w:rsidP="00AE0832">
      <w:pPr>
        <w:widowControl/>
        <w:numPr>
          <w:ilvl w:val="0"/>
          <w:numId w:val="15"/>
        </w:numPr>
        <w:tabs>
          <w:tab w:val="clear" w:pos="1800"/>
          <w:tab w:val="num" w:pos="1080"/>
        </w:tabs>
        <w:spacing w:line="264" w:lineRule="auto"/>
        <w:ind w:left="1080"/>
        <w:rPr>
          <w:rFonts w:cs="Arial"/>
          <w:i/>
          <w:sz w:val="23"/>
          <w:szCs w:val="23"/>
        </w:rPr>
      </w:pPr>
      <w:r w:rsidRPr="00B26A56">
        <w:rPr>
          <w:rFonts w:cs="Arial"/>
          <w:i/>
          <w:sz w:val="23"/>
          <w:szCs w:val="23"/>
        </w:rPr>
        <w:t>Full-Term Renewal:</w:t>
      </w:r>
      <w:r w:rsidRPr="00B26A56">
        <w:rPr>
          <w:rFonts w:cs="Arial"/>
          <w:sz w:val="23"/>
          <w:szCs w:val="23"/>
        </w:rPr>
        <w:t xml:space="preserve">  available to any school that has been previously renewed and that has met or come close to meeting its academic Accountability Plan goals during the Accountability Period. </w:t>
      </w:r>
    </w:p>
    <w:p w:rsidR="0040732B" w:rsidRPr="00E63E63" w:rsidRDefault="0040732B" w:rsidP="0040732B">
      <w:pPr>
        <w:spacing w:line="264" w:lineRule="auto"/>
        <w:ind w:left="720"/>
        <w:rPr>
          <w:rFonts w:cs="Arial"/>
          <w:sz w:val="23"/>
          <w:szCs w:val="23"/>
        </w:rPr>
      </w:pPr>
    </w:p>
    <w:p w:rsidR="0040732B" w:rsidRPr="00E63E63" w:rsidRDefault="00B26A56" w:rsidP="00AE0832">
      <w:pPr>
        <w:widowControl/>
        <w:numPr>
          <w:ilvl w:val="0"/>
          <w:numId w:val="15"/>
        </w:numPr>
        <w:tabs>
          <w:tab w:val="clear" w:pos="1800"/>
          <w:tab w:val="num" w:pos="1080"/>
        </w:tabs>
        <w:spacing w:line="264" w:lineRule="auto"/>
        <w:ind w:left="1080"/>
        <w:rPr>
          <w:rFonts w:cs="Arial"/>
          <w:sz w:val="23"/>
          <w:szCs w:val="23"/>
        </w:rPr>
      </w:pPr>
      <w:r w:rsidRPr="00B26A56">
        <w:rPr>
          <w:rFonts w:cs="Arial"/>
          <w:i/>
          <w:sz w:val="23"/>
          <w:szCs w:val="23"/>
        </w:rPr>
        <w:t>Renewal with Conditions</w:t>
      </w:r>
      <w:r w:rsidRPr="00B26A56">
        <w:rPr>
          <w:rFonts w:cs="Arial"/>
          <w:sz w:val="23"/>
          <w:szCs w:val="23"/>
        </w:rPr>
        <w:t>:  available to a school that:</w:t>
      </w:r>
    </w:p>
    <w:p w:rsidR="0040732B" w:rsidRPr="00E63E63" w:rsidRDefault="0040732B" w:rsidP="0040732B">
      <w:pPr>
        <w:spacing w:line="264" w:lineRule="auto"/>
        <w:rPr>
          <w:rFonts w:cs="Arial"/>
          <w:sz w:val="16"/>
          <w:szCs w:val="16"/>
        </w:rPr>
      </w:pPr>
    </w:p>
    <w:p w:rsidR="0040732B" w:rsidRPr="00E63E63" w:rsidRDefault="00B26A56" w:rsidP="00AE0832">
      <w:pPr>
        <w:widowControl/>
        <w:numPr>
          <w:ilvl w:val="0"/>
          <w:numId w:val="22"/>
        </w:numPr>
        <w:tabs>
          <w:tab w:val="clear" w:pos="1440"/>
          <w:tab w:val="num" w:pos="1620"/>
        </w:tabs>
        <w:spacing w:line="264" w:lineRule="auto"/>
        <w:ind w:left="1620" w:hanging="540"/>
        <w:rPr>
          <w:rFonts w:cs="Arial"/>
          <w:sz w:val="23"/>
          <w:szCs w:val="23"/>
        </w:rPr>
      </w:pPr>
      <w:r w:rsidRPr="00B26A56">
        <w:rPr>
          <w:rFonts w:cs="Arial"/>
          <w:sz w:val="23"/>
          <w:szCs w:val="23"/>
        </w:rPr>
        <w:t xml:space="preserve">otherwise meets the standards for Full-Term Renewal with regard to its educational program, but that has material educational, legal, fiscal or organizational deficiencies that cannot be fully corrected by the time of renewal — so long as such deficiencies are not fatal to the SUNY Trustees making each of the Required Findings; </w:t>
      </w:r>
      <w:r w:rsidRPr="00B26A56">
        <w:rPr>
          <w:rFonts w:cs="Arial"/>
          <w:b/>
          <w:sz w:val="23"/>
          <w:szCs w:val="23"/>
        </w:rPr>
        <w:t xml:space="preserve">or </w:t>
      </w:r>
    </w:p>
    <w:p w:rsidR="0040732B" w:rsidRPr="00E63E63" w:rsidRDefault="0040732B" w:rsidP="0040732B">
      <w:pPr>
        <w:spacing w:line="264" w:lineRule="auto"/>
        <w:ind w:left="1800"/>
        <w:rPr>
          <w:rFonts w:cs="Arial"/>
          <w:sz w:val="16"/>
          <w:szCs w:val="16"/>
        </w:rPr>
      </w:pPr>
    </w:p>
    <w:p w:rsidR="0040732B" w:rsidRPr="00E63E63" w:rsidRDefault="00B26A56" w:rsidP="00AE0832">
      <w:pPr>
        <w:widowControl/>
        <w:numPr>
          <w:ilvl w:val="0"/>
          <w:numId w:val="22"/>
        </w:numPr>
        <w:tabs>
          <w:tab w:val="clear" w:pos="1440"/>
          <w:tab w:val="num" w:pos="1620"/>
        </w:tabs>
        <w:spacing w:line="264" w:lineRule="auto"/>
        <w:ind w:left="1620" w:hanging="540"/>
        <w:rPr>
          <w:rFonts w:cs="Arial"/>
          <w:sz w:val="23"/>
          <w:szCs w:val="23"/>
        </w:rPr>
      </w:pPr>
      <w:r w:rsidRPr="00B26A56">
        <w:rPr>
          <w:rFonts w:cs="Arial"/>
          <w:sz w:val="23"/>
          <w:szCs w:val="23"/>
        </w:rPr>
        <w:t>meets the standards for Full-Term Renewal with regard to some portion of its educational program, but requires conditions to improve the academic program.  Such conditions may include, but are not limited to, restrictions on the number of students and grades served.  Conditions may also be imposed that are consonant with the requirements of NCLB as to schools requiring corrective action.  Where appropriate, conditions may be imposed which if not met by the education corporation shall be deemed a substantial and material violation of the charter and therefore expose the education corporation to probation or revocation.</w:t>
      </w:r>
    </w:p>
    <w:p w:rsidR="0040732B" w:rsidRPr="00E63E63" w:rsidRDefault="0040732B" w:rsidP="0040732B">
      <w:pPr>
        <w:spacing w:line="264" w:lineRule="auto"/>
        <w:rPr>
          <w:rFonts w:cs="Arial"/>
          <w:sz w:val="16"/>
          <w:szCs w:val="16"/>
        </w:rPr>
      </w:pPr>
    </w:p>
    <w:p w:rsidR="0040732B" w:rsidRPr="00E63E63" w:rsidRDefault="00B26A56" w:rsidP="00AE0832">
      <w:pPr>
        <w:widowControl/>
        <w:numPr>
          <w:ilvl w:val="0"/>
          <w:numId w:val="15"/>
        </w:numPr>
        <w:tabs>
          <w:tab w:val="clear" w:pos="1800"/>
          <w:tab w:val="num" w:pos="1080"/>
        </w:tabs>
        <w:spacing w:line="264" w:lineRule="auto"/>
        <w:ind w:left="1080"/>
        <w:rPr>
          <w:rFonts w:cs="Arial"/>
          <w:i/>
          <w:sz w:val="23"/>
          <w:szCs w:val="23"/>
        </w:rPr>
      </w:pPr>
      <w:r w:rsidRPr="00B26A56">
        <w:rPr>
          <w:rFonts w:cs="Arial"/>
          <w:i/>
          <w:sz w:val="23"/>
          <w:szCs w:val="23"/>
        </w:rPr>
        <w:t xml:space="preserve">Non-Renewal:  </w:t>
      </w:r>
      <w:r w:rsidRPr="00B26A56">
        <w:rPr>
          <w:rFonts w:cs="Arial"/>
          <w:sz w:val="23"/>
          <w:szCs w:val="23"/>
        </w:rPr>
        <w:t>where a school does not apply for renewal or the school fails to meet the criteria for any other type of renewal, the charter will not be renewed, the charter will be terminated upon its expiration and the education corporation will be dissolved.</w:t>
      </w:r>
    </w:p>
    <w:p w:rsidR="0040732B" w:rsidRPr="00E63E63" w:rsidRDefault="0040732B" w:rsidP="0040732B">
      <w:pPr>
        <w:spacing w:line="264" w:lineRule="auto"/>
        <w:rPr>
          <w:rFonts w:cs="Arial"/>
          <w:sz w:val="23"/>
          <w:szCs w:val="23"/>
        </w:rPr>
      </w:pPr>
    </w:p>
    <w:p w:rsidR="00EE4D62" w:rsidRPr="00E63E63" w:rsidRDefault="00B26A56" w:rsidP="00433BA5">
      <w:pPr>
        <w:pStyle w:val="BodyText"/>
        <w:tabs>
          <w:tab w:val="left" w:pos="0"/>
        </w:tabs>
        <w:spacing w:line="264" w:lineRule="auto"/>
        <w:ind w:left="0"/>
      </w:pPr>
      <w:r w:rsidRPr="00433BA5">
        <w:rPr>
          <w:rFonts w:asciiTheme="minorHAnsi" w:hAnsiTheme="minorHAnsi" w:cs="Arial"/>
          <w:u w:val="single"/>
        </w:rPr>
        <w:t>Review and Decision Process</w:t>
      </w:r>
    </w:p>
    <w:p w:rsidR="0040732B" w:rsidRPr="00E63E63" w:rsidRDefault="0040732B" w:rsidP="0040732B">
      <w:pPr>
        <w:spacing w:line="264" w:lineRule="auto"/>
        <w:rPr>
          <w:rFonts w:cs="Arial"/>
          <w:sz w:val="16"/>
          <w:szCs w:val="16"/>
        </w:rPr>
      </w:pPr>
    </w:p>
    <w:p w:rsidR="00C15DAA" w:rsidRDefault="00B26A56" w:rsidP="00A33504">
      <w:pPr>
        <w:pStyle w:val="Heading2"/>
      </w:pPr>
      <w:r w:rsidRPr="00B26A56">
        <w:t>The SUNY Trustees’ renewal process is designed to be open, rigorous and timely.  The key elements of this process are set forth below.</w:t>
      </w:r>
    </w:p>
    <w:p w:rsidR="0040732B" w:rsidRPr="00E63E63" w:rsidRDefault="0040732B" w:rsidP="0040732B">
      <w:pPr>
        <w:spacing w:line="264" w:lineRule="auto"/>
        <w:rPr>
          <w:rFonts w:cs="Arial"/>
          <w:sz w:val="18"/>
          <w:szCs w:val="18"/>
        </w:rPr>
      </w:pPr>
    </w:p>
    <w:p w:rsidR="0040732B" w:rsidRPr="00E63E63" w:rsidRDefault="00B26A56" w:rsidP="00AE0832">
      <w:pPr>
        <w:widowControl/>
        <w:numPr>
          <w:ilvl w:val="0"/>
          <w:numId w:val="12"/>
        </w:numPr>
        <w:tabs>
          <w:tab w:val="clear" w:pos="360"/>
          <w:tab w:val="num" w:pos="1080"/>
        </w:tabs>
        <w:spacing w:line="264" w:lineRule="auto"/>
        <w:ind w:left="1080"/>
        <w:rPr>
          <w:rFonts w:cs="Arial"/>
          <w:sz w:val="23"/>
          <w:szCs w:val="23"/>
        </w:rPr>
      </w:pPr>
      <w:r w:rsidRPr="00B26A56">
        <w:rPr>
          <w:rFonts w:cs="Arial"/>
          <w:sz w:val="23"/>
          <w:szCs w:val="23"/>
        </w:rPr>
        <w:t xml:space="preserve">A school submits an application, usually just prior to the start of the last year of its charter.  The school receives a decision generally within six to eight months of the application’s submission. </w:t>
      </w:r>
    </w:p>
    <w:p w:rsidR="0040732B" w:rsidRPr="00E63E63" w:rsidRDefault="0040732B" w:rsidP="0040732B">
      <w:pPr>
        <w:spacing w:line="264" w:lineRule="auto"/>
        <w:ind w:left="720"/>
        <w:rPr>
          <w:rFonts w:cs="Arial"/>
          <w:sz w:val="18"/>
          <w:szCs w:val="18"/>
        </w:rPr>
      </w:pPr>
    </w:p>
    <w:p w:rsidR="0040732B" w:rsidRPr="00E63E63" w:rsidRDefault="00B26A56" w:rsidP="00AE0832">
      <w:pPr>
        <w:widowControl/>
        <w:numPr>
          <w:ilvl w:val="0"/>
          <w:numId w:val="12"/>
        </w:numPr>
        <w:tabs>
          <w:tab w:val="clear" w:pos="360"/>
          <w:tab w:val="num" w:pos="1080"/>
        </w:tabs>
        <w:spacing w:line="264" w:lineRule="auto"/>
        <w:ind w:left="1080"/>
        <w:rPr>
          <w:rFonts w:cs="Arial"/>
          <w:sz w:val="23"/>
          <w:szCs w:val="23"/>
        </w:rPr>
      </w:pPr>
      <w:r w:rsidRPr="00B26A56">
        <w:rPr>
          <w:rFonts w:cs="Arial"/>
          <w:sz w:val="23"/>
          <w:szCs w:val="23"/>
        </w:rPr>
        <w:lastRenderedPageBreak/>
        <w:t xml:space="preserve">In accordance with the Act, the Institute notifies public and non-public schools in the same geographic area as the charter school of the receipt of an application for renewal.  The Charter Schools Committee will consider comments from the school district in which the charter school is located and forward same to the Board of Regents if it approves any type of renewal.  In addition, the Institute posts information about renewal applications on its website, </w:t>
      </w:r>
      <w:hyperlink r:id="rId20" w:history="1">
        <w:r w:rsidRPr="00B26A56">
          <w:rPr>
            <w:rStyle w:val="Hyperlink"/>
            <w:rFonts w:cs="Arial"/>
            <w:sz w:val="23"/>
            <w:szCs w:val="23"/>
          </w:rPr>
          <w:t>www.newyorkcharters.org</w:t>
        </w:r>
      </w:hyperlink>
      <w:r w:rsidRPr="00B26A56">
        <w:rPr>
          <w:rFonts w:cs="Arial"/>
          <w:sz w:val="23"/>
          <w:szCs w:val="23"/>
        </w:rPr>
        <w:t>.</w:t>
      </w:r>
    </w:p>
    <w:p w:rsidR="0040732B" w:rsidRPr="00E63E63" w:rsidRDefault="0040732B" w:rsidP="0040732B">
      <w:pPr>
        <w:spacing w:line="264" w:lineRule="auto"/>
        <w:ind w:left="1080"/>
        <w:rPr>
          <w:rFonts w:cs="Arial"/>
          <w:sz w:val="23"/>
          <w:szCs w:val="23"/>
        </w:rPr>
      </w:pPr>
    </w:p>
    <w:p w:rsidR="0040732B" w:rsidRPr="00E63E63" w:rsidRDefault="00B26A56" w:rsidP="00AE0832">
      <w:pPr>
        <w:widowControl/>
        <w:numPr>
          <w:ilvl w:val="0"/>
          <w:numId w:val="12"/>
        </w:numPr>
        <w:tabs>
          <w:tab w:val="clear" w:pos="360"/>
          <w:tab w:val="num" w:pos="1080"/>
        </w:tabs>
        <w:spacing w:line="264" w:lineRule="auto"/>
        <w:ind w:left="1080"/>
        <w:rPr>
          <w:rFonts w:cs="Arial"/>
          <w:sz w:val="23"/>
          <w:szCs w:val="23"/>
        </w:rPr>
      </w:pPr>
      <w:r w:rsidRPr="00B26A56">
        <w:rPr>
          <w:rFonts w:cs="Arial"/>
          <w:sz w:val="23"/>
          <w:szCs w:val="23"/>
        </w:rPr>
        <w:t xml:space="preserve">The Institute reviews the application as well as data and records in its files including school evaluation reports.  It thereafter generally conducts an extensive and comprehensive site visit to the school.  The scope of the site visit and its duration varies depending on the type of renewal for which the school is eligible, e.g., an initial or subsequent renewal.  Depending on these and other factors, the site visit may encompass interviews with parents, students, teachers, administrators and education corporation trustees, reviews of documentary evidence including evidence relating to curriculum, pedagogy, internal assessment, board governance and legal compliance, and extensive classroom observations.  Its duration may be from one to four days or more if necessary.  The Institute may require additional documentation and other evidence where necessary and appropriate.  The Institute may conduct follow-up visits where it deems necessary, but is </w:t>
      </w:r>
      <w:r w:rsidRPr="00B26A56">
        <w:rPr>
          <w:rFonts w:cs="Arial"/>
          <w:sz w:val="23"/>
          <w:szCs w:val="23"/>
          <w:u w:val="single"/>
        </w:rPr>
        <w:t>not</w:t>
      </w:r>
      <w:r w:rsidRPr="00B26A56">
        <w:rPr>
          <w:rFonts w:cs="Arial"/>
          <w:sz w:val="23"/>
          <w:szCs w:val="23"/>
        </w:rPr>
        <w:t xml:space="preserve"> required to do so.</w:t>
      </w:r>
    </w:p>
    <w:p w:rsidR="0040732B" w:rsidRPr="00E63E63" w:rsidRDefault="0040732B" w:rsidP="0040732B">
      <w:pPr>
        <w:tabs>
          <w:tab w:val="num" w:pos="1080"/>
        </w:tabs>
        <w:spacing w:line="264" w:lineRule="auto"/>
        <w:ind w:left="1080" w:hanging="360"/>
        <w:rPr>
          <w:rFonts w:cs="Arial"/>
          <w:sz w:val="23"/>
          <w:szCs w:val="23"/>
        </w:rPr>
      </w:pPr>
    </w:p>
    <w:p w:rsidR="0040732B" w:rsidRPr="00E63E63" w:rsidRDefault="00B26A56" w:rsidP="00AE0832">
      <w:pPr>
        <w:widowControl/>
        <w:numPr>
          <w:ilvl w:val="0"/>
          <w:numId w:val="12"/>
        </w:numPr>
        <w:tabs>
          <w:tab w:val="clear" w:pos="360"/>
          <w:tab w:val="num" w:pos="1080"/>
        </w:tabs>
        <w:spacing w:line="264" w:lineRule="auto"/>
        <w:ind w:left="1080"/>
        <w:rPr>
          <w:rFonts w:cs="Arial"/>
          <w:sz w:val="23"/>
          <w:szCs w:val="23"/>
        </w:rPr>
      </w:pPr>
      <w:r w:rsidRPr="00B26A56">
        <w:rPr>
          <w:rFonts w:cs="Arial"/>
          <w:sz w:val="23"/>
          <w:szCs w:val="23"/>
        </w:rPr>
        <w:t>The Institute prepares a draft report to the Charter Schools Committee that includes its preliminary renewal recommendation, findings, and other conclusions and forwards a copy to the school to solicit comment and factual corrections to ensure the accuracy of evidence and findings contained within the draft report.</w:t>
      </w:r>
    </w:p>
    <w:p w:rsidR="0040732B" w:rsidRPr="00E63E63" w:rsidRDefault="0040732B" w:rsidP="0040732B">
      <w:pPr>
        <w:spacing w:line="264" w:lineRule="auto"/>
        <w:rPr>
          <w:rFonts w:cs="Arial"/>
          <w:sz w:val="23"/>
          <w:szCs w:val="23"/>
        </w:rPr>
      </w:pPr>
    </w:p>
    <w:p w:rsidR="0040732B" w:rsidRPr="00E63E63" w:rsidRDefault="00B26A56" w:rsidP="00AE0832">
      <w:pPr>
        <w:widowControl/>
        <w:numPr>
          <w:ilvl w:val="0"/>
          <w:numId w:val="12"/>
        </w:numPr>
        <w:tabs>
          <w:tab w:val="clear" w:pos="360"/>
          <w:tab w:val="num" w:pos="1080"/>
        </w:tabs>
        <w:spacing w:line="264" w:lineRule="auto"/>
        <w:ind w:left="1080"/>
        <w:rPr>
          <w:rFonts w:cs="Arial"/>
          <w:sz w:val="23"/>
          <w:szCs w:val="23"/>
        </w:rPr>
      </w:pPr>
      <w:r w:rsidRPr="00B26A56">
        <w:rPr>
          <w:rFonts w:cs="Arial"/>
          <w:sz w:val="23"/>
          <w:szCs w:val="23"/>
        </w:rPr>
        <w:t xml:space="preserve">Where the Institute is prepared to make a recommendation of non-renewal, it will so notify the school of its preliminary recommendation prior to making its final recommendation and allow the school an opportunity to present evidence and argument to the Institute in opposition.  This evidence could have previously been submitted in the school’s Application for Renewal, at the time of the Institute’s renewal inspection visit, or drawn from the school’s Accountability Period.  The Institute will consider such evidence, prior to making its final recommendation.  The Institute will determine the form, time, manner and place and other practices related thereto. </w:t>
      </w:r>
    </w:p>
    <w:p w:rsidR="0040732B" w:rsidRPr="00E63E63" w:rsidRDefault="0040732B" w:rsidP="0040732B">
      <w:pPr>
        <w:spacing w:line="264" w:lineRule="auto"/>
        <w:rPr>
          <w:rFonts w:cs="Arial"/>
          <w:sz w:val="23"/>
          <w:szCs w:val="23"/>
        </w:rPr>
      </w:pPr>
    </w:p>
    <w:p w:rsidR="0040732B" w:rsidRPr="00E63E63" w:rsidRDefault="00B26A56" w:rsidP="00AE0832">
      <w:pPr>
        <w:widowControl/>
        <w:numPr>
          <w:ilvl w:val="0"/>
          <w:numId w:val="12"/>
        </w:numPr>
        <w:tabs>
          <w:tab w:val="clear" w:pos="360"/>
          <w:tab w:val="num" w:pos="1080"/>
        </w:tabs>
        <w:spacing w:line="264" w:lineRule="auto"/>
        <w:ind w:left="1080"/>
        <w:rPr>
          <w:rFonts w:cs="Arial"/>
          <w:sz w:val="23"/>
          <w:szCs w:val="23"/>
        </w:rPr>
      </w:pPr>
      <w:r w:rsidRPr="00B26A56">
        <w:rPr>
          <w:rFonts w:cs="Arial"/>
          <w:sz w:val="23"/>
          <w:szCs w:val="23"/>
        </w:rPr>
        <w:t>In all cases, the Institute prepares a final report for presentation to the Charter Schools Committee that contains the Institute’s renewal recommendation and forwards a copy to the school.</w:t>
      </w:r>
    </w:p>
    <w:p w:rsidR="0040732B" w:rsidRPr="00E63E63" w:rsidRDefault="0040732B" w:rsidP="0040732B">
      <w:pPr>
        <w:spacing w:line="264" w:lineRule="auto"/>
        <w:rPr>
          <w:rFonts w:cs="Arial"/>
          <w:sz w:val="23"/>
          <w:szCs w:val="23"/>
        </w:rPr>
      </w:pPr>
    </w:p>
    <w:p w:rsidR="0040732B" w:rsidRPr="00E63E63" w:rsidRDefault="00B26A56" w:rsidP="00AE0832">
      <w:pPr>
        <w:widowControl/>
        <w:numPr>
          <w:ilvl w:val="0"/>
          <w:numId w:val="12"/>
        </w:numPr>
        <w:tabs>
          <w:tab w:val="clear" w:pos="360"/>
          <w:tab w:val="num" w:pos="1080"/>
        </w:tabs>
        <w:spacing w:line="264" w:lineRule="auto"/>
        <w:ind w:left="1080"/>
        <w:rPr>
          <w:rFonts w:cs="Arial"/>
          <w:sz w:val="23"/>
          <w:szCs w:val="23"/>
        </w:rPr>
      </w:pPr>
      <w:r w:rsidRPr="00B26A56">
        <w:rPr>
          <w:rFonts w:cs="Arial"/>
          <w:sz w:val="23"/>
          <w:szCs w:val="23"/>
        </w:rPr>
        <w:t>The Institute will take appropriate steps to ensure that the school disseminates the final recommendation of the Institute to the parents of students at the school.</w:t>
      </w:r>
    </w:p>
    <w:p w:rsidR="0040732B" w:rsidRPr="00E63E63" w:rsidRDefault="0040732B" w:rsidP="0040732B">
      <w:pPr>
        <w:pStyle w:val="ListParagraph"/>
        <w:spacing w:line="264" w:lineRule="auto"/>
        <w:rPr>
          <w:rFonts w:cs="Arial"/>
          <w:sz w:val="23"/>
          <w:szCs w:val="23"/>
        </w:rPr>
      </w:pPr>
    </w:p>
    <w:p w:rsidR="0040732B" w:rsidRPr="00E63E63" w:rsidRDefault="00B26A56" w:rsidP="00AE0832">
      <w:pPr>
        <w:widowControl/>
        <w:numPr>
          <w:ilvl w:val="0"/>
          <w:numId w:val="12"/>
        </w:numPr>
        <w:tabs>
          <w:tab w:val="clear" w:pos="360"/>
          <w:tab w:val="num" w:pos="1080"/>
        </w:tabs>
        <w:spacing w:line="264" w:lineRule="auto"/>
        <w:ind w:left="1080"/>
        <w:rPr>
          <w:rFonts w:cs="Arial"/>
          <w:sz w:val="23"/>
          <w:szCs w:val="23"/>
        </w:rPr>
      </w:pPr>
      <w:r w:rsidRPr="00B26A56">
        <w:rPr>
          <w:rFonts w:cs="Arial"/>
          <w:sz w:val="23"/>
          <w:szCs w:val="23"/>
        </w:rPr>
        <w:lastRenderedPageBreak/>
        <w:t xml:space="preserve">In all cases where the Institute makes a positive renewal recommendation of either type (Short-Term Renewal or Full-Term Renewal), no review of that decision may be taken to the Charter Schools Committee regardless of any renewal conditions imposed.  </w:t>
      </w:r>
    </w:p>
    <w:p w:rsidR="0040732B" w:rsidRPr="00E63E63" w:rsidRDefault="0040732B" w:rsidP="0040732B">
      <w:pPr>
        <w:spacing w:line="264" w:lineRule="auto"/>
        <w:rPr>
          <w:rFonts w:cs="Arial"/>
          <w:sz w:val="23"/>
          <w:szCs w:val="23"/>
        </w:rPr>
      </w:pPr>
    </w:p>
    <w:p w:rsidR="0040732B" w:rsidRPr="00E63E63" w:rsidRDefault="00B26A56" w:rsidP="00AE0832">
      <w:pPr>
        <w:widowControl/>
        <w:numPr>
          <w:ilvl w:val="0"/>
          <w:numId w:val="18"/>
        </w:numPr>
        <w:spacing w:line="264" w:lineRule="auto"/>
        <w:rPr>
          <w:rFonts w:cs="Arial"/>
          <w:sz w:val="23"/>
          <w:szCs w:val="23"/>
        </w:rPr>
      </w:pPr>
      <w:r w:rsidRPr="00B26A56">
        <w:rPr>
          <w:rFonts w:cs="Arial"/>
          <w:sz w:val="23"/>
          <w:szCs w:val="23"/>
        </w:rPr>
        <w:t xml:space="preserve">At its discretion, the </w:t>
      </w:r>
      <w:smartTag w:uri="urn:schemas-microsoft-com:office:smarttags" w:element="PersonName">
        <w:r w:rsidRPr="00B26A56">
          <w:rPr>
            <w:rFonts w:cs="Arial"/>
            <w:sz w:val="23"/>
            <w:szCs w:val="23"/>
          </w:rPr>
          <w:t>Charter Schools</w:t>
        </w:r>
      </w:smartTag>
      <w:r w:rsidRPr="00B26A56">
        <w:rPr>
          <w:rFonts w:cs="Arial"/>
          <w:sz w:val="23"/>
          <w:szCs w:val="23"/>
        </w:rPr>
        <w:t xml:space="preserve"> Committee will act on the Institute’s final recommendation.  Where the </w:t>
      </w:r>
      <w:smartTag w:uri="urn:schemas-microsoft-com:office:smarttags" w:element="PersonName">
        <w:r w:rsidRPr="00B26A56">
          <w:rPr>
            <w:rFonts w:cs="Arial"/>
            <w:sz w:val="23"/>
            <w:szCs w:val="23"/>
          </w:rPr>
          <w:t>Charter Schools</w:t>
        </w:r>
      </w:smartTag>
      <w:r w:rsidRPr="00B26A56">
        <w:rPr>
          <w:rFonts w:cs="Arial"/>
          <w:sz w:val="23"/>
          <w:szCs w:val="23"/>
        </w:rPr>
        <w:t xml:space="preserve"> Committee, acting on behalf of the SUNY Trustees, takes action to renew a school for any term, the action of the Committee shall be final.  No appeal from any decision of the Charter Schools Committee may be taken to the full SUNY Board of Trustees.  </w:t>
      </w:r>
    </w:p>
    <w:p w:rsidR="0040732B" w:rsidRPr="00E63E63" w:rsidRDefault="0040732B" w:rsidP="0040732B">
      <w:pPr>
        <w:spacing w:line="264" w:lineRule="auto"/>
        <w:rPr>
          <w:rFonts w:cs="Arial"/>
          <w:sz w:val="23"/>
          <w:szCs w:val="23"/>
        </w:rPr>
      </w:pPr>
    </w:p>
    <w:p w:rsidR="0040732B" w:rsidRPr="00E63E63" w:rsidRDefault="00B26A56" w:rsidP="00AE0832">
      <w:pPr>
        <w:widowControl/>
        <w:numPr>
          <w:ilvl w:val="0"/>
          <w:numId w:val="12"/>
        </w:numPr>
        <w:tabs>
          <w:tab w:val="clear" w:pos="360"/>
          <w:tab w:val="num" w:pos="1080"/>
        </w:tabs>
        <w:spacing w:line="264" w:lineRule="auto"/>
        <w:ind w:left="1080"/>
        <w:rPr>
          <w:rFonts w:cs="Arial"/>
          <w:sz w:val="23"/>
          <w:szCs w:val="23"/>
        </w:rPr>
      </w:pPr>
      <w:r w:rsidRPr="00B26A56">
        <w:rPr>
          <w:rFonts w:cs="Arial"/>
          <w:sz w:val="23"/>
          <w:szCs w:val="23"/>
        </w:rPr>
        <w:t xml:space="preserve">Where the Institute’s final renewal report recommends non-renewal of the charter, the education corporation may petition to appear before the Charter Schools Committee prior to the Committee making any final renewal decision and the Committee, at its sole discretion, may grant or deny such petition.  If the petition is granted, the education corporation may, at the discretion of the Charter Schools Committee, present documentary evidence as well as legal argument to the Committee.  The Charter Schools Committee will determine the form, time, manner, place as well as other practices thereto.  At its sole discretion, the </w:t>
      </w:r>
      <w:smartTag w:uri="urn:schemas-microsoft-com:office:smarttags" w:element="PersonName">
        <w:r w:rsidRPr="00B26A56">
          <w:rPr>
            <w:rFonts w:cs="Arial"/>
            <w:sz w:val="23"/>
            <w:szCs w:val="23"/>
          </w:rPr>
          <w:t>Charter Schools</w:t>
        </w:r>
      </w:smartTag>
      <w:r w:rsidRPr="00B26A56">
        <w:rPr>
          <w:rFonts w:cs="Arial"/>
          <w:sz w:val="23"/>
          <w:szCs w:val="23"/>
        </w:rPr>
        <w:t xml:space="preserve"> Committee may, but is not required to, appoint a subcommittee to act for it, in a manner that is consistent with the SUNY Trustees’ by-laws.</w:t>
      </w:r>
    </w:p>
    <w:p w:rsidR="0040732B" w:rsidRPr="00E63E63" w:rsidRDefault="00B26A56" w:rsidP="0040732B">
      <w:pPr>
        <w:spacing w:line="264" w:lineRule="auto"/>
        <w:rPr>
          <w:rFonts w:cs="Arial"/>
          <w:sz w:val="23"/>
          <w:szCs w:val="23"/>
        </w:rPr>
      </w:pPr>
      <w:r w:rsidRPr="00B26A56">
        <w:rPr>
          <w:rFonts w:cs="Arial"/>
          <w:sz w:val="23"/>
          <w:szCs w:val="23"/>
        </w:rPr>
        <w:t xml:space="preserve"> </w:t>
      </w:r>
    </w:p>
    <w:p w:rsidR="0040732B" w:rsidRPr="00E63E63" w:rsidRDefault="00B26A56" w:rsidP="00AE0832">
      <w:pPr>
        <w:widowControl/>
        <w:numPr>
          <w:ilvl w:val="0"/>
          <w:numId w:val="12"/>
        </w:numPr>
        <w:tabs>
          <w:tab w:val="clear" w:pos="360"/>
          <w:tab w:val="num" w:pos="1080"/>
        </w:tabs>
        <w:spacing w:line="264" w:lineRule="auto"/>
        <w:ind w:left="1080"/>
        <w:rPr>
          <w:rFonts w:cs="Arial"/>
          <w:sz w:val="23"/>
          <w:szCs w:val="23"/>
        </w:rPr>
      </w:pPr>
      <w:r w:rsidRPr="00B26A56">
        <w:rPr>
          <w:rFonts w:cs="Arial"/>
          <w:sz w:val="23"/>
          <w:szCs w:val="23"/>
        </w:rPr>
        <w:t xml:space="preserve">In the event the Institute’s final renewal report recommends renewal of the charter but the Charter Schools Committee initially takes action to not renew the charter, the Committee shall, prior to taking final action to not renew the charter, afford the education corporation the same process and review as set forth in these SUNY Renewal Policies as if the Institute had recommended non-renewal to the Committee.  </w:t>
      </w:r>
    </w:p>
    <w:p w:rsidR="0040732B" w:rsidRPr="00E63E63" w:rsidRDefault="0040732B" w:rsidP="0040732B">
      <w:pPr>
        <w:tabs>
          <w:tab w:val="num" w:pos="1080"/>
        </w:tabs>
        <w:spacing w:line="264" w:lineRule="auto"/>
        <w:ind w:left="1080" w:hanging="360"/>
        <w:rPr>
          <w:rFonts w:cs="Arial"/>
          <w:sz w:val="23"/>
          <w:szCs w:val="23"/>
        </w:rPr>
      </w:pPr>
    </w:p>
    <w:p w:rsidR="0040732B" w:rsidRPr="00E63E63" w:rsidRDefault="00B26A56" w:rsidP="00AE0832">
      <w:pPr>
        <w:widowControl/>
        <w:numPr>
          <w:ilvl w:val="0"/>
          <w:numId w:val="12"/>
        </w:numPr>
        <w:tabs>
          <w:tab w:val="clear" w:pos="360"/>
          <w:tab w:val="num" w:pos="1080"/>
        </w:tabs>
        <w:spacing w:line="264" w:lineRule="auto"/>
        <w:ind w:left="1080"/>
        <w:rPr>
          <w:rFonts w:cs="Arial"/>
          <w:sz w:val="23"/>
          <w:szCs w:val="23"/>
        </w:rPr>
      </w:pPr>
      <w:r w:rsidRPr="00B26A56">
        <w:rPr>
          <w:rFonts w:cs="Arial"/>
          <w:sz w:val="23"/>
          <w:szCs w:val="23"/>
        </w:rPr>
        <w:t xml:space="preserve">At the discretion of the </w:t>
      </w:r>
      <w:smartTag w:uri="urn:schemas-microsoft-com:office:smarttags" w:element="PersonName">
        <w:r w:rsidRPr="00B26A56">
          <w:rPr>
            <w:rFonts w:cs="Arial"/>
            <w:sz w:val="23"/>
            <w:szCs w:val="23"/>
          </w:rPr>
          <w:t>Charter Schools</w:t>
        </w:r>
      </w:smartTag>
      <w:r w:rsidRPr="00B26A56">
        <w:rPr>
          <w:rFonts w:cs="Arial"/>
          <w:sz w:val="23"/>
          <w:szCs w:val="23"/>
        </w:rPr>
        <w:t xml:space="preserve"> Committee, the Committee will act on the recommendation of the subcommittee or the Institute.  The Charter Schools Committee retains sole authority over non-renewal decisions and the decision of the Committee shall be final. </w:t>
      </w:r>
    </w:p>
    <w:p w:rsidR="0040732B" w:rsidRPr="00E63E63" w:rsidRDefault="0040732B" w:rsidP="0040732B">
      <w:pPr>
        <w:spacing w:line="264" w:lineRule="auto"/>
        <w:ind w:left="1080"/>
        <w:rPr>
          <w:rFonts w:cs="Arial"/>
          <w:sz w:val="23"/>
          <w:szCs w:val="23"/>
        </w:rPr>
      </w:pPr>
    </w:p>
    <w:p w:rsidR="0040732B" w:rsidRPr="00E63E63" w:rsidRDefault="00B26A56" w:rsidP="00AE0832">
      <w:pPr>
        <w:widowControl/>
        <w:numPr>
          <w:ilvl w:val="0"/>
          <w:numId w:val="12"/>
        </w:numPr>
        <w:tabs>
          <w:tab w:val="clear" w:pos="360"/>
          <w:tab w:val="num" w:pos="1080"/>
        </w:tabs>
        <w:spacing w:line="264" w:lineRule="auto"/>
        <w:ind w:left="1080"/>
        <w:rPr>
          <w:rFonts w:cs="Arial"/>
          <w:sz w:val="23"/>
          <w:szCs w:val="23"/>
        </w:rPr>
      </w:pPr>
      <w:r w:rsidRPr="00B26A56">
        <w:rPr>
          <w:rFonts w:cs="Arial"/>
          <w:sz w:val="23"/>
          <w:szCs w:val="23"/>
        </w:rPr>
        <w:t>In the event that the Charter Schools Committee or any subcommittee are unable to meet, the Institute upon notice to all members of the Committee and in consultation with the Chair of the Committee, and upon no dissent being made by any member of the Committee, may present its findings and recommendation(s) directly to the SUNY Trustees.</w:t>
      </w:r>
    </w:p>
    <w:p w:rsidR="0040732B" w:rsidRPr="00E63E63" w:rsidRDefault="0040732B" w:rsidP="0040732B">
      <w:pPr>
        <w:tabs>
          <w:tab w:val="num" w:pos="1080"/>
        </w:tabs>
        <w:spacing w:line="264" w:lineRule="auto"/>
        <w:ind w:left="1080" w:hanging="360"/>
        <w:rPr>
          <w:rFonts w:cs="Arial"/>
          <w:sz w:val="23"/>
          <w:szCs w:val="23"/>
        </w:rPr>
      </w:pPr>
    </w:p>
    <w:p w:rsidR="0040732B" w:rsidRPr="00E63E63" w:rsidRDefault="00B26A56" w:rsidP="00AE0832">
      <w:pPr>
        <w:widowControl/>
        <w:numPr>
          <w:ilvl w:val="0"/>
          <w:numId w:val="12"/>
        </w:numPr>
        <w:tabs>
          <w:tab w:val="clear" w:pos="360"/>
          <w:tab w:val="num" w:pos="1080"/>
        </w:tabs>
        <w:spacing w:line="264" w:lineRule="auto"/>
        <w:ind w:left="1080"/>
        <w:rPr>
          <w:rFonts w:cs="Arial"/>
          <w:sz w:val="23"/>
          <w:szCs w:val="23"/>
        </w:rPr>
      </w:pPr>
      <w:r w:rsidRPr="00B26A56">
        <w:rPr>
          <w:rFonts w:cs="Arial"/>
          <w:sz w:val="23"/>
          <w:szCs w:val="23"/>
        </w:rPr>
        <w:t xml:space="preserve">If a renewal application is approved by the Charter Schools Committee, a proposed renewal charter will thereafter be entered into by the Institute and the education corporation, and forwarded to the Board of Regents for action (approval or return to the </w:t>
      </w:r>
      <w:r w:rsidRPr="00B26A56">
        <w:rPr>
          <w:rFonts w:cs="Arial"/>
          <w:sz w:val="23"/>
          <w:szCs w:val="23"/>
        </w:rPr>
        <w:lastRenderedPageBreak/>
        <w:t>SUNY Trustees for further consideration together with any comments and recommendation).</w:t>
      </w:r>
    </w:p>
    <w:p w:rsidR="0040732B" w:rsidRPr="00E63E63" w:rsidRDefault="0040732B" w:rsidP="0040732B">
      <w:pPr>
        <w:spacing w:line="264" w:lineRule="auto"/>
        <w:rPr>
          <w:rFonts w:cs="Arial"/>
          <w:sz w:val="23"/>
          <w:szCs w:val="23"/>
        </w:rPr>
      </w:pPr>
    </w:p>
    <w:p w:rsidR="0040732B" w:rsidRPr="00E63E63" w:rsidRDefault="00B26A56" w:rsidP="00AE0832">
      <w:pPr>
        <w:widowControl/>
        <w:numPr>
          <w:ilvl w:val="0"/>
          <w:numId w:val="12"/>
        </w:numPr>
        <w:tabs>
          <w:tab w:val="clear" w:pos="360"/>
          <w:tab w:val="num" w:pos="1080"/>
        </w:tabs>
        <w:spacing w:line="264" w:lineRule="auto"/>
        <w:ind w:left="1080"/>
        <w:rPr>
          <w:rFonts w:cs="Arial"/>
          <w:sz w:val="23"/>
          <w:szCs w:val="23"/>
        </w:rPr>
      </w:pPr>
      <w:r w:rsidRPr="00B26A56">
        <w:rPr>
          <w:rFonts w:cs="Arial"/>
          <w:sz w:val="23"/>
          <w:szCs w:val="23"/>
        </w:rPr>
        <w:t>If a proposed renewal charter is returned by the Board of Regents, the Institute will review the comments and recommendations of the Regents, and present a recommendation to the Charter Schools Committee regarding resubmission of the proposed charter to the Regents with or without modification, or abandonment of the proposed charter.  The Institute will include the comments of the Board of Regents for consideration.  The Charter Schools Committee may approve such resubmission or abandonment in its sole authority.</w:t>
      </w:r>
    </w:p>
    <w:p w:rsidR="0040732B" w:rsidRPr="00E63E63" w:rsidRDefault="0040732B" w:rsidP="0040732B">
      <w:pPr>
        <w:spacing w:line="264" w:lineRule="auto"/>
        <w:ind w:left="1080"/>
        <w:rPr>
          <w:rFonts w:cs="Arial"/>
          <w:sz w:val="23"/>
          <w:szCs w:val="23"/>
        </w:rPr>
      </w:pPr>
    </w:p>
    <w:p w:rsidR="0040732B" w:rsidRPr="00E63E63" w:rsidRDefault="00B26A56" w:rsidP="00AE0832">
      <w:pPr>
        <w:widowControl/>
        <w:numPr>
          <w:ilvl w:val="0"/>
          <w:numId w:val="12"/>
        </w:numPr>
        <w:tabs>
          <w:tab w:val="clear" w:pos="360"/>
          <w:tab w:val="num" w:pos="1080"/>
        </w:tabs>
        <w:spacing w:line="264" w:lineRule="auto"/>
        <w:ind w:left="1080"/>
        <w:rPr>
          <w:rFonts w:cs="Arial"/>
          <w:sz w:val="23"/>
          <w:szCs w:val="23"/>
        </w:rPr>
      </w:pPr>
      <w:r w:rsidRPr="00B26A56">
        <w:rPr>
          <w:rFonts w:cs="Arial"/>
          <w:sz w:val="23"/>
          <w:szCs w:val="23"/>
        </w:rPr>
        <w:t>In the event that the Institute recommends abandonment of the charter, the Institute shall, prior to presenting its recommendation to the Charter Schools Committee, afford the education corporation the same process and review as set forth in these SUNY Renewal Policies as if the Institute had initially recommended non-renewal to the Committee.  Thereafter, if the Institute maintains its recommendation to abandon the charter, the education corporation may seek review of the recommendation by the Charter Schools Committee in accordance with the review procedures for non-renewal recommendations, above.</w:t>
      </w:r>
    </w:p>
    <w:p w:rsidR="0040732B" w:rsidRPr="00E63E63" w:rsidRDefault="0040732B" w:rsidP="0040732B">
      <w:pPr>
        <w:pStyle w:val="ListParagraph"/>
        <w:spacing w:line="264" w:lineRule="auto"/>
        <w:rPr>
          <w:rFonts w:cs="Arial"/>
          <w:sz w:val="23"/>
          <w:szCs w:val="23"/>
        </w:rPr>
      </w:pPr>
    </w:p>
    <w:p w:rsidR="0040732B" w:rsidRPr="00E63E63" w:rsidRDefault="00B26A56" w:rsidP="00AE0832">
      <w:pPr>
        <w:widowControl/>
        <w:numPr>
          <w:ilvl w:val="0"/>
          <w:numId w:val="12"/>
        </w:numPr>
        <w:tabs>
          <w:tab w:val="clear" w:pos="360"/>
          <w:tab w:val="num" w:pos="1080"/>
        </w:tabs>
        <w:spacing w:line="264" w:lineRule="auto"/>
        <w:ind w:left="1080"/>
        <w:rPr>
          <w:rFonts w:cs="Arial"/>
          <w:sz w:val="23"/>
          <w:szCs w:val="23"/>
        </w:rPr>
      </w:pPr>
      <w:r w:rsidRPr="00B26A56">
        <w:rPr>
          <w:rFonts w:cs="Arial"/>
          <w:sz w:val="23"/>
          <w:szCs w:val="23"/>
        </w:rPr>
        <w:t>Similarly, if the Institute recommends resubmission of the charter but the Charter Schools Committee initially takes action to abandon the charter, the Committee, prior to the taking final action to abandon the charter, shall afford the education corporation the same process and review as set forth in these SUNY Renewal Policies as if the Institute had recommended non-renewal to the Committee.</w:t>
      </w:r>
    </w:p>
    <w:p w:rsidR="0040732B" w:rsidRPr="00E63E63" w:rsidRDefault="0040732B" w:rsidP="0040732B">
      <w:pPr>
        <w:spacing w:line="264" w:lineRule="auto"/>
        <w:rPr>
          <w:rFonts w:cs="Arial"/>
          <w:sz w:val="23"/>
          <w:szCs w:val="23"/>
        </w:rPr>
      </w:pPr>
    </w:p>
    <w:p w:rsidR="00C15DAA" w:rsidRPr="00433BA5" w:rsidRDefault="00B26A56" w:rsidP="00433BA5">
      <w:pPr>
        <w:pStyle w:val="BodyText"/>
        <w:tabs>
          <w:tab w:val="left" w:pos="0"/>
        </w:tabs>
        <w:spacing w:line="264" w:lineRule="auto"/>
        <w:ind w:left="0"/>
        <w:rPr>
          <w:rFonts w:asciiTheme="minorHAnsi" w:hAnsiTheme="minorHAnsi" w:cs="Arial"/>
          <w:u w:val="single"/>
        </w:rPr>
      </w:pPr>
      <w:r w:rsidRPr="00433BA5">
        <w:rPr>
          <w:rFonts w:asciiTheme="minorHAnsi" w:hAnsiTheme="minorHAnsi" w:cs="Arial"/>
          <w:u w:val="single"/>
        </w:rPr>
        <w:t>Supplemental and Additional Practices, Policies and Procedures</w:t>
      </w:r>
    </w:p>
    <w:p w:rsidR="0040732B" w:rsidRPr="00E63E63" w:rsidRDefault="0040732B" w:rsidP="0040732B">
      <w:pPr>
        <w:spacing w:line="264" w:lineRule="auto"/>
        <w:rPr>
          <w:rFonts w:cs="Arial"/>
          <w:sz w:val="23"/>
          <w:szCs w:val="23"/>
        </w:rPr>
      </w:pPr>
    </w:p>
    <w:p w:rsidR="00C15DAA" w:rsidRDefault="00B26A56">
      <w:pPr>
        <w:pStyle w:val="BodyText"/>
        <w:spacing w:line="264" w:lineRule="auto"/>
        <w:ind w:left="0"/>
        <w:rPr>
          <w:rFonts w:asciiTheme="minorHAnsi" w:hAnsiTheme="minorHAnsi" w:cs="Arial"/>
        </w:rPr>
      </w:pPr>
      <w:r w:rsidRPr="00B26A56">
        <w:rPr>
          <w:rFonts w:asciiTheme="minorHAnsi" w:hAnsiTheme="minorHAnsi" w:cs="Arial"/>
        </w:rPr>
        <w:t>The SUNY Renewal Policies provide an overview of the renewal process and describe its central elements; they do not delineate every detail of the renewal process employed by the SUNY Trustees, the Charter Schools Committee or the Institute.  Supplemental, interstitial practices and procedures may be required and employed to ensure the integrity, comprehensiveness and excellence of SUNY’s charter school program and the renewal process in particular.  Such amendments and supplements, if material, may be made either through action of the Charter Schools Committee or, where appropriate, by the Institute acting in consultation with the Chair of the Charter Schools Committee.</w:t>
      </w:r>
    </w:p>
    <w:p w:rsidR="0040732B" w:rsidRPr="00E63E63" w:rsidRDefault="0040732B" w:rsidP="0040732B">
      <w:pPr>
        <w:pStyle w:val="BodyText"/>
        <w:spacing w:line="264" w:lineRule="auto"/>
        <w:rPr>
          <w:rFonts w:asciiTheme="minorHAnsi" w:hAnsiTheme="minorHAnsi" w:cs="Arial"/>
        </w:rPr>
      </w:pPr>
    </w:p>
    <w:p w:rsidR="00C15DAA" w:rsidRPr="00433BA5" w:rsidRDefault="00B26A56" w:rsidP="00433BA5">
      <w:pPr>
        <w:pStyle w:val="BodyText"/>
        <w:tabs>
          <w:tab w:val="left" w:pos="0"/>
        </w:tabs>
        <w:spacing w:line="264" w:lineRule="auto"/>
        <w:ind w:left="0"/>
        <w:rPr>
          <w:rFonts w:asciiTheme="minorHAnsi" w:hAnsiTheme="minorHAnsi" w:cs="Arial"/>
          <w:u w:val="single"/>
        </w:rPr>
      </w:pPr>
      <w:r w:rsidRPr="00433BA5">
        <w:rPr>
          <w:rFonts w:asciiTheme="minorHAnsi" w:hAnsiTheme="minorHAnsi" w:cs="Arial"/>
          <w:u w:val="single"/>
        </w:rPr>
        <w:t xml:space="preserve">Amendment, Effective Date and Scope </w:t>
      </w:r>
    </w:p>
    <w:p w:rsidR="0040732B" w:rsidRPr="00E63E63" w:rsidRDefault="0040732B" w:rsidP="0040732B">
      <w:pPr>
        <w:pStyle w:val="BodyText"/>
        <w:spacing w:line="264" w:lineRule="auto"/>
        <w:rPr>
          <w:rFonts w:asciiTheme="minorHAnsi" w:hAnsiTheme="minorHAnsi" w:cs="Arial"/>
        </w:rPr>
      </w:pPr>
    </w:p>
    <w:p w:rsidR="0040732B" w:rsidRPr="00E63E63" w:rsidRDefault="00B26A56" w:rsidP="00407DA0">
      <w:pPr>
        <w:pStyle w:val="BodyText"/>
        <w:spacing w:line="264" w:lineRule="auto"/>
        <w:ind w:left="0"/>
        <w:rPr>
          <w:rFonts w:asciiTheme="minorHAnsi" w:hAnsiTheme="minorHAnsi" w:cs="Arial"/>
        </w:rPr>
      </w:pPr>
      <w:r w:rsidRPr="00B26A56">
        <w:rPr>
          <w:rFonts w:asciiTheme="minorHAnsi" w:hAnsiTheme="minorHAnsi" w:cs="Arial"/>
        </w:rPr>
        <w:t xml:space="preserve">The SUNY Renewal Policies may be amended by the </w:t>
      </w:r>
      <w:smartTag w:uri="urn:schemas-microsoft-com:office:smarttags" w:element="PersonName">
        <w:r w:rsidRPr="00B26A56">
          <w:rPr>
            <w:rFonts w:asciiTheme="minorHAnsi" w:hAnsiTheme="minorHAnsi" w:cs="Arial"/>
          </w:rPr>
          <w:t>Charter Schools</w:t>
        </w:r>
      </w:smartTag>
      <w:r w:rsidRPr="00B26A56">
        <w:rPr>
          <w:rFonts w:asciiTheme="minorHAnsi" w:hAnsiTheme="minorHAnsi" w:cs="Arial"/>
        </w:rPr>
        <w:t xml:space="preserve"> Committee or by the SUNY Trustees, as the case may be.  Amendments shall be effective upon passage of a duly approved </w:t>
      </w:r>
      <w:r w:rsidRPr="00B26A56">
        <w:rPr>
          <w:rFonts w:asciiTheme="minorHAnsi" w:hAnsiTheme="minorHAnsi" w:cs="Arial"/>
        </w:rPr>
        <w:lastRenderedPageBreak/>
        <w:t xml:space="preserve">resolution by either body or upon such date as may be set forth therein.  </w:t>
      </w:r>
    </w:p>
    <w:p w:rsidR="0040732B" w:rsidRPr="00E63E63" w:rsidRDefault="0040732B" w:rsidP="00407DA0">
      <w:pPr>
        <w:pStyle w:val="BodyText"/>
        <w:spacing w:line="264" w:lineRule="auto"/>
        <w:ind w:left="0"/>
        <w:rPr>
          <w:rFonts w:asciiTheme="minorHAnsi" w:hAnsiTheme="minorHAnsi" w:cs="Arial"/>
        </w:rPr>
      </w:pPr>
    </w:p>
    <w:p w:rsidR="0040732B" w:rsidRPr="00E63E63" w:rsidRDefault="00B26A56" w:rsidP="00407DA0">
      <w:pPr>
        <w:pStyle w:val="BodyText"/>
        <w:spacing w:line="264" w:lineRule="auto"/>
        <w:ind w:left="0"/>
        <w:rPr>
          <w:rFonts w:asciiTheme="minorHAnsi" w:hAnsiTheme="minorHAnsi" w:cs="Arial"/>
        </w:rPr>
      </w:pPr>
      <w:r w:rsidRPr="00B26A56">
        <w:rPr>
          <w:rFonts w:asciiTheme="minorHAnsi" w:hAnsiTheme="minorHAnsi" w:cs="Arial"/>
        </w:rPr>
        <w:t xml:space="preserve">If one section or clause of the SUNY Renewal Policies is found to be unlawful by a court of competent jurisdiction it shall not affect the other parts of the SUNY Renewal Policies.  </w:t>
      </w:r>
    </w:p>
    <w:p w:rsidR="0040732B" w:rsidRPr="00E63E63" w:rsidRDefault="0040732B" w:rsidP="00407DA0">
      <w:pPr>
        <w:pStyle w:val="BodyText"/>
        <w:spacing w:line="264" w:lineRule="auto"/>
        <w:ind w:left="0"/>
        <w:rPr>
          <w:rFonts w:asciiTheme="minorHAnsi" w:hAnsiTheme="minorHAnsi" w:cs="Arial"/>
        </w:rPr>
      </w:pPr>
    </w:p>
    <w:p w:rsidR="0040732B" w:rsidRPr="00E63E63" w:rsidRDefault="00B26A56" w:rsidP="00407DA0">
      <w:pPr>
        <w:pStyle w:val="BodyText"/>
        <w:spacing w:line="264" w:lineRule="auto"/>
        <w:ind w:left="0"/>
        <w:rPr>
          <w:rFonts w:asciiTheme="minorHAnsi" w:hAnsiTheme="minorHAnsi" w:cs="Arial"/>
          <w:szCs w:val="24"/>
        </w:rPr>
      </w:pPr>
      <w:r w:rsidRPr="00B26A56">
        <w:rPr>
          <w:rFonts w:asciiTheme="minorHAnsi" w:hAnsiTheme="minorHAnsi" w:cs="Arial"/>
        </w:rPr>
        <w:t>The SUNY Renewal Policies do not limit the discretion or authority of the SUNY Trustees as a charter entity as set forth in the Act.</w:t>
      </w:r>
    </w:p>
    <w:p w:rsidR="002F3D6D" w:rsidRPr="00E63E63" w:rsidRDefault="002F3D6D">
      <w:pPr>
        <w:rPr>
          <w:rFonts w:eastAsia="Times New Roman" w:cs="Times New Roman"/>
          <w:b/>
          <w:bCs/>
          <w:sz w:val="32"/>
          <w:szCs w:val="32"/>
        </w:rPr>
      </w:pPr>
    </w:p>
    <w:p w:rsidR="00D00F25" w:rsidRPr="00E63E63" w:rsidRDefault="00D00F25" w:rsidP="002F3D6D">
      <w:pPr>
        <w:tabs>
          <w:tab w:val="left" w:pos="1840"/>
        </w:tabs>
        <w:spacing w:before="59"/>
        <w:ind w:left="1440"/>
        <w:rPr>
          <w:rFonts w:eastAsia="Times New Roman" w:cs="Times New Roman"/>
          <w:b/>
          <w:bCs/>
          <w:sz w:val="32"/>
          <w:szCs w:val="32"/>
        </w:rPr>
      </w:pPr>
    </w:p>
    <w:p w:rsidR="00D00F25" w:rsidRPr="00E63E63" w:rsidRDefault="00D00F25" w:rsidP="002F3D6D">
      <w:pPr>
        <w:tabs>
          <w:tab w:val="left" w:pos="1840"/>
        </w:tabs>
        <w:spacing w:before="59"/>
        <w:ind w:left="1440"/>
        <w:rPr>
          <w:rFonts w:eastAsia="Times New Roman" w:cs="Times New Roman"/>
          <w:b/>
          <w:bCs/>
          <w:sz w:val="32"/>
          <w:szCs w:val="32"/>
        </w:rPr>
      </w:pPr>
    </w:p>
    <w:p w:rsidR="00FE57C5" w:rsidRDefault="00FE57C5" w:rsidP="00A33504">
      <w:pPr>
        <w:pStyle w:val="Heading2"/>
      </w:pPr>
      <w:bookmarkStart w:id="13" w:name="_Toc359846543"/>
    </w:p>
    <w:p w:rsidR="00FE57C5" w:rsidRDefault="00FE57C5" w:rsidP="00A33504">
      <w:pPr>
        <w:pStyle w:val="Heading2"/>
      </w:pPr>
    </w:p>
    <w:p w:rsidR="00FE57C5" w:rsidRDefault="00FE57C5" w:rsidP="00A33504">
      <w:pPr>
        <w:pStyle w:val="Heading2"/>
      </w:pPr>
    </w:p>
    <w:p w:rsidR="00FE57C5" w:rsidRDefault="00FE57C5" w:rsidP="00A33504">
      <w:pPr>
        <w:pStyle w:val="Heading2"/>
      </w:pPr>
    </w:p>
    <w:p w:rsidR="00FE57C5" w:rsidRDefault="00FE57C5" w:rsidP="00A33504">
      <w:pPr>
        <w:pStyle w:val="Heading2"/>
      </w:pPr>
    </w:p>
    <w:p w:rsidR="00FE57C5" w:rsidRDefault="00FE57C5" w:rsidP="00A33504">
      <w:pPr>
        <w:pStyle w:val="Heading2"/>
      </w:pPr>
    </w:p>
    <w:p w:rsidR="00F21F63" w:rsidRDefault="00F21F63" w:rsidP="00A33504">
      <w:pPr>
        <w:pStyle w:val="Heading1"/>
      </w:pPr>
      <w:r w:rsidRPr="00B26A56">
        <w:t>Renewal Policies</w:t>
      </w:r>
    </w:p>
    <w:p w:rsidR="00F21F63" w:rsidRDefault="00F21F63" w:rsidP="00F21F63">
      <w:pPr>
        <w:pStyle w:val="ListParagraph"/>
        <w:spacing w:before="11" w:line="280" w:lineRule="exact"/>
        <w:jc w:val="center"/>
        <w:rPr>
          <w:b/>
          <w:sz w:val="28"/>
          <w:szCs w:val="28"/>
        </w:rPr>
      </w:pPr>
    </w:p>
    <w:p w:rsidR="00F21F63" w:rsidRPr="00E63E63" w:rsidRDefault="00F21F63" w:rsidP="00F21F63">
      <w:pPr>
        <w:pStyle w:val="Title"/>
        <w:spacing w:line="264" w:lineRule="auto"/>
        <w:rPr>
          <w:rFonts w:asciiTheme="minorHAnsi" w:hAnsiTheme="minorHAnsi" w:cs="Arial"/>
          <w:sz w:val="28"/>
          <w:szCs w:val="28"/>
          <w:u w:val="none"/>
        </w:rPr>
      </w:pPr>
      <w:r w:rsidRPr="00E63E63">
        <w:rPr>
          <w:rFonts w:asciiTheme="minorHAnsi" w:hAnsiTheme="minorHAnsi" w:cs="Arial"/>
          <w:sz w:val="28"/>
          <w:szCs w:val="28"/>
          <w:u w:val="none"/>
        </w:rPr>
        <w:t>P</w:t>
      </w:r>
      <w:r>
        <w:rPr>
          <w:rFonts w:asciiTheme="minorHAnsi" w:hAnsiTheme="minorHAnsi" w:cs="Arial"/>
          <w:sz w:val="28"/>
          <w:szCs w:val="28"/>
          <w:u w:val="none"/>
        </w:rPr>
        <w:t>otential Renewal Outcomes</w:t>
      </w:r>
    </w:p>
    <w:p w:rsidR="00FE57C5" w:rsidRDefault="00FE57C5" w:rsidP="00A33504">
      <w:pPr>
        <w:pStyle w:val="Heading2"/>
      </w:pPr>
    </w:p>
    <w:p w:rsidR="00FE57C5" w:rsidRDefault="00FE57C5" w:rsidP="00A33504">
      <w:pPr>
        <w:pStyle w:val="Heading2"/>
      </w:pPr>
    </w:p>
    <w:bookmarkEnd w:id="13"/>
    <w:p w:rsidR="0006557E" w:rsidRPr="00E63E63" w:rsidRDefault="0006557E" w:rsidP="0006557E">
      <w:pPr>
        <w:rPr>
          <w:sz w:val="23"/>
          <w:szCs w:val="23"/>
        </w:rPr>
      </w:pPr>
      <w:r w:rsidRPr="00E63E63">
        <w:rPr>
          <w:i/>
          <w:sz w:val="23"/>
          <w:szCs w:val="23"/>
        </w:rPr>
        <w:t>Initial Renewal</w:t>
      </w:r>
    </w:p>
    <w:p w:rsidR="0006557E" w:rsidRPr="00E63E63" w:rsidRDefault="0006557E" w:rsidP="00F21F63">
      <w:pPr>
        <w:rPr>
          <w:rFonts w:eastAsia="Times New Roman" w:cs="Times New Roman"/>
          <w:bCs/>
          <w:sz w:val="32"/>
          <w:szCs w:val="32"/>
        </w:rPr>
      </w:pPr>
      <w:r w:rsidRPr="00E63E63">
        <w:rPr>
          <w:sz w:val="23"/>
          <w:szCs w:val="23"/>
        </w:rPr>
        <w:t xml:space="preserve">The </w:t>
      </w:r>
      <w:r w:rsidRPr="00E63E63">
        <w:rPr>
          <w:i/>
          <w:sz w:val="23"/>
          <w:szCs w:val="23"/>
        </w:rPr>
        <w:t>SUNY Renewal Policies</w:t>
      </w:r>
      <w:r w:rsidRPr="00E63E63">
        <w:rPr>
          <w:sz w:val="23"/>
          <w:szCs w:val="23"/>
        </w:rPr>
        <w:t xml:space="preserve"> define three potential outcomes for SUNY authorized charter schools coming to renewal for the first time: Full-Term Renewal (five years); Short-Term Renewal (typically three years); or Non-Renewal (closure).  During the fifth year of a school’s initial charter term, the Institute makes a renewal recommendation to the SUNY Trustees based on the extent to which the school has met its academic Accountability Plan goals, has in place an effective education program as assessed using SUNY’s </w:t>
      </w:r>
      <w:r w:rsidRPr="00E63E63">
        <w:rPr>
          <w:i/>
          <w:sz w:val="23"/>
          <w:szCs w:val="23"/>
        </w:rPr>
        <w:t xml:space="preserve">Qualitative Education Benchmarks, </w:t>
      </w:r>
      <w:r w:rsidRPr="00E63E63">
        <w:rPr>
          <w:sz w:val="23"/>
          <w:szCs w:val="23"/>
        </w:rPr>
        <w:t>and the extent to which it has met all other benchmarks related to governance, compliance, fiscal health and organizational capacity</w:t>
      </w:r>
      <w:r w:rsidRPr="00E63E63">
        <w:rPr>
          <w:i/>
          <w:sz w:val="23"/>
          <w:szCs w:val="23"/>
        </w:rPr>
        <w:t>.</w:t>
      </w:r>
      <w:r w:rsidR="003C7644" w:rsidRPr="00E63E63">
        <w:rPr>
          <w:rFonts w:eastAsia="Times New Roman" w:cs="Times New Roman"/>
          <w:bCs/>
          <w:noProof/>
          <w:sz w:val="32"/>
          <w:szCs w:val="32"/>
        </w:rPr>
        <w:lastRenderedPageBreak/>
        <w:drawing>
          <wp:inline distT="0" distB="0" distL="0" distR="0">
            <wp:extent cx="6546850" cy="5146938"/>
            <wp:effectExtent l="19050" t="0" r="6350" b="0"/>
            <wp:docPr id="6" name="Picture 1" descr="C:\Users\howardna\AppData\Local\Microsoft\Windows\Temporary Internet Files\Content.Outlook\ALVJ1ESC\Initial Renewal Graphic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wardna\AppData\Local\Microsoft\Windows\Temporary Internet Files\Content.Outlook\ALVJ1ESC\Initial Renewal Graphics.bmp"/>
                    <pic:cNvPicPr>
                      <a:picLocks noChangeAspect="1" noChangeArrowheads="1"/>
                    </pic:cNvPicPr>
                  </pic:nvPicPr>
                  <pic:blipFill>
                    <a:blip r:embed="rId21" cstate="print"/>
                    <a:srcRect/>
                    <a:stretch>
                      <a:fillRect/>
                    </a:stretch>
                  </pic:blipFill>
                  <pic:spPr bwMode="auto">
                    <a:xfrm>
                      <a:off x="0" y="0"/>
                      <a:ext cx="6546850" cy="5146938"/>
                    </a:xfrm>
                    <a:prstGeom prst="rect">
                      <a:avLst/>
                    </a:prstGeom>
                    <a:noFill/>
                    <a:ln w="9525">
                      <a:noFill/>
                      <a:miter lim="800000"/>
                      <a:headEnd/>
                      <a:tailEnd/>
                    </a:ln>
                  </pic:spPr>
                </pic:pic>
              </a:graphicData>
            </a:graphic>
          </wp:inline>
        </w:drawing>
      </w:r>
    </w:p>
    <w:p w:rsidR="0006557E" w:rsidRPr="00E63E63" w:rsidRDefault="0006557E" w:rsidP="002F3D6D">
      <w:pPr>
        <w:tabs>
          <w:tab w:val="left" w:pos="1840"/>
        </w:tabs>
        <w:spacing w:before="59"/>
        <w:ind w:left="1440"/>
        <w:rPr>
          <w:rFonts w:eastAsia="Times New Roman" w:cs="Times New Roman"/>
          <w:bCs/>
          <w:noProof/>
          <w:sz w:val="32"/>
          <w:szCs w:val="32"/>
        </w:rPr>
      </w:pPr>
    </w:p>
    <w:p w:rsidR="0006557E" w:rsidRPr="00E63E63" w:rsidRDefault="0006557E" w:rsidP="002F3D6D">
      <w:pPr>
        <w:tabs>
          <w:tab w:val="left" w:pos="1840"/>
        </w:tabs>
        <w:spacing w:before="59"/>
        <w:ind w:left="1440"/>
        <w:rPr>
          <w:rFonts w:eastAsia="Times New Roman" w:cs="Times New Roman"/>
          <w:bCs/>
          <w:noProof/>
          <w:sz w:val="32"/>
          <w:szCs w:val="32"/>
        </w:rPr>
      </w:pPr>
    </w:p>
    <w:p w:rsidR="0006557E" w:rsidRPr="00E63E63" w:rsidRDefault="0006557E" w:rsidP="002F3D6D">
      <w:pPr>
        <w:tabs>
          <w:tab w:val="left" w:pos="1840"/>
        </w:tabs>
        <w:spacing w:before="59"/>
        <w:ind w:left="1440"/>
        <w:rPr>
          <w:rFonts w:eastAsia="Times New Roman" w:cs="Times New Roman"/>
          <w:bCs/>
          <w:noProof/>
          <w:sz w:val="32"/>
          <w:szCs w:val="32"/>
        </w:rPr>
      </w:pPr>
    </w:p>
    <w:p w:rsidR="005368FD" w:rsidRPr="00E63E63" w:rsidRDefault="005368FD" w:rsidP="0006557E">
      <w:pPr>
        <w:rPr>
          <w:i/>
          <w:sz w:val="23"/>
          <w:szCs w:val="23"/>
        </w:rPr>
      </w:pPr>
    </w:p>
    <w:p w:rsidR="0006557E" w:rsidRPr="00E63E63" w:rsidRDefault="0006557E" w:rsidP="0006557E">
      <w:pPr>
        <w:rPr>
          <w:i/>
          <w:sz w:val="23"/>
          <w:szCs w:val="23"/>
        </w:rPr>
      </w:pPr>
      <w:r w:rsidRPr="00E63E63">
        <w:rPr>
          <w:i/>
          <w:sz w:val="23"/>
          <w:szCs w:val="23"/>
        </w:rPr>
        <w:t>Subsequent Renewal</w:t>
      </w:r>
    </w:p>
    <w:p w:rsidR="0006557E" w:rsidRPr="00E63E63" w:rsidRDefault="0006557E" w:rsidP="0006557E">
      <w:pPr>
        <w:rPr>
          <w:rFonts w:cstheme="minorHAnsi"/>
          <w:color w:val="000000"/>
          <w:sz w:val="23"/>
          <w:szCs w:val="23"/>
        </w:rPr>
      </w:pPr>
      <w:r w:rsidRPr="00E63E63">
        <w:rPr>
          <w:sz w:val="23"/>
          <w:szCs w:val="23"/>
        </w:rPr>
        <w:t xml:space="preserve">The </w:t>
      </w:r>
      <w:r w:rsidRPr="00E63E63">
        <w:rPr>
          <w:i/>
          <w:sz w:val="23"/>
          <w:szCs w:val="23"/>
        </w:rPr>
        <w:t>SUNY Renewal Policies</w:t>
      </w:r>
      <w:r w:rsidRPr="00E63E63">
        <w:rPr>
          <w:sz w:val="23"/>
          <w:szCs w:val="23"/>
        </w:rPr>
        <w:t xml:space="preserve"> define two potential outcomes for SUNY authorized charter schools that have received a prior renewal: Full-Term Renewal (five years) or Non-Renewal (closure).  </w:t>
      </w:r>
      <w:r w:rsidRPr="00E63E63">
        <w:rPr>
          <w:rFonts w:cstheme="minorHAnsi"/>
          <w:color w:val="000000"/>
          <w:sz w:val="23"/>
          <w:szCs w:val="23"/>
        </w:rPr>
        <w:t xml:space="preserve">When making recommendations regarding subsequent charter renewals, the Institute relies most heavily on student achievement data and schools’ performance against Accountability Plan goals.  The </w:t>
      </w:r>
      <w:r w:rsidRPr="00E63E63">
        <w:rPr>
          <w:rFonts w:cstheme="minorHAnsi"/>
          <w:i/>
          <w:color w:val="000000"/>
          <w:sz w:val="23"/>
          <w:szCs w:val="23"/>
        </w:rPr>
        <w:t>SUNY Renewal Policies</w:t>
      </w:r>
      <w:r w:rsidRPr="00E63E63">
        <w:rPr>
          <w:rFonts w:cstheme="minorHAnsi"/>
          <w:color w:val="000000"/>
          <w:sz w:val="23"/>
          <w:szCs w:val="23"/>
        </w:rPr>
        <w:t xml:space="preserve"> specifically </w:t>
      </w:r>
      <w:r w:rsidRPr="00E63E63">
        <w:rPr>
          <w:rFonts w:cstheme="minorHAnsi"/>
          <w:color w:val="000000"/>
          <w:sz w:val="23"/>
          <w:szCs w:val="23"/>
          <w:u w:val="single"/>
        </w:rPr>
        <w:t>do not</w:t>
      </w:r>
      <w:r w:rsidRPr="00E63E63">
        <w:rPr>
          <w:rFonts w:cstheme="minorHAnsi"/>
          <w:color w:val="000000"/>
          <w:sz w:val="23"/>
          <w:szCs w:val="23"/>
        </w:rPr>
        <w:t xml:space="preserve"> provide a Short-Term Renewal outcome for schools in subsequent charter terms.</w:t>
      </w:r>
    </w:p>
    <w:p w:rsidR="0006557E" w:rsidRPr="00E63E63" w:rsidRDefault="0006557E" w:rsidP="002F3D6D">
      <w:pPr>
        <w:tabs>
          <w:tab w:val="left" w:pos="1840"/>
        </w:tabs>
        <w:spacing w:before="59"/>
        <w:ind w:left="1440"/>
        <w:rPr>
          <w:rFonts w:eastAsia="Times New Roman" w:cs="Times New Roman"/>
          <w:bCs/>
          <w:sz w:val="32"/>
          <w:szCs w:val="32"/>
        </w:rPr>
      </w:pPr>
    </w:p>
    <w:p w:rsidR="00D00F25" w:rsidRPr="00E63E63" w:rsidRDefault="0006557E" w:rsidP="002F3D6D">
      <w:pPr>
        <w:rPr>
          <w:rFonts w:cstheme="minorHAnsi"/>
          <w:color w:val="000000"/>
          <w:sz w:val="23"/>
          <w:szCs w:val="23"/>
        </w:rPr>
      </w:pPr>
      <w:r w:rsidRPr="00E63E63">
        <w:rPr>
          <w:rFonts w:cstheme="minorHAnsi"/>
          <w:noProof/>
          <w:color w:val="000000"/>
          <w:sz w:val="23"/>
          <w:szCs w:val="23"/>
        </w:rPr>
        <w:lastRenderedPageBreak/>
        <w:drawing>
          <wp:inline distT="0" distB="0" distL="0" distR="0">
            <wp:extent cx="6553200" cy="3653375"/>
            <wp:effectExtent l="19050" t="0" r="0" b="0"/>
            <wp:docPr id="465" name="Picture 465" descr="C:\Users\howardna\AppData\Local\Microsoft\Windows\Temporary Internet Files\Content.Outlook\ALVJ1ESC\Subsequent Renewal Graphic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C:\Users\howardna\AppData\Local\Microsoft\Windows\Temporary Internet Files\Content.Outlook\ALVJ1ESC\Subsequent Renewal Graphics.bmp"/>
                    <pic:cNvPicPr>
                      <a:picLocks noChangeAspect="1" noChangeArrowheads="1"/>
                    </pic:cNvPicPr>
                  </pic:nvPicPr>
                  <pic:blipFill>
                    <a:blip r:embed="rId22" cstate="print"/>
                    <a:srcRect/>
                    <a:stretch>
                      <a:fillRect/>
                    </a:stretch>
                  </pic:blipFill>
                  <pic:spPr bwMode="auto">
                    <a:xfrm>
                      <a:off x="0" y="0"/>
                      <a:ext cx="6553200" cy="3653375"/>
                    </a:xfrm>
                    <a:prstGeom prst="rect">
                      <a:avLst/>
                    </a:prstGeom>
                    <a:noFill/>
                    <a:ln w="9525">
                      <a:noFill/>
                      <a:miter lim="800000"/>
                      <a:headEnd/>
                      <a:tailEnd/>
                    </a:ln>
                  </pic:spPr>
                </pic:pic>
              </a:graphicData>
            </a:graphic>
          </wp:inline>
        </w:drawing>
      </w:r>
    </w:p>
    <w:p w:rsidR="00D00F25" w:rsidRPr="00E63E63" w:rsidRDefault="00D00F25" w:rsidP="002F3D6D">
      <w:pPr>
        <w:rPr>
          <w:rFonts w:cstheme="minorHAnsi"/>
          <w:color w:val="000000"/>
          <w:sz w:val="23"/>
          <w:szCs w:val="23"/>
        </w:rPr>
      </w:pPr>
    </w:p>
    <w:p w:rsidR="00D00F25" w:rsidRPr="00E63E63" w:rsidRDefault="00D00F25" w:rsidP="002F3D6D">
      <w:pPr>
        <w:rPr>
          <w:rFonts w:cstheme="minorHAnsi"/>
          <w:color w:val="000000"/>
          <w:sz w:val="23"/>
          <w:szCs w:val="23"/>
        </w:rPr>
      </w:pPr>
    </w:p>
    <w:p w:rsidR="0006557E" w:rsidRPr="00E63E63" w:rsidRDefault="0006557E" w:rsidP="002F3D6D">
      <w:pPr>
        <w:rPr>
          <w:rFonts w:cstheme="minorHAnsi"/>
          <w:color w:val="000000"/>
          <w:sz w:val="23"/>
          <w:szCs w:val="23"/>
        </w:rPr>
      </w:pPr>
    </w:p>
    <w:p w:rsidR="0006557E" w:rsidRPr="00E63E63" w:rsidRDefault="0006557E" w:rsidP="002F3D6D">
      <w:pPr>
        <w:rPr>
          <w:rFonts w:cstheme="minorHAnsi"/>
          <w:color w:val="000000"/>
          <w:sz w:val="23"/>
          <w:szCs w:val="23"/>
        </w:rPr>
      </w:pPr>
    </w:p>
    <w:p w:rsidR="0006557E" w:rsidRPr="00E63E63" w:rsidRDefault="0006557E" w:rsidP="002F3D6D">
      <w:pPr>
        <w:rPr>
          <w:rFonts w:cstheme="minorHAnsi"/>
          <w:color w:val="000000"/>
          <w:sz w:val="23"/>
          <w:szCs w:val="23"/>
        </w:rPr>
      </w:pPr>
    </w:p>
    <w:p w:rsidR="0006557E" w:rsidRPr="00E63E63" w:rsidRDefault="0006557E" w:rsidP="002F3D6D">
      <w:pPr>
        <w:rPr>
          <w:rFonts w:cstheme="minorHAnsi"/>
          <w:color w:val="000000"/>
          <w:sz w:val="23"/>
          <w:szCs w:val="23"/>
        </w:rPr>
      </w:pPr>
    </w:p>
    <w:p w:rsidR="0006557E" w:rsidRPr="00E63E63" w:rsidRDefault="0006557E" w:rsidP="002F3D6D">
      <w:pPr>
        <w:rPr>
          <w:rFonts w:cstheme="minorHAnsi"/>
          <w:color w:val="000000"/>
          <w:sz w:val="23"/>
          <w:szCs w:val="23"/>
        </w:rPr>
      </w:pPr>
    </w:p>
    <w:p w:rsidR="0006557E" w:rsidRPr="00E63E63" w:rsidRDefault="0006557E" w:rsidP="002F3D6D">
      <w:pPr>
        <w:rPr>
          <w:rFonts w:cstheme="minorHAnsi"/>
          <w:color w:val="000000"/>
          <w:sz w:val="23"/>
          <w:szCs w:val="23"/>
        </w:rPr>
      </w:pPr>
    </w:p>
    <w:p w:rsidR="0006557E" w:rsidRPr="00E63E63" w:rsidRDefault="0006557E" w:rsidP="002F3D6D">
      <w:pPr>
        <w:rPr>
          <w:rFonts w:cstheme="minorHAnsi"/>
          <w:color w:val="000000"/>
          <w:sz w:val="23"/>
          <w:szCs w:val="23"/>
        </w:rPr>
      </w:pPr>
    </w:p>
    <w:p w:rsidR="0006557E" w:rsidRPr="00E63E63" w:rsidRDefault="0006557E" w:rsidP="002F3D6D">
      <w:pPr>
        <w:rPr>
          <w:rFonts w:cstheme="minorHAnsi"/>
          <w:color w:val="000000"/>
          <w:sz w:val="23"/>
          <w:szCs w:val="23"/>
        </w:rPr>
      </w:pPr>
    </w:p>
    <w:p w:rsidR="0006557E" w:rsidRPr="00E63E63" w:rsidRDefault="0006557E" w:rsidP="002F3D6D">
      <w:pPr>
        <w:rPr>
          <w:rFonts w:cstheme="minorHAnsi"/>
          <w:color w:val="000000"/>
          <w:sz w:val="23"/>
          <w:szCs w:val="23"/>
        </w:rPr>
      </w:pPr>
    </w:p>
    <w:p w:rsidR="0006557E" w:rsidRPr="00E63E63" w:rsidRDefault="0006557E" w:rsidP="002F3D6D">
      <w:pPr>
        <w:rPr>
          <w:rFonts w:cstheme="minorHAnsi"/>
          <w:color w:val="000000"/>
          <w:sz w:val="23"/>
          <w:szCs w:val="23"/>
        </w:rPr>
      </w:pPr>
    </w:p>
    <w:p w:rsidR="0006557E" w:rsidRPr="00E63E63" w:rsidRDefault="0006557E" w:rsidP="002F3D6D">
      <w:pPr>
        <w:rPr>
          <w:rFonts w:cstheme="minorHAnsi"/>
          <w:color w:val="000000"/>
          <w:sz w:val="23"/>
          <w:szCs w:val="23"/>
        </w:rPr>
      </w:pPr>
    </w:p>
    <w:p w:rsidR="0006557E" w:rsidRPr="00E63E63" w:rsidRDefault="0006557E" w:rsidP="002F3D6D">
      <w:pPr>
        <w:rPr>
          <w:rFonts w:cstheme="minorHAnsi"/>
          <w:color w:val="000000"/>
          <w:sz w:val="23"/>
          <w:szCs w:val="23"/>
        </w:rPr>
      </w:pPr>
    </w:p>
    <w:p w:rsidR="0006557E" w:rsidRPr="00E63E63" w:rsidRDefault="0006557E" w:rsidP="002F3D6D">
      <w:pPr>
        <w:rPr>
          <w:rFonts w:cstheme="minorHAnsi"/>
          <w:color w:val="000000"/>
          <w:sz w:val="23"/>
          <w:szCs w:val="23"/>
        </w:rPr>
      </w:pPr>
    </w:p>
    <w:p w:rsidR="0006557E" w:rsidRPr="00E63E63" w:rsidRDefault="0006557E" w:rsidP="002F3D6D">
      <w:pPr>
        <w:rPr>
          <w:rFonts w:cstheme="minorHAnsi"/>
          <w:color w:val="000000"/>
          <w:sz w:val="23"/>
          <w:szCs w:val="23"/>
        </w:rPr>
      </w:pPr>
    </w:p>
    <w:p w:rsidR="00E87571" w:rsidRPr="00E63E63" w:rsidRDefault="00E87571" w:rsidP="00A33504">
      <w:pPr>
        <w:pStyle w:val="Heading1"/>
        <w:rPr>
          <w:highlight w:val="yellow"/>
        </w:rPr>
      </w:pPr>
    </w:p>
    <w:p w:rsidR="00F21F63" w:rsidRDefault="00F21F63">
      <w:pPr>
        <w:rPr>
          <w:rFonts w:eastAsia="Times New Roman" w:cstheme="minorHAnsi"/>
          <w:b/>
          <w:sz w:val="32"/>
          <w:szCs w:val="32"/>
        </w:rPr>
      </w:pPr>
      <w:bookmarkStart w:id="14" w:name="_Toc359846544"/>
      <w:r>
        <w:rPr>
          <w:rFonts w:cstheme="minorHAnsi"/>
          <w:b/>
          <w:sz w:val="32"/>
          <w:szCs w:val="32"/>
        </w:rPr>
        <w:br w:type="page"/>
      </w:r>
    </w:p>
    <w:p w:rsidR="00F21F63" w:rsidRDefault="00F21F63" w:rsidP="00F9479D">
      <w:pPr>
        <w:pStyle w:val="BodyText"/>
        <w:ind w:left="0"/>
        <w:jc w:val="center"/>
        <w:rPr>
          <w:rFonts w:asciiTheme="minorHAnsi" w:hAnsiTheme="minorHAnsi" w:cstheme="minorHAnsi"/>
          <w:b/>
          <w:sz w:val="32"/>
          <w:szCs w:val="32"/>
        </w:rPr>
      </w:pPr>
    </w:p>
    <w:p w:rsidR="00F21F63" w:rsidRDefault="00F21F63" w:rsidP="00A33504">
      <w:pPr>
        <w:pStyle w:val="Heading1"/>
      </w:pPr>
      <w:r w:rsidRPr="00B26A56">
        <w:t>Renewal Policies</w:t>
      </w:r>
    </w:p>
    <w:p w:rsidR="00F21F63" w:rsidRDefault="00F21F63" w:rsidP="00F9479D">
      <w:pPr>
        <w:pStyle w:val="BodyText"/>
        <w:ind w:left="0"/>
        <w:jc w:val="center"/>
        <w:rPr>
          <w:rFonts w:asciiTheme="minorHAnsi" w:hAnsiTheme="minorHAnsi" w:cstheme="minorHAnsi"/>
          <w:b/>
          <w:sz w:val="32"/>
          <w:szCs w:val="32"/>
        </w:rPr>
      </w:pPr>
    </w:p>
    <w:p w:rsidR="00F21F63" w:rsidRDefault="00F9479D" w:rsidP="00F9479D">
      <w:pPr>
        <w:pStyle w:val="BodyText"/>
        <w:ind w:left="0"/>
        <w:jc w:val="center"/>
        <w:rPr>
          <w:rFonts w:asciiTheme="minorHAnsi" w:hAnsiTheme="minorHAnsi" w:cstheme="minorHAnsi"/>
          <w:b/>
          <w:sz w:val="32"/>
          <w:szCs w:val="32"/>
        </w:rPr>
      </w:pPr>
      <w:r w:rsidRPr="00703A71">
        <w:rPr>
          <w:rFonts w:asciiTheme="minorHAnsi" w:hAnsiTheme="minorHAnsi" w:cstheme="minorHAnsi"/>
          <w:b/>
          <w:sz w:val="32"/>
          <w:szCs w:val="32"/>
        </w:rPr>
        <w:t xml:space="preserve">State University of New York </w:t>
      </w:r>
    </w:p>
    <w:p w:rsidR="00F9479D" w:rsidRPr="00703A71" w:rsidRDefault="00F9479D" w:rsidP="00F9479D">
      <w:pPr>
        <w:pStyle w:val="BodyText"/>
        <w:ind w:left="0"/>
        <w:jc w:val="center"/>
        <w:rPr>
          <w:rFonts w:asciiTheme="minorHAnsi" w:hAnsiTheme="minorHAnsi" w:cstheme="minorHAnsi"/>
          <w:b/>
          <w:sz w:val="32"/>
          <w:szCs w:val="32"/>
        </w:rPr>
      </w:pPr>
      <w:r w:rsidRPr="00703A71">
        <w:rPr>
          <w:rFonts w:asciiTheme="minorHAnsi" w:hAnsiTheme="minorHAnsi" w:cstheme="minorHAnsi"/>
          <w:b/>
          <w:sz w:val="32"/>
          <w:szCs w:val="32"/>
        </w:rPr>
        <w:t>Charter Renewal Benchmarks</w:t>
      </w:r>
    </w:p>
    <w:p w:rsidR="00C15DAA" w:rsidRDefault="00C15DAA" w:rsidP="00A33504">
      <w:pPr>
        <w:pStyle w:val="Heading2"/>
        <w:rPr>
          <w:highlight w:val="yellow"/>
        </w:rPr>
      </w:pPr>
    </w:p>
    <w:bookmarkEnd w:id="14"/>
    <w:p w:rsidR="002F3D6D" w:rsidRPr="00E63E63" w:rsidRDefault="002F3D6D" w:rsidP="002F3D6D">
      <w:pPr>
        <w:spacing w:line="200" w:lineRule="exact"/>
        <w:rPr>
          <w:sz w:val="20"/>
          <w:szCs w:val="20"/>
        </w:rPr>
      </w:pPr>
    </w:p>
    <w:p w:rsidR="002F3D6D" w:rsidRPr="00E63E63" w:rsidRDefault="002F3D6D" w:rsidP="002F3D6D">
      <w:pPr>
        <w:spacing w:before="17" w:line="200" w:lineRule="exact"/>
        <w:rPr>
          <w:sz w:val="20"/>
          <w:szCs w:val="20"/>
        </w:rPr>
      </w:pPr>
    </w:p>
    <w:p w:rsidR="002F3D6D" w:rsidRPr="00E63E63" w:rsidRDefault="00E46B89" w:rsidP="002F3D6D">
      <w:pPr>
        <w:spacing w:before="74" w:line="311" w:lineRule="auto"/>
        <w:ind w:left="1840" w:right="1826"/>
        <w:rPr>
          <w:rFonts w:eastAsia="Times New Roman" w:cs="Times New Roman"/>
          <w:sz w:val="20"/>
          <w:szCs w:val="20"/>
        </w:rPr>
      </w:pPr>
      <w:r w:rsidRPr="00E46B89">
        <w:pict>
          <v:group id="_x0000_s1811" style="position:absolute;left:0;text-align:left;margin-left:108pt;margin-top:-4.4pt;width:418pt;height:.1pt;z-index:-251642368;mso-position-horizontal-relative:page" coordorigin="2160,-88" coordsize="8360,2">
            <v:shape id="_x0000_s1812" style="position:absolute;left:2160;top:-88;width:8360;height:2" coordorigin="2160,-88" coordsize="8360,0" path="m2160,-88r8360,e" filled="f" strokecolor="#010101">
              <v:path arrowok="t"/>
            </v:shape>
            <w10:wrap anchorx="page"/>
          </v:group>
        </w:pict>
      </w:r>
      <w:r w:rsidRPr="00E46B89">
        <w:pict>
          <v:group id="_x0000_s1813" style="position:absolute;left:0;text-align:left;margin-left:107.5pt;margin-top:67.95pt;width:418.5pt;height:.1pt;z-index:-251641344;mso-position-horizontal-relative:page" coordorigin="2150,1359" coordsize="8370,2">
            <v:shape id="_x0000_s1814" style="position:absolute;left:2150;top:1359;width:8370;height:2" coordorigin="2150,1359" coordsize="8370,0" path="m2150,1359r8370,e" filled="f" strokecolor="#010101">
              <v:path arrowok="t"/>
            </v:shape>
            <w10:wrap anchorx="page"/>
          </v:group>
        </w:pict>
      </w:r>
      <w:r w:rsidR="002F3D6D" w:rsidRPr="00E63E63">
        <w:rPr>
          <w:rFonts w:eastAsia="Times New Roman" w:cs="Times New Roman"/>
          <w:i/>
          <w:sz w:val="20"/>
          <w:szCs w:val="20"/>
        </w:rPr>
        <w:t>Ed</w:t>
      </w:r>
      <w:r w:rsidR="002F3D6D" w:rsidRPr="00E63E63">
        <w:rPr>
          <w:rFonts w:eastAsia="Times New Roman" w:cs="Times New Roman"/>
          <w:i/>
          <w:spacing w:val="-1"/>
          <w:sz w:val="20"/>
          <w:szCs w:val="20"/>
        </w:rPr>
        <w:t>it</w:t>
      </w:r>
      <w:r w:rsidR="002F3D6D" w:rsidRPr="00E63E63">
        <w:rPr>
          <w:rFonts w:eastAsia="Times New Roman" w:cs="Times New Roman"/>
          <w:i/>
          <w:sz w:val="20"/>
          <w:szCs w:val="20"/>
        </w:rPr>
        <w:t>o</w:t>
      </w:r>
      <w:r w:rsidR="002F3D6D" w:rsidRPr="00E63E63">
        <w:rPr>
          <w:rFonts w:eastAsia="Times New Roman" w:cs="Times New Roman"/>
          <w:i/>
          <w:spacing w:val="-2"/>
          <w:sz w:val="20"/>
          <w:szCs w:val="20"/>
        </w:rPr>
        <w:t>r</w:t>
      </w:r>
      <w:r w:rsidR="002F3D6D" w:rsidRPr="00E63E63">
        <w:rPr>
          <w:rFonts w:eastAsia="Times New Roman" w:cs="Times New Roman"/>
          <w:i/>
          <w:sz w:val="20"/>
          <w:szCs w:val="20"/>
        </w:rPr>
        <w:t xml:space="preserve">’s </w:t>
      </w:r>
      <w:r w:rsidR="002F3D6D" w:rsidRPr="00E63E63">
        <w:rPr>
          <w:rFonts w:eastAsia="Times New Roman" w:cs="Times New Roman"/>
          <w:i/>
          <w:spacing w:val="-2"/>
          <w:sz w:val="20"/>
          <w:szCs w:val="20"/>
        </w:rPr>
        <w:t>N</w:t>
      </w:r>
      <w:r w:rsidR="002F3D6D" w:rsidRPr="00E63E63">
        <w:rPr>
          <w:rFonts w:eastAsia="Times New Roman" w:cs="Times New Roman"/>
          <w:i/>
          <w:sz w:val="20"/>
          <w:szCs w:val="20"/>
        </w:rPr>
        <w:t>o</w:t>
      </w:r>
      <w:r w:rsidR="002F3D6D" w:rsidRPr="00E63E63">
        <w:rPr>
          <w:rFonts w:eastAsia="Times New Roman" w:cs="Times New Roman"/>
          <w:i/>
          <w:spacing w:val="-1"/>
          <w:sz w:val="20"/>
          <w:szCs w:val="20"/>
        </w:rPr>
        <w:t>te</w:t>
      </w:r>
      <w:r w:rsidR="002F3D6D" w:rsidRPr="00E63E63">
        <w:rPr>
          <w:rFonts w:eastAsia="Times New Roman" w:cs="Times New Roman"/>
          <w:i/>
          <w:sz w:val="20"/>
          <w:szCs w:val="20"/>
        </w:rPr>
        <w:t>:</w:t>
      </w:r>
      <w:r w:rsidR="002F3D6D" w:rsidRPr="00E63E63">
        <w:rPr>
          <w:rFonts w:eastAsia="Times New Roman" w:cs="Times New Roman"/>
          <w:i/>
          <w:spacing w:val="-1"/>
          <w:sz w:val="20"/>
          <w:szCs w:val="20"/>
        </w:rPr>
        <w:t xml:space="preserve"> </w:t>
      </w:r>
      <w:r w:rsidR="002F3D6D" w:rsidRPr="00E63E63">
        <w:rPr>
          <w:rFonts w:eastAsia="Times New Roman" w:cs="Times New Roman"/>
          <w:i/>
          <w:sz w:val="20"/>
          <w:szCs w:val="20"/>
        </w:rPr>
        <w:t>The</w:t>
      </w:r>
      <w:r w:rsidR="002F3D6D" w:rsidRPr="00E63E63">
        <w:rPr>
          <w:rFonts w:eastAsia="Times New Roman" w:cs="Times New Roman"/>
          <w:i/>
          <w:spacing w:val="-1"/>
          <w:sz w:val="20"/>
          <w:szCs w:val="20"/>
        </w:rPr>
        <w:t xml:space="preserve"> </w:t>
      </w:r>
      <w:r w:rsidR="006A6716" w:rsidRPr="00E63E63">
        <w:rPr>
          <w:rFonts w:eastAsia="Times New Roman" w:cs="Times New Roman"/>
          <w:i/>
          <w:spacing w:val="-1"/>
          <w:sz w:val="20"/>
          <w:szCs w:val="20"/>
        </w:rPr>
        <w:t>SUNY</w:t>
      </w:r>
      <w:r w:rsidR="002F3D6D" w:rsidRPr="00E63E63">
        <w:rPr>
          <w:rFonts w:eastAsia="Times New Roman" w:cs="Times New Roman"/>
          <w:i/>
          <w:sz w:val="20"/>
          <w:szCs w:val="20"/>
        </w:rPr>
        <w:t xml:space="preserve"> </w:t>
      </w:r>
      <w:r w:rsidR="002F3D6D" w:rsidRPr="00E63E63">
        <w:rPr>
          <w:rFonts w:eastAsia="Times New Roman" w:cs="Times New Roman"/>
          <w:i/>
          <w:spacing w:val="-2"/>
          <w:sz w:val="20"/>
          <w:szCs w:val="20"/>
        </w:rPr>
        <w:t>C</w:t>
      </w:r>
      <w:r w:rsidR="002F3D6D" w:rsidRPr="00E63E63">
        <w:rPr>
          <w:rFonts w:eastAsia="Times New Roman" w:cs="Times New Roman"/>
          <w:i/>
          <w:sz w:val="20"/>
          <w:szCs w:val="20"/>
        </w:rPr>
        <w:t>har</w:t>
      </w:r>
      <w:r w:rsidR="002F3D6D" w:rsidRPr="00E63E63">
        <w:rPr>
          <w:rFonts w:eastAsia="Times New Roman" w:cs="Times New Roman"/>
          <w:i/>
          <w:spacing w:val="-1"/>
          <w:sz w:val="20"/>
          <w:szCs w:val="20"/>
        </w:rPr>
        <w:t>te</w:t>
      </w:r>
      <w:r w:rsidR="002F3D6D" w:rsidRPr="00E63E63">
        <w:rPr>
          <w:rFonts w:eastAsia="Times New Roman" w:cs="Times New Roman"/>
          <w:i/>
          <w:sz w:val="20"/>
          <w:szCs w:val="20"/>
        </w:rPr>
        <w:t>r</w:t>
      </w:r>
      <w:r w:rsidR="002F3D6D" w:rsidRPr="00E63E63">
        <w:rPr>
          <w:rFonts w:eastAsia="Times New Roman" w:cs="Times New Roman"/>
          <w:i/>
          <w:spacing w:val="-1"/>
          <w:sz w:val="20"/>
          <w:szCs w:val="20"/>
        </w:rPr>
        <w:t xml:space="preserve"> </w:t>
      </w:r>
      <w:r w:rsidR="002F3D6D" w:rsidRPr="00E63E63">
        <w:rPr>
          <w:rFonts w:eastAsia="Times New Roman" w:cs="Times New Roman"/>
          <w:i/>
          <w:sz w:val="20"/>
          <w:szCs w:val="20"/>
        </w:rPr>
        <w:t>R</w:t>
      </w:r>
      <w:r w:rsidR="002F3D6D" w:rsidRPr="00E63E63">
        <w:rPr>
          <w:rFonts w:eastAsia="Times New Roman" w:cs="Times New Roman"/>
          <w:i/>
          <w:spacing w:val="-2"/>
          <w:sz w:val="20"/>
          <w:szCs w:val="20"/>
        </w:rPr>
        <w:t>e</w:t>
      </w:r>
      <w:r w:rsidR="002F3D6D" w:rsidRPr="00E63E63">
        <w:rPr>
          <w:rFonts w:eastAsia="Times New Roman" w:cs="Times New Roman"/>
          <w:i/>
          <w:sz w:val="20"/>
          <w:szCs w:val="20"/>
        </w:rPr>
        <w:t>ne</w:t>
      </w:r>
      <w:r w:rsidR="002F3D6D" w:rsidRPr="00E63E63">
        <w:rPr>
          <w:rFonts w:eastAsia="Times New Roman" w:cs="Times New Roman"/>
          <w:i/>
          <w:spacing w:val="-1"/>
          <w:sz w:val="20"/>
          <w:szCs w:val="20"/>
        </w:rPr>
        <w:t>w</w:t>
      </w:r>
      <w:r w:rsidR="002F3D6D" w:rsidRPr="00E63E63">
        <w:rPr>
          <w:rFonts w:eastAsia="Times New Roman" w:cs="Times New Roman"/>
          <w:i/>
          <w:sz w:val="20"/>
          <w:szCs w:val="20"/>
        </w:rPr>
        <w:t>al</w:t>
      </w:r>
      <w:r w:rsidR="002F3D6D" w:rsidRPr="00E63E63">
        <w:rPr>
          <w:rFonts w:eastAsia="Times New Roman" w:cs="Times New Roman"/>
          <w:i/>
          <w:spacing w:val="-1"/>
          <w:sz w:val="20"/>
          <w:szCs w:val="20"/>
        </w:rPr>
        <w:t xml:space="preserve"> </w:t>
      </w:r>
      <w:r w:rsidR="002F3D6D" w:rsidRPr="00E63E63">
        <w:rPr>
          <w:rFonts w:eastAsia="Times New Roman" w:cs="Times New Roman"/>
          <w:i/>
          <w:sz w:val="20"/>
          <w:szCs w:val="20"/>
        </w:rPr>
        <w:t>B</w:t>
      </w:r>
      <w:r w:rsidR="002F3D6D" w:rsidRPr="00E63E63">
        <w:rPr>
          <w:rFonts w:eastAsia="Times New Roman" w:cs="Times New Roman"/>
          <w:i/>
          <w:spacing w:val="-2"/>
          <w:sz w:val="20"/>
          <w:szCs w:val="20"/>
        </w:rPr>
        <w:t>e</w:t>
      </w:r>
      <w:r w:rsidR="002F3D6D" w:rsidRPr="00E63E63">
        <w:rPr>
          <w:rFonts w:eastAsia="Times New Roman" w:cs="Times New Roman"/>
          <w:i/>
          <w:sz w:val="20"/>
          <w:szCs w:val="20"/>
        </w:rPr>
        <w:t>n</w:t>
      </w:r>
      <w:r w:rsidR="002F3D6D" w:rsidRPr="00E63E63">
        <w:rPr>
          <w:rFonts w:eastAsia="Times New Roman" w:cs="Times New Roman"/>
          <w:i/>
          <w:spacing w:val="-2"/>
          <w:sz w:val="20"/>
          <w:szCs w:val="20"/>
        </w:rPr>
        <w:t>c</w:t>
      </w:r>
      <w:r w:rsidR="002F3D6D" w:rsidRPr="00E63E63">
        <w:rPr>
          <w:rFonts w:eastAsia="Times New Roman" w:cs="Times New Roman"/>
          <w:i/>
          <w:sz w:val="20"/>
          <w:szCs w:val="20"/>
        </w:rPr>
        <w:t>h</w:t>
      </w:r>
      <w:r w:rsidR="002F3D6D" w:rsidRPr="00E63E63">
        <w:rPr>
          <w:rFonts w:eastAsia="Times New Roman" w:cs="Times New Roman"/>
          <w:i/>
          <w:spacing w:val="-1"/>
          <w:sz w:val="20"/>
          <w:szCs w:val="20"/>
        </w:rPr>
        <w:t>m</w:t>
      </w:r>
      <w:r w:rsidR="002F3D6D" w:rsidRPr="00E63E63">
        <w:rPr>
          <w:rFonts w:eastAsia="Times New Roman" w:cs="Times New Roman"/>
          <w:i/>
          <w:sz w:val="20"/>
          <w:szCs w:val="20"/>
        </w:rPr>
        <w:t>arks have</w:t>
      </w:r>
      <w:r w:rsidR="002F3D6D" w:rsidRPr="00E63E63">
        <w:rPr>
          <w:rFonts w:eastAsia="Times New Roman" w:cs="Times New Roman"/>
          <w:i/>
          <w:spacing w:val="-2"/>
          <w:sz w:val="20"/>
          <w:szCs w:val="20"/>
        </w:rPr>
        <w:t xml:space="preserve"> </w:t>
      </w:r>
      <w:r w:rsidR="002F3D6D" w:rsidRPr="00E63E63">
        <w:rPr>
          <w:rFonts w:eastAsia="Times New Roman" w:cs="Times New Roman"/>
          <w:i/>
          <w:sz w:val="20"/>
          <w:szCs w:val="20"/>
        </w:rPr>
        <w:t>be</w:t>
      </w:r>
      <w:r w:rsidR="002F3D6D" w:rsidRPr="00E63E63">
        <w:rPr>
          <w:rFonts w:eastAsia="Times New Roman" w:cs="Times New Roman"/>
          <w:i/>
          <w:spacing w:val="-2"/>
          <w:sz w:val="20"/>
          <w:szCs w:val="20"/>
        </w:rPr>
        <w:t>e</w:t>
      </w:r>
      <w:r w:rsidR="002F3D6D" w:rsidRPr="00E63E63">
        <w:rPr>
          <w:rFonts w:eastAsia="Times New Roman" w:cs="Times New Roman"/>
          <w:i/>
          <w:sz w:val="20"/>
          <w:szCs w:val="20"/>
        </w:rPr>
        <w:t>n</w:t>
      </w:r>
      <w:r w:rsidR="002F3D6D" w:rsidRPr="00E63E63">
        <w:rPr>
          <w:rFonts w:eastAsia="Times New Roman" w:cs="Times New Roman"/>
          <w:i/>
          <w:spacing w:val="-1"/>
          <w:sz w:val="20"/>
          <w:szCs w:val="20"/>
        </w:rPr>
        <w:t xml:space="preserve"> </w:t>
      </w:r>
      <w:r w:rsidR="002F3D6D" w:rsidRPr="00E63E63">
        <w:rPr>
          <w:rFonts w:eastAsia="Times New Roman" w:cs="Times New Roman"/>
          <w:i/>
          <w:sz w:val="20"/>
          <w:szCs w:val="20"/>
        </w:rPr>
        <w:t>re</w:t>
      </w:r>
      <w:r w:rsidR="002F3D6D" w:rsidRPr="00E63E63">
        <w:rPr>
          <w:rFonts w:eastAsia="Times New Roman" w:cs="Times New Roman"/>
          <w:i/>
          <w:spacing w:val="-1"/>
          <w:sz w:val="20"/>
          <w:szCs w:val="20"/>
        </w:rPr>
        <w:t>fo</w:t>
      </w:r>
      <w:r w:rsidR="002F3D6D" w:rsidRPr="00E63E63">
        <w:rPr>
          <w:rFonts w:eastAsia="Times New Roman" w:cs="Times New Roman"/>
          <w:i/>
          <w:sz w:val="20"/>
          <w:szCs w:val="20"/>
        </w:rPr>
        <w:t>rma</w:t>
      </w:r>
      <w:r w:rsidR="002F3D6D" w:rsidRPr="00E63E63">
        <w:rPr>
          <w:rFonts w:eastAsia="Times New Roman" w:cs="Times New Roman"/>
          <w:i/>
          <w:spacing w:val="-1"/>
          <w:sz w:val="20"/>
          <w:szCs w:val="20"/>
        </w:rPr>
        <w:t>tt</w:t>
      </w:r>
      <w:r w:rsidR="002F3D6D" w:rsidRPr="00E63E63">
        <w:rPr>
          <w:rFonts w:eastAsia="Times New Roman" w:cs="Times New Roman"/>
          <w:i/>
          <w:spacing w:val="-2"/>
          <w:sz w:val="20"/>
          <w:szCs w:val="20"/>
        </w:rPr>
        <w:t>e</w:t>
      </w:r>
      <w:r w:rsidR="002F3D6D" w:rsidRPr="00E63E63">
        <w:rPr>
          <w:rFonts w:eastAsia="Times New Roman" w:cs="Times New Roman"/>
          <w:i/>
          <w:sz w:val="20"/>
          <w:szCs w:val="20"/>
        </w:rPr>
        <w:t>d</w:t>
      </w:r>
      <w:r w:rsidR="002F3D6D" w:rsidRPr="00E63E63">
        <w:rPr>
          <w:rFonts w:eastAsia="Times New Roman" w:cs="Times New Roman"/>
          <w:i/>
          <w:spacing w:val="-1"/>
          <w:sz w:val="20"/>
          <w:szCs w:val="20"/>
        </w:rPr>
        <w:t xml:space="preserve"> </w:t>
      </w:r>
      <w:r w:rsidR="002F3D6D" w:rsidRPr="00E63E63">
        <w:rPr>
          <w:rFonts w:eastAsia="Times New Roman" w:cs="Times New Roman"/>
          <w:i/>
          <w:sz w:val="20"/>
          <w:szCs w:val="20"/>
        </w:rPr>
        <w:t xml:space="preserve">here </w:t>
      </w:r>
      <w:r w:rsidR="002F3D6D" w:rsidRPr="00E63E63">
        <w:rPr>
          <w:rFonts w:eastAsia="Times New Roman" w:cs="Times New Roman"/>
          <w:i/>
          <w:spacing w:val="-2"/>
          <w:sz w:val="20"/>
          <w:szCs w:val="20"/>
        </w:rPr>
        <w:t>f</w:t>
      </w:r>
      <w:r w:rsidR="002F3D6D" w:rsidRPr="00E63E63">
        <w:rPr>
          <w:rFonts w:eastAsia="Times New Roman" w:cs="Times New Roman"/>
          <w:i/>
          <w:sz w:val="20"/>
          <w:szCs w:val="20"/>
        </w:rPr>
        <w:t xml:space="preserve">or </w:t>
      </w:r>
      <w:r w:rsidR="002F3D6D" w:rsidRPr="00E63E63">
        <w:rPr>
          <w:rFonts w:eastAsia="Times New Roman" w:cs="Times New Roman"/>
          <w:i/>
          <w:spacing w:val="-2"/>
          <w:sz w:val="20"/>
          <w:szCs w:val="20"/>
        </w:rPr>
        <w:t>i</w:t>
      </w:r>
      <w:r w:rsidR="002F3D6D" w:rsidRPr="00E63E63">
        <w:rPr>
          <w:rFonts w:eastAsia="Times New Roman" w:cs="Times New Roman"/>
          <w:i/>
          <w:sz w:val="20"/>
          <w:szCs w:val="20"/>
        </w:rPr>
        <w:t>nc</w:t>
      </w:r>
      <w:r w:rsidR="002F3D6D" w:rsidRPr="00E63E63">
        <w:rPr>
          <w:rFonts w:eastAsia="Times New Roman" w:cs="Times New Roman"/>
          <w:i/>
          <w:spacing w:val="-1"/>
          <w:sz w:val="20"/>
          <w:szCs w:val="20"/>
        </w:rPr>
        <w:t>l</w:t>
      </w:r>
      <w:r w:rsidR="002F3D6D" w:rsidRPr="00E63E63">
        <w:rPr>
          <w:rFonts w:eastAsia="Times New Roman" w:cs="Times New Roman"/>
          <w:i/>
          <w:sz w:val="20"/>
          <w:szCs w:val="20"/>
        </w:rPr>
        <w:t>us</w:t>
      </w:r>
      <w:r w:rsidR="002F3D6D" w:rsidRPr="00E63E63">
        <w:rPr>
          <w:rFonts w:eastAsia="Times New Roman" w:cs="Times New Roman"/>
          <w:i/>
          <w:spacing w:val="-1"/>
          <w:sz w:val="20"/>
          <w:szCs w:val="20"/>
        </w:rPr>
        <w:t>io</w:t>
      </w:r>
      <w:r w:rsidR="002F3D6D" w:rsidRPr="00E63E63">
        <w:rPr>
          <w:rFonts w:eastAsia="Times New Roman" w:cs="Times New Roman"/>
          <w:i/>
          <w:sz w:val="20"/>
          <w:szCs w:val="20"/>
        </w:rPr>
        <w:t xml:space="preserve">n </w:t>
      </w:r>
      <w:r w:rsidR="002F3D6D" w:rsidRPr="00E63E63">
        <w:rPr>
          <w:rFonts w:eastAsia="Times New Roman" w:cs="Times New Roman"/>
          <w:i/>
          <w:spacing w:val="-2"/>
          <w:sz w:val="20"/>
          <w:szCs w:val="20"/>
        </w:rPr>
        <w:t>i</w:t>
      </w:r>
      <w:r w:rsidR="002F3D6D" w:rsidRPr="00E63E63">
        <w:rPr>
          <w:rFonts w:eastAsia="Times New Roman" w:cs="Times New Roman"/>
          <w:i/>
          <w:sz w:val="20"/>
          <w:szCs w:val="20"/>
        </w:rPr>
        <w:t>n</w:t>
      </w:r>
      <w:r w:rsidR="002F3D6D" w:rsidRPr="00E63E63">
        <w:rPr>
          <w:rFonts w:eastAsia="Times New Roman" w:cs="Times New Roman"/>
          <w:i/>
          <w:spacing w:val="-1"/>
          <w:sz w:val="20"/>
          <w:szCs w:val="20"/>
        </w:rPr>
        <w:t xml:space="preserve"> t</w:t>
      </w:r>
      <w:r w:rsidR="002F3D6D" w:rsidRPr="00E63E63">
        <w:rPr>
          <w:rFonts w:eastAsia="Times New Roman" w:cs="Times New Roman"/>
          <w:i/>
          <w:sz w:val="20"/>
          <w:szCs w:val="20"/>
        </w:rPr>
        <w:t>he R</w:t>
      </w:r>
      <w:r w:rsidR="002F3D6D" w:rsidRPr="00E63E63">
        <w:rPr>
          <w:rFonts w:eastAsia="Times New Roman" w:cs="Times New Roman"/>
          <w:i/>
          <w:spacing w:val="-2"/>
          <w:sz w:val="20"/>
          <w:szCs w:val="20"/>
        </w:rPr>
        <w:t>e</w:t>
      </w:r>
      <w:r w:rsidR="002F3D6D" w:rsidRPr="00E63E63">
        <w:rPr>
          <w:rFonts w:eastAsia="Times New Roman" w:cs="Times New Roman"/>
          <w:i/>
          <w:sz w:val="20"/>
          <w:szCs w:val="20"/>
        </w:rPr>
        <w:t>ne</w:t>
      </w:r>
      <w:r w:rsidR="002F3D6D" w:rsidRPr="00E63E63">
        <w:rPr>
          <w:rFonts w:eastAsia="Times New Roman" w:cs="Times New Roman"/>
          <w:i/>
          <w:spacing w:val="-1"/>
          <w:sz w:val="20"/>
          <w:szCs w:val="20"/>
        </w:rPr>
        <w:t>w</w:t>
      </w:r>
      <w:r w:rsidR="002F3D6D" w:rsidRPr="00E63E63">
        <w:rPr>
          <w:rFonts w:eastAsia="Times New Roman" w:cs="Times New Roman"/>
          <w:i/>
          <w:sz w:val="20"/>
          <w:szCs w:val="20"/>
        </w:rPr>
        <w:t>al</w:t>
      </w:r>
      <w:r w:rsidR="002F3D6D" w:rsidRPr="00E63E63">
        <w:rPr>
          <w:rFonts w:eastAsia="Times New Roman" w:cs="Times New Roman"/>
          <w:i/>
          <w:spacing w:val="-2"/>
          <w:sz w:val="20"/>
          <w:szCs w:val="20"/>
        </w:rPr>
        <w:t xml:space="preserve"> </w:t>
      </w:r>
      <w:r w:rsidR="002F3D6D" w:rsidRPr="00E63E63">
        <w:rPr>
          <w:rFonts w:eastAsia="Times New Roman" w:cs="Times New Roman"/>
          <w:i/>
          <w:spacing w:val="-1"/>
          <w:sz w:val="20"/>
          <w:szCs w:val="20"/>
        </w:rPr>
        <w:t>H</w:t>
      </w:r>
      <w:r w:rsidR="002F3D6D" w:rsidRPr="00E63E63">
        <w:rPr>
          <w:rFonts w:eastAsia="Times New Roman" w:cs="Times New Roman"/>
          <w:i/>
          <w:sz w:val="20"/>
          <w:szCs w:val="20"/>
        </w:rPr>
        <w:t>a</w:t>
      </w:r>
      <w:r w:rsidR="002F3D6D" w:rsidRPr="00E63E63">
        <w:rPr>
          <w:rFonts w:eastAsia="Times New Roman" w:cs="Times New Roman"/>
          <w:i/>
          <w:spacing w:val="-1"/>
          <w:sz w:val="20"/>
          <w:szCs w:val="20"/>
        </w:rPr>
        <w:t>nd</w:t>
      </w:r>
      <w:r w:rsidR="002F3D6D" w:rsidRPr="00E63E63">
        <w:rPr>
          <w:rFonts w:eastAsia="Times New Roman" w:cs="Times New Roman"/>
          <w:i/>
          <w:sz w:val="20"/>
          <w:szCs w:val="20"/>
        </w:rPr>
        <w:t>b</w:t>
      </w:r>
      <w:r w:rsidR="002F3D6D" w:rsidRPr="00E63E63">
        <w:rPr>
          <w:rFonts w:eastAsia="Times New Roman" w:cs="Times New Roman"/>
          <w:i/>
          <w:spacing w:val="-1"/>
          <w:sz w:val="20"/>
          <w:szCs w:val="20"/>
        </w:rPr>
        <w:t>o</w:t>
      </w:r>
      <w:r w:rsidR="002F3D6D" w:rsidRPr="00E63E63">
        <w:rPr>
          <w:rFonts w:eastAsia="Times New Roman" w:cs="Times New Roman"/>
          <w:i/>
          <w:sz w:val="20"/>
          <w:szCs w:val="20"/>
        </w:rPr>
        <w:t>ok.</w:t>
      </w:r>
      <w:r w:rsidR="002F3D6D" w:rsidRPr="00E63E63">
        <w:rPr>
          <w:rFonts w:eastAsia="Times New Roman" w:cs="Times New Roman"/>
          <w:i/>
          <w:spacing w:val="-1"/>
          <w:sz w:val="20"/>
          <w:szCs w:val="20"/>
        </w:rPr>
        <w:t xml:space="preserve"> </w:t>
      </w:r>
      <w:r w:rsidR="00AF13B8">
        <w:rPr>
          <w:rFonts w:eastAsia="Times New Roman" w:cs="Times New Roman"/>
          <w:i/>
          <w:spacing w:val="-1"/>
          <w:sz w:val="20"/>
          <w:szCs w:val="20"/>
        </w:rPr>
        <w:t xml:space="preserve"> </w:t>
      </w:r>
      <w:r w:rsidR="002F3D6D" w:rsidRPr="00E63E63">
        <w:rPr>
          <w:rFonts w:eastAsia="Times New Roman" w:cs="Times New Roman"/>
          <w:i/>
          <w:sz w:val="20"/>
          <w:szCs w:val="20"/>
        </w:rPr>
        <w:t>A s</w:t>
      </w:r>
      <w:r w:rsidR="00B26A56" w:rsidRPr="00B26A56">
        <w:rPr>
          <w:rFonts w:eastAsia="Times New Roman" w:cs="Times New Roman"/>
          <w:i/>
          <w:spacing w:val="-2"/>
          <w:sz w:val="20"/>
          <w:szCs w:val="20"/>
        </w:rPr>
        <w:t>t</w:t>
      </w:r>
      <w:r w:rsidR="00B26A56" w:rsidRPr="00B26A56">
        <w:rPr>
          <w:rFonts w:eastAsia="Times New Roman" w:cs="Times New Roman"/>
          <w:i/>
          <w:spacing w:val="-1"/>
          <w:sz w:val="20"/>
          <w:szCs w:val="20"/>
        </w:rPr>
        <w:t>a</w:t>
      </w:r>
      <w:r w:rsidR="00B26A56" w:rsidRPr="00B26A56">
        <w:rPr>
          <w:rFonts w:eastAsia="Times New Roman" w:cs="Times New Roman"/>
          <w:i/>
          <w:sz w:val="20"/>
          <w:szCs w:val="20"/>
        </w:rPr>
        <w:t>n</w:t>
      </w:r>
      <w:r w:rsidR="00B26A56" w:rsidRPr="00B26A56">
        <w:rPr>
          <w:rFonts w:eastAsia="Times New Roman" w:cs="Times New Roman"/>
          <w:i/>
          <w:spacing w:val="-1"/>
          <w:sz w:val="20"/>
          <w:szCs w:val="20"/>
        </w:rPr>
        <w:t>d-</w:t>
      </w:r>
      <w:r w:rsidR="00B26A56" w:rsidRPr="00B26A56">
        <w:rPr>
          <w:rFonts w:eastAsia="Times New Roman" w:cs="Times New Roman"/>
          <w:i/>
          <w:sz w:val="20"/>
          <w:szCs w:val="20"/>
        </w:rPr>
        <w:t>a</w:t>
      </w:r>
      <w:r w:rsidR="00B26A56" w:rsidRPr="00B26A56">
        <w:rPr>
          <w:rFonts w:eastAsia="Times New Roman" w:cs="Times New Roman"/>
          <w:i/>
          <w:spacing w:val="-1"/>
          <w:sz w:val="20"/>
          <w:szCs w:val="20"/>
        </w:rPr>
        <w:t>lo</w:t>
      </w:r>
      <w:r w:rsidR="00B26A56" w:rsidRPr="00B26A56">
        <w:rPr>
          <w:rFonts w:eastAsia="Times New Roman" w:cs="Times New Roman"/>
          <w:i/>
          <w:sz w:val="20"/>
          <w:szCs w:val="20"/>
        </w:rPr>
        <w:t xml:space="preserve">ne </w:t>
      </w:r>
      <w:r w:rsidR="00B26A56" w:rsidRPr="00B26A56">
        <w:rPr>
          <w:rFonts w:eastAsia="Times New Roman" w:cs="Times New Roman"/>
          <w:i/>
          <w:spacing w:val="-1"/>
          <w:sz w:val="20"/>
          <w:szCs w:val="20"/>
        </w:rPr>
        <w:t>versi</w:t>
      </w:r>
      <w:r w:rsidR="00B26A56" w:rsidRPr="00B26A56">
        <w:rPr>
          <w:rFonts w:eastAsia="Times New Roman" w:cs="Times New Roman"/>
          <w:i/>
          <w:sz w:val="20"/>
          <w:szCs w:val="20"/>
        </w:rPr>
        <w:t>on</w:t>
      </w:r>
      <w:r w:rsidR="00B26A56" w:rsidRPr="00B26A56">
        <w:rPr>
          <w:rFonts w:eastAsia="Times New Roman" w:cs="Times New Roman"/>
          <w:i/>
          <w:spacing w:val="-1"/>
          <w:sz w:val="20"/>
          <w:szCs w:val="20"/>
        </w:rPr>
        <w:t xml:space="preserve"> </w:t>
      </w:r>
      <w:r w:rsidR="00B26A56" w:rsidRPr="00B26A56">
        <w:rPr>
          <w:rFonts w:eastAsia="Times New Roman" w:cs="Times New Roman"/>
          <w:i/>
          <w:sz w:val="20"/>
          <w:szCs w:val="20"/>
        </w:rPr>
        <w:t>of</w:t>
      </w:r>
      <w:r w:rsidR="00B26A56" w:rsidRPr="00B26A56">
        <w:rPr>
          <w:rFonts w:eastAsia="Times New Roman" w:cs="Times New Roman"/>
          <w:i/>
          <w:spacing w:val="-1"/>
          <w:sz w:val="20"/>
          <w:szCs w:val="20"/>
        </w:rPr>
        <w:t xml:space="preserve"> </w:t>
      </w:r>
      <w:r w:rsidR="00B26A56" w:rsidRPr="00B26A56">
        <w:rPr>
          <w:rFonts w:eastAsia="Times New Roman" w:cs="Times New Roman"/>
          <w:i/>
          <w:spacing w:val="-2"/>
          <w:sz w:val="20"/>
          <w:szCs w:val="20"/>
        </w:rPr>
        <w:t>t</w:t>
      </w:r>
      <w:r w:rsidR="00B26A56" w:rsidRPr="00B26A56">
        <w:rPr>
          <w:rFonts w:eastAsia="Times New Roman" w:cs="Times New Roman"/>
          <w:i/>
          <w:sz w:val="20"/>
          <w:szCs w:val="20"/>
        </w:rPr>
        <w:t>h</w:t>
      </w:r>
      <w:r w:rsidR="00B26A56" w:rsidRPr="00B26A56">
        <w:rPr>
          <w:rFonts w:eastAsia="Times New Roman" w:cs="Times New Roman"/>
          <w:i/>
          <w:spacing w:val="-1"/>
          <w:sz w:val="20"/>
          <w:szCs w:val="20"/>
        </w:rPr>
        <w:t>i</w:t>
      </w:r>
      <w:r w:rsidR="00B26A56" w:rsidRPr="00B26A56">
        <w:rPr>
          <w:rFonts w:eastAsia="Times New Roman" w:cs="Times New Roman"/>
          <w:i/>
          <w:sz w:val="20"/>
          <w:szCs w:val="20"/>
        </w:rPr>
        <w:t>s</w:t>
      </w:r>
      <w:r w:rsidR="00B26A56" w:rsidRPr="00B26A56">
        <w:rPr>
          <w:rFonts w:eastAsia="Times New Roman" w:cs="Times New Roman"/>
          <w:i/>
          <w:spacing w:val="-2"/>
          <w:sz w:val="20"/>
          <w:szCs w:val="20"/>
        </w:rPr>
        <w:t xml:space="preserve"> </w:t>
      </w:r>
      <w:r w:rsidR="00B26A56" w:rsidRPr="00B26A56">
        <w:rPr>
          <w:rFonts w:eastAsia="Times New Roman" w:cs="Times New Roman"/>
          <w:i/>
          <w:sz w:val="20"/>
          <w:szCs w:val="20"/>
        </w:rPr>
        <w:t>do</w:t>
      </w:r>
      <w:r w:rsidR="00B26A56" w:rsidRPr="00B26A56">
        <w:rPr>
          <w:rFonts w:eastAsia="Times New Roman" w:cs="Times New Roman"/>
          <w:i/>
          <w:spacing w:val="-2"/>
          <w:sz w:val="20"/>
          <w:szCs w:val="20"/>
        </w:rPr>
        <w:t>c</w:t>
      </w:r>
      <w:r w:rsidR="00B26A56" w:rsidRPr="00B26A56">
        <w:rPr>
          <w:rFonts w:eastAsia="Times New Roman" w:cs="Times New Roman"/>
          <w:i/>
          <w:spacing w:val="-1"/>
          <w:sz w:val="20"/>
          <w:szCs w:val="20"/>
        </w:rPr>
        <w:t>ume</w:t>
      </w:r>
      <w:r w:rsidR="00B26A56" w:rsidRPr="00B26A56">
        <w:rPr>
          <w:rFonts w:eastAsia="Times New Roman" w:cs="Times New Roman"/>
          <w:i/>
          <w:sz w:val="20"/>
          <w:szCs w:val="20"/>
        </w:rPr>
        <w:t xml:space="preserve">nt </w:t>
      </w:r>
      <w:r w:rsidR="00B26A56" w:rsidRPr="00B26A56">
        <w:rPr>
          <w:rFonts w:eastAsia="Times New Roman" w:cs="Times New Roman"/>
          <w:i/>
          <w:spacing w:val="-1"/>
          <w:sz w:val="20"/>
          <w:szCs w:val="20"/>
        </w:rPr>
        <w:t>i</w:t>
      </w:r>
      <w:r w:rsidR="00B26A56" w:rsidRPr="00B26A56">
        <w:rPr>
          <w:rFonts w:eastAsia="Times New Roman" w:cs="Times New Roman"/>
          <w:i/>
          <w:sz w:val="20"/>
          <w:szCs w:val="20"/>
        </w:rPr>
        <w:t>s a</w:t>
      </w:r>
      <w:r w:rsidR="00B26A56" w:rsidRPr="00B26A56">
        <w:rPr>
          <w:rFonts w:eastAsia="Times New Roman" w:cs="Times New Roman"/>
          <w:i/>
          <w:spacing w:val="-2"/>
          <w:sz w:val="20"/>
          <w:szCs w:val="20"/>
        </w:rPr>
        <w:t>v</w:t>
      </w:r>
      <w:r w:rsidR="00B26A56" w:rsidRPr="00B26A56">
        <w:rPr>
          <w:rFonts w:eastAsia="Times New Roman" w:cs="Times New Roman"/>
          <w:i/>
          <w:sz w:val="20"/>
          <w:szCs w:val="20"/>
        </w:rPr>
        <w:t>a</w:t>
      </w:r>
      <w:r w:rsidR="00B26A56" w:rsidRPr="00B26A56">
        <w:rPr>
          <w:rFonts w:eastAsia="Times New Roman" w:cs="Times New Roman"/>
          <w:i/>
          <w:spacing w:val="-1"/>
          <w:sz w:val="20"/>
          <w:szCs w:val="20"/>
        </w:rPr>
        <w:t>il</w:t>
      </w:r>
      <w:r w:rsidR="00B26A56" w:rsidRPr="00B26A56">
        <w:rPr>
          <w:rFonts w:eastAsia="Times New Roman" w:cs="Times New Roman"/>
          <w:i/>
          <w:sz w:val="20"/>
          <w:szCs w:val="20"/>
        </w:rPr>
        <w:t>ab</w:t>
      </w:r>
      <w:r w:rsidR="00B26A56" w:rsidRPr="00B26A56">
        <w:rPr>
          <w:rFonts w:eastAsia="Times New Roman" w:cs="Times New Roman"/>
          <w:i/>
          <w:spacing w:val="-1"/>
          <w:sz w:val="20"/>
          <w:szCs w:val="20"/>
        </w:rPr>
        <w:t>l</w:t>
      </w:r>
      <w:r w:rsidR="00B26A56" w:rsidRPr="00B26A56">
        <w:rPr>
          <w:rFonts w:eastAsia="Times New Roman" w:cs="Times New Roman"/>
          <w:i/>
          <w:sz w:val="20"/>
          <w:szCs w:val="20"/>
        </w:rPr>
        <w:t>e</w:t>
      </w:r>
      <w:r w:rsidR="00B26A56" w:rsidRPr="00B26A56">
        <w:rPr>
          <w:rFonts w:eastAsia="Times New Roman" w:cs="Times New Roman"/>
          <w:i/>
          <w:spacing w:val="-2"/>
          <w:sz w:val="20"/>
          <w:szCs w:val="20"/>
        </w:rPr>
        <w:t xml:space="preserve"> </w:t>
      </w:r>
      <w:r w:rsidR="00B26A56" w:rsidRPr="00B26A56">
        <w:rPr>
          <w:rFonts w:eastAsia="Times New Roman" w:cs="Times New Roman"/>
          <w:i/>
          <w:spacing w:val="-1"/>
          <w:sz w:val="20"/>
          <w:szCs w:val="20"/>
        </w:rPr>
        <w:t>o</w:t>
      </w:r>
      <w:r w:rsidR="00B26A56" w:rsidRPr="00B26A56">
        <w:rPr>
          <w:rFonts w:eastAsia="Times New Roman" w:cs="Times New Roman"/>
          <w:i/>
          <w:sz w:val="20"/>
          <w:szCs w:val="20"/>
        </w:rPr>
        <w:t xml:space="preserve">n </w:t>
      </w:r>
      <w:r w:rsidR="00B26A56" w:rsidRPr="00B26A56">
        <w:rPr>
          <w:rFonts w:eastAsia="Times New Roman" w:cs="Times New Roman"/>
          <w:i/>
          <w:spacing w:val="-2"/>
          <w:sz w:val="20"/>
          <w:szCs w:val="20"/>
        </w:rPr>
        <w:t>t</w:t>
      </w:r>
      <w:r w:rsidR="00B26A56" w:rsidRPr="00B26A56">
        <w:rPr>
          <w:rFonts w:eastAsia="Times New Roman" w:cs="Times New Roman"/>
          <w:i/>
          <w:sz w:val="20"/>
          <w:szCs w:val="20"/>
        </w:rPr>
        <w:t xml:space="preserve">he </w:t>
      </w:r>
      <w:r w:rsidR="00B26A56" w:rsidRPr="00B26A56">
        <w:rPr>
          <w:rFonts w:eastAsia="Times New Roman" w:cs="Times New Roman"/>
          <w:i/>
          <w:spacing w:val="-1"/>
          <w:sz w:val="20"/>
          <w:szCs w:val="20"/>
        </w:rPr>
        <w:t>I</w:t>
      </w:r>
      <w:r w:rsidR="00B26A56" w:rsidRPr="00B26A56">
        <w:rPr>
          <w:rFonts w:eastAsia="Times New Roman" w:cs="Times New Roman"/>
          <w:i/>
          <w:sz w:val="20"/>
          <w:szCs w:val="20"/>
        </w:rPr>
        <w:t>n</w:t>
      </w:r>
      <w:r w:rsidR="00B26A56" w:rsidRPr="00B26A56">
        <w:rPr>
          <w:rFonts w:eastAsia="Times New Roman" w:cs="Times New Roman"/>
          <w:i/>
          <w:spacing w:val="-1"/>
          <w:sz w:val="20"/>
          <w:szCs w:val="20"/>
        </w:rPr>
        <w:t>stit</w:t>
      </w:r>
      <w:r w:rsidR="00B26A56" w:rsidRPr="00B26A56">
        <w:rPr>
          <w:rFonts w:eastAsia="Times New Roman" w:cs="Times New Roman"/>
          <w:i/>
          <w:sz w:val="20"/>
          <w:szCs w:val="20"/>
        </w:rPr>
        <w:t>u</w:t>
      </w:r>
      <w:r w:rsidR="00B26A56" w:rsidRPr="00B26A56">
        <w:rPr>
          <w:rFonts w:eastAsia="Times New Roman" w:cs="Times New Roman"/>
          <w:i/>
          <w:spacing w:val="-1"/>
          <w:sz w:val="20"/>
          <w:szCs w:val="20"/>
        </w:rPr>
        <w:t>te’</w:t>
      </w:r>
      <w:r w:rsidR="00B26A56" w:rsidRPr="00B26A56">
        <w:rPr>
          <w:rFonts w:eastAsia="Times New Roman" w:cs="Times New Roman"/>
          <w:i/>
          <w:sz w:val="20"/>
          <w:szCs w:val="20"/>
        </w:rPr>
        <w:t xml:space="preserve">s </w:t>
      </w:r>
      <w:r w:rsidR="00B26A56" w:rsidRPr="00B26A56">
        <w:rPr>
          <w:rFonts w:eastAsia="Times New Roman" w:cs="Times New Roman"/>
          <w:i/>
          <w:spacing w:val="-1"/>
          <w:sz w:val="20"/>
          <w:szCs w:val="20"/>
        </w:rPr>
        <w:t>we</w:t>
      </w:r>
      <w:r w:rsidR="00B26A56" w:rsidRPr="00B26A56">
        <w:rPr>
          <w:rFonts w:eastAsia="Times New Roman" w:cs="Times New Roman"/>
          <w:i/>
          <w:sz w:val="20"/>
          <w:szCs w:val="20"/>
        </w:rPr>
        <w:t>b</w:t>
      </w:r>
      <w:r w:rsidR="00B26A56" w:rsidRPr="00B26A56">
        <w:rPr>
          <w:rFonts w:eastAsia="Times New Roman" w:cs="Times New Roman"/>
          <w:i/>
          <w:spacing w:val="-2"/>
          <w:sz w:val="20"/>
          <w:szCs w:val="20"/>
        </w:rPr>
        <w:t>s</w:t>
      </w:r>
      <w:r w:rsidR="00B26A56" w:rsidRPr="00B26A56">
        <w:rPr>
          <w:rFonts w:eastAsia="Times New Roman" w:cs="Times New Roman"/>
          <w:i/>
          <w:spacing w:val="-1"/>
          <w:sz w:val="20"/>
          <w:szCs w:val="20"/>
        </w:rPr>
        <w:t>it</w:t>
      </w:r>
      <w:r w:rsidR="00B26A56" w:rsidRPr="00B26A56">
        <w:rPr>
          <w:rFonts w:eastAsia="Times New Roman" w:cs="Times New Roman"/>
          <w:i/>
          <w:sz w:val="20"/>
          <w:szCs w:val="20"/>
        </w:rPr>
        <w:t>e a</w:t>
      </w:r>
      <w:r w:rsidR="00B26A56" w:rsidRPr="00B26A56">
        <w:rPr>
          <w:rFonts w:eastAsia="Times New Roman" w:cs="Times New Roman"/>
          <w:i/>
          <w:spacing w:val="-1"/>
          <w:sz w:val="20"/>
          <w:szCs w:val="20"/>
        </w:rPr>
        <w:t>t</w:t>
      </w:r>
      <w:r w:rsidR="00B26A56" w:rsidRPr="00B26A56">
        <w:rPr>
          <w:rFonts w:eastAsia="Times New Roman" w:cs="Times New Roman"/>
          <w:i/>
          <w:sz w:val="20"/>
          <w:szCs w:val="20"/>
        </w:rPr>
        <w:t xml:space="preserve">: </w:t>
      </w:r>
      <w:hyperlink r:id="rId23" w:history="1">
        <w:r w:rsidR="00AF13B8" w:rsidRPr="00956084">
          <w:rPr>
            <w:rStyle w:val="Hyperlink"/>
            <w:sz w:val="20"/>
            <w:szCs w:val="20"/>
          </w:rPr>
          <w:t>http://newyorkcharters.org/schoolsRenewOverview.htm</w:t>
        </w:r>
      </w:hyperlink>
      <w:r w:rsidR="00AF13B8">
        <w:rPr>
          <w:sz w:val="20"/>
          <w:szCs w:val="20"/>
        </w:rPr>
        <w:t xml:space="preserve">. </w:t>
      </w:r>
    </w:p>
    <w:p w:rsidR="002F3D6D" w:rsidRPr="00E63E63" w:rsidRDefault="002F3D6D" w:rsidP="002F3D6D">
      <w:pPr>
        <w:spacing w:before="4" w:line="190" w:lineRule="exact"/>
        <w:rPr>
          <w:sz w:val="19"/>
          <w:szCs w:val="19"/>
        </w:rPr>
      </w:pPr>
    </w:p>
    <w:p w:rsidR="007C6C3C" w:rsidRPr="00F21F63" w:rsidRDefault="007C6C3C" w:rsidP="007C6C3C">
      <w:pPr>
        <w:tabs>
          <w:tab w:val="left" w:pos="1839"/>
        </w:tabs>
        <w:spacing w:before="61"/>
        <w:rPr>
          <w:rFonts w:eastAsia="Times New Roman" w:cs="Times New Roman"/>
          <w:b/>
          <w:bCs/>
          <w:sz w:val="23"/>
          <w:szCs w:val="23"/>
        </w:rPr>
      </w:pPr>
      <w:r w:rsidRPr="00F21F63">
        <w:rPr>
          <w:rFonts w:eastAsia="Times New Roman" w:cs="Times New Roman"/>
          <w:b/>
          <w:bCs/>
          <w:sz w:val="23"/>
          <w:szCs w:val="23"/>
        </w:rPr>
        <w:t>Introduction</w:t>
      </w:r>
    </w:p>
    <w:p w:rsidR="007C6C3C" w:rsidRPr="007C6C3C" w:rsidRDefault="007C6C3C" w:rsidP="007C6C3C">
      <w:pPr>
        <w:tabs>
          <w:tab w:val="left" w:pos="1839"/>
        </w:tabs>
        <w:spacing w:before="61"/>
        <w:rPr>
          <w:rFonts w:eastAsia="Times New Roman" w:cs="Times New Roman"/>
          <w:bCs/>
          <w:sz w:val="23"/>
          <w:szCs w:val="23"/>
        </w:rPr>
      </w:pPr>
    </w:p>
    <w:p w:rsidR="007C6C3C" w:rsidRPr="007C6C3C" w:rsidRDefault="007C6C3C" w:rsidP="007C6C3C">
      <w:pPr>
        <w:tabs>
          <w:tab w:val="left" w:pos="1839"/>
        </w:tabs>
        <w:spacing w:before="61"/>
        <w:rPr>
          <w:rFonts w:eastAsia="Times New Roman" w:cs="Times New Roman"/>
          <w:bCs/>
          <w:sz w:val="23"/>
          <w:szCs w:val="23"/>
        </w:rPr>
      </w:pPr>
      <w:r w:rsidRPr="007C6C3C">
        <w:rPr>
          <w:rFonts w:eastAsia="Times New Roman" w:cs="Times New Roman"/>
          <w:bCs/>
          <w:sz w:val="23"/>
          <w:szCs w:val="23"/>
        </w:rPr>
        <w:t>The State University of New Y</w:t>
      </w:r>
      <w:r w:rsidR="00AF13B8">
        <w:rPr>
          <w:rFonts w:eastAsia="Times New Roman" w:cs="Times New Roman"/>
          <w:bCs/>
          <w:sz w:val="23"/>
          <w:szCs w:val="23"/>
        </w:rPr>
        <w:t xml:space="preserve">ork Charter Renewal Benchmarks </w:t>
      </w:r>
      <w:r w:rsidRPr="007C6C3C">
        <w:rPr>
          <w:rFonts w:eastAsia="Times New Roman" w:cs="Times New Roman"/>
          <w:bCs/>
          <w:sz w:val="23"/>
          <w:szCs w:val="23"/>
        </w:rPr>
        <w:t>(the “SUNY Renewal Benchmarks”) serve two primary functions at renewal:</w:t>
      </w:r>
    </w:p>
    <w:p w:rsidR="007C6C3C" w:rsidRPr="007C6C3C" w:rsidRDefault="007C6C3C" w:rsidP="007C6C3C">
      <w:pPr>
        <w:tabs>
          <w:tab w:val="left" w:pos="1839"/>
        </w:tabs>
        <w:spacing w:before="61"/>
        <w:rPr>
          <w:rFonts w:eastAsia="Times New Roman" w:cs="Times New Roman"/>
          <w:bCs/>
          <w:sz w:val="23"/>
          <w:szCs w:val="23"/>
        </w:rPr>
      </w:pPr>
    </w:p>
    <w:p w:rsidR="007C6C3C" w:rsidRPr="007C6C3C" w:rsidRDefault="007C6C3C" w:rsidP="007C6C3C">
      <w:pPr>
        <w:tabs>
          <w:tab w:val="left" w:pos="90"/>
        </w:tabs>
        <w:spacing w:before="61"/>
        <w:ind w:left="720"/>
        <w:rPr>
          <w:rFonts w:eastAsia="Times New Roman" w:cs="Times New Roman"/>
          <w:bCs/>
          <w:sz w:val="23"/>
          <w:szCs w:val="23"/>
        </w:rPr>
      </w:pPr>
      <w:r w:rsidRPr="007C6C3C">
        <w:rPr>
          <w:rFonts w:eastAsia="Times New Roman" w:cs="Times New Roman"/>
          <w:bCs/>
          <w:sz w:val="23"/>
          <w:szCs w:val="23"/>
        </w:rPr>
        <w:t>•</w:t>
      </w:r>
      <w:r w:rsidRPr="007C6C3C">
        <w:rPr>
          <w:rFonts w:eastAsia="Times New Roman" w:cs="Times New Roman"/>
          <w:bCs/>
          <w:sz w:val="23"/>
          <w:szCs w:val="23"/>
        </w:rPr>
        <w:tab/>
        <w:t>They provide a framework for the Charter Schools Institute (the “Institute”) to gather and evaluate evidence to determine whether a school has made an adequate case for renewal.  In turn, this evidence assists the Institute in deciding if it can make the required legal and other findings in order to reach a positive recommendation for renewal.  For example, the various benchmarks that the Institute uses to determine whether the school has had fiscally responsible practices in place during the last charter period allow the Institute to determine with greater precision whether the school will operate in a fiscally sound manner during the next charter period, a finding that the New York Charter Schools Act requires the SUNY Trustees to make.</w:t>
      </w:r>
    </w:p>
    <w:p w:rsidR="007C6C3C" w:rsidRPr="007C6C3C" w:rsidRDefault="007C6C3C" w:rsidP="007C6C3C">
      <w:pPr>
        <w:tabs>
          <w:tab w:val="left" w:pos="720"/>
        </w:tabs>
        <w:spacing w:before="61"/>
        <w:ind w:left="720"/>
        <w:rPr>
          <w:rFonts w:eastAsia="Times New Roman" w:cs="Times New Roman"/>
          <w:bCs/>
          <w:sz w:val="23"/>
          <w:szCs w:val="23"/>
        </w:rPr>
      </w:pPr>
      <w:r w:rsidRPr="007C6C3C">
        <w:rPr>
          <w:rFonts w:eastAsia="Times New Roman" w:cs="Times New Roman"/>
          <w:bCs/>
          <w:sz w:val="23"/>
          <w:szCs w:val="23"/>
        </w:rPr>
        <w:t>•</w:t>
      </w:r>
      <w:r w:rsidRPr="007C6C3C">
        <w:rPr>
          <w:rFonts w:eastAsia="Times New Roman" w:cs="Times New Roman"/>
          <w:bCs/>
          <w:sz w:val="23"/>
          <w:szCs w:val="23"/>
        </w:rPr>
        <w:tab/>
        <w:t>At the same time that the SUNY Renewal Benchmarks provide a framework for the Institute to collect and review evidence, they also provide the school with a guide to understanding the Institute’s evaluative criteria.  As the Institute uses the SUNY Renewal Benchmarks (or some sub-set of them) as the framework for conducting its ongoing school evaluation visits, school leaders should be fully aware of the content of the Benchmarks at the time of renewal.</w:t>
      </w:r>
    </w:p>
    <w:p w:rsidR="007C6C3C" w:rsidRDefault="007C6C3C" w:rsidP="007C6C3C">
      <w:pPr>
        <w:tabs>
          <w:tab w:val="left" w:pos="1839"/>
        </w:tabs>
        <w:spacing w:before="61"/>
        <w:rPr>
          <w:rFonts w:eastAsia="Times New Roman" w:cs="Times New Roman"/>
          <w:bCs/>
          <w:sz w:val="23"/>
          <w:szCs w:val="23"/>
        </w:rPr>
      </w:pPr>
    </w:p>
    <w:p w:rsidR="007C6C3C" w:rsidRPr="007C6C3C" w:rsidRDefault="007C6C3C" w:rsidP="007C6C3C">
      <w:pPr>
        <w:tabs>
          <w:tab w:val="left" w:pos="1839"/>
        </w:tabs>
        <w:spacing w:before="61"/>
        <w:rPr>
          <w:rFonts w:eastAsia="Times New Roman" w:cs="Times New Roman"/>
          <w:bCs/>
          <w:sz w:val="23"/>
          <w:szCs w:val="23"/>
        </w:rPr>
      </w:pPr>
      <w:r w:rsidRPr="007C6C3C">
        <w:rPr>
          <w:rFonts w:eastAsia="Times New Roman" w:cs="Times New Roman"/>
          <w:bCs/>
          <w:sz w:val="23"/>
          <w:szCs w:val="23"/>
        </w:rPr>
        <w:t xml:space="preserve">The SUNY Renewal Benchmarks are organized into four inter-connected renewal questions that each school must answer when submitting a renewal application.  The benchmarks further reflect the interwoven nature of schools from an academic, organizational, fiscal and/or legal perspective.  For example, the Institute could reasonably place many of the academic benchmarks under the heading of organizational effectiveness.  More generally, some redundancy exists because the Institute looks at the same issue from different perspectives.    </w:t>
      </w:r>
    </w:p>
    <w:p w:rsidR="007C6C3C" w:rsidRDefault="007C6C3C" w:rsidP="007C6C3C">
      <w:pPr>
        <w:tabs>
          <w:tab w:val="left" w:pos="1839"/>
        </w:tabs>
        <w:spacing w:before="61"/>
        <w:rPr>
          <w:rFonts w:eastAsia="Times New Roman" w:cs="Times New Roman"/>
          <w:bCs/>
          <w:sz w:val="23"/>
          <w:szCs w:val="23"/>
        </w:rPr>
      </w:pPr>
      <w:r w:rsidRPr="007C6C3C">
        <w:rPr>
          <w:rFonts w:eastAsia="Times New Roman" w:cs="Times New Roman"/>
          <w:bCs/>
          <w:sz w:val="23"/>
          <w:szCs w:val="23"/>
        </w:rPr>
        <w:t xml:space="preserve">Precisely how the Institute uses the SUNY Renewal Benchmarks, during both the renewal process </w:t>
      </w:r>
      <w:r w:rsidRPr="007C6C3C">
        <w:rPr>
          <w:rFonts w:eastAsia="Times New Roman" w:cs="Times New Roman"/>
          <w:bCs/>
          <w:sz w:val="23"/>
          <w:szCs w:val="23"/>
        </w:rPr>
        <w:lastRenderedPageBreak/>
        <w:t xml:space="preserve">and throughout the charter period, is explained in greater detail in the </w:t>
      </w:r>
      <w:r w:rsidR="00AF13B8">
        <w:rPr>
          <w:rFonts w:eastAsia="Times New Roman" w:cs="Times New Roman"/>
          <w:bCs/>
          <w:i/>
          <w:sz w:val="23"/>
          <w:szCs w:val="23"/>
        </w:rPr>
        <w:t xml:space="preserve">Policies for the Renewal of Not-for-Profit Charter School Education Corporations and Charter Schools Authorized by the Board of Trustees of the </w:t>
      </w:r>
      <w:r w:rsidRPr="00AF13B8">
        <w:rPr>
          <w:rFonts w:eastAsia="Times New Roman" w:cs="Times New Roman"/>
          <w:bCs/>
          <w:i/>
          <w:sz w:val="23"/>
          <w:szCs w:val="23"/>
        </w:rPr>
        <w:t>State University of New York (the “SUNY Renewal P</w:t>
      </w:r>
      <w:r w:rsidR="00AF13B8" w:rsidRPr="00AF13B8">
        <w:rPr>
          <w:rFonts w:eastAsia="Times New Roman" w:cs="Times New Roman"/>
          <w:bCs/>
          <w:i/>
          <w:sz w:val="23"/>
          <w:szCs w:val="23"/>
        </w:rPr>
        <w:t>olicies</w:t>
      </w:r>
      <w:r w:rsidRPr="007C6C3C">
        <w:rPr>
          <w:rFonts w:eastAsia="Times New Roman" w:cs="Times New Roman"/>
          <w:bCs/>
          <w:sz w:val="23"/>
          <w:szCs w:val="23"/>
        </w:rPr>
        <w:t xml:space="preserve">”), available on the Institute’s website at: www.newyorkcharters.org/schoolsRenewOverview.htm.  Responses to </w:t>
      </w:r>
      <w:r w:rsidR="00040AE8">
        <w:rPr>
          <w:rFonts w:eastAsia="Times New Roman" w:cs="Times New Roman"/>
          <w:bCs/>
          <w:sz w:val="23"/>
          <w:szCs w:val="23"/>
        </w:rPr>
        <w:t>f</w:t>
      </w:r>
      <w:r w:rsidRPr="007C6C3C">
        <w:rPr>
          <w:rFonts w:eastAsia="Times New Roman" w:cs="Times New Roman"/>
          <w:bCs/>
          <w:sz w:val="23"/>
          <w:szCs w:val="23"/>
        </w:rPr>
        <w:t>requently asked questions about the Institute’s use of the SUNY Renewal Benchmarks appear below:</w:t>
      </w:r>
    </w:p>
    <w:p w:rsidR="007C6C3C" w:rsidRDefault="007C6C3C" w:rsidP="007C6C3C">
      <w:pPr>
        <w:tabs>
          <w:tab w:val="left" w:pos="1839"/>
        </w:tabs>
        <w:spacing w:before="61"/>
        <w:rPr>
          <w:rFonts w:eastAsia="Times New Roman" w:cs="Times New Roman"/>
          <w:bCs/>
          <w:sz w:val="23"/>
          <w:szCs w:val="23"/>
        </w:rPr>
      </w:pPr>
    </w:p>
    <w:p w:rsidR="007C6C3C" w:rsidRPr="007C6C3C" w:rsidRDefault="007C6C3C" w:rsidP="007C6C3C">
      <w:pPr>
        <w:tabs>
          <w:tab w:val="left" w:pos="810"/>
        </w:tabs>
        <w:spacing w:before="61"/>
        <w:ind w:left="810"/>
        <w:rPr>
          <w:rFonts w:eastAsia="Times New Roman" w:cs="Times New Roman"/>
          <w:bCs/>
          <w:sz w:val="23"/>
          <w:szCs w:val="23"/>
        </w:rPr>
      </w:pPr>
      <w:r w:rsidRPr="007C6C3C">
        <w:rPr>
          <w:rFonts w:eastAsia="Times New Roman" w:cs="Times New Roman"/>
          <w:bCs/>
          <w:sz w:val="23"/>
          <w:szCs w:val="23"/>
        </w:rPr>
        <w:t>•</w:t>
      </w:r>
      <w:r w:rsidRPr="007C6C3C">
        <w:rPr>
          <w:rFonts w:eastAsia="Times New Roman" w:cs="Times New Roman"/>
          <w:bCs/>
          <w:sz w:val="23"/>
          <w:szCs w:val="23"/>
        </w:rPr>
        <w:tab/>
        <w:t xml:space="preserve">The Institute does not have a point system for recommending renewal.  A school cannot simply tally up the number of positive benchmark statements in order to determine the Institute’s recommendation.  </w:t>
      </w:r>
    </w:p>
    <w:p w:rsidR="007C6C3C" w:rsidRPr="007C6C3C" w:rsidRDefault="007C6C3C" w:rsidP="007C6C3C">
      <w:pPr>
        <w:tabs>
          <w:tab w:val="left" w:pos="1839"/>
        </w:tabs>
        <w:spacing w:before="61"/>
        <w:ind w:left="810"/>
        <w:rPr>
          <w:rFonts w:eastAsia="Times New Roman" w:cs="Times New Roman"/>
          <w:bCs/>
          <w:sz w:val="23"/>
          <w:szCs w:val="23"/>
        </w:rPr>
      </w:pPr>
    </w:p>
    <w:p w:rsidR="007C6C3C" w:rsidRPr="007C6C3C" w:rsidRDefault="007C6C3C" w:rsidP="007C6C3C">
      <w:pPr>
        <w:tabs>
          <w:tab w:val="left" w:pos="1839"/>
        </w:tabs>
        <w:spacing w:before="61"/>
        <w:ind w:left="2289" w:hanging="450"/>
        <w:rPr>
          <w:rFonts w:eastAsia="Times New Roman" w:cs="Times New Roman"/>
          <w:bCs/>
          <w:sz w:val="23"/>
          <w:szCs w:val="23"/>
        </w:rPr>
      </w:pPr>
      <w:r w:rsidRPr="007C6C3C">
        <w:rPr>
          <w:rFonts w:eastAsia="Times New Roman" w:cs="Times New Roman"/>
          <w:bCs/>
          <w:sz w:val="23"/>
          <w:szCs w:val="23"/>
        </w:rPr>
        <w:t>-</w:t>
      </w:r>
      <w:r w:rsidRPr="007C6C3C">
        <w:rPr>
          <w:rFonts w:eastAsia="Times New Roman" w:cs="Times New Roman"/>
          <w:bCs/>
          <w:sz w:val="23"/>
          <w:szCs w:val="23"/>
        </w:rPr>
        <w:tab/>
        <w:t xml:space="preserve">Some benchmarks are weighed more heavily than others.  In particular, the Institute gives the greatest weight to how well the school has met its academic Accountability Plan goals.  </w:t>
      </w:r>
    </w:p>
    <w:p w:rsidR="007C6C3C" w:rsidRDefault="007C6C3C" w:rsidP="007C6C3C">
      <w:pPr>
        <w:tabs>
          <w:tab w:val="left" w:pos="1839"/>
        </w:tabs>
        <w:spacing w:before="61"/>
        <w:ind w:left="2289" w:hanging="450"/>
        <w:rPr>
          <w:rFonts w:eastAsia="Times New Roman" w:cs="Times New Roman"/>
          <w:bCs/>
          <w:sz w:val="23"/>
          <w:szCs w:val="23"/>
        </w:rPr>
      </w:pPr>
      <w:r w:rsidRPr="007C6C3C">
        <w:rPr>
          <w:rFonts w:eastAsia="Times New Roman" w:cs="Times New Roman"/>
          <w:bCs/>
          <w:sz w:val="23"/>
          <w:szCs w:val="23"/>
        </w:rPr>
        <w:t>-</w:t>
      </w:r>
      <w:r w:rsidRPr="007C6C3C">
        <w:rPr>
          <w:rFonts w:eastAsia="Times New Roman" w:cs="Times New Roman"/>
          <w:bCs/>
          <w:sz w:val="23"/>
          <w:szCs w:val="23"/>
        </w:rPr>
        <w:tab/>
        <w:t>Despite the fact that the Accountability Plan comprises only a single benchmark, a school’s performance on that benchmark is critical.  In fact, it is so important that while the Institute may recommend non-renewal for fiscal and organizational failures (if sufficiently serious), excellence in these areas will not excuse poor academic performance.</w:t>
      </w:r>
    </w:p>
    <w:p w:rsidR="007C6C3C" w:rsidRPr="007C6C3C" w:rsidRDefault="007C6C3C" w:rsidP="007C6C3C">
      <w:pPr>
        <w:tabs>
          <w:tab w:val="left" w:pos="1839"/>
        </w:tabs>
        <w:spacing w:before="61"/>
        <w:ind w:left="2289" w:hanging="450"/>
        <w:rPr>
          <w:rFonts w:eastAsia="Times New Roman" w:cs="Times New Roman"/>
          <w:bCs/>
          <w:sz w:val="23"/>
          <w:szCs w:val="23"/>
        </w:rPr>
      </w:pPr>
    </w:p>
    <w:p w:rsidR="007C6C3C" w:rsidRDefault="007C6C3C" w:rsidP="007C6C3C">
      <w:pPr>
        <w:tabs>
          <w:tab w:val="left" w:pos="1839"/>
        </w:tabs>
        <w:spacing w:before="61"/>
        <w:ind w:left="1440"/>
        <w:rPr>
          <w:rFonts w:eastAsia="Times New Roman" w:cs="Times New Roman"/>
          <w:bCs/>
          <w:sz w:val="23"/>
          <w:szCs w:val="23"/>
        </w:rPr>
      </w:pPr>
      <w:r w:rsidRPr="007C6C3C">
        <w:rPr>
          <w:rFonts w:eastAsia="Times New Roman" w:cs="Times New Roman"/>
          <w:bCs/>
          <w:sz w:val="23"/>
          <w:szCs w:val="23"/>
        </w:rPr>
        <w:t>•</w:t>
      </w:r>
      <w:r w:rsidRPr="007C6C3C">
        <w:rPr>
          <w:rFonts w:eastAsia="Times New Roman" w:cs="Times New Roman"/>
          <w:bCs/>
          <w:sz w:val="23"/>
          <w:szCs w:val="23"/>
        </w:rPr>
        <w:tab/>
        <w:t>The Institute does not use every benchmark during every kind of renewal review, and how the benchmarks are used differs depending on a school’s circumstances.  For example, the Qualitative Education Benchmarks (Benchmarks 1B-1F, 2C and 2D) are given far less weight in making a renewal decision on schools that the Institute has previously renewed.  Similarly, less weight is accorded to these benchmarks during an initial renewal review where a school has consistently met its academic Accountability Plan goals.</w:t>
      </w:r>
    </w:p>
    <w:p w:rsidR="007C6C3C" w:rsidRPr="007C6C3C" w:rsidRDefault="007C6C3C" w:rsidP="007C6C3C">
      <w:pPr>
        <w:tabs>
          <w:tab w:val="left" w:pos="1839"/>
        </w:tabs>
        <w:spacing w:before="61"/>
        <w:ind w:left="1440"/>
        <w:rPr>
          <w:rFonts w:eastAsia="Times New Roman" w:cs="Times New Roman"/>
          <w:bCs/>
          <w:sz w:val="23"/>
          <w:szCs w:val="23"/>
        </w:rPr>
      </w:pPr>
    </w:p>
    <w:p w:rsidR="007C6C3C" w:rsidRPr="007C6C3C" w:rsidRDefault="007C6C3C" w:rsidP="007C6C3C">
      <w:pPr>
        <w:tabs>
          <w:tab w:val="left" w:pos="2250"/>
        </w:tabs>
        <w:spacing w:before="61"/>
        <w:ind w:left="2250" w:hanging="360"/>
        <w:rPr>
          <w:rFonts w:eastAsia="Times New Roman" w:cs="Times New Roman"/>
          <w:bCs/>
          <w:sz w:val="23"/>
          <w:szCs w:val="23"/>
        </w:rPr>
      </w:pPr>
      <w:r w:rsidRPr="007C6C3C">
        <w:rPr>
          <w:rFonts w:eastAsia="Times New Roman" w:cs="Times New Roman"/>
          <w:bCs/>
          <w:sz w:val="23"/>
          <w:szCs w:val="23"/>
        </w:rPr>
        <w:t>-</w:t>
      </w:r>
      <w:r w:rsidRPr="007C6C3C">
        <w:rPr>
          <w:rFonts w:eastAsia="Times New Roman" w:cs="Times New Roman"/>
          <w:bCs/>
          <w:sz w:val="23"/>
          <w:szCs w:val="23"/>
        </w:rPr>
        <w:tab/>
        <w:t xml:space="preserve">The Institute also may not consider every indicator subsumed under a benchmark when determining if a school has met that benchmark, given the school’s stage of development or its previous track record.    </w:t>
      </w:r>
    </w:p>
    <w:p w:rsidR="007C6C3C" w:rsidRPr="007C6C3C" w:rsidRDefault="007C6C3C" w:rsidP="007C6C3C">
      <w:pPr>
        <w:tabs>
          <w:tab w:val="left" w:pos="1839"/>
        </w:tabs>
        <w:spacing w:before="61"/>
        <w:ind w:left="1839"/>
        <w:rPr>
          <w:rFonts w:eastAsia="Times New Roman" w:cs="Times New Roman"/>
          <w:bCs/>
          <w:sz w:val="23"/>
          <w:szCs w:val="23"/>
        </w:rPr>
      </w:pPr>
    </w:p>
    <w:p w:rsidR="007C6C3C" w:rsidRPr="007C6C3C" w:rsidRDefault="007C6C3C" w:rsidP="007C6C3C">
      <w:pPr>
        <w:tabs>
          <w:tab w:val="left" w:pos="1839"/>
        </w:tabs>
        <w:spacing w:before="61"/>
        <w:ind w:left="1440"/>
        <w:rPr>
          <w:rFonts w:eastAsia="Times New Roman" w:cs="Times New Roman"/>
          <w:bCs/>
          <w:sz w:val="23"/>
          <w:szCs w:val="23"/>
        </w:rPr>
      </w:pPr>
      <w:r w:rsidRPr="007C6C3C">
        <w:rPr>
          <w:rFonts w:eastAsia="Times New Roman" w:cs="Times New Roman"/>
          <w:bCs/>
          <w:sz w:val="23"/>
          <w:szCs w:val="23"/>
        </w:rPr>
        <w:t>•</w:t>
      </w:r>
      <w:r w:rsidRPr="007C6C3C">
        <w:rPr>
          <w:rFonts w:eastAsia="Times New Roman" w:cs="Times New Roman"/>
          <w:bCs/>
          <w:sz w:val="23"/>
          <w:szCs w:val="23"/>
        </w:rPr>
        <w:tab/>
        <w:t xml:space="preserve">Aside from Benchmark 1A on academic Accountability Plan goals (which is singular in its importance), no school should fear that a failure to meet every element of every benchmark means that it is not in a position to make a case for renewal.  To the contrary, the Institute has yet to see a school that performs perfectly in every respect.  The Institute appreciates that the benchmarks set a very high standard collectively.  While the Institute certainly hopes and expects that schools aim high, it is understood that a school’s reach will necessarily exceed its grasp in at least some aspects. </w:t>
      </w:r>
    </w:p>
    <w:p w:rsidR="007C6C3C" w:rsidRPr="007C6C3C" w:rsidRDefault="007C6C3C" w:rsidP="007C6C3C">
      <w:pPr>
        <w:tabs>
          <w:tab w:val="left" w:pos="1839"/>
        </w:tabs>
        <w:spacing w:before="61"/>
        <w:rPr>
          <w:rFonts w:eastAsia="Times New Roman" w:cs="Times New Roman"/>
          <w:bCs/>
          <w:sz w:val="23"/>
          <w:szCs w:val="23"/>
        </w:rPr>
      </w:pPr>
    </w:p>
    <w:p w:rsidR="007C6C3C" w:rsidRPr="007C6C3C" w:rsidRDefault="007C6C3C" w:rsidP="007C6C3C">
      <w:pPr>
        <w:tabs>
          <w:tab w:val="left" w:pos="1839"/>
        </w:tabs>
        <w:spacing w:before="61"/>
        <w:rPr>
          <w:rFonts w:eastAsia="Times New Roman" w:cs="Times New Roman"/>
          <w:bCs/>
          <w:sz w:val="23"/>
          <w:szCs w:val="23"/>
        </w:rPr>
      </w:pPr>
      <w:r w:rsidRPr="007C6C3C">
        <w:rPr>
          <w:rFonts w:eastAsia="Times New Roman" w:cs="Times New Roman"/>
          <w:bCs/>
          <w:sz w:val="23"/>
          <w:szCs w:val="23"/>
        </w:rPr>
        <w:t xml:space="preserve">In this fifth edition of the SUNY Renewal Benchmarks, the Institute has made some revisions to the Qualitative Educational Benchmarks, namely those benchmarks used for ongoing school evaluation </w:t>
      </w:r>
      <w:r w:rsidRPr="007C6C3C">
        <w:rPr>
          <w:rFonts w:eastAsia="Times New Roman" w:cs="Times New Roman"/>
          <w:bCs/>
          <w:sz w:val="23"/>
          <w:szCs w:val="23"/>
        </w:rPr>
        <w:lastRenderedPageBreak/>
        <w:t xml:space="preserve">visits, to streamline the collection of evidence.  For example, the Institute has incorporated Student Order and Discipline into Pedagogy, and Professional Development into Instructional Leadership.  The Institute has rewritten some of the overarching benchmark statements to capture the most salient aspects of school effectiveness, organizational viability, legal compliance, and fiscal soundness.  Some of the bulleted indicators within benchmarks have been recast or eliminated.  Finally, the Institute has added some indicators to align the benchmarks with changes in the Charter Schools Act (e.g., provisions in meeting enrollment and retention targets when assigned and abiding by the General Municipal Law).   </w:t>
      </w:r>
    </w:p>
    <w:p w:rsidR="007C6C3C" w:rsidRPr="007C6C3C" w:rsidRDefault="007C6C3C" w:rsidP="007C6C3C">
      <w:pPr>
        <w:tabs>
          <w:tab w:val="left" w:pos="1839"/>
        </w:tabs>
        <w:spacing w:before="61"/>
        <w:rPr>
          <w:rFonts w:eastAsia="Times New Roman" w:cs="Times New Roman"/>
          <w:bCs/>
          <w:sz w:val="23"/>
          <w:szCs w:val="23"/>
        </w:rPr>
      </w:pPr>
    </w:p>
    <w:p w:rsidR="00D00F25" w:rsidRPr="007C6C3C" w:rsidRDefault="007C6C3C" w:rsidP="007C6C3C">
      <w:pPr>
        <w:tabs>
          <w:tab w:val="left" w:pos="1839"/>
        </w:tabs>
        <w:spacing w:before="61"/>
        <w:rPr>
          <w:rFonts w:eastAsia="Times New Roman" w:cs="Times New Roman"/>
          <w:bCs/>
          <w:sz w:val="23"/>
          <w:szCs w:val="23"/>
        </w:rPr>
      </w:pPr>
      <w:r w:rsidRPr="007C6C3C">
        <w:rPr>
          <w:rFonts w:eastAsia="Times New Roman" w:cs="Times New Roman"/>
          <w:bCs/>
          <w:sz w:val="23"/>
          <w:szCs w:val="23"/>
        </w:rPr>
        <w:t>It is important that the entire school community understand the renewal process.  All members of a school’s leadership team and board should carefully review both the SUNY Renewal Benchmarks and the SUNY Renewal Practices.  Note that a renewal overview document for parents, teachers and community members is also available on the Institute’s website at: www.newyorkcharters.org/schoolsRenewOverview.htm. Please do not hesitate to contact the Institute with any questions.</w:t>
      </w:r>
    </w:p>
    <w:p w:rsidR="00D00F25" w:rsidRPr="00E63E63" w:rsidRDefault="00D00F25" w:rsidP="0089090E">
      <w:pPr>
        <w:tabs>
          <w:tab w:val="left" w:pos="1839"/>
        </w:tabs>
        <w:spacing w:before="61"/>
        <w:ind w:left="1120"/>
        <w:rPr>
          <w:rFonts w:eastAsia="Times New Roman" w:cs="Times New Roman"/>
          <w:b/>
          <w:bCs/>
          <w:sz w:val="30"/>
          <w:szCs w:val="30"/>
        </w:rPr>
      </w:pPr>
    </w:p>
    <w:tbl>
      <w:tblPr>
        <w:tblW w:w="95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000000"/>
        </w:tblBorders>
        <w:tblLayout w:type="fixed"/>
        <w:tblCellMar>
          <w:top w:w="115" w:type="dxa"/>
          <w:left w:w="115" w:type="dxa"/>
          <w:bottom w:w="115" w:type="dxa"/>
          <w:right w:w="115" w:type="dxa"/>
        </w:tblCellMar>
        <w:tblLook w:val="01E0"/>
      </w:tblPr>
      <w:tblGrid>
        <w:gridCol w:w="2268"/>
        <w:gridCol w:w="7285"/>
      </w:tblGrid>
      <w:tr w:rsidR="00F9479D" w:rsidRPr="00F9479D" w:rsidTr="00F9479D">
        <w:trPr>
          <w:tblHeader/>
          <w:jc w:val="center"/>
        </w:trPr>
        <w:tc>
          <w:tcPr>
            <w:tcW w:w="2268" w:type="dxa"/>
            <w:tcBorders>
              <w:bottom w:val="single" w:sz="2" w:space="0" w:color="auto"/>
            </w:tcBorders>
            <w:shd w:val="clear" w:color="000000" w:fill="CCCCCC"/>
          </w:tcPr>
          <w:p w:rsidR="00F9479D" w:rsidRPr="00F9479D" w:rsidRDefault="00F9479D" w:rsidP="00F9479D">
            <w:pPr>
              <w:spacing w:before="40" w:after="40"/>
              <w:ind w:left="1422" w:hanging="1422"/>
              <w:jc w:val="center"/>
              <w:rPr>
                <w:rFonts w:eastAsia="Times New Roman" w:cstheme="minorHAnsi"/>
                <w:b/>
                <w:sz w:val="23"/>
                <w:szCs w:val="23"/>
              </w:rPr>
            </w:pPr>
          </w:p>
        </w:tc>
        <w:tc>
          <w:tcPr>
            <w:tcW w:w="7285" w:type="dxa"/>
            <w:tcBorders>
              <w:bottom w:val="single" w:sz="2" w:space="0" w:color="auto"/>
            </w:tcBorders>
            <w:shd w:val="clear" w:color="000000" w:fill="CCCCCC"/>
          </w:tcPr>
          <w:p w:rsidR="00F9479D" w:rsidRPr="00F9479D" w:rsidRDefault="00F9479D" w:rsidP="00F9479D">
            <w:pPr>
              <w:ind w:left="1422" w:hanging="1422"/>
              <w:jc w:val="center"/>
              <w:rPr>
                <w:rFonts w:eastAsia="Times New Roman" w:cstheme="minorHAnsi"/>
                <w:b/>
                <w:sz w:val="28"/>
                <w:szCs w:val="28"/>
              </w:rPr>
            </w:pPr>
            <w:r w:rsidRPr="00F9479D">
              <w:rPr>
                <w:rFonts w:eastAsia="Times New Roman" w:cstheme="minorHAnsi"/>
                <w:b/>
                <w:sz w:val="28"/>
                <w:szCs w:val="28"/>
              </w:rPr>
              <w:t>Renewal Question 1</w:t>
            </w:r>
          </w:p>
          <w:p w:rsidR="00F9479D" w:rsidRPr="00F9479D" w:rsidRDefault="00F9479D" w:rsidP="00F9479D">
            <w:pPr>
              <w:jc w:val="center"/>
              <w:rPr>
                <w:rFonts w:eastAsia="Times New Roman" w:cstheme="minorHAnsi"/>
                <w:b/>
                <w:sz w:val="23"/>
                <w:szCs w:val="23"/>
              </w:rPr>
            </w:pPr>
            <w:r w:rsidRPr="00F9479D">
              <w:rPr>
                <w:rFonts w:eastAsia="Times New Roman" w:cstheme="minorHAnsi"/>
                <w:b/>
                <w:sz w:val="28"/>
                <w:szCs w:val="28"/>
              </w:rPr>
              <w:t>Is the School an Academic Success?</w:t>
            </w:r>
          </w:p>
        </w:tc>
      </w:tr>
      <w:tr w:rsidR="00F9479D" w:rsidRPr="00F9479D" w:rsidTr="00F9479D">
        <w:trPr>
          <w:trHeight w:val="87"/>
          <w:tblHeader/>
          <w:jc w:val="center"/>
        </w:trPr>
        <w:tc>
          <w:tcPr>
            <w:tcW w:w="2268" w:type="dxa"/>
            <w:tcBorders>
              <w:bottom w:val="single" w:sz="2" w:space="0" w:color="auto"/>
            </w:tcBorders>
            <w:shd w:val="pct5" w:color="000000" w:fill="FFFFFF"/>
          </w:tcPr>
          <w:p w:rsidR="00F9479D" w:rsidRPr="00F9479D" w:rsidRDefault="00F9479D" w:rsidP="00F9479D">
            <w:pPr>
              <w:jc w:val="center"/>
              <w:outlineLvl w:val="1"/>
              <w:rPr>
                <w:rFonts w:eastAsia="Times New Roman" w:cstheme="minorHAnsi"/>
                <w:b/>
                <w:sz w:val="23"/>
                <w:szCs w:val="23"/>
                <w:u w:val="single"/>
              </w:rPr>
            </w:pPr>
            <w:r w:rsidRPr="00F9479D">
              <w:rPr>
                <w:rFonts w:eastAsia="Times New Roman" w:cstheme="minorHAnsi"/>
                <w:b/>
                <w:sz w:val="23"/>
                <w:szCs w:val="23"/>
                <w:u w:val="single"/>
              </w:rPr>
              <w:t>Evidence Category</w:t>
            </w:r>
          </w:p>
        </w:tc>
        <w:tc>
          <w:tcPr>
            <w:tcW w:w="7285" w:type="dxa"/>
            <w:tcBorders>
              <w:bottom w:val="single" w:sz="2" w:space="0" w:color="auto"/>
            </w:tcBorders>
            <w:shd w:val="pct5" w:color="000000" w:fill="FFFFFF"/>
          </w:tcPr>
          <w:p w:rsidR="00F9479D" w:rsidRPr="00F9479D" w:rsidRDefault="00F9479D" w:rsidP="00F9479D">
            <w:pPr>
              <w:tabs>
                <w:tab w:val="left" w:pos="432"/>
              </w:tabs>
              <w:ind w:left="-18"/>
              <w:jc w:val="center"/>
              <w:rPr>
                <w:rFonts w:eastAsia="Times New Roman" w:cstheme="minorHAnsi"/>
                <w:b/>
                <w:sz w:val="23"/>
                <w:szCs w:val="23"/>
                <w:u w:val="single"/>
              </w:rPr>
            </w:pPr>
            <w:r w:rsidRPr="00F9479D">
              <w:rPr>
                <w:rFonts w:eastAsia="Times New Roman" w:cstheme="minorHAnsi"/>
                <w:b/>
                <w:sz w:val="23"/>
                <w:szCs w:val="23"/>
                <w:u w:val="single"/>
              </w:rPr>
              <w:t>SUNY Renewal Benchmarks</w:t>
            </w:r>
          </w:p>
        </w:tc>
      </w:tr>
      <w:tr w:rsidR="00F9479D" w:rsidRPr="00F9479D" w:rsidTr="00555A1F">
        <w:trPr>
          <w:trHeight w:val="4022"/>
          <w:jc w:val="center"/>
        </w:trPr>
        <w:tc>
          <w:tcPr>
            <w:tcW w:w="2268" w:type="dxa"/>
            <w:shd w:val="clear" w:color="auto" w:fill="FFFFFF" w:themeFill="background1"/>
          </w:tcPr>
          <w:p w:rsidR="00F9479D" w:rsidRPr="00F9479D" w:rsidRDefault="00F9479D" w:rsidP="00F9479D">
            <w:pPr>
              <w:jc w:val="center"/>
              <w:outlineLvl w:val="1"/>
              <w:rPr>
                <w:rFonts w:eastAsia="Times New Roman" w:cstheme="minorHAnsi"/>
                <w:b/>
                <w:sz w:val="23"/>
                <w:szCs w:val="23"/>
              </w:rPr>
            </w:pPr>
            <w:r w:rsidRPr="00F9479D">
              <w:rPr>
                <w:rFonts w:eastAsia="Times New Roman" w:cstheme="minorHAnsi"/>
                <w:b/>
                <w:sz w:val="23"/>
                <w:szCs w:val="23"/>
              </w:rPr>
              <w:t>SUNY Renewal</w:t>
            </w:r>
            <w:r w:rsidRPr="00F9479D">
              <w:rPr>
                <w:rFonts w:eastAsia="Times New Roman" w:cstheme="minorHAnsi"/>
                <w:b/>
                <w:sz w:val="23"/>
                <w:szCs w:val="23"/>
                <w:u w:val="single"/>
              </w:rPr>
              <w:t xml:space="preserve"> </w:t>
            </w:r>
            <w:r w:rsidRPr="00F9479D">
              <w:rPr>
                <w:rFonts w:eastAsia="Times New Roman" w:cstheme="minorHAnsi"/>
                <w:b/>
                <w:sz w:val="23"/>
                <w:szCs w:val="23"/>
                <w:u w:val="single"/>
              </w:rPr>
              <w:br/>
            </w:r>
            <w:r w:rsidRPr="00F9479D">
              <w:rPr>
                <w:rFonts w:eastAsia="Times New Roman" w:cstheme="minorHAnsi"/>
                <w:b/>
                <w:sz w:val="23"/>
                <w:szCs w:val="23"/>
              </w:rPr>
              <w:t>Benchmark 1A</w:t>
            </w:r>
          </w:p>
          <w:p w:rsidR="00F9479D" w:rsidRPr="00F9479D" w:rsidRDefault="00F9479D" w:rsidP="00F9479D">
            <w:pPr>
              <w:jc w:val="center"/>
              <w:outlineLvl w:val="1"/>
              <w:rPr>
                <w:rFonts w:eastAsia="Times New Roman" w:cstheme="minorHAnsi"/>
                <w:b/>
                <w:sz w:val="23"/>
                <w:szCs w:val="23"/>
              </w:rPr>
            </w:pPr>
          </w:p>
          <w:p w:rsidR="00F9479D" w:rsidRPr="00F9479D" w:rsidRDefault="00F9479D" w:rsidP="00F9479D">
            <w:pPr>
              <w:jc w:val="center"/>
              <w:outlineLvl w:val="1"/>
              <w:rPr>
                <w:rFonts w:eastAsia="Times New Roman" w:cstheme="minorHAnsi"/>
                <w:b/>
                <w:caps/>
                <w:sz w:val="23"/>
                <w:szCs w:val="23"/>
              </w:rPr>
            </w:pPr>
            <w:r w:rsidRPr="00F9479D">
              <w:rPr>
                <w:rFonts w:eastAsia="Times New Roman" w:cstheme="minorHAnsi"/>
                <w:b/>
                <w:sz w:val="23"/>
                <w:szCs w:val="23"/>
              </w:rPr>
              <w:t xml:space="preserve">Academic Accountability </w:t>
            </w:r>
            <w:r w:rsidRPr="00F9479D">
              <w:rPr>
                <w:rFonts w:eastAsia="Times New Roman" w:cstheme="minorHAnsi"/>
                <w:b/>
                <w:sz w:val="23"/>
                <w:szCs w:val="23"/>
              </w:rPr>
              <w:br/>
              <w:t>Plan Goals</w:t>
            </w:r>
          </w:p>
        </w:tc>
        <w:tc>
          <w:tcPr>
            <w:tcW w:w="7285" w:type="dxa"/>
            <w:shd w:val="clear" w:color="auto" w:fill="FFFFFF" w:themeFill="background1"/>
          </w:tcPr>
          <w:p w:rsidR="00F9479D" w:rsidRPr="00F9479D" w:rsidRDefault="00F9479D" w:rsidP="00F9479D">
            <w:pPr>
              <w:tabs>
                <w:tab w:val="left" w:pos="432"/>
              </w:tabs>
              <w:spacing w:after="120"/>
              <w:ind w:left="-14"/>
              <w:rPr>
                <w:rFonts w:eastAsia="Times New Roman" w:cstheme="minorHAnsi"/>
                <w:sz w:val="23"/>
                <w:szCs w:val="23"/>
              </w:rPr>
            </w:pPr>
            <w:r w:rsidRPr="00F9479D">
              <w:rPr>
                <w:rFonts w:eastAsia="Times New Roman" w:cstheme="minorHAnsi"/>
                <w:b/>
                <w:sz w:val="23"/>
                <w:szCs w:val="23"/>
              </w:rPr>
              <w:t xml:space="preserve">Over the Accountability Period, the school has met or come close to meeting its academic Accountability Plan goals.  </w:t>
            </w:r>
          </w:p>
          <w:p w:rsidR="00F9479D" w:rsidRPr="00F9479D" w:rsidRDefault="00F9479D" w:rsidP="00F9479D">
            <w:pPr>
              <w:tabs>
                <w:tab w:val="left" w:pos="432"/>
              </w:tabs>
              <w:spacing w:after="120"/>
              <w:ind w:left="-14"/>
              <w:rPr>
                <w:rFonts w:eastAsia="Times New Roman" w:cstheme="minorHAnsi"/>
                <w:b/>
                <w:sz w:val="23"/>
                <w:szCs w:val="23"/>
              </w:rPr>
            </w:pPr>
            <w:r w:rsidRPr="00F9479D">
              <w:rPr>
                <w:rFonts w:eastAsia="Times New Roman" w:cstheme="minorHAnsi"/>
                <w:sz w:val="23"/>
                <w:szCs w:val="23"/>
              </w:rPr>
              <w:t>The Institute determines the extent to which the school has met the Accountability Plan goals in the following areas:</w:t>
            </w:r>
          </w:p>
          <w:p w:rsidR="00F9479D" w:rsidRPr="00F9479D" w:rsidRDefault="00F9479D" w:rsidP="00752F53">
            <w:pPr>
              <w:widowControl/>
              <w:numPr>
                <w:ilvl w:val="0"/>
                <w:numId w:val="61"/>
              </w:numPr>
              <w:tabs>
                <w:tab w:val="left" w:pos="432"/>
              </w:tabs>
              <w:spacing w:after="100"/>
              <w:rPr>
                <w:rFonts w:eastAsia="Times New Roman" w:cstheme="minorHAnsi"/>
                <w:sz w:val="23"/>
                <w:szCs w:val="23"/>
              </w:rPr>
            </w:pPr>
            <w:r w:rsidRPr="00F9479D">
              <w:rPr>
                <w:rFonts w:eastAsia="Times New Roman" w:cstheme="minorHAnsi"/>
                <w:sz w:val="23"/>
                <w:szCs w:val="23"/>
              </w:rPr>
              <w:t>English language arts;</w:t>
            </w:r>
          </w:p>
          <w:p w:rsidR="00F9479D" w:rsidRPr="00F9479D" w:rsidRDefault="00F9479D" w:rsidP="00752F53">
            <w:pPr>
              <w:widowControl/>
              <w:numPr>
                <w:ilvl w:val="0"/>
                <w:numId w:val="61"/>
              </w:numPr>
              <w:tabs>
                <w:tab w:val="left" w:pos="432"/>
              </w:tabs>
              <w:spacing w:after="100"/>
              <w:rPr>
                <w:rFonts w:eastAsia="Times New Roman" w:cstheme="minorHAnsi"/>
                <w:sz w:val="23"/>
                <w:szCs w:val="23"/>
              </w:rPr>
            </w:pPr>
            <w:r w:rsidRPr="00F9479D">
              <w:rPr>
                <w:rFonts w:eastAsia="Times New Roman" w:cstheme="minorHAnsi"/>
                <w:sz w:val="23"/>
                <w:szCs w:val="23"/>
              </w:rPr>
              <w:t>mathematics;</w:t>
            </w:r>
          </w:p>
          <w:p w:rsidR="00F9479D" w:rsidRPr="00F9479D" w:rsidRDefault="00F9479D" w:rsidP="00752F53">
            <w:pPr>
              <w:widowControl/>
              <w:numPr>
                <w:ilvl w:val="0"/>
                <w:numId w:val="61"/>
              </w:numPr>
              <w:tabs>
                <w:tab w:val="left" w:pos="432"/>
              </w:tabs>
              <w:spacing w:after="100"/>
              <w:rPr>
                <w:rFonts w:eastAsia="Times New Roman" w:cstheme="minorHAnsi"/>
                <w:sz w:val="23"/>
                <w:szCs w:val="23"/>
              </w:rPr>
            </w:pPr>
            <w:r w:rsidRPr="00F9479D">
              <w:rPr>
                <w:rFonts w:eastAsia="Times New Roman" w:cstheme="minorHAnsi"/>
                <w:sz w:val="23"/>
                <w:szCs w:val="23"/>
              </w:rPr>
              <w:t xml:space="preserve">science; </w:t>
            </w:r>
          </w:p>
          <w:p w:rsidR="00F9479D" w:rsidRPr="00F9479D" w:rsidRDefault="00F9479D" w:rsidP="00752F53">
            <w:pPr>
              <w:widowControl/>
              <w:numPr>
                <w:ilvl w:val="0"/>
                <w:numId w:val="61"/>
              </w:numPr>
              <w:tabs>
                <w:tab w:val="left" w:pos="432"/>
              </w:tabs>
              <w:spacing w:after="100"/>
              <w:rPr>
                <w:rFonts w:eastAsia="Times New Roman" w:cstheme="minorHAnsi"/>
                <w:sz w:val="23"/>
                <w:szCs w:val="23"/>
              </w:rPr>
            </w:pPr>
            <w:r w:rsidRPr="00F9479D">
              <w:rPr>
                <w:rFonts w:eastAsia="Times New Roman" w:cstheme="minorHAnsi"/>
                <w:sz w:val="23"/>
                <w:szCs w:val="23"/>
              </w:rPr>
              <w:t xml:space="preserve">social studies (high school only); </w:t>
            </w:r>
          </w:p>
          <w:p w:rsidR="00F9479D" w:rsidRPr="00F9479D" w:rsidRDefault="00F9479D" w:rsidP="00752F53">
            <w:pPr>
              <w:widowControl/>
              <w:numPr>
                <w:ilvl w:val="0"/>
                <w:numId w:val="61"/>
              </w:numPr>
              <w:tabs>
                <w:tab w:val="left" w:pos="432"/>
              </w:tabs>
              <w:spacing w:after="100"/>
              <w:rPr>
                <w:rFonts w:eastAsia="Times New Roman" w:cstheme="minorHAnsi"/>
                <w:sz w:val="23"/>
                <w:szCs w:val="23"/>
              </w:rPr>
            </w:pPr>
            <w:r w:rsidRPr="00F9479D">
              <w:rPr>
                <w:rFonts w:eastAsia="Times New Roman" w:cstheme="minorHAnsi"/>
                <w:sz w:val="23"/>
                <w:szCs w:val="23"/>
              </w:rPr>
              <w:t>NCLB;</w:t>
            </w:r>
          </w:p>
          <w:p w:rsidR="00F9479D" w:rsidRPr="00F9479D" w:rsidRDefault="00F9479D" w:rsidP="00752F53">
            <w:pPr>
              <w:widowControl/>
              <w:numPr>
                <w:ilvl w:val="0"/>
                <w:numId w:val="61"/>
              </w:numPr>
              <w:tabs>
                <w:tab w:val="left" w:pos="432"/>
              </w:tabs>
              <w:spacing w:after="100"/>
              <w:rPr>
                <w:rFonts w:eastAsia="Times New Roman" w:cstheme="minorHAnsi"/>
                <w:sz w:val="23"/>
                <w:szCs w:val="23"/>
              </w:rPr>
            </w:pPr>
            <w:r w:rsidRPr="00F9479D">
              <w:rPr>
                <w:rFonts w:eastAsia="Times New Roman" w:cstheme="minorHAnsi"/>
                <w:sz w:val="23"/>
                <w:szCs w:val="23"/>
              </w:rPr>
              <w:t>high school graduation and college preparation (if applicable); and</w:t>
            </w:r>
          </w:p>
          <w:p w:rsidR="00F9479D" w:rsidRPr="00F9479D" w:rsidRDefault="00F9479D" w:rsidP="00752F53">
            <w:pPr>
              <w:widowControl/>
              <w:numPr>
                <w:ilvl w:val="0"/>
                <w:numId w:val="61"/>
              </w:numPr>
              <w:tabs>
                <w:tab w:val="left" w:pos="432"/>
              </w:tabs>
              <w:spacing w:after="100"/>
              <w:rPr>
                <w:rFonts w:eastAsia="Times New Roman" w:cstheme="minorHAnsi"/>
                <w:sz w:val="23"/>
                <w:szCs w:val="23"/>
              </w:rPr>
            </w:pPr>
            <w:r w:rsidRPr="00F9479D">
              <w:rPr>
                <w:rFonts w:eastAsia="Times New Roman" w:cstheme="minorHAnsi"/>
                <w:sz w:val="23"/>
                <w:szCs w:val="23"/>
              </w:rPr>
              <w:t>optional academic goals included by the school.</w:t>
            </w:r>
          </w:p>
        </w:tc>
      </w:tr>
      <w:tr w:rsidR="00F9479D" w:rsidRPr="00F9479D" w:rsidTr="00F9479D">
        <w:trPr>
          <w:trHeight w:val="6207"/>
          <w:jc w:val="center"/>
        </w:trPr>
        <w:tc>
          <w:tcPr>
            <w:tcW w:w="2268" w:type="dxa"/>
            <w:tcBorders>
              <w:bottom w:val="single" w:sz="2" w:space="0" w:color="auto"/>
            </w:tcBorders>
            <w:shd w:val="clear" w:color="auto" w:fill="FFFFFF" w:themeFill="background1"/>
          </w:tcPr>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lastRenderedPageBreak/>
              <w:t>SUNY Renewal</w:t>
            </w:r>
            <w:r w:rsidRPr="00F9479D">
              <w:rPr>
                <w:rFonts w:eastAsia="Times New Roman" w:cstheme="minorHAnsi"/>
                <w:b/>
                <w:sz w:val="23"/>
                <w:szCs w:val="23"/>
                <w:u w:val="single"/>
              </w:rPr>
              <w:t xml:space="preserve"> </w:t>
            </w:r>
            <w:r w:rsidRPr="00F9479D">
              <w:rPr>
                <w:rFonts w:eastAsia="Times New Roman" w:cstheme="minorHAnsi"/>
                <w:b/>
                <w:sz w:val="23"/>
                <w:szCs w:val="23"/>
                <w:u w:val="single"/>
              </w:rPr>
              <w:br/>
            </w:r>
            <w:r w:rsidRPr="00F9479D">
              <w:rPr>
                <w:rFonts w:eastAsia="Times New Roman" w:cstheme="minorHAnsi"/>
                <w:b/>
                <w:sz w:val="23"/>
                <w:szCs w:val="23"/>
              </w:rPr>
              <w:t>Benchmark 1B</w:t>
            </w:r>
          </w:p>
          <w:p w:rsidR="00F9479D" w:rsidRPr="00F9479D" w:rsidRDefault="00F9479D" w:rsidP="00F9479D">
            <w:pPr>
              <w:jc w:val="center"/>
              <w:rPr>
                <w:rFonts w:eastAsia="Times New Roman" w:cstheme="minorHAnsi"/>
                <w:b/>
                <w:sz w:val="23"/>
                <w:szCs w:val="23"/>
              </w:rPr>
            </w:pPr>
          </w:p>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 xml:space="preserve">Use of </w:t>
            </w:r>
            <w:r w:rsidRPr="00F9479D">
              <w:rPr>
                <w:rFonts w:eastAsia="Times New Roman" w:cstheme="minorHAnsi"/>
                <w:b/>
                <w:sz w:val="23"/>
                <w:szCs w:val="23"/>
              </w:rPr>
              <w:br/>
              <w:t>Assessment Data</w:t>
            </w:r>
          </w:p>
          <w:p w:rsidR="00F9479D" w:rsidRPr="00F9479D" w:rsidRDefault="00F9479D" w:rsidP="00F9479D">
            <w:pPr>
              <w:spacing w:before="40" w:after="40"/>
              <w:ind w:left="1440" w:hanging="1440"/>
              <w:jc w:val="center"/>
              <w:rPr>
                <w:rFonts w:eastAsia="Times New Roman" w:cstheme="minorHAnsi"/>
                <w:b/>
                <w:sz w:val="23"/>
                <w:szCs w:val="23"/>
              </w:rPr>
            </w:pPr>
          </w:p>
        </w:tc>
        <w:tc>
          <w:tcPr>
            <w:tcW w:w="7285" w:type="dxa"/>
            <w:tcBorders>
              <w:bottom w:val="single" w:sz="2" w:space="0" w:color="auto"/>
            </w:tcBorders>
            <w:shd w:val="clear" w:color="auto" w:fill="FFFFFF" w:themeFill="background1"/>
          </w:tcPr>
          <w:p w:rsidR="00F9479D" w:rsidRPr="00F9479D" w:rsidRDefault="00F9479D" w:rsidP="00F9479D">
            <w:pPr>
              <w:widowControl/>
              <w:spacing w:after="120"/>
              <w:ind w:left="-36"/>
              <w:rPr>
                <w:rFonts w:eastAsia="Times New Roman" w:cstheme="minorHAnsi"/>
                <w:b/>
                <w:sz w:val="23"/>
                <w:szCs w:val="23"/>
              </w:rPr>
            </w:pPr>
            <w:r w:rsidRPr="00F9479D">
              <w:rPr>
                <w:rFonts w:eastAsia="Times New Roman" w:cstheme="minorHAnsi"/>
                <w:b/>
                <w:sz w:val="23"/>
                <w:szCs w:val="23"/>
              </w:rPr>
              <w:t xml:space="preserve">The school has an assessment system that improves instructional effectiveness and student learning.   </w:t>
            </w:r>
          </w:p>
          <w:p w:rsidR="00F9479D" w:rsidRPr="00F9479D" w:rsidRDefault="00F9479D" w:rsidP="00F9479D">
            <w:pPr>
              <w:tabs>
                <w:tab w:val="left" w:pos="432"/>
              </w:tabs>
              <w:ind w:left="-36"/>
              <w:rPr>
                <w:rFonts w:eastAsia="Times New Roman" w:cstheme="minorHAnsi"/>
                <w:sz w:val="23"/>
                <w:szCs w:val="23"/>
              </w:rPr>
            </w:pPr>
            <w:r w:rsidRPr="00F9479D">
              <w:rPr>
                <w:rFonts w:eastAsia="Times New Roman" w:cstheme="minorHAnsi"/>
                <w:sz w:val="23"/>
                <w:szCs w:val="23"/>
              </w:rPr>
              <w:t xml:space="preserve">The following elements are generally present: </w:t>
            </w:r>
          </w:p>
          <w:p w:rsidR="00F9479D" w:rsidRPr="00F9479D" w:rsidRDefault="00F9479D" w:rsidP="00F9479D">
            <w:pPr>
              <w:widowControl/>
              <w:rPr>
                <w:rFonts w:eastAsia="Times New Roman" w:cstheme="minorHAnsi"/>
                <w:sz w:val="10"/>
                <w:szCs w:val="10"/>
              </w:rPr>
            </w:pPr>
          </w:p>
          <w:p w:rsidR="00F9479D" w:rsidRPr="00F9479D" w:rsidRDefault="00F9479D" w:rsidP="00752F53">
            <w:pPr>
              <w:widowControl/>
              <w:numPr>
                <w:ilvl w:val="0"/>
                <w:numId w:val="63"/>
              </w:numPr>
              <w:spacing w:after="100"/>
              <w:rPr>
                <w:rFonts w:eastAsia="Times New Roman" w:cstheme="minorHAnsi"/>
                <w:sz w:val="23"/>
                <w:szCs w:val="23"/>
              </w:rPr>
            </w:pPr>
            <w:r w:rsidRPr="00F9479D">
              <w:rPr>
                <w:rFonts w:eastAsia="Times New Roman" w:cstheme="minorHAnsi"/>
                <w:sz w:val="23"/>
                <w:szCs w:val="23"/>
              </w:rPr>
              <w:t>the school regularly administers valid and reliable assessments aligned to the school’s curriculum and state performance standards;</w:t>
            </w:r>
          </w:p>
          <w:p w:rsidR="00F9479D" w:rsidRPr="00F9479D" w:rsidRDefault="00F9479D" w:rsidP="00752F53">
            <w:pPr>
              <w:widowControl/>
              <w:numPr>
                <w:ilvl w:val="0"/>
                <w:numId w:val="63"/>
              </w:numPr>
              <w:spacing w:after="100"/>
              <w:rPr>
                <w:rFonts w:eastAsia="Times New Roman" w:cstheme="minorHAnsi"/>
                <w:sz w:val="23"/>
                <w:szCs w:val="23"/>
              </w:rPr>
            </w:pPr>
            <w:r w:rsidRPr="00F9479D">
              <w:rPr>
                <w:rFonts w:eastAsia="Times New Roman" w:cstheme="minorHAnsi"/>
                <w:sz w:val="23"/>
                <w:szCs w:val="23"/>
              </w:rPr>
              <w:t>the school has a valid and reliable process for scoring and analyzing assessments;</w:t>
            </w:r>
          </w:p>
          <w:p w:rsidR="00F9479D" w:rsidRPr="00F9479D" w:rsidRDefault="00F9479D" w:rsidP="00752F53">
            <w:pPr>
              <w:widowControl/>
              <w:numPr>
                <w:ilvl w:val="0"/>
                <w:numId w:val="63"/>
              </w:numPr>
              <w:spacing w:after="100"/>
              <w:rPr>
                <w:rFonts w:eastAsia="Times New Roman" w:cstheme="minorHAnsi"/>
                <w:sz w:val="23"/>
                <w:szCs w:val="23"/>
              </w:rPr>
            </w:pPr>
            <w:r w:rsidRPr="00F9479D">
              <w:rPr>
                <w:rFonts w:eastAsia="Times New Roman" w:cstheme="minorHAnsi"/>
                <w:sz w:val="23"/>
                <w:szCs w:val="23"/>
              </w:rPr>
              <w:t xml:space="preserve">the school makes assessment data accessible to teachers, school leaders and board members;  </w:t>
            </w:r>
          </w:p>
          <w:p w:rsidR="00F9479D" w:rsidRPr="00F9479D" w:rsidRDefault="00F9479D" w:rsidP="00752F53">
            <w:pPr>
              <w:widowControl/>
              <w:numPr>
                <w:ilvl w:val="0"/>
                <w:numId w:val="63"/>
              </w:numPr>
              <w:spacing w:after="100"/>
              <w:rPr>
                <w:rFonts w:eastAsia="Times New Roman" w:cstheme="minorHAnsi"/>
                <w:sz w:val="23"/>
                <w:szCs w:val="23"/>
              </w:rPr>
            </w:pPr>
            <w:r w:rsidRPr="00F9479D">
              <w:rPr>
                <w:rFonts w:eastAsia="Times New Roman" w:cstheme="minorHAnsi"/>
                <w:sz w:val="23"/>
                <w:szCs w:val="23"/>
              </w:rPr>
              <w:t xml:space="preserve">teachers use assessment results to meet students’ needs by adjusting classroom instruction, grouping students and/or identifying students for special intervention; </w:t>
            </w:r>
          </w:p>
          <w:p w:rsidR="00F9479D" w:rsidRPr="00F9479D" w:rsidRDefault="00F9479D" w:rsidP="00752F53">
            <w:pPr>
              <w:widowControl/>
              <w:numPr>
                <w:ilvl w:val="0"/>
                <w:numId w:val="63"/>
              </w:numPr>
              <w:spacing w:after="100"/>
              <w:rPr>
                <w:rFonts w:eastAsia="Times New Roman" w:cstheme="minorHAnsi"/>
                <w:sz w:val="23"/>
                <w:szCs w:val="23"/>
              </w:rPr>
            </w:pPr>
            <w:r w:rsidRPr="00F9479D">
              <w:rPr>
                <w:rFonts w:eastAsia="Times New Roman" w:cstheme="minorHAnsi"/>
                <w:sz w:val="23"/>
                <w:szCs w:val="23"/>
              </w:rPr>
              <w:t>school leaders use assessment results to evaluate teacher effectiveness and to develop professional development and coaching strategies; and</w:t>
            </w:r>
          </w:p>
          <w:p w:rsidR="00F9479D" w:rsidRPr="00F9479D" w:rsidRDefault="00F9479D" w:rsidP="00752F53">
            <w:pPr>
              <w:widowControl/>
              <w:numPr>
                <w:ilvl w:val="0"/>
                <w:numId w:val="60"/>
              </w:numPr>
              <w:spacing w:after="80"/>
              <w:rPr>
                <w:rFonts w:eastAsia="Times New Roman" w:cstheme="minorHAnsi"/>
                <w:sz w:val="23"/>
                <w:szCs w:val="23"/>
              </w:rPr>
            </w:pPr>
            <w:r w:rsidRPr="00F9479D">
              <w:rPr>
                <w:rFonts w:eastAsia="Times New Roman" w:cstheme="minorHAnsi"/>
                <w:sz w:val="23"/>
                <w:szCs w:val="23"/>
              </w:rPr>
              <w:t xml:space="preserve">the school regularly communicates to parents/guardians about their students’ progress and growth.  </w:t>
            </w:r>
          </w:p>
          <w:p w:rsidR="00F9479D" w:rsidRPr="00F9479D" w:rsidRDefault="00F9479D" w:rsidP="00F9479D">
            <w:pPr>
              <w:widowControl/>
              <w:spacing w:after="80"/>
              <w:ind w:left="720"/>
              <w:rPr>
                <w:rFonts w:eastAsia="Times New Roman" w:cstheme="minorHAnsi"/>
                <w:sz w:val="10"/>
                <w:szCs w:val="10"/>
              </w:rPr>
            </w:pPr>
          </w:p>
        </w:tc>
      </w:tr>
      <w:tr w:rsidR="00F9479D" w:rsidRPr="00F9479D" w:rsidTr="00543B19">
        <w:trPr>
          <w:trHeight w:val="512"/>
          <w:jc w:val="center"/>
        </w:trPr>
        <w:tc>
          <w:tcPr>
            <w:tcW w:w="2268" w:type="dxa"/>
            <w:shd w:val="clear" w:color="auto" w:fill="FFFFFF" w:themeFill="background1"/>
          </w:tcPr>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 xml:space="preserve">SUNY Renewal </w:t>
            </w:r>
            <w:r w:rsidRPr="00F9479D">
              <w:rPr>
                <w:rFonts w:eastAsia="Times New Roman" w:cstheme="minorHAnsi"/>
                <w:b/>
                <w:sz w:val="23"/>
                <w:szCs w:val="23"/>
                <w:u w:val="single"/>
              </w:rPr>
              <w:br/>
            </w:r>
            <w:r w:rsidRPr="00F9479D">
              <w:rPr>
                <w:rFonts w:eastAsia="Times New Roman" w:cstheme="minorHAnsi"/>
                <w:b/>
                <w:sz w:val="23"/>
                <w:szCs w:val="23"/>
              </w:rPr>
              <w:t>Benchmark 1C</w:t>
            </w:r>
          </w:p>
          <w:p w:rsidR="00F9479D" w:rsidRPr="00F9479D" w:rsidRDefault="00F9479D" w:rsidP="00F9479D">
            <w:pPr>
              <w:jc w:val="center"/>
              <w:rPr>
                <w:rFonts w:eastAsia="Times New Roman" w:cstheme="minorHAnsi"/>
                <w:b/>
                <w:sz w:val="23"/>
                <w:szCs w:val="23"/>
              </w:rPr>
            </w:pPr>
          </w:p>
          <w:p w:rsidR="00F9479D" w:rsidRPr="00F9479D" w:rsidDel="00C06B01" w:rsidRDefault="00F9479D" w:rsidP="00F9479D">
            <w:pPr>
              <w:jc w:val="center"/>
              <w:rPr>
                <w:rFonts w:eastAsia="Times New Roman" w:cstheme="minorHAnsi"/>
                <w:sz w:val="23"/>
                <w:szCs w:val="23"/>
              </w:rPr>
            </w:pPr>
            <w:r w:rsidRPr="00F9479D">
              <w:rPr>
                <w:rFonts w:eastAsia="Times New Roman" w:cstheme="minorHAnsi"/>
                <w:b/>
                <w:sz w:val="23"/>
                <w:szCs w:val="23"/>
              </w:rPr>
              <w:t>Curriculum</w:t>
            </w:r>
          </w:p>
        </w:tc>
        <w:tc>
          <w:tcPr>
            <w:tcW w:w="7285" w:type="dxa"/>
            <w:shd w:val="clear" w:color="auto" w:fill="FFFFFF" w:themeFill="background1"/>
          </w:tcPr>
          <w:p w:rsidR="00F9479D" w:rsidRPr="00F9479D" w:rsidRDefault="00F9479D" w:rsidP="00F9479D">
            <w:pPr>
              <w:widowControl/>
              <w:spacing w:after="160"/>
              <w:rPr>
                <w:rFonts w:eastAsia="Times New Roman" w:cstheme="minorHAnsi"/>
                <w:b/>
                <w:sz w:val="23"/>
                <w:szCs w:val="23"/>
              </w:rPr>
            </w:pPr>
            <w:r w:rsidRPr="00F9479D">
              <w:rPr>
                <w:rFonts w:eastAsia="Times New Roman" w:cstheme="minorHAnsi"/>
                <w:b/>
                <w:sz w:val="23"/>
                <w:szCs w:val="23"/>
              </w:rPr>
              <w:t>The school’s curriculum supports teachers in their instructional planning.</w:t>
            </w:r>
          </w:p>
          <w:p w:rsidR="00F9479D" w:rsidRPr="00F9479D" w:rsidRDefault="00F9479D" w:rsidP="00F9479D">
            <w:pPr>
              <w:tabs>
                <w:tab w:val="left" w:pos="432"/>
              </w:tabs>
              <w:spacing w:after="160"/>
              <w:rPr>
                <w:rFonts w:eastAsia="Times New Roman" w:cstheme="minorHAnsi"/>
                <w:sz w:val="23"/>
                <w:szCs w:val="23"/>
              </w:rPr>
            </w:pPr>
            <w:r w:rsidRPr="00F9479D">
              <w:rPr>
                <w:rFonts w:eastAsia="Times New Roman" w:cstheme="minorHAnsi"/>
                <w:sz w:val="23"/>
                <w:szCs w:val="23"/>
              </w:rPr>
              <w:t xml:space="preserve">The following elements are generally present: </w:t>
            </w:r>
          </w:p>
          <w:p w:rsidR="00F9479D" w:rsidRPr="00F9479D" w:rsidRDefault="00F9479D" w:rsidP="00752F53">
            <w:pPr>
              <w:widowControl/>
              <w:numPr>
                <w:ilvl w:val="1"/>
                <w:numId w:val="67"/>
              </w:numPr>
              <w:spacing w:after="80"/>
              <w:ind w:left="690"/>
              <w:rPr>
                <w:rFonts w:eastAsia="Times New Roman" w:cstheme="minorHAnsi"/>
                <w:sz w:val="23"/>
                <w:szCs w:val="23"/>
              </w:rPr>
            </w:pPr>
            <w:r w:rsidRPr="00F9479D">
              <w:rPr>
                <w:rFonts w:eastAsia="Times New Roman" w:cstheme="minorHAnsi"/>
                <w:sz w:val="23"/>
                <w:szCs w:val="23"/>
              </w:rPr>
              <w:t>the school has a curriculum framework with student performance expectations that provides a fixed, underlying structure, aligned to state standards and across grades;</w:t>
            </w:r>
          </w:p>
          <w:p w:rsidR="00F9479D" w:rsidRPr="00F9479D" w:rsidRDefault="00F9479D" w:rsidP="00752F53">
            <w:pPr>
              <w:widowControl/>
              <w:numPr>
                <w:ilvl w:val="0"/>
                <w:numId w:val="64"/>
              </w:numPr>
              <w:spacing w:after="80"/>
              <w:ind w:left="720"/>
              <w:rPr>
                <w:rFonts w:eastAsia="Times New Roman" w:cstheme="minorHAnsi"/>
                <w:sz w:val="23"/>
                <w:szCs w:val="23"/>
              </w:rPr>
            </w:pPr>
            <w:r w:rsidRPr="00F9479D">
              <w:rPr>
                <w:rFonts w:eastAsia="Times New Roman" w:cstheme="minorHAnsi"/>
                <w:sz w:val="23"/>
                <w:szCs w:val="23"/>
              </w:rPr>
              <w:t xml:space="preserve">in addition to the framework, the school has supporting tools (i.e., curriculum maps or scope and sequence documents) that provide a bridge between the curriculum framework and lesson plans; </w:t>
            </w:r>
          </w:p>
          <w:p w:rsidR="00F9479D" w:rsidRPr="00F9479D" w:rsidRDefault="00F9479D" w:rsidP="00752F53">
            <w:pPr>
              <w:widowControl/>
              <w:numPr>
                <w:ilvl w:val="0"/>
                <w:numId w:val="64"/>
              </w:numPr>
              <w:spacing w:after="80"/>
              <w:ind w:left="720"/>
              <w:rPr>
                <w:rFonts w:eastAsia="Times New Roman" w:cstheme="minorHAnsi"/>
                <w:sz w:val="23"/>
                <w:szCs w:val="23"/>
              </w:rPr>
            </w:pPr>
            <w:r w:rsidRPr="00F9479D">
              <w:rPr>
                <w:rFonts w:eastAsia="Times New Roman" w:cstheme="minorHAnsi"/>
                <w:sz w:val="23"/>
                <w:szCs w:val="23"/>
              </w:rPr>
              <w:t>teachers know what to teach and when to teach it based on these documents;</w:t>
            </w:r>
          </w:p>
          <w:p w:rsidR="00F9479D" w:rsidRPr="00F9479D" w:rsidRDefault="00F9479D" w:rsidP="00752F53">
            <w:pPr>
              <w:widowControl/>
              <w:numPr>
                <w:ilvl w:val="0"/>
                <w:numId w:val="64"/>
              </w:numPr>
              <w:spacing w:after="80"/>
              <w:ind w:left="720"/>
              <w:rPr>
                <w:rFonts w:eastAsia="Times New Roman" w:cstheme="minorHAnsi"/>
                <w:sz w:val="23"/>
                <w:szCs w:val="23"/>
              </w:rPr>
            </w:pPr>
            <w:r w:rsidRPr="00F9479D">
              <w:rPr>
                <w:rFonts w:eastAsia="Times New Roman" w:cstheme="minorHAnsi"/>
                <w:sz w:val="23"/>
                <w:szCs w:val="23"/>
              </w:rPr>
              <w:t>the school has a process for selecting, developing and reviewing its curriculum documents and its resources for delivering the curriculum; and</w:t>
            </w:r>
          </w:p>
          <w:p w:rsidR="00F9479D" w:rsidRPr="00F9479D" w:rsidRDefault="00F9479D" w:rsidP="00752F53">
            <w:pPr>
              <w:widowControl/>
              <w:numPr>
                <w:ilvl w:val="0"/>
                <w:numId w:val="64"/>
              </w:numPr>
              <w:ind w:left="720"/>
              <w:rPr>
                <w:rFonts w:eastAsia="Times New Roman" w:cstheme="minorHAnsi"/>
                <w:b/>
                <w:sz w:val="23"/>
                <w:szCs w:val="23"/>
              </w:rPr>
            </w:pPr>
            <w:r w:rsidRPr="00F9479D">
              <w:rPr>
                <w:rFonts w:eastAsia="Times New Roman" w:cstheme="minorHAnsi"/>
                <w:sz w:val="23"/>
                <w:szCs w:val="23"/>
              </w:rPr>
              <w:t>teachers plan purposeful and focused lessons.</w:t>
            </w:r>
          </w:p>
        </w:tc>
      </w:tr>
      <w:tr w:rsidR="00F9479D" w:rsidRPr="00F9479D" w:rsidTr="00F9479D">
        <w:trPr>
          <w:trHeight w:val="3363"/>
          <w:jc w:val="center"/>
        </w:trPr>
        <w:tc>
          <w:tcPr>
            <w:tcW w:w="2268" w:type="dxa"/>
            <w:tcBorders>
              <w:bottom w:val="single" w:sz="2" w:space="0" w:color="auto"/>
            </w:tcBorders>
            <w:shd w:val="clear" w:color="auto" w:fill="FFFFFF" w:themeFill="background1"/>
          </w:tcPr>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lastRenderedPageBreak/>
              <w:t>SUNY Renewal</w:t>
            </w:r>
            <w:r w:rsidRPr="00F9479D">
              <w:rPr>
                <w:rFonts w:eastAsia="Times New Roman" w:cstheme="minorHAnsi"/>
                <w:b/>
                <w:sz w:val="23"/>
                <w:szCs w:val="23"/>
                <w:u w:val="single"/>
              </w:rPr>
              <w:t xml:space="preserve"> </w:t>
            </w:r>
            <w:r w:rsidRPr="00F9479D">
              <w:rPr>
                <w:rFonts w:eastAsia="Times New Roman" w:cstheme="minorHAnsi"/>
                <w:b/>
                <w:sz w:val="23"/>
                <w:szCs w:val="23"/>
                <w:u w:val="single"/>
              </w:rPr>
              <w:br/>
            </w:r>
            <w:r w:rsidRPr="00F9479D">
              <w:rPr>
                <w:rFonts w:eastAsia="Times New Roman" w:cstheme="minorHAnsi"/>
                <w:b/>
                <w:sz w:val="23"/>
                <w:szCs w:val="23"/>
              </w:rPr>
              <w:t>Benchmark 1D</w:t>
            </w:r>
            <w:r w:rsidRPr="00F9479D">
              <w:rPr>
                <w:rFonts w:eastAsia="Times New Roman" w:cstheme="minorHAnsi"/>
                <w:b/>
                <w:sz w:val="23"/>
                <w:szCs w:val="23"/>
              </w:rPr>
              <w:br/>
            </w:r>
          </w:p>
          <w:p w:rsidR="00F9479D" w:rsidRPr="00F9479D" w:rsidDel="00001107" w:rsidRDefault="00F9479D" w:rsidP="00F9479D">
            <w:pPr>
              <w:jc w:val="center"/>
              <w:rPr>
                <w:rFonts w:eastAsia="Times New Roman" w:cstheme="minorHAnsi"/>
                <w:b/>
                <w:sz w:val="23"/>
                <w:szCs w:val="23"/>
              </w:rPr>
            </w:pPr>
            <w:r w:rsidRPr="00F9479D">
              <w:rPr>
                <w:rFonts w:eastAsia="Times New Roman" w:cstheme="minorHAnsi"/>
                <w:b/>
                <w:sz w:val="23"/>
                <w:szCs w:val="23"/>
              </w:rPr>
              <w:t>Pedagogy</w:t>
            </w:r>
          </w:p>
        </w:tc>
        <w:tc>
          <w:tcPr>
            <w:tcW w:w="7285" w:type="dxa"/>
            <w:tcBorders>
              <w:bottom w:val="single" w:sz="2" w:space="0" w:color="auto"/>
            </w:tcBorders>
            <w:shd w:val="clear" w:color="auto" w:fill="FFFFFF" w:themeFill="background1"/>
          </w:tcPr>
          <w:p w:rsidR="00F9479D" w:rsidRPr="00F9479D" w:rsidRDefault="00F9479D" w:rsidP="00F9479D">
            <w:pPr>
              <w:widowControl/>
              <w:rPr>
                <w:rFonts w:eastAsia="Times New Roman" w:cstheme="minorHAnsi"/>
                <w:b/>
                <w:sz w:val="23"/>
                <w:szCs w:val="23"/>
              </w:rPr>
            </w:pPr>
            <w:r w:rsidRPr="00F9479D">
              <w:rPr>
                <w:rFonts w:eastAsia="Times New Roman" w:cstheme="minorHAnsi"/>
                <w:b/>
                <w:sz w:val="23"/>
                <w:szCs w:val="23"/>
              </w:rPr>
              <w:t xml:space="preserve">High quality instruction is evident throughout the school. </w:t>
            </w:r>
          </w:p>
          <w:p w:rsidR="00F9479D" w:rsidRPr="00F9479D" w:rsidRDefault="00F9479D" w:rsidP="00F9479D">
            <w:pPr>
              <w:widowControl/>
              <w:rPr>
                <w:rFonts w:eastAsia="Times New Roman" w:cstheme="minorHAnsi"/>
                <w:b/>
                <w:sz w:val="10"/>
                <w:szCs w:val="10"/>
              </w:rPr>
            </w:pPr>
          </w:p>
          <w:p w:rsidR="00F9479D" w:rsidRPr="00F9479D" w:rsidRDefault="00F9479D" w:rsidP="00F9479D">
            <w:pPr>
              <w:tabs>
                <w:tab w:val="left" w:pos="432"/>
              </w:tabs>
              <w:rPr>
                <w:rFonts w:eastAsia="Times New Roman" w:cstheme="minorHAnsi"/>
                <w:sz w:val="23"/>
                <w:szCs w:val="23"/>
              </w:rPr>
            </w:pPr>
            <w:r w:rsidRPr="00F9479D">
              <w:rPr>
                <w:rFonts w:eastAsia="Times New Roman" w:cstheme="minorHAnsi"/>
                <w:sz w:val="23"/>
                <w:szCs w:val="23"/>
              </w:rPr>
              <w:t xml:space="preserve">The following elements are generally present. </w:t>
            </w:r>
          </w:p>
          <w:p w:rsidR="00F9479D" w:rsidRPr="00F9479D" w:rsidRDefault="00F9479D" w:rsidP="00F9479D">
            <w:pPr>
              <w:widowControl/>
              <w:rPr>
                <w:rFonts w:eastAsia="Times New Roman" w:cstheme="minorHAnsi"/>
                <w:sz w:val="10"/>
                <w:szCs w:val="10"/>
              </w:rPr>
            </w:pPr>
          </w:p>
          <w:p w:rsidR="00F9479D" w:rsidRPr="00F9479D" w:rsidRDefault="00F9479D" w:rsidP="00752F53">
            <w:pPr>
              <w:widowControl/>
              <w:numPr>
                <w:ilvl w:val="0"/>
                <w:numId w:val="65"/>
              </w:numPr>
              <w:spacing w:after="80"/>
              <w:rPr>
                <w:rFonts w:eastAsia="Times New Roman" w:cstheme="minorHAnsi"/>
                <w:sz w:val="23"/>
                <w:szCs w:val="23"/>
              </w:rPr>
            </w:pPr>
            <w:r w:rsidRPr="00F9479D">
              <w:rPr>
                <w:rFonts w:eastAsia="Times New Roman" w:cstheme="minorHAnsi"/>
                <w:sz w:val="23"/>
                <w:szCs w:val="23"/>
              </w:rPr>
              <w:t>teachers deliver purposeful lessons with clear objectives aligned to the school’s curriculum;</w:t>
            </w:r>
          </w:p>
          <w:p w:rsidR="00F9479D" w:rsidRPr="00F9479D" w:rsidRDefault="00F9479D" w:rsidP="00752F53">
            <w:pPr>
              <w:widowControl/>
              <w:numPr>
                <w:ilvl w:val="0"/>
                <w:numId w:val="65"/>
              </w:numPr>
              <w:spacing w:after="80"/>
              <w:rPr>
                <w:rFonts w:eastAsia="Times New Roman" w:cstheme="minorHAnsi"/>
                <w:sz w:val="23"/>
                <w:szCs w:val="23"/>
              </w:rPr>
            </w:pPr>
            <w:r w:rsidRPr="00F9479D">
              <w:rPr>
                <w:rFonts w:eastAsia="Times New Roman" w:cs="Times New Roman"/>
                <w:sz w:val="23"/>
                <w:szCs w:val="20"/>
              </w:rPr>
              <w:t xml:space="preserve">teachers regularly and effectively use techniques to check for student </w:t>
            </w:r>
            <w:r w:rsidRPr="00F9479D">
              <w:rPr>
                <w:rFonts w:eastAsia="Times New Roman" w:cstheme="minorHAnsi"/>
                <w:sz w:val="23"/>
                <w:szCs w:val="23"/>
              </w:rPr>
              <w:t xml:space="preserve">understanding; </w:t>
            </w:r>
          </w:p>
          <w:p w:rsidR="00F9479D" w:rsidRPr="00F9479D" w:rsidRDefault="00F9479D" w:rsidP="00752F53">
            <w:pPr>
              <w:widowControl/>
              <w:numPr>
                <w:ilvl w:val="0"/>
                <w:numId w:val="65"/>
              </w:numPr>
              <w:spacing w:after="80"/>
              <w:rPr>
                <w:rFonts w:eastAsia="Times New Roman" w:cs="Times New Roman"/>
                <w:sz w:val="23"/>
                <w:szCs w:val="20"/>
              </w:rPr>
            </w:pPr>
            <w:r w:rsidRPr="00F9479D">
              <w:rPr>
                <w:rFonts w:eastAsia="Times New Roman" w:cstheme="minorHAnsi"/>
                <w:sz w:val="23"/>
                <w:szCs w:val="23"/>
              </w:rPr>
              <w:t>teachers include oppo</w:t>
            </w:r>
            <w:r w:rsidRPr="00F9479D">
              <w:rPr>
                <w:rFonts w:eastAsia="Times New Roman" w:cs="Times New Roman"/>
                <w:sz w:val="23"/>
                <w:szCs w:val="20"/>
              </w:rPr>
              <w:t>rtunities in their lessons to challenge students with questions and activities that develop depth of understanding and higher-order thinking and problem solving skills;</w:t>
            </w:r>
          </w:p>
          <w:p w:rsidR="00F9479D" w:rsidRPr="00F9479D" w:rsidRDefault="00F9479D" w:rsidP="00752F53">
            <w:pPr>
              <w:widowControl/>
              <w:numPr>
                <w:ilvl w:val="0"/>
                <w:numId w:val="65"/>
              </w:numPr>
              <w:spacing w:after="80"/>
              <w:rPr>
                <w:rFonts w:eastAsia="Times New Roman" w:cstheme="minorHAnsi"/>
                <w:sz w:val="23"/>
                <w:szCs w:val="23"/>
              </w:rPr>
            </w:pPr>
            <w:r w:rsidRPr="00F9479D">
              <w:rPr>
                <w:rFonts w:eastAsia="Times New Roman" w:cs="Times New Roman"/>
                <w:sz w:val="23"/>
                <w:szCs w:val="20"/>
              </w:rPr>
              <w:t xml:space="preserve">teachers maximize learning time </w:t>
            </w:r>
            <w:r w:rsidRPr="00F9479D">
              <w:rPr>
                <w:rFonts w:eastAsia="Times New Roman" w:cstheme="minorHAnsi"/>
                <w:sz w:val="23"/>
                <w:szCs w:val="23"/>
              </w:rPr>
              <w:t xml:space="preserve">(e.g., appropriate pacing, on-task student behavior, clear lesson focus and clear directions to students); transitions are efficient; and </w:t>
            </w:r>
          </w:p>
          <w:p w:rsidR="00F9479D" w:rsidRPr="00F9479D" w:rsidDel="00001107" w:rsidRDefault="00F9479D" w:rsidP="00752F53">
            <w:pPr>
              <w:widowControl/>
              <w:numPr>
                <w:ilvl w:val="0"/>
                <w:numId w:val="65"/>
              </w:numPr>
              <w:spacing w:after="80"/>
              <w:rPr>
                <w:rFonts w:eastAsia="Times New Roman" w:cstheme="minorHAnsi"/>
                <w:sz w:val="23"/>
                <w:szCs w:val="23"/>
              </w:rPr>
            </w:pPr>
            <w:r w:rsidRPr="00F9479D">
              <w:rPr>
                <w:rFonts w:eastAsia="Times New Roman" w:cstheme="minorHAnsi"/>
                <w:sz w:val="23"/>
                <w:szCs w:val="23"/>
              </w:rPr>
              <w:t xml:space="preserve">teachers have effective classroom management techniques and routines that create a consistent focus on academic achievement.  </w:t>
            </w:r>
          </w:p>
        </w:tc>
      </w:tr>
      <w:tr w:rsidR="00F9479D" w:rsidRPr="00F9479D" w:rsidTr="00F9479D">
        <w:trPr>
          <w:trHeight w:val="60"/>
          <w:jc w:val="center"/>
        </w:trPr>
        <w:tc>
          <w:tcPr>
            <w:tcW w:w="2268" w:type="dxa"/>
            <w:shd w:val="clear" w:color="auto" w:fill="FFFFFF" w:themeFill="background1"/>
          </w:tcPr>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 xml:space="preserve">SUNY Renewal </w:t>
            </w:r>
            <w:r w:rsidRPr="00F9479D">
              <w:rPr>
                <w:rFonts w:eastAsia="Times New Roman" w:cstheme="minorHAnsi"/>
                <w:b/>
                <w:sz w:val="23"/>
                <w:szCs w:val="23"/>
                <w:u w:val="single"/>
              </w:rPr>
              <w:br/>
            </w:r>
            <w:r w:rsidRPr="00F9479D">
              <w:rPr>
                <w:rFonts w:eastAsia="Times New Roman" w:cstheme="minorHAnsi"/>
                <w:b/>
                <w:sz w:val="23"/>
                <w:szCs w:val="23"/>
              </w:rPr>
              <w:t>Benchmark 1E</w:t>
            </w:r>
          </w:p>
          <w:p w:rsidR="00F9479D" w:rsidRPr="00F9479D" w:rsidRDefault="00F9479D" w:rsidP="00F9479D">
            <w:pPr>
              <w:jc w:val="center"/>
              <w:rPr>
                <w:rFonts w:eastAsia="Times New Roman" w:cstheme="minorHAnsi"/>
                <w:b/>
                <w:sz w:val="23"/>
                <w:szCs w:val="23"/>
              </w:rPr>
            </w:pPr>
          </w:p>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Instructional Leadership</w:t>
            </w:r>
          </w:p>
        </w:tc>
        <w:tc>
          <w:tcPr>
            <w:tcW w:w="7285" w:type="dxa"/>
            <w:shd w:val="clear" w:color="auto" w:fill="FFFFFF" w:themeFill="background1"/>
          </w:tcPr>
          <w:p w:rsidR="00F9479D" w:rsidRPr="00F9479D" w:rsidRDefault="00F9479D" w:rsidP="00F9479D">
            <w:pPr>
              <w:tabs>
                <w:tab w:val="left" w:pos="432"/>
              </w:tabs>
              <w:rPr>
                <w:rFonts w:eastAsia="Times New Roman" w:cstheme="minorHAnsi"/>
                <w:b/>
                <w:sz w:val="23"/>
                <w:szCs w:val="23"/>
              </w:rPr>
            </w:pPr>
            <w:r w:rsidRPr="00F9479D">
              <w:rPr>
                <w:rFonts w:eastAsia="Times New Roman" w:cstheme="minorHAnsi"/>
                <w:b/>
                <w:sz w:val="23"/>
                <w:szCs w:val="23"/>
              </w:rPr>
              <w:t xml:space="preserve">The school has strong instructional leadership. </w:t>
            </w:r>
          </w:p>
          <w:p w:rsidR="00F9479D" w:rsidRPr="00F9479D" w:rsidRDefault="00F9479D" w:rsidP="00F9479D">
            <w:pPr>
              <w:tabs>
                <w:tab w:val="left" w:pos="432"/>
              </w:tabs>
              <w:rPr>
                <w:rFonts w:eastAsia="Times New Roman" w:cstheme="minorHAnsi"/>
                <w:b/>
                <w:sz w:val="10"/>
                <w:szCs w:val="10"/>
              </w:rPr>
            </w:pPr>
          </w:p>
          <w:p w:rsidR="00F9479D" w:rsidRPr="00F9479D" w:rsidRDefault="00F9479D" w:rsidP="00F9479D">
            <w:pPr>
              <w:tabs>
                <w:tab w:val="left" w:pos="432"/>
              </w:tabs>
              <w:ind w:left="432" w:hanging="432"/>
              <w:rPr>
                <w:rFonts w:eastAsia="Times New Roman" w:cstheme="minorHAnsi"/>
                <w:sz w:val="23"/>
                <w:szCs w:val="23"/>
              </w:rPr>
            </w:pPr>
            <w:r w:rsidRPr="00F9479D">
              <w:rPr>
                <w:rFonts w:eastAsia="Times New Roman" w:cstheme="minorHAnsi"/>
                <w:sz w:val="23"/>
                <w:szCs w:val="23"/>
              </w:rPr>
              <w:t>The following elements are generally present:</w:t>
            </w:r>
          </w:p>
          <w:p w:rsidR="00F9479D" w:rsidRPr="00F9479D" w:rsidRDefault="00F9479D" w:rsidP="00F9479D">
            <w:pPr>
              <w:tabs>
                <w:tab w:val="left" w:pos="432"/>
              </w:tabs>
              <w:ind w:left="432" w:hanging="432"/>
              <w:rPr>
                <w:rFonts w:eastAsia="Times New Roman" w:cstheme="minorHAnsi"/>
                <w:sz w:val="10"/>
                <w:szCs w:val="10"/>
              </w:rPr>
            </w:pPr>
          </w:p>
          <w:p w:rsidR="00F9479D" w:rsidRPr="00F9479D" w:rsidRDefault="00F9479D" w:rsidP="00752F53">
            <w:pPr>
              <w:widowControl/>
              <w:numPr>
                <w:ilvl w:val="0"/>
                <w:numId w:val="63"/>
              </w:numPr>
              <w:tabs>
                <w:tab w:val="left" w:pos="432"/>
              </w:tabs>
              <w:spacing w:after="60"/>
              <w:rPr>
                <w:rFonts w:eastAsia="Times New Roman" w:cstheme="minorHAnsi"/>
                <w:sz w:val="23"/>
                <w:szCs w:val="23"/>
              </w:rPr>
            </w:pPr>
            <w:r w:rsidRPr="00F9479D">
              <w:rPr>
                <w:rFonts w:eastAsia="Times New Roman" w:cstheme="minorHAnsi"/>
                <w:sz w:val="23"/>
                <w:szCs w:val="23"/>
              </w:rPr>
              <w:t xml:space="preserve">the school’s leadership establishes an environment of high expectations for teacher performance (in content knowledge and pedagogical skills) and in which teachers believe that all students can succeed;  </w:t>
            </w:r>
          </w:p>
          <w:p w:rsidR="00F9479D" w:rsidRPr="00F9479D" w:rsidRDefault="00F9479D" w:rsidP="00752F53">
            <w:pPr>
              <w:widowControl/>
              <w:numPr>
                <w:ilvl w:val="0"/>
                <w:numId w:val="66"/>
              </w:numPr>
              <w:spacing w:after="60"/>
              <w:rPr>
                <w:rFonts w:eastAsia="Times New Roman" w:cstheme="minorHAnsi"/>
                <w:sz w:val="23"/>
                <w:szCs w:val="23"/>
              </w:rPr>
            </w:pPr>
            <w:r w:rsidRPr="00F9479D">
              <w:rPr>
                <w:rFonts w:eastAsia="Times New Roman" w:cstheme="minorHAnsi"/>
                <w:sz w:val="23"/>
                <w:szCs w:val="23"/>
              </w:rPr>
              <w:t>the instructional leadership is adequate to support the development of the teaching staff;</w:t>
            </w:r>
          </w:p>
          <w:p w:rsidR="00F9479D" w:rsidRPr="00F9479D" w:rsidRDefault="00F9479D" w:rsidP="00752F53">
            <w:pPr>
              <w:widowControl/>
              <w:numPr>
                <w:ilvl w:val="0"/>
                <w:numId w:val="66"/>
              </w:numPr>
              <w:spacing w:after="60"/>
              <w:rPr>
                <w:rFonts w:eastAsia="Times New Roman" w:cstheme="minorHAnsi"/>
                <w:sz w:val="23"/>
                <w:szCs w:val="23"/>
              </w:rPr>
            </w:pPr>
            <w:r w:rsidRPr="00F9479D">
              <w:rPr>
                <w:rFonts w:eastAsia="Times New Roman" w:cstheme="minorHAnsi"/>
                <w:sz w:val="23"/>
                <w:szCs w:val="23"/>
              </w:rPr>
              <w:t>instructional leaders provide sustained, systemic and effective coaching and supervision that improves teachers’ instructional effectiveness;</w:t>
            </w:r>
          </w:p>
          <w:p w:rsidR="00F9479D" w:rsidRPr="00F9479D" w:rsidRDefault="00F9479D" w:rsidP="00752F53">
            <w:pPr>
              <w:widowControl/>
              <w:numPr>
                <w:ilvl w:val="0"/>
                <w:numId w:val="66"/>
              </w:numPr>
              <w:spacing w:after="60"/>
              <w:rPr>
                <w:rFonts w:eastAsia="Times New Roman" w:cstheme="minorHAnsi"/>
                <w:sz w:val="23"/>
                <w:szCs w:val="23"/>
              </w:rPr>
            </w:pPr>
            <w:r w:rsidRPr="00F9479D">
              <w:rPr>
                <w:rFonts w:eastAsia="Times New Roman" w:cstheme="minorHAnsi"/>
                <w:sz w:val="23"/>
                <w:szCs w:val="23"/>
              </w:rPr>
              <w:t xml:space="preserve">instructional leaders provide opportunities and guidance for teachers to plan curriculum and instruction within and across grade levels; </w:t>
            </w:r>
          </w:p>
          <w:p w:rsidR="00F9479D" w:rsidRPr="00F9479D" w:rsidRDefault="00F9479D" w:rsidP="00752F53">
            <w:pPr>
              <w:widowControl/>
              <w:numPr>
                <w:ilvl w:val="0"/>
                <w:numId w:val="66"/>
              </w:numPr>
              <w:spacing w:after="60"/>
              <w:rPr>
                <w:rFonts w:eastAsia="Times New Roman" w:cstheme="minorHAnsi"/>
                <w:sz w:val="23"/>
                <w:szCs w:val="23"/>
              </w:rPr>
            </w:pPr>
            <w:r w:rsidRPr="00F9479D">
              <w:rPr>
                <w:rFonts w:eastAsia="Times New Roman" w:cs="Times New Roman"/>
                <w:sz w:val="23"/>
                <w:szCs w:val="20"/>
              </w:rPr>
              <w:t xml:space="preserve">instructional leaders implement a comprehensive professional development program that develops the competencies and skills of all </w:t>
            </w:r>
            <w:r w:rsidRPr="00F9479D">
              <w:rPr>
                <w:rFonts w:eastAsia="Times New Roman" w:cstheme="minorHAnsi"/>
                <w:sz w:val="23"/>
                <w:szCs w:val="23"/>
              </w:rPr>
              <w:t xml:space="preserve">teachers;  </w:t>
            </w:r>
          </w:p>
          <w:p w:rsidR="00F9479D" w:rsidRPr="00F9479D" w:rsidRDefault="00F9479D" w:rsidP="00752F53">
            <w:pPr>
              <w:widowControl/>
              <w:numPr>
                <w:ilvl w:val="0"/>
                <w:numId w:val="66"/>
              </w:numPr>
              <w:spacing w:after="60"/>
              <w:rPr>
                <w:rFonts w:eastAsia="Times New Roman" w:cs="Times New Roman"/>
                <w:sz w:val="23"/>
                <w:szCs w:val="20"/>
              </w:rPr>
            </w:pPr>
            <w:r w:rsidRPr="00F9479D">
              <w:rPr>
                <w:rFonts w:eastAsia="Times New Roman" w:cs="Times New Roman"/>
                <w:sz w:val="23"/>
                <w:szCs w:val="20"/>
              </w:rPr>
              <w:t xml:space="preserve">professional development activities are interrelated with classroom practice;  </w:t>
            </w:r>
          </w:p>
          <w:p w:rsidR="00F9479D" w:rsidRPr="00F9479D" w:rsidRDefault="00F9479D" w:rsidP="00752F53">
            <w:pPr>
              <w:widowControl/>
              <w:numPr>
                <w:ilvl w:val="0"/>
                <w:numId w:val="66"/>
              </w:numPr>
              <w:spacing w:after="60"/>
              <w:rPr>
                <w:rFonts w:eastAsia="Times New Roman" w:cstheme="minorHAnsi"/>
                <w:sz w:val="23"/>
                <w:szCs w:val="23"/>
              </w:rPr>
            </w:pPr>
            <w:r w:rsidRPr="00F9479D">
              <w:rPr>
                <w:rFonts w:eastAsia="Times New Roman" w:cs="Times New Roman"/>
                <w:sz w:val="23"/>
                <w:szCs w:val="20"/>
              </w:rPr>
              <w:t>inst</w:t>
            </w:r>
            <w:r w:rsidRPr="00F9479D">
              <w:rPr>
                <w:rFonts w:eastAsia="Times New Roman" w:cstheme="minorHAnsi"/>
                <w:sz w:val="23"/>
                <w:szCs w:val="23"/>
              </w:rPr>
              <w:t xml:space="preserve">ructional leaders regularly conduct teacher evaluations with </w:t>
            </w:r>
            <w:r w:rsidRPr="00F9479D">
              <w:rPr>
                <w:rFonts w:eastAsia="Times New Roman" w:cstheme="minorHAnsi"/>
                <w:sz w:val="23"/>
                <w:szCs w:val="23"/>
              </w:rPr>
              <w:lastRenderedPageBreak/>
              <w:t>clear criteria that accurately identify teachers’ strengths and weaknesses; and</w:t>
            </w:r>
          </w:p>
          <w:p w:rsidR="00F9479D" w:rsidRPr="00F9479D" w:rsidRDefault="00F9479D" w:rsidP="00752F53">
            <w:pPr>
              <w:widowControl/>
              <w:numPr>
                <w:ilvl w:val="0"/>
                <w:numId w:val="66"/>
              </w:numPr>
              <w:rPr>
                <w:rFonts w:eastAsia="Times New Roman" w:cs="Times New Roman"/>
                <w:sz w:val="23"/>
                <w:szCs w:val="20"/>
              </w:rPr>
            </w:pPr>
            <w:r w:rsidRPr="00F9479D">
              <w:rPr>
                <w:rFonts w:eastAsia="Times New Roman" w:cs="Times New Roman"/>
                <w:sz w:val="23"/>
                <w:szCs w:val="20"/>
              </w:rPr>
              <w:t>instructional leaders hold teachers accountable for quality instruction and student achievement</w:t>
            </w:r>
            <w:r w:rsidRPr="00F9479D">
              <w:rPr>
                <w:rFonts w:eastAsia="Times New Roman" w:cstheme="minorHAnsi"/>
                <w:sz w:val="23"/>
                <w:szCs w:val="23"/>
              </w:rPr>
              <w:t>.</w:t>
            </w:r>
          </w:p>
        </w:tc>
      </w:tr>
      <w:tr w:rsidR="00F9479D" w:rsidRPr="00F9479D" w:rsidTr="00F9479D">
        <w:trPr>
          <w:jc w:val="center"/>
        </w:trPr>
        <w:tc>
          <w:tcPr>
            <w:tcW w:w="2268" w:type="dxa"/>
            <w:shd w:val="clear" w:color="auto" w:fill="FFFFFF" w:themeFill="background1"/>
          </w:tcPr>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lastRenderedPageBreak/>
              <w:t>SUNY Renewal</w:t>
            </w:r>
            <w:r w:rsidRPr="00F9479D">
              <w:rPr>
                <w:rFonts w:eastAsia="Times New Roman" w:cstheme="minorHAnsi"/>
                <w:b/>
                <w:sz w:val="23"/>
                <w:szCs w:val="23"/>
                <w:u w:val="single"/>
              </w:rPr>
              <w:t xml:space="preserve"> </w:t>
            </w:r>
            <w:r w:rsidRPr="00F9479D">
              <w:rPr>
                <w:rFonts w:eastAsia="Times New Roman" w:cstheme="minorHAnsi"/>
                <w:b/>
                <w:sz w:val="23"/>
                <w:szCs w:val="23"/>
                <w:u w:val="single"/>
              </w:rPr>
              <w:br/>
            </w:r>
            <w:r w:rsidRPr="00F9479D">
              <w:rPr>
                <w:rFonts w:eastAsia="Times New Roman" w:cstheme="minorHAnsi"/>
                <w:b/>
                <w:sz w:val="23"/>
                <w:szCs w:val="23"/>
              </w:rPr>
              <w:t>Benchmark 1F</w:t>
            </w:r>
          </w:p>
          <w:p w:rsidR="00F9479D" w:rsidRPr="00F9479D" w:rsidRDefault="00F9479D" w:rsidP="00F9479D">
            <w:pPr>
              <w:jc w:val="center"/>
              <w:rPr>
                <w:rFonts w:eastAsia="Times New Roman" w:cstheme="minorHAnsi"/>
                <w:b/>
                <w:sz w:val="23"/>
                <w:szCs w:val="23"/>
              </w:rPr>
            </w:pPr>
          </w:p>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At-Risk Students</w:t>
            </w:r>
          </w:p>
          <w:p w:rsidR="00F9479D" w:rsidRPr="00F9479D" w:rsidRDefault="00F9479D" w:rsidP="00F9479D">
            <w:pPr>
              <w:jc w:val="center"/>
              <w:rPr>
                <w:rFonts w:eastAsia="Times New Roman" w:cstheme="minorHAnsi"/>
                <w:b/>
                <w:sz w:val="23"/>
                <w:szCs w:val="23"/>
              </w:rPr>
            </w:pPr>
          </w:p>
        </w:tc>
        <w:tc>
          <w:tcPr>
            <w:tcW w:w="7285" w:type="dxa"/>
            <w:shd w:val="clear" w:color="auto" w:fill="FFFFFF" w:themeFill="background1"/>
          </w:tcPr>
          <w:p w:rsidR="00F9479D" w:rsidRPr="00F9479D" w:rsidRDefault="00F9479D" w:rsidP="00F9479D">
            <w:pPr>
              <w:widowControl/>
              <w:spacing w:after="120"/>
              <w:rPr>
                <w:rFonts w:eastAsia="Times New Roman" w:cstheme="minorHAnsi"/>
                <w:b/>
                <w:sz w:val="23"/>
                <w:szCs w:val="23"/>
              </w:rPr>
            </w:pPr>
            <w:r w:rsidRPr="00F9479D">
              <w:rPr>
                <w:rFonts w:eastAsia="Times New Roman" w:cstheme="minorHAnsi"/>
                <w:b/>
                <w:sz w:val="23"/>
                <w:szCs w:val="23"/>
              </w:rPr>
              <w:t>The school meets the educational needs of at-risk students.</w:t>
            </w:r>
          </w:p>
          <w:p w:rsidR="00F9479D" w:rsidRPr="00F9479D" w:rsidRDefault="00F9479D" w:rsidP="00F9479D">
            <w:pPr>
              <w:tabs>
                <w:tab w:val="left" w:pos="432"/>
              </w:tabs>
              <w:spacing w:after="120"/>
              <w:rPr>
                <w:rFonts w:eastAsia="Times New Roman" w:cstheme="minorHAnsi"/>
                <w:sz w:val="23"/>
                <w:szCs w:val="23"/>
              </w:rPr>
            </w:pPr>
            <w:r w:rsidRPr="00F9479D">
              <w:rPr>
                <w:rFonts w:eastAsia="Times New Roman" w:cstheme="minorHAnsi"/>
                <w:sz w:val="23"/>
                <w:szCs w:val="23"/>
              </w:rPr>
              <w:t>The following elements are generally present:</w:t>
            </w:r>
          </w:p>
          <w:p w:rsidR="00F9479D" w:rsidRPr="00F9479D" w:rsidRDefault="00F9479D" w:rsidP="00752F53">
            <w:pPr>
              <w:widowControl/>
              <w:numPr>
                <w:ilvl w:val="0"/>
                <w:numId w:val="63"/>
              </w:numPr>
              <w:spacing w:after="80"/>
              <w:rPr>
                <w:rFonts w:eastAsia="Times New Roman" w:cstheme="minorHAnsi"/>
                <w:sz w:val="23"/>
                <w:szCs w:val="23"/>
              </w:rPr>
            </w:pPr>
            <w:r w:rsidRPr="00F9479D">
              <w:rPr>
                <w:rFonts w:eastAsia="Times New Roman" w:cstheme="minorHAnsi"/>
                <w:sz w:val="23"/>
                <w:szCs w:val="23"/>
              </w:rPr>
              <w:t xml:space="preserve">the school uses clear procedures for identifying at-risk students including students with disabilities, English language learners and those struggling academically;  </w:t>
            </w:r>
          </w:p>
          <w:p w:rsidR="00F9479D" w:rsidRPr="00F9479D" w:rsidRDefault="00F9479D" w:rsidP="00752F53">
            <w:pPr>
              <w:widowControl/>
              <w:numPr>
                <w:ilvl w:val="0"/>
                <w:numId w:val="63"/>
              </w:numPr>
              <w:spacing w:after="80"/>
              <w:rPr>
                <w:rFonts w:eastAsia="Times New Roman" w:cstheme="minorHAnsi"/>
                <w:sz w:val="23"/>
                <w:szCs w:val="23"/>
              </w:rPr>
            </w:pPr>
            <w:r w:rsidRPr="00F9479D">
              <w:rPr>
                <w:rFonts w:eastAsia="Times New Roman" w:cstheme="minorHAnsi"/>
                <w:sz w:val="23"/>
                <w:szCs w:val="23"/>
              </w:rPr>
              <w:t>the school has adequate intervention programs to meet the needs of at-risk students;</w:t>
            </w:r>
          </w:p>
          <w:p w:rsidR="00F9479D" w:rsidRPr="00F9479D" w:rsidRDefault="00F9479D" w:rsidP="00752F53">
            <w:pPr>
              <w:widowControl/>
              <w:numPr>
                <w:ilvl w:val="0"/>
                <w:numId w:val="62"/>
              </w:numPr>
              <w:tabs>
                <w:tab w:val="left" w:pos="432"/>
              </w:tabs>
              <w:spacing w:after="80"/>
              <w:rPr>
                <w:rFonts w:eastAsia="Times New Roman" w:cstheme="minorHAnsi"/>
                <w:sz w:val="23"/>
                <w:szCs w:val="23"/>
              </w:rPr>
            </w:pPr>
            <w:r w:rsidRPr="00F9479D">
              <w:rPr>
                <w:rFonts w:eastAsia="Times New Roman" w:cstheme="minorHAnsi"/>
                <w:sz w:val="23"/>
                <w:szCs w:val="23"/>
              </w:rPr>
              <w:t>general education teachers, as well as specialists, utilize effective strategies to support students within the general education program;</w:t>
            </w:r>
          </w:p>
          <w:p w:rsidR="00F9479D" w:rsidRPr="00F9479D" w:rsidRDefault="00F9479D" w:rsidP="00752F53">
            <w:pPr>
              <w:widowControl/>
              <w:numPr>
                <w:ilvl w:val="0"/>
                <w:numId w:val="63"/>
              </w:numPr>
              <w:spacing w:after="80"/>
              <w:rPr>
                <w:rFonts w:eastAsia="Times New Roman" w:cstheme="minorHAnsi"/>
                <w:sz w:val="23"/>
                <w:szCs w:val="23"/>
              </w:rPr>
            </w:pPr>
            <w:r w:rsidRPr="00F9479D">
              <w:rPr>
                <w:rFonts w:eastAsia="Times New Roman" w:cstheme="minorHAnsi"/>
                <w:sz w:val="23"/>
                <w:szCs w:val="23"/>
              </w:rPr>
              <w:t>the school adequately monitors the progress and success of at-risk students;</w:t>
            </w:r>
          </w:p>
          <w:p w:rsidR="00F9479D" w:rsidRPr="00F9479D" w:rsidRDefault="00F9479D" w:rsidP="00752F53">
            <w:pPr>
              <w:widowControl/>
              <w:numPr>
                <w:ilvl w:val="0"/>
                <w:numId w:val="63"/>
              </w:numPr>
              <w:spacing w:after="80"/>
              <w:rPr>
                <w:rFonts w:eastAsia="Times New Roman" w:cstheme="minorHAnsi"/>
                <w:sz w:val="23"/>
                <w:szCs w:val="23"/>
              </w:rPr>
            </w:pPr>
            <w:r w:rsidRPr="00F9479D">
              <w:rPr>
                <w:rFonts w:eastAsia="Times New Roman" w:cstheme="minorHAnsi"/>
                <w:sz w:val="23"/>
                <w:szCs w:val="23"/>
              </w:rPr>
              <w:t>teachers are aware of their students’ progress toward meeting IEP goals, achieving English proficiency or school-based goals for struggling students;</w:t>
            </w:r>
          </w:p>
          <w:p w:rsidR="00F9479D" w:rsidRPr="00F9479D" w:rsidRDefault="00F9479D" w:rsidP="00752F53">
            <w:pPr>
              <w:widowControl/>
              <w:numPr>
                <w:ilvl w:val="0"/>
                <w:numId w:val="63"/>
              </w:numPr>
              <w:spacing w:after="80"/>
              <w:rPr>
                <w:rFonts w:eastAsia="Times New Roman" w:cstheme="minorHAnsi"/>
                <w:sz w:val="23"/>
                <w:szCs w:val="23"/>
              </w:rPr>
            </w:pPr>
            <w:r w:rsidRPr="00F9479D">
              <w:rPr>
                <w:rFonts w:eastAsia="Times New Roman" w:cstheme="minorHAnsi"/>
                <w:sz w:val="23"/>
                <w:szCs w:val="23"/>
              </w:rPr>
              <w:t>the school provides adequate training and professional development to identify at-risk students and to help teachers meet students' needs; and</w:t>
            </w:r>
          </w:p>
          <w:p w:rsidR="00F9479D" w:rsidRPr="00F9479D" w:rsidRDefault="00F9479D" w:rsidP="00752F53">
            <w:pPr>
              <w:widowControl/>
              <w:numPr>
                <w:ilvl w:val="0"/>
                <w:numId w:val="63"/>
              </w:numPr>
              <w:rPr>
                <w:rFonts w:eastAsia="Times New Roman" w:cstheme="minorHAnsi"/>
                <w:sz w:val="23"/>
                <w:szCs w:val="23"/>
              </w:rPr>
            </w:pPr>
            <w:r w:rsidRPr="00F9479D">
              <w:rPr>
                <w:rFonts w:eastAsia="Times New Roman" w:cstheme="minorHAnsi"/>
                <w:sz w:val="23"/>
                <w:szCs w:val="23"/>
              </w:rPr>
              <w:t>the school provides opportunities for coordination between classroom teachers and at-risk program staff including the school nurse, if applicable.</w:t>
            </w:r>
          </w:p>
        </w:tc>
      </w:tr>
    </w:tbl>
    <w:p w:rsidR="00D00F25" w:rsidRDefault="00D00F25"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F9479D" w:rsidRPr="00E63E63" w:rsidRDefault="00F9479D" w:rsidP="0089090E">
      <w:pPr>
        <w:tabs>
          <w:tab w:val="left" w:pos="1839"/>
        </w:tabs>
        <w:spacing w:before="61"/>
        <w:ind w:left="1120"/>
        <w:rPr>
          <w:rFonts w:eastAsia="Times New Roman" w:cs="Times New Roman"/>
          <w:b/>
          <w:bCs/>
          <w:sz w:val="30"/>
          <w:szCs w:val="30"/>
        </w:rPr>
      </w:pPr>
    </w:p>
    <w:tbl>
      <w:tblPr>
        <w:tblW w:w="93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bottom w:w="115" w:type="dxa"/>
          <w:right w:w="115" w:type="dxa"/>
        </w:tblCellMar>
        <w:tblLook w:val="01E0"/>
      </w:tblPr>
      <w:tblGrid>
        <w:gridCol w:w="2268"/>
        <w:gridCol w:w="7117"/>
      </w:tblGrid>
      <w:tr w:rsidR="00F9479D" w:rsidRPr="00F9479D" w:rsidTr="00F9479D">
        <w:trPr>
          <w:tblHeader/>
          <w:jc w:val="center"/>
        </w:trPr>
        <w:tc>
          <w:tcPr>
            <w:tcW w:w="2268" w:type="dxa"/>
            <w:tcBorders>
              <w:bottom w:val="single" w:sz="2" w:space="0" w:color="auto"/>
            </w:tcBorders>
            <w:shd w:val="clear" w:color="000000" w:fill="CCCCCC"/>
          </w:tcPr>
          <w:p w:rsidR="00F9479D" w:rsidRPr="00F9479D" w:rsidRDefault="00F9479D" w:rsidP="00F9479D">
            <w:pPr>
              <w:widowControl/>
              <w:jc w:val="center"/>
              <w:rPr>
                <w:rFonts w:eastAsia="Times New Roman" w:cstheme="minorHAnsi"/>
                <w:b/>
                <w:sz w:val="23"/>
                <w:szCs w:val="23"/>
              </w:rPr>
            </w:pPr>
          </w:p>
        </w:tc>
        <w:tc>
          <w:tcPr>
            <w:tcW w:w="7117" w:type="dxa"/>
            <w:tcBorders>
              <w:bottom w:val="single" w:sz="2" w:space="0" w:color="auto"/>
            </w:tcBorders>
            <w:shd w:val="clear" w:color="000000" w:fill="CCCCCC"/>
          </w:tcPr>
          <w:p w:rsidR="00F9479D" w:rsidRPr="00F9479D" w:rsidRDefault="00F9479D" w:rsidP="00F9479D">
            <w:pPr>
              <w:widowControl/>
              <w:jc w:val="center"/>
              <w:rPr>
                <w:rFonts w:eastAsia="Times New Roman" w:cstheme="minorHAnsi"/>
                <w:b/>
                <w:sz w:val="28"/>
                <w:szCs w:val="28"/>
              </w:rPr>
            </w:pPr>
            <w:r w:rsidRPr="00F9479D">
              <w:rPr>
                <w:rFonts w:eastAsia="Times New Roman" w:cstheme="minorHAnsi"/>
                <w:b/>
                <w:sz w:val="28"/>
                <w:szCs w:val="28"/>
              </w:rPr>
              <w:t>Renewal Question 2</w:t>
            </w:r>
          </w:p>
          <w:p w:rsidR="00F9479D" w:rsidRPr="00F9479D" w:rsidRDefault="00F9479D" w:rsidP="00F9479D">
            <w:pPr>
              <w:widowControl/>
              <w:jc w:val="center"/>
              <w:rPr>
                <w:rFonts w:eastAsia="Times New Roman" w:cstheme="minorHAnsi"/>
                <w:b/>
                <w:sz w:val="23"/>
                <w:szCs w:val="23"/>
              </w:rPr>
            </w:pPr>
            <w:r w:rsidRPr="00F9479D">
              <w:rPr>
                <w:rFonts w:eastAsia="Times New Roman" w:cstheme="minorHAnsi"/>
                <w:b/>
                <w:sz w:val="28"/>
                <w:szCs w:val="28"/>
              </w:rPr>
              <w:t>Is the School an Effective, Viable Organization?</w:t>
            </w:r>
          </w:p>
        </w:tc>
      </w:tr>
      <w:tr w:rsidR="00F9479D" w:rsidRPr="00F9479D" w:rsidTr="00F9479D">
        <w:trPr>
          <w:trHeight w:val="312"/>
          <w:tblHeader/>
          <w:jc w:val="center"/>
        </w:trPr>
        <w:tc>
          <w:tcPr>
            <w:tcW w:w="2268" w:type="dxa"/>
            <w:tcBorders>
              <w:bottom w:val="single" w:sz="2" w:space="0" w:color="auto"/>
            </w:tcBorders>
            <w:shd w:val="clear" w:color="000000" w:fill="F3F3F3"/>
            <w:vAlign w:val="center"/>
          </w:tcPr>
          <w:p w:rsidR="00F9479D" w:rsidRPr="00F9479D" w:rsidRDefault="00F9479D" w:rsidP="00F9479D">
            <w:pPr>
              <w:jc w:val="center"/>
              <w:rPr>
                <w:rFonts w:eastAsia="Times New Roman" w:cstheme="minorHAnsi"/>
                <w:b/>
                <w:sz w:val="23"/>
                <w:szCs w:val="23"/>
                <w:u w:val="single"/>
              </w:rPr>
            </w:pPr>
            <w:r w:rsidRPr="00F9479D">
              <w:rPr>
                <w:rFonts w:eastAsia="Times New Roman" w:cstheme="minorHAnsi"/>
                <w:b/>
                <w:sz w:val="23"/>
                <w:szCs w:val="23"/>
                <w:u w:val="single"/>
              </w:rPr>
              <w:t>Evidence Category</w:t>
            </w:r>
          </w:p>
        </w:tc>
        <w:tc>
          <w:tcPr>
            <w:tcW w:w="7117" w:type="dxa"/>
            <w:tcBorders>
              <w:bottom w:val="single" w:sz="2" w:space="0" w:color="auto"/>
            </w:tcBorders>
            <w:shd w:val="clear" w:color="000000" w:fill="F3F3F3"/>
            <w:vAlign w:val="center"/>
          </w:tcPr>
          <w:p w:rsidR="00F9479D" w:rsidRPr="00F9479D" w:rsidRDefault="00F9479D" w:rsidP="00F9479D">
            <w:pPr>
              <w:widowControl/>
              <w:jc w:val="center"/>
              <w:rPr>
                <w:rFonts w:eastAsia="Times New Roman" w:cstheme="minorHAnsi"/>
                <w:b/>
                <w:sz w:val="23"/>
                <w:szCs w:val="23"/>
                <w:u w:val="single"/>
              </w:rPr>
            </w:pPr>
            <w:r w:rsidRPr="00F9479D">
              <w:rPr>
                <w:rFonts w:eastAsia="Times New Roman" w:cstheme="minorHAnsi"/>
                <w:b/>
                <w:sz w:val="23"/>
                <w:szCs w:val="23"/>
                <w:u w:val="single"/>
              </w:rPr>
              <w:t>SUNY Renewal Benchmarks</w:t>
            </w:r>
          </w:p>
        </w:tc>
      </w:tr>
      <w:tr w:rsidR="00F9479D" w:rsidRPr="00F9479D" w:rsidTr="00F9479D">
        <w:trPr>
          <w:trHeight w:val="1833"/>
          <w:jc w:val="center"/>
        </w:trPr>
        <w:tc>
          <w:tcPr>
            <w:tcW w:w="2268" w:type="dxa"/>
            <w:shd w:val="solid" w:color="FFFFFF" w:themeColor="background1" w:fill="FFFFFF" w:themeFill="background1"/>
          </w:tcPr>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lastRenderedPageBreak/>
              <w:t xml:space="preserve">SUNY Renewal </w:t>
            </w:r>
            <w:r w:rsidRPr="00F9479D">
              <w:rPr>
                <w:rFonts w:eastAsia="Times New Roman" w:cstheme="minorHAnsi"/>
                <w:b/>
                <w:sz w:val="23"/>
                <w:szCs w:val="23"/>
                <w:u w:val="single"/>
              </w:rPr>
              <w:br/>
            </w:r>
            <w:r w:rsidRPr="00F9479D">
              <w:rPr>
                <w:rFonts w:eastAsia="Times New Roman" w:cstheme="minorHAnsi"/>
                <w:b/>
                <w:sz w:val="23"/>
                <w:szCs w:val="23"/>
              </w:rPr>
              <w:t>Benchmark 2A</w:t>
            </w:r>
          </w:p>
          <w:p w:rsidR="00F9479D" w:rsidRPr="00F9479D" w:rsidRDefault="00F9479D" w:rsidP="00F9479D">
            <w:pPr>
              <w:jc w:val="center"/>
              <w:rPr>
                <w:rFonts w:eastAsia="Times New Roman" w:cstheme="minorHAnsi"/>
                <w:b/>
                <w:sz w:val="23"/>
                <w:szCs w:val="23"/>
              </w:rPr>
            </w:pPr>
          </w:p>
          <w:p w:rsidR="00F9479D" w:rsidRPr="00F9479D" w:rsidRDefault="00F9479D" w:rsidP="00F9479D">
            <w:pPr>
              <w:jc w:val="center"/>
              <w:rPr>
                <w:rFonts w:eastAsia="Times New Roman" w:cstheme="minorHAnsi"/>
                <w:sz w:val="23"/>
                <w:szCs w:val="23"/>
              </w:rPr>
            </w:pPr>
            <w:r w:rsidRPr="00F9479D">
              <w:rPr>
                <w:rFonts w:eastAsia="Times New Roman" w:cstheme="minorHAnsi"/>
                <w:b/>
                <w:sz w:val="23"/>
                <w:szCs w:val="23"/>
              </w:rPr>
              <w:t>Mission &amp; Key Design Elements</w:t>
            </w:r>
          </w:p>
        </w:tc>
        <w:tc>
          <w:tcPr>
            <w:tcW w:w="7117" w:type="dxa"/>
            <w:shd w:val="solid" w:color="FFFFFF" w:themeColor="background1" w:fill="FFFFFF" w:themeFill="background1"/>
          </w:tcPr>
          <w:p w:rsidR="00F9479D" w:rsidRPr="00F9479D" w:rsidRDefault="00F9479D" w:rsidP="00F9479D">
            <w:pPr>
              <w:widowControl/>
              <w:spacing w:after="160"/>
              <w:rPr>
                <w:rFonts w:eastAsia="Times New Roman" w:cstheme="minorHAnsi"/>
                <w:b/>
                <w:sz w:val="23"/>
                <w:szCs w:val="23"/>
              </w:rPr>
            </w:pPr>
            <w:r w:rsidRPr="00F9479D">
              <w:rPr>
                <w:rFonts w:eastAsia="Times New Roman" w:cstheme="minorHAnsi"/>
                <w:b/>
                <w:sz w:val="23"/>
                <w:szCs w:val="23"/>
              </w:rPr>
              <w:t>The school is faithful to its mission and has implemented the key design elements included in its charter.</w:t>
            </w:r>
          </w:p>
          <w:p w:rsidR="00F9479D" w:rsidRPr="00F9479D" w:rsidRDefault="00F9479D" w:rsidP="00F9479D">
            <w:pPr>
              <w:tabs>
                <w:tab w:val="left" w:pos="432"/>
              </w:tabs>
              <w:rPr>
                <w:rFonts w:eastAsia="Times New Roman" w:cstheme="minorHAnsi"/>
                <w:sz w:val="23"/>
                <w:szCs w:val="23"/>
              </w:rPr>
            </w:pPr>
            <w:r w:rsidRPr="00F9479D">
              <w:rPr>
                <w:rFonts w:eastAsia="Times New Roman" w:cstheme="minorHAnsi"/>
                <w:sz w:val="23"/>
                <w:szCs w:val="23"/>
              </w:rPr>
              <w:t xml:space="preserve">The following elements are generally present: </w:t>
            </w:r>
          </w:p>
          <w:p w:rsidR="00F9479D" w:rsidRPr="00F9479D" w:rsidRDefault="00F9479D" w:rsidP="00F9479D">
            <w:pPr>
              <w:widowControl/>
              <w:rPr>
                <w:rFonts w:eastAsia="Times New Roman" w:cstheme="minorHAnsi"/>
                <w:b/>
                <w:sz w:val="10"/>
                <w:szCs w:val="10"/>
              </w:rPr>
            </w:pPr>
          </w:p>
          <w:p w:rsidR="00F9479D" w:rsidRPr="00F9479D" w:rsidRDefault="00F9479D" w:rsidP="00752F53">
            <w:pPr>
              <w:widowControl/>
              <w:numPr>
                <w:ilvl w:val="0"/>
                <w:numId w:val="71"/>
              </w:numPr>
              <w:spacing w:after="80"/>
              <w:rPr>
                <w:rFonts w:eastAsia="Times New Roman" w:cstheme="minorHAnsi"/>
                <w:sz w:val="23"/>
                <w:szCs w:val="23"/>
              </w:rPr>
            </w:pPr>
            <w:r w:rsidRPr="00F9479D">
              <w:rPr>
                <w:rFonts w:eastAsia="Times New Roman" w:cstheme="minorHAnsi"/>
                <w:sz w:val="23"/>
                <w:szCs w:val="23"/>
              </w:rPr>
              <w:t xml:space="preserve">the school faithfully follows its mission; and  </w:t>
            </w:r>
          </w:p>
          <w:p w:rsidR="00F9479D" w:rsidRPr="00F9479D" w:rsidRDefault="00F9479D" w:rsidP="00752F53">
            <w:pPr>
              <w:widowControl/>
              <w:numPr>
                <w:ilvl w:val="0"/>
                <w:numId w:val="63"/>
              </w:numPr>
              <w:rPr>
                <w:rFonts w:eastAsia="Times New Roman" w:cstheme="minorHAnsi"/>
                <w:sz w:val="23"/>
                <w:szCs w:val="23"/>
              </w:rPr>
            </w:pPr>
            <w:r w:rsidRPr="00F9479D">
              <w:rPr>
                <w:rFonts w:eastAsia="Times New Roman" w:cstheme="minorHAnsi"/>
                <w:sz w:val="23"/>
                <w:szCs w:val="23"/>
              </w:rPr>
              <w:t>the school has implemented its key design elements.</w:t>
            </w:r>
          </w:p>
        </w:tc>
      </w:tr>
      <w:tr w:rsidR="00F9479D" w:rsidRPr="00F9479D" w:rsidTr="00F9479D">
        <w:trPr>
          <w:jc w:val="center"/>
        </w:trPr>
        <w:tc>
          <w:tcPr>
            <w:tcW w:w="2268" w:type="dxa"/>
            <w:shd w:val="solid" w:color="FFFFFF" w:themeColor="background1" w:fill="FFFFFF" w:themeFill="background1"/>
          </w:tcPr>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 xml:space="preserve">SUNY Renewal </w:t>
            </w:r>
            <w:r w:rsidRPr="00F9479D">
              <w:rPr>
                <w:rFonts w:eastAsia="Times New Roman" w:cstheme="minorHAnsi"/>
                <w:b/>
                <w:sz w:val="23"/>
                <w:szCs w:val="23"/>
                <w:u w:val="single"/>
              </w:rPr>
              <w:br/>
            </w:r>
            <w:r w:rsidRPr="00F9479D">
              <w:rPr>
                <w:rFonts w:eastAsia="Times New Roman" w:cstheme="minorHAnsi"/>
                <w:b/>
                <w:sz w:val="23"/>
                <w:szCs w:val="23"/>
              </w:rPr>
              <w:t>Benchmark 2B</w:t>
            </w:r>
          </w:p>
          <w:p w:rsidR="00F9479D" w:rsidRPr="00F9479D" w:rsidRDefault="00F9479D" w:rsidP="00F9479D">
            <w:pPr>
              <w:jc w:val="center"/>
              <w:rPr>
                <w:rFonts w:eastAsia="Times New Roman" w:cstheme="minorHAnsi"/>
                <w:b/>
                <w:sz w:val="23"/>
                <w:szCs w:val="23"/>
              </w:rPr>
            </w:pPr>
          </w:p>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Parents &amp; Students</w:t>
            </w:r>
          </w:p>
        </w:tc>
        <w:tc>
          <w:tcPr>
            <w:tcW w:w="7117" w:type="dxa"/>
            <w:shd w:val="solid" w:color="FFFFFF" w:themeColor="background1" w:fill="FFFFFF" w:themeFill="background1"/>
          </w:tcPr>
          <w:p w:rsidR="00F9479D" w:rsidRPr="00F9479D" w:rsidRDefault="00F9479D" w:rsidP="00F9479D">
            <w:pPr>
              <w:widowControl/>
              <w:ind w:hanging="480"/>
              <w:rPr>
                <w:rFonts w:eastAsia="Times New Roman" w:cstheme="minorHAnsi"/>
                <w:sz w:val="23"/>
                <w:szCs w:val="23"/>
              </w:rPr>
            </w:pPr>
            <w:r w:rsidRPr="00F9479D">
              <w:rPr>
                <w:rFonts w:eastAsia="Times New Roman" w:cstheme="minorHAnsi"/>
                <w:b/>
                <w:sz w:val="23"/>
                <w:szCs w:val="23"/>
              </w:rPr>
              <w:t>2.B</w:t>
            </w:r>
            <w:r w:rsidRPr="00F9479D">
              <w:rPr>
                <w:rFonts w:eastAsia="Times New Roman" w:cstheme="minorHAnsi"/>
                <w:b/>
                <w:sz w:val="23"/>
                <w:szCs w:val="23"/>
              </w:rPr>
              <w:tab/>
              <w:t xml:space="preserve">Parents/guardians and students are satisfied with the school. </w:t>
            </w:r>
          </w:p>
          <w:p w:rsidR="00F9479D" w:rsidRPr="00F9479D" w:rsidRDefault="00F9479D" w:rsidP="00F9479D">
            <w:pPr>
              <w:tabs>
                <w:tab w:val="left" w:pos="432"/>
              </w:tabs>
              <w:rPr>
                <w:rFonts w:eastAsia="Times New Roman" w:cstheme="minorHAnsi"/>
                <w:sz w:val="10"/>
                <w:szCs w:val="10"/>
              </w:rPr>
            </w:pPr>
          </w:p>
          <w:p w:rsidR="00F9479D" w:rsidRPr="00F9479D" w:rsidRDefault="00F9479D" w:rsidP="00F9479D">
            <w:pPr>
              <w:tabs>
                <w:tab w:val="left" w:pos="432"/>
              </w:tabs>
              <w:rPr>
                <w:rFonts w:eastAsia="Times New Roman" w:cstheme="minorHAnsi"/>
                <w:sz w:val="23"/>
                <w:szCs w:val="23"/>
              </w:rPr>
            </w:pPr>
            <w:r w:rsidRPr="00F9479D">
              <w:rPr>
                <w:rFonts w:eastAsia="Times New Roman" w:cstheme="minorHAnsi"/>
                <w:sz w:val="23"/>
                <w:szCs w:val="23"/>
              </w:rPr>
              <w:t xml:space="preserve">The following elements are generally present: </w:t>
            </w:r>
          </w:p>
          <w:p w:rsidR="00F9479D" w:rsidRPr="00F9479D" w:rsidRDefault="00F9479D" w:rsidP="00F9479D">
            <w:pPr>
              <w:widowControl/>
              <w:rPr>
                <w:rFonts w:eastAsia="Times New Roman" w:cstheme="minorHAnsi"/>
                <w:b/>
                <w:sz w:val="10"/>
                <w:szCs w:val="10"/>
              </w:rPr>
            </w:pPr>
          </w:p>
          <w:p w:rsidR="00F9479D" w:rsidRPr="00F9479D" w:rsidRDefault="00F9479D" w:rsidP="00752F53">
            <w:pPr>
              <w:widowControl/>
              <w:numPr>
                <w:ilvl w:val="0"/>
                <w:numId w:val="63"/>
              </w:numPr>
              <w:spacing w:after="80"/>
              <w:rPr>
                <w:rFonts w:eastAsia="Times New Roman" w:cstheme="minorHAnsi"/>
                <w:sz w:val="23"/>
                <w:szCs w:val="23"/>
              </w:rPr>
            </w:pPr>
            <w:r w:rsidRPr="00F9479D">
              <w:rPr>
                <w:rFonts w:eastAsia="Times New Roman" w:cstheme="minorHAnsi"/>
                <w:sz w:val="23"/>
                <w:szCs w:val="23"/>
              </w:rPr>
              <w:t>the school regularly communicates each child's academic performance results to families;</w:t>
            </w:r>
          </w:p>
          <w:p w:rsidR="00F9479D" w:rsidRPr="00F9479D" w:rsidRDefault="00F9479D" w:rsidP="00752F53">
            <w:pPr>
              <w:widowControl/>
              <w:numPr>
                <w:ilvl w:val="0"/>
                <w:numId w:val="63"/>
              </w:numPr>
              <w:spacing w:after="80"/>
              <w:rPr>
                <w:rFonts w:eastAsia="Times New Roman" w:cstheme="minorHAnsi"/>
                <w:sz w:val="23"/>
                <w:szCs w:val="23"/>
              </w:rPr>
            </w:pPr>
            <w:r w:rsidRPr="00F9479D">
              <w:rPr>
                <w:rFonts w:eastAsia="Times New Roman" w:cstheme="minorHAnsi"/>
                <w:sz w:val="23"/>
                <w:szCs w:val="23"/>
              </w:rPr>
              <w:t>families are satisfied with the school; and</w:t>
            </w:r>
          </w:p>
          <w:p w:rsidR="00F9479D" w:rsidRPr="00F9479D" w:rsidRDefault="00F9479D" w:rsidP="00752F53">
            <w:pPr>
              <w:widowControl/>
              <w:numPr>
                <w:ilvl w:val="0"/>
                <w:numId w:val="63"/>
              </w:numPr>
              <w:rPr>
                <w:rFonts w:eastAsia="Times New Roman" w:cstheme="minorHAnsi"/>
                <w:sz w:val="23"/>
                <w:szCs w:val="23"/>
              </w:rPr>
            </w:pPr>
            <w:r w:rsidRPr="00F9479D">
              <w:rPr>
                <w:rFonts w:eastAsia="Times New Roman" w:cstheme="minorHAnsi"/>
                <w:sz w:val="23"/>
                <w:szCs w:val="23"/>
              </w:rPr>
              <w:t>parents keep their children enrolled year-to-year.</w:t>
            </w:r>
          </w:p>
        </w:tc>
      </w:tr>
      <w:tr w:rsidR="00F9479D" w:rsidRPr="00F9479D" w:rsidTr="00F9479D">
        <w:trPr>
          <w:jc w:val="center"/>
        </w:trPr>
        <w:tc>
          <w:tcPr>
            <w:tcW w:w="2268" w:type="dxa"/>
            <w:tcBorders>
              <w:bottom w:val="single" w:sz="2" w:space="0" w:color="auto"/>
            </w:tcBorders>
            <w:shd w:val="solid" w:color="FFFFFF" w:themeColor="background1" w:fill="FFFFFF" w:themeFill="background1"/>
          </w:tcPr>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 xml:space="preserve">SUNY Renewal </w:t>
            </w:r>
            <w:r w:rsidRPr="00F9479D">
              <w:rPr>
                <w:rFonts w:eastAsia="Times New Roman" w:cstheme="minorHAnsi"/>
                <w:b/>
                <w:sz w:val="23"/>
                <w:szCs w:val="23"/>
                <w:u w:val="single"/>
              </w:rPr>
              <w:br/>
            </w:r>
            <w:r w:rsidRPr="00F9479D">
              <w:rPr>
                <w:rFonts w:eastAsia="Times New Roman" w:cstheme="minorHAnsi"/>
                <w:b/>
                <w:sz w:val="23"/>
                <w:szCs w:val="23"/>
              </w:rPr>
              <w:t>Benchmark 2C</w:t>
            </w:r>
          </w:p>
          <w:p w:rsidR="00F9479D" w:rsidRPr="00F9479D" w:rsidRDefault="00F9479D" w:rsidP="00F9479D">
            <w:pPr>
              <w:jc w:val="center"/>
              <w:rPr>
                <w:rFonts w:eastAsia="Times New Roman" w:cstheme="minorHAnsi"/>
                <w:b/>
                <w:sz w:val="23"/>
                <w:szCs w:val="23"/>
              </w:rPr>
            </w:pPr>
          </w:p>
          <w:p w:rsidR="00F9479D" w:rsidRPr="00F9479D" w:rsidDel="00B9233F" w:rsidRDefault="00F9479D" w:rsidP="00F9479D">
            <w:pPr>
              <w:jc w:val="center"/>
              <w:rPr>
                <w:rFonts w:eastAsia="Times New Roman" w:cstheme="minorHAnsi"/>
                <w:b/>
                <w:sz w:val="23"/>
                <w:szCs w:val="23"/>
              </w:rPr>
            </w:pPr>
            <w:r w:rsidRPr="00F9479D">
              <w:rPr>
                <w:rFonts w:eastAsia="Times New Roman" w:cstheme="minorHAnsi"/>
                <w:b/>
                <w:sz w:val="23"/>
                <w:szCs w:val="23"/>
              </w:rPr>
              <w:t>Organizational Capacity</w:t>
            </w:r>
          </w:p>
        </w:tc>
        <w:tc>
          <w:tcPr>
            <w:tcW w:w="7117" w:type="dxa"/>
            <w:tcBorders>
              <w:bottom w:val="single" w:sz="2" w:space="0" w:color="auto"/>
            </w:tcBorders>
            <w:shd w:val="solid" w:color="FFFFFF" w:themeColor="background1" w:fill="FFFFFF" w:themeFill="background1"/>
          </w:tcPr>
          <w:p w:rsidR="00F9479D" w:rsidRPr="00F9479D" w:rsidRDefault="00F9479D" w:rsidP="00F9479D">
            <w:pPr>
              <w:widowControl/>
              <w:rPr>
                <w:rFonts w:eastAsia="Times New Roman" w:cstheme="minorHAnsi"/>
                <w:b/>
                <w:sz w:val="23"/>
                <w:szCs w:val="23"/>
              </w:rPr>
            </w:pPr>
            <w:r w:rsidRPr="00F9479D">
              <w:rPr>
                <w:rFonts w:eastAsia="Times New Roman" w:cstheme="minorHAnsi"/>
                <w:b/>
                <w:sz w:val="23"/>
                <w:szCs w:val="23"/>
              </w:rPr>
              <w:t xml:space="preserve">The school organization effectively supports the delivery of the educational program. </w:t>
            </w:r>
          </w:p>
          <w:p w:rsidR="00F9479D" w:rsidRPr="00F9479D" w:rsidRDefault="00F9479D" w:rsidP="00F9479D">
            <w:pPr>
              <w:widowControl/>
              <w:rPr>
                <w:rFonts w:eastAsia="Times New Roman" w:cstheme="minorHAnsi"/>
                <w:b/>
                <w:sz w:val="10"/>
                <w:szCs w:val="10"/>
              </w:rPr>
            </w:pPr>
          </w:p>
          <w:p w:rsidR="00F9479D" w:rsidRPr="00F9479D" w:rsidRDefault="00F9479D" w:rsidP="00F9479D">
            <w:pPr>
              <w:tabs>
                <w:tab w:val="left" w:pos="432"/>
              </w:tabs>
              <w:rPr>
                <w:rFonts w:eastAsia="Times New Roman" w:cstheme="minorHAnsi"/>
                <w:sz w:val="23"/>
                <w:szCs w:val="23"/>
              </w:rPr>
            </w:pPr>
            <w:r w:rsidRPr="00F9479D">
              <w:rPr>
                <w:rFonts w:eastAsia="Times New Roman" w:cstheme="minorHAnsi"/>
                <w:sz w:val="23"/>
                <w:szCs w:val="23"/>
              </w:rPr>
              <w:t xml:space="preserve">The following elements are generally present: </w:t>
            </w:r>
          </w:p>
          <w:p w:rsidR="00F9479D" w:rsidRPr="00F9479D" w:rsidRDefault="00F9479D" w:rsidP="00F9479D">
            <w:pPr>
              <w:widowControl/>
              <w:rPr>
                <w:rFonts w:eastAsia="Times New Roman" w:cstheme="minorHAnsi"/>
                <w:b/>
                <w:sz w:val="10"/>
                <w:szCs w:val="10"/>
              </w:rPr>
            </w:pPr>
          </w:p>
          <w:p w:rsidR="00F9479D" w:rsidRPr="00F9479D" w:rsidRDefault="00F9479D" w:rsidP="00752F53">
            <w:pPr>
              <w:widowControl/>
              <w:numPr>
                <w:ilvl w:val="0"/>
                <w:numId w:val="72"/>
              </w:numPr>
              <w:spacing w:after="80"/>
              <w:rPr>
                <w:rFonts w:eastAsia="Times New Roman" w:cstheme="minorHAnsi"/>
                <w:sz w:val="23"/>
                <w:szCs w:val="23"/>
              </w:rPr>
            </w:pPr>
            <w:r w:rsidRPr="00F9479D">
              <w:rPr>
                <w:rFonts w:eastAsia="Times New Roman" w:cstheme="minorHAnsi"/>
                <w:sz w:val="23"/>
                <w:szCs w:val="23"/>
              </w:rPr>
              <w:t>the school has established an administrative structure with staff, operational systems, policies and procedures that allow the school to carry out its academic program;</w:t>
            </w:r>
          </w:p>
          <w:p w:rsidR="00F9479D" w:rsidRPr="00F9479D" w:rsidRDefault="00F9479D" w:rsidP="00752F53">
            <w:pPr>
              <w:widowControl/>
              <w:numPr>
                <w:ilvl w:val="0"/>
                <w:numId w:val="72"/>
              </w:numPr>
              <w:spacing w:after="80"/>
              <w:rPr>
                <w:rFonts w:eastAsia="Times New Roman" w:cstheme="minorHAnsi"/>
                <w:sz w:val="23"/>
                <w:szCs w:val="23"/>
              </w:rPr>
            </w:pPr>
            <w:r w:rsidRPr="00F9479D">
              <w:rPr>
                <w:rFonts w:eastAsia="Times New Roman" w:cstheme="minorHAnsi"/>
                <w:sz w:val="23"/>
                <w:szCs w:val="23"/>
              </w:rPr>
              <w:t>the organizational structure establishes distinct lines of accountability with clearly defined roles and responsibilities;</w:t>
            </w:r>
          </w:p>
          <w:p w:rsidR="00F9479D" w:rsidRPr="00F9479D" w:rsidRDefault="00F9479D" w:rsidP="00752F53">
            <w:pPr>
              <w:widowControl/>
              <w:numPr>
                <w:ilvl w:val="0"/>
                <w:numId w:val="63"/>
              </w:numPr>
              <w:spacing w:after="80"/>
              <w:rPr>
                <w:rFonts w:eastAsia="Times New Roman" w:cstheme="minorHAnsi"/>
                <w:sz w:val="23"/>
                <w:szCs w:val="23"/>
              </w:rPr>
            </w:pPr>
            <w:r w:rsidRPr="00F9479D">
              <w:rPr>
                <w:rFonts w:eastAsia="Times New Roman" w:cstheme="minorHAnsi"/>
                <w:sz w:val="23"/>
                <w:szCs w:val="23"/>
              </w:rPr>
              <w:t>the school has a clear student discipline system in place at the administrative level that is consistently applied;</w:t>
            </w:r>
          </w:p>
          <w:p w:rsidR="00F9479D" w:rsidRPr="00F9479D" w:rsidRDefault="00F9479D" w:rsidP="00752F53">
            <w:pPr>
              <w:widowControl/>
              <w:numPr>
                <w:ilvl w:val="0"/>
                <w:numId w:val="63"/>
              </w:numPr>
              <w:spacing w:after="80"/>
              <w:rPr>
                <w:rFonts w:eastAsia="Times New Roman" w:cstheme="minorHAnsi"/>
                <w:sz w:val="23"/>
                <w:szCs w:val="23"/>
              </w:rPr>
            </w:pPr>
            <w:r w:rsidRPr="00F9479D">
              <w:rPr>
                <w:rFonts w:eastAsia="Times New Roman" w:cstheme="minorHAnsi"/>
                <w:sz w:val="23"/>
                <w:szCs w:val="23"/>
              </w:rPr>
              <w:t>the school retains quality staff;</w:t>
            </w:r>
          </w:p>
          <w:p w:rsidR="00F9479D" w:rsidRPr="00F9479D" w:rsidRDefault="00F9479D" w:rsidP="00752F53">
            <w:pPr>
              <w:widowControl/>
              <w:numPr>
                <w:ilvl w:val="0"/>
                <w:numId w:val="63"/>
              </w:numPr>
              <w:spacing w:after="80"/>
              <w:rPr>
                <w:rFonts w:eastAsia="Times New Roman" w:cstheme="minorHAnsi"/>
                <w:sz w:val="23"/>
                <w:szCs w:val="23"/>
              </w:rPr>
            </w:pPr>
            <w:r w:rsidRPr="00F9479D">
              <w:rPr>
                <w:rFonts w:eastAsia="Times New Roman" w:cstheme="minorHAnsi"/>
                <w:sz w:val="23"/>
                <w:szCs w:val="23"/>
              </w:rPr>
              <w:t xml:space="preserve">the school has allocated sufficient resources to support the achievement of goals;  </w:t>
            </w:r>
          </w:p>
          <w:p w:rsidR="00F9479D" w:rsidRPr="00F9479D" w:rsidRDefault="00F9479D" w:rsidP="00752F53">
            <w:pPr>
              <w:widowControl/>
              <w:numPr>
                <w:ilvl w:val="0"/>
                <w:numId w:val="63"/>
              </w:numPr>
              <w:spacing w:after="80"/>
              <w:rPr>
                <w:rFonts w:eastAsia="Times New Roman" w:cstheme="minorHAnsi"/>
                <w:sz w:val="23"/>
                <w:szCs w:val="23"/>
              </w:rPr>
            </w:pPr>
            <w:r w:rsidRPr="00F9479D">
              <w:rPr>
                <w:rFonts w:eastAsia="Times New Roman" w:cstheme="minorHAnsi"/>
                <w:sz w:val="23"/>
                <w:szCs w:val="23"/>
              </w:rPr>
              <w:t>the school maintains adequate student enrollment;</w:t>
            </w:r>
          </w:p>
          <w:p w:rsidR="00F9479D" w:rsidRPr="00F9479D" w:rsidRDefault="00F9479D" w:rsidP="00752F53">
            <w:pPr>
              <w:widowControl/>
              <w:numPr>
                <w:ilvl w:val="0"/>
                <w:numId w:val="63"/>
              </w:numPr>
              <w:spacing w:after="80"/>
              <w:rPr>
                <w:rFonts w:eastAsia="Times New Roman" w:cstheme="minorHAnsi"/>
                <w:sz w:val="23"/>
                <w:szCs w:val="23"/>
              </w:rPr>
            </w:pPr>
            <w:r w:rsidRPr="00F9479D">
              <w:rPr>
                <w:rFonts w:eastAsia="Times New Roman" w:cstheme="minorHAnsi"/>
                <w:sz w:val="23"/>
                <w:szCs w:val="23"/>
              </w:rPr>
              <w:t>the school has procedures in place to monitor its progress toward meeting enrollment and retention targets for special education students, ELLs and students who qualify for free and reduced price lunch, and adjusts its recruitment efforts accordingly; and</w:t>
            </w:r>
          </w:p>
          <w:p w:rsidR="00F9479D" w:rsidRPr="00F9479D" w:rsidDel="00B9233F" w:rsidRDefault="00F9479D" w:rsidP="00752F53">
            <w:pPr>
              <w:widowControl/>
              <w:numPr>
                <w:ilvl w:val="0"/>
                <w:numId w:val="63"/>
              </w:numPr>
              <w:rPr>
                <w:rFonts w:eastAsia="Times New Roman" w:cstheme="minorHAnsi"/>
                <w:sz w:val="23"/>
                <w:szCs w:val="23"/>
              </w:rPr>
            </w:pPr>
            <w:r w:rsidRPr="00F9479D">
              <w:rPr>
                <w:rFonts w:eastAsia="Times New Roman" w:cstheme="minorHAnsi"/>
                <w:sz w:val="23"/>
                <w:szCs w:val="23"/>
              </w:rPr>
              <w:t>the school regularly monitors and evaluates the school’s programs and makes changes if necessary.</w:t>
            </w:r>
          </w:p>
        </w:tc>
      </w:tr>
      <w:tr w:rsidR="00F9479D" w:rsidRPr="00F9479D" w:rsidTr="00F9479D">
        <w:trPr>
          <w:trHeight w:val="7323"/>
          <w:jc w:val="center"/>
        </w:trPr>
        <w:tc>
          <w:tcPr>
            <w:tcW w:w="2268" w:type="dxa"/>
            <w:tcBorders>
              <w:bottom w:val="single" w:sz="2" w:space="0" w:color="auto"/>
            </w:tcBorders>
            <w:shd w:val="solid" w:color="FFFFFF" w:themeColor="background1" w:fill="FFFFFF" w:themeFill="background1"/>
          </w:tcPr>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lastRenderedPageBreak/>
              <w:t xml:space="preserve">SUNY Renewal </w:t>
            </w:r>
            <w:r w:rsidRPr="00F9479D">
              <w:rPr>
                <w:rFonts w:eastAsia="Times New Roman" w:cstheme="minorHAnsi"/>
                <w:b/>
                <w:sz w:val="23"/>
                <w:szCs w:val="23"/>
                <w:u w:val="single"/>
              </w:rPr>
              <w:br/>
            </w:r>
            <w:r w:rsidRPr="00F9479D">
              <w:rPr>
                <w:rFonts w:eastAsia="Times New Roman" w:cstheme="minorHAnsi"/>
                <w:b/>
                <w:sz w:val="23"/>
                <w:szCs w:val="23"/>
              </w:rPr>
              <w:t>Benchmark 2D</w:t>
            </w:r>
          </w:p>
          <w:p w:rsidR="00F9479D" w:rsidRPr="00F9479D" w:rsidRDefault="00F9479D" w:rsidP="00F9479D">
            <w:pPr>
              <w:jc w:val="center"/>
              <w:rPr>
                <w:rFonts w:eastAsia="Times New Roman" w:cstheme="minorHAnsi"/>
                <w:b/>
                <w:sz w:val="23"/>
                <w:szCs w:val="23"/>
              </w:rPr>
            </w:pPr>
          </w:p>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Board Oversight</w:t>
            </w:r>
          </w:p>
          <w:p w:rsidR="00F9479D" w:rsidRPr="00F9479D" w:rsidRDefault="00F9479D" w:rsidP="00F9479D">
            <w:pPr>
              <w:jc w:val="center"/>
              <w:rPr>
                <w:rFonts w:eastAsia="Times New Roman" w:cstheme="minorHAnsi"/>
                <w:b/>
                <w:sz w:val="23"/>
                <w:szCs w:val="23"/>
              </w:rPr>
            </w:pPr>
          </w:p>
        </w:tc>
        <w:tc>
          <w:tcPr>
            <w:tcW w:w="7117" w:type="dxa"/>
            <w:tcBorders>
              <w:bottom w:val="single" w:sz="2" w:space="0" w:color="auto"/>
            </w:tcBorders>
            <w:shd w:val="solid" w:color="FFFFFF" w:themeColor="background1" w:fill="FFFFFF" w:themeFill="background1"/>
          </w:tcPr>
          <w:p w:rsidR="00F9479D" w:rsidRPr="00F9479D" w:rsidRDefault="00F9479D" w:rsidP="00F9479D">
            <w:pPr>
              <w:widowControl/>
              <w:rPr>
                <w:rFonts w:eastAsia="Times New Roman" w:cstheme="minorHAnsi"/>
                <w:b/>
                <w:sz w:val="23"/>
                <w:szCs w:val="23"/>
              </w:rPr>
            </w:pPr>
            <w:r w:rsidRPr="00F9479D">
              <w:rPr>
                <w:rFonts w:eastAsia="Times New Roman" w:cstheme="minorHAnsi"/>
                <w:b/>
                <w:sz w:val="23"/>
                <w:szCs w:val="23"/>
              </w:rPr>
              <w:t>The school board works effectively to achieve the school’s Accountability Plan goals.</w:t>
            </w:r>
          </w:p>
          <w:p w:rsidR="00F9479D" w:rsidRPr="00F9479D" w:rsidRDefault="00F9479D" w:rsidP="00F9479D">
            <w:pPr>
              <w:tabs>
                <w:tab w:val="left" w:pos="432"/>
              </w:tabs>
              <w:rPr>
                <w:rFonts w:eastAsia="Times New Roman" w:cstheme="minorHAnsi"/>
                <w:b/>
                <w:sz w:val="10"/>
                <w:szCs w:val="10"/>
              </w:rPr>
            </w:pPr>
          </w:p>
          <w:p w:rsidR="00F9479D" w:rsidRPr="00F9479D" w:rsidRDefault="00F9479D" w:rsidP="00F9479D">
            <w:pPr>
              <w:tabs>
                <w:tab w:val="left" w:pos="432"/>
              </w:tabs>
              <w:rPr>
                <w:rFonts w:eastAsia="Times New Roman" w:cstheme="minorHAnsi"/>
                <w:sz w:val="23"/>
                <w:szCs w:val="23"/>
              </w:rPr>
            </w:pPr>
            <w:r w:rsidRPr="00F9479D">
              <w:rPr>
                <w:rFonts w:eastAsia="Times New Roman" w:cstheme="minorHAnsi"/>
                <w:sz w:val="23"/>
                <w:szCs w:val="23"/>
              </w:rPr>
              <w:t>The following elements are generally present:</w:t>
            </w:r>
          </w:p>
          <w:p w:rsidR="00F9479D" w:rsidRPr="00F9479D" w:rsidRDefault="00F9479D" w:rsidP="00F9479D">
            <w:pPr>
              <w:widowControl/>
              <w:rPr>
                <w:rFonts w:eastAsia="Times New Roman" w:cstheme="minorHAnsi"/>
                <w:b/>
                <w:sz w:val="10"/>
                <w:szCs w:val="10"/>
              </w:rPr>
            </w:pPr>
          </w:p>
          <w:p w:rsidR="00F9479D" w:rsidRPr="00F9479D" w:rsidRDefault="00F9479D" w:rsidP="00752F53">
            <w:pPr>
              <w:widowControl/>
              <w:numPr>
                <w:ilvl w:val="0"/>
                <w:numId w:val="73"/>
              </w:numPr>
              <w:spacing w:after="80"/>
              <w:rPr>
                <w:rFonts w:eastAsia="Times New Roman" w:cstheme="minorHAnsi"/>
                <w:sz w:val="23"/>
                <w:szCs w:val="23"/>
              </w:rPr>
            </w:pPr>
            <w:r w:rsidRPr="00F9479D">
              <w:rPr>
                <w:rFonts w:eastAsia="Times New Roman" w:cstheme="minorHAnsi"/>
                <w:sz w:val="23"/>
                <w:szCs w:val="23"/>
              </w:rPr>
              <w:t>board members possess adequate skills and have put in place structures and procedures with which to govern the school and oversee management of day-to-day operations in order to ensure the school’s future as an academically successful, financially healthy and legally compliant organization;</w:t>
            </w:r>
          </w:p>
          <w:p w:rsidR="00F9479D" w:rsidRPr="00F9479D" w:rsidRDefault="00F9479D" w:rsidP="00752F53">
            <w:pPr>
              <w:widowControl/>
              <w:numPr>
                <w:ilvl w:val="0"/>
                <w:numId w:val="73"/>
              </w:numPr>
              <w:spacing w:after="100"/>
              <w:rPr>
                <w:rFonts w:eastAsia="Times New Roman" w:cstheme="minorHAnsi"/>
                <w:sz w:val="23"/>
                <w:szCs w:val="23"/>
              </w:rPr>
            </w:pPr>
            <w:r w:rsidRPr="00F9479D">
              <w:rPr>
                <w:rFonts w:eastAsia="Times New Roman" w:cstheme="minorHAnsi"/>
                <w:sz w:val="23"/>
                <w:szCs w:val="23"/>
              </w:rPr>
              <w:t xml:space="preserve">the board requests and receives sufficient information to provide rigorous oversight of the school’s program and finances; </w:t>
            </w:r>
          </w:p>
          <w:p w:rsidR="00F9479D" w:rsidRPr="00F9479D" w:rsidRDefault="00F9479D" w:rsidP="00752F53">
            <w:pPr>
              <w:widowControl/>
              <w:numPr>
                <w:ilvl w:val="0"/>
                <w:numId w:val="73"/>
              </w:numPr>
              <w:spacing w:after="100"/>
              <w:rPr>
                <w:rFonts w:eastAsia="Times New Roman" w:cstheme="minorHAnsi"/>
                <w:sz w:val="23"/>
                <w:szCs w:val="23"/>
              </w:rPr>
            </w:pPr>
            <w:r w:rsidRPr="00F9479D">
              <w:rPr>
                <w:rFonts w:eastAsia="Times New Roman" w:cstheme="minorHAnsi"/>
                <w:sz w:val="23"/>
                <w:szCs w:val="23"/>
              </w:rPr>
              <w:t>it establishes clear priorities, objectives and long-range goals, (including Accountability Plan, fiscal, facilities and fundraising), and has in place benchmarks for tracking progress as well as a process for their regular review and revision;</w:t>
            </w:r>
          </w:p>
          <w:p w:rsidR="00F9479D" w:rsidRPr="00F9479D" w:rsidRDefault="00F9479D" w:rsidP="00752F53">
            <w:pPr>
              <w:widowControl/>
              <w:numPr>
                <w:ilvl w:val="0"/>
                <w:numId w:val="73"/>
              </w:numPr>
              <w:spacing w:after="100"/>
              <w:rPr>
                <w:rFonts w:eastAsia="Times New Roman" w:cstheme="minorHAnsi"/>
                <w:sz w:val="23"/>
                <w:szCs w:val="23"/>
              </w:rPr>
            </w:pPr>
            <w:r w:rsidRPr="00F9479D">
              <w:rPr>
                <w:rFonts w:eastAsia="Times New Roman" w:cstheme="minorHAnsi"/>
                <w:sz w:val="23"/>
                <w:szCs w:val="23"/>
              </w:rPr>
              <w:t>the board successfully recruits, hires and retains  key personnel, and provides them with sufficient resources to function effectively;</w:t>
            </w:r>
          </w:p>
          <w:p w:rsidR="00F9479D" w:rsidRPr="00F9479D" w:rsidRDefault="00F9479D" w:rsidP="00752F53">
            <w:pPr>
              <w:widowControl/>
              <w:numPr>
                <w:ilvl w:val="0"/>
                <w:numId w:val="73"/>
              </w:numPr>
              <w:spacing w:after="100"/>
              <w:rPr>
                <w:rFonts w:eastAsia="Times New Roman" w:cstheme="minorHAnsi"/>
                <w:sz w:val="23"/>
                <w:szCs w:val="23"/>
              </w:rPr>
            </w:pPr>
            <w:r w:rsidRPr="00F9479D">
              <w:rPr>
                <w:rFonts w:eastAsia="Times New Roman" w:cstheme="minorHAnsi"/>
                <w:sz w:val="23"/>
                <w:szCs w:val="23"/>
              </w:rPr>
              <w:t>the board regularly evaluates its own performance and that of the  school leaders and the management company (if applicable), holding them accountable for student achievement; and</w:t>
            </w:r>
          </w:p>
          <w:p w:rsidR="00F9479D" w:rsidRPr="00F9479D" w:rsidRDefault="00F9479D" w:rsidP="00752F53">
            <w:pPr>
              <w:widowControl/>
              <w:numPr>
                <w:ilvl w:val="0"/>
                <w:numId w:val="63"/>
              </w:numPr>
              <w:spacing w:after="100"/>
              <w:ind w:left="780"/>
              <w:rPr>
                <w:rFonts w:ascii="Times New Roman" w:eastAsia="Times New Roman" w:hAnsi="Times New Roman" w:cs="Times New Roman"/>
                <w:sz w:val="24"/>
                <w:szCs w:val="20"/>
              </w:rPr>
            </w:pPr>
            <w:r w:rsidRPr="00F9479D">
              <w:rPr>
                <w:rFonts w:eastAsia="Times New Roman" w:cstheme="minorHAnsi"/>
                <w:sz w:val="23"/>
                <w:szCs w:val="23"/>
              </w:rPr>
              <w:t xml:space="preserve">the board effectively communicates with the school community including school leadership, staff, parents/guardians and students.  </w:t>
            </w:r>
          </w:p>
        </w:tc>
      </w:tr>
      <w:tr w:rsidR="00F9479D" w:rsidRPr="00F9479D" w:rsidTr="00F9479D">
        <w:trPr>
          <w:trHeight w:val="35"/>
          <w:jc w:val="center"/>
        </w:trPr>
        <w:tc>
          <w:tcPr>
            <w:tcW w:w="2268" w:type="dxa"/>
            <w:tcBorders>
              <w:bottom w:val="single" w:sz="2" w:space="0" w:color="auto"/>
            </w:tcBorders>
            <w:shd w:val="solid" w:color="FFFFFF" w:themeColor="background1" w:fill="FFFFFF" w:themeFill="background1"/>
          </w:tcPr>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SUNY Renewal</w:t>
            </w:r>
            <w:r w:rsidRPr="00F9479D">
              <w:rPr>
                <w:rFonts w:eastAsia="Times New Roman" w:cstheme="minorHAnsi"/>
                <w:b/>
                <w:sz w:val="23"/>
                <w:szCs w:val="23"/>
                <w:u w:val="single"/>
              </w:rPr>
              <w:t xml:space="preserve"> </w:t>
            </w:r>
            <w:r w:rsidRPr="00F9479D">
              <w:rPr>
                <w:rFonts w:eastAsia="Times New Roman" w:cstheme="minorHAnsi"/>
                <w:b/>
                <w:sz w:val="23"/>
                <w:szCs w:val="23"/>
                <w:u w:val="single"/>
              </w:rPr>
              <w:br/>
            </w:r>
            <w:r w:rsidRPr="00F9479D">
              <w:rPr>
                <w:rFonts w:eastAsia="Times New Roman" w:cstheme="minorHAnsi"/>
                <w:b/>
                <w:sz w:val="23"/>
                <w:szCs w:val="23"/>
              </w:rPr>
              <w:t>Benchmark 2E</w:t>
            </w:r>
          </w:p>
          <w:p w:rsidR="00F9479D" w:rsidRPr="00F9479D" w:rsidRDefault="00F9479D" w:rsidP="00F9479D">
            <w:pPr>
              <w:jc w:val="center"/>
              <w:rPr>
                <w:rFonts w:eastAsia="Times New Roman" w:cstheme="minorHAnsi"/>
                <w:b/>
                <w:sz w:val="23"/>
                <w:szCs w:val="23"/>
              </w:rPr>
            </w:pPr>
          </w:p>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Governance</w:t>
            </w:r>
          </w:p>
        </w:tc>
        <w:tc>
          <w:tcPr>
            <w:tcW w:w="7117" w:type="dxa"/>
            <w:tcBorders>
              <w:bottom w:val="single" w:sz="2" w:space="0" w:color="auto"/>
            </w:tcBorders>
            <w:shd w:val="solid" w:color="FFFFFF" w:themeColor="background1" w:fill="FFFFFF" w:themeFill="background1"/>
          </w:tcPr>
          <w:p w:rsidR="00F9479D" w:rsidRPr="00F9479D" w:rsidRDefault="00F9479D" w:rsidP="00F9479D">
            <w:pPr>
              <w:tabs>
                <w:tab w:val="left" w:pos="432"/>
                <w:tab w:val="left" w:pos="1422"/>
              </w:tabs>
              <w:spacing w:before="40" w:after="120"/>
              <w:rPr>
                <w:rFonts w:eastAsia="Times New Roman" w:cstheme="minorHAnsi"/>
                <w:b/>
                <w:sz w:val="23"/>
                <w:szCs w:val="23"/>
              </w:rPr>
            </w:pPr>
            <w:r w:rsidRPr="00F9479D">
              <w:rPr>
                <w:rFonts w:eastAsia="Times New Roman" w:cstheme="minorHAnsi"/>
                <w:b/>
                <w:sz w:val="23"/>
                <w:szCs w:val="23"/>
              </w:rPr>
              <w:t xml:space="preserve">The board implements, maintains and abides by appropriate policies, systems and processes.   </w:t>
            </w:r>
          </w:p>
          <w:p w:rsidR="00F9479D" w:rsidRPr="00F9479D" w:rsidRDefault="00F9479D" w:rsidP="00F9479D">
            <w:pPr>
              <w:tabs>
                <w:tab w:val="left" w:pos="432"/>
              </w:tabs>
              <w:spacing w:after="100"/>
              <w:rPr>
                <w:rFonts w:eastAsia="Times New Roman" w:cstheme="minorHAnsi"/>
                <w:sz w:val="23"/>
                <w:szCs w:val="23"/>
              </w:rPr>
            </w:pPr>
            <w:r w:rsidRPr="00F9479D">
              <w:rPr>
                <w:rFonts w:eastAsia="Times New Roman" w:cstheme="minorHAnsi"/>
                <w:sz w:val="23"/>
                <w:szCs w:val="23"/>
              </w:rPr>
              <w:t>The following elements are generally present:</w:t>
            </w:r>
            <w:r w:rsidRPr="00F9479D">
              <w:rPr>
                <w:rFonts w:eastAsia="Times New Roman" w:cstheme="minorHAnsi"/>
                <w:b/>
                <w:sz w:val="23"/>
                <w:szCs w:val="23"/>
              </w:rPr>
              <w:t xml:space="preserve"> </w:t>
            </w:r>
          </w:p>
          <w:p w:rsidR="00F9479D" w:rsidRPr="00F9479D" w:rsidRDefault="00F9479D" w:rsidP="00752F53">
            <w:pPr>
              <w:widowControl/>
              <w:numPr>
                <w:ilvl w:val="0"/>
                <w:numId w:val="63"/>
              </w:numPr>
              <w:spacing w:after="100"/>
              <w:rPr>
                <w:rFonts w:eastAsia="Times New Roman" w:cstheme="minorHAnsi"/>
                <w:sz w:val="23"/>
                <w:szCs w:val="23"/>
              </w:rPr>
            </w:pPr>
            <w:r w:rsidRPr="00F9479D">
              <w:rPr>
                <w:rFonts w:eastAsia="Times New Roman" w:cstheme="minorHAnsi"/>
                <w:sz w:val="23"/>
                <w:szCs w:val="23"/>
              </w:rPr>
              <w:t xml:space="preserve">the board effectively communicates with its partner or management organizations as well as key contractors such as back-office service providers and ensures that it receives value in exchange for contracts and relationships it enters into and effectively monitors such relationships; </w:t>
            </w:r>
          </w:p>
          <w:p w:rsidR="00F9479D" w:rsidRPr="00F9479D" w:rsidRDefault="00F9479D" w:rsidP="00752F53">
            <w:pPr>
              <w:widowControl/>
              <w:numPr>
                <w:ilvl w:val="0"/>
                <w:numId w:val="63"/>
              </w:numPr>
              <w:spacing w:after="80"/>
              <w:rPr>
                <w:rFonts w:eastAsia="Times New Roman" w:cstheme="minorHAnsi"/>
                <w:sz w:val="23"/>
                <w:szCs w:val="23"/>
              </w:rPr>
            </w:pPr>
            <w:r w:rsidRPr="00F9479D">
              <w:rPr>
                <w:rFonts w:eastAsia="Times New Roman" w:cstheme="minorHAnsi"/>
                <w:sz w:val="23"/>
                <w:szCs w:val="23"/>
              </w:rPr>
              <w:t xml:space="preserve">the board takes effective action when there are organizational, leadership, management, facilities or fiscal deficiencies; or where the management or partner organization fails to meet </w:t>
            </w:r>
            <w:r w:rsidRPr="00F9479D">
              <w:rPr>
                <w:rFonts w:eastAsia="Times New Roman" w:cstheme="minorHAnsi"/>
                <w:sz w:val="23"/>
                <w:szCs w:val="23"/>
              </w:rPr>
              <w:lastRenderedPageBreak/>
              <w:t>expectations; to correct those deficiencies and puts in place benchmarks for determining if the partner organization corrects them in a timely fashion;</w:t>
            </w:r>
          </w:p>
          <w:p w:rsidR="00F9479D" w:rsidRPr="00F9479D" w:rsidRDefault="00F9479D" w:rsidP="00752F53">
            <w:pPr>
              <w:widowControl/>
              <w:numPr>
                <w:ilvl w:val="0"/>
                <w:numId w:val="63"/>
              </w:numPr>
              <w:spacing w:after="80"/>
              <w:rPr>
                <w:rFonts w:eastAsia="Times New Roman" w:cstheme="minorHAnsi"/>
                <w:sz w:val="23"/>
                <w:szCs w:val="23"/>
              </w:rPr>
            </w:pPr>
            <w:r w:rsidRPr="00F9479D">
              <w:rPr>
                <w:rFonts w:eastAsia="Times New Roman" w:cstheme="minorHAnsi"/>
                <w:sz w:val="23"/>
                <w:szCs w:val="23"/>
              </w:rPr>
              <w:t>the board regularly reviews and updates board and school policies as needed and has in place an orientation process for new members;</w:t>
            </w:r>
          </w:p>
          <w:p w:rsidR="00F9479D" w:rsidRPr="00F9479D" w:rsidRDefault="00F9479D" w:rsidP="00752F53">
            <w:pPr>
              <w:widowControl/>
              <w:numPr>
                <w:ilvl w:val="0"/>
                <w:numId w:val="68"/>
              </w:numPr>
              <w:spacing w:after="80"/>
              <w:rPr>
                <w:rFonts w:eastAsia="Times New Roman" w:cstheme="minorHAnsi"/>
                <w:sz w:val="23"/>
                <w:szCs w:val="23"/>
              </w:rPr>
            </w:pPr>
            <w:r w:rsidRPr="00F9479D">
              <w:rPr>
                <w:rFonts w:eastAsia="Times New Roman" w:cstheme="minorHAnsi"/>
                <w:sz w:val="23"/>
                <w:szCs w:val="23"/>
              </w:rPr>
              <w:t>the board effectively recruits and selects new members in order to maintain adequate skill sets and expertise for effective governance and structural continuity;</w:t>
            </w:r>
          </w:p>
          <w:p w:rsidR="00F9479D" w:rsidRPr="00F9479D" w:rsidRDefault="00F9479D" w:rsidP="00752F53">
            <w:pPr>
              <w:widowControl/>
              <w:numPr>
                <w:ilvl w:val="0"/>
                <w:numId w:val="68"/>
              </w:numPr>
              <w:spacing w:after="80"/>
              <w:rPr>
                <w:rFonts w:eastAsia="Times New Roman" w:cstheme="minorHAnsi"/>
                <w:sz w:val="23"/>
                <w:szCs w:val="23"/>
              </w:rPr>
            </w:pPr>
            <w:r w:rsidRPr="00F9479D">
              <w:rPr>
                <w:rFonts w:eastAsia="Times New Roman" w:cstheme="minorHAnsi"/>
                <w:sz w:val="23"/>
                <w:szCs w:val="23"/>
              </w:rPr>
              <w:t>the board implements a comprehensive and strict conflict of interest policy (and/or code of ethics)—consistent with that set forth in the charter and with the General Municipal Law—and consistently abides by them throughout the term of the charter;</w:t>
            </w:r>
          </w:p>
          <w:p w:rsidR="00F9479D" w:rsidRPr="00F9479D" w:rsidRDefault="00F9479D" w:rsidP="00752F53">
            <w:pPr>
              <w:widowControl/>
              <w:numPr>
                <w:ilvl w:val="0"/>
                <w:numId w:val="69"/>
              </w:numPr>
              <w:spacing w:after="80"/>
              <w:rPr>
                <w:rFonts w:eastAsia="Times New Roman" w:cstheme="minorHAnsi"/>
                <w:sz w:val="23"/>
                <w:szCs w:val="23"/>
              </w:rPr>
            </w:pPr>
            <w:r w:rsidRPr="00F9479D">
              <w:rPr>
                <w:rFonts w:eastAsia="Times New Roman" w:cstheme="minorHAnsi"/>
                <w:sz w:val="23"/>
                <w:szCs w:val="23"/>
              </w:rPr>
              <w:t>the board generally avoids conflicts of interest; where not possible, the board manages those conflicts in a clear and transparent manner;</w:t>
            </w:r>
          </w:p>
          <w:p w:rsidR="00F9479D" w:rsidRPr="00F9479D" w:rsidRDefault="00F9479D" w:rsidP="00752F53">
            <w:pPr>
              <w:widowControl/>
              <w:numPr>
                <w:ilvl w:val="0"/>
                <w:numId w:val="69"/>
              </w:numPr>
              <w:spacing w:after="80"/>
              <w:rPr>
                <w:rFonts w:eastAsia="Times New Roman" w:cstheme="minorHAnsi"/>
                <w:sz w:val="23"/>
                <w:szCs w:val="23"/>
              </w:rPr>
            </w:pPr>
            <w:r w:rsidRPr="00F9479D">
              <w:rPr>
                <w:rFonts w:eastAsia="Times New Roman" w:cstheme="minorHAnsi"/>
                <w:sz w:val="23"/>
                <w:szCs w:val="23"/>
              </w:rPr>
              <w:t>the board implements a process for dealing with complaints consistent with that set forth in the charter, makes the complaint policy clear to all stakeholders, and follows the policy including acting on complaints in a timely fashion;</w:t>
            </w:r>
          </w:p>
          <w:p w:rsidR="00F9479D" w:rsidRPr="00F9479D" w:rsidRDefault="00F9479D" w:rsidP="00752F53">
            <w:pPr>
              <w:widowControl/>
              <w:numPr>
                <w:ilvl w:val="0"/>
                <w:numId w:val="69"/>
              </w:numPr>
              <w:spacing w:after="80"/>
              <w:rPr>
                <w:rFonts w:eastAsia="Times New Roman" w:cstheme="minorHAnsi"/>
                <w:sz w:val="23"/>
                <w:szCs w:val="23"/>
              </w:rPr>
            </w:pPr>
            <w:r w:rsidRPr="00F9479D">
              <w:rPr>
                <w:rFonts w:eastAsia="Times New Roman" w:cstheme="minorHAnsi"/>
                <w:sz w:val="23"/>
                <w:szCs w:val="23"/>
              </w:rPr>
              <w:t>the board abides by its by-laws including, but not limited to, provisions regarding trustee election and the removal and filling of vacancies; and</w:t>
            </w:r>
          </w:p>
          <w:p w:rsidR="00F9479D" w:rsidRPr="00F9479D" w:rsidRDefault="00F9479D" w:rsidP="00752F53">
            <w:pPr>
              <w:widowControl/>
              <w:numPr>
                <w:ilvl w:val="0"/>
                <w:numId w:val="69"/>
              </w:numPr>
              <w:spacing w:before="40" w:after="20"/>
              <w:rPr>
                <w:rFonts w:eastAsia="Times New Roman" w:cstheme="minorHAnsi"/>
                <w:sz w:val="23"/>
                <w:szCs w:val="23"/>
              </w:rPr>
            </w:pPr>
            <w:r w:rsidRPr="00F9479D">
              <w:rPr>
                <w:rFonts w:eastAsia="Times New Roman" w:cstheme="minorHAnsi"/>
                <w:sz w:val="23"/>
                <w:szCs w:val="23"/>
              </w:rPr>
              <w:t>the board holds all meetings in accordance with the Open Meetings Law and records minutes for all meetings including executive sessions and, as appropriate, committee meetings.</w:t>
            </w:r>
          </w:p>
        </w:tc>
      </w:tr>
      <w:tr w:rsidR="00F9479D" w:rsidRPr="00F9479D" w:rsidTr="00F9479D">
        <w:trPr>
          <w:jc w:val="center"/>
        </w:trPr>
        <w:tc>
          <w:tcPr>
            <w:tcW w:w="2268" w:type="dxa"/>
            <w:shd w:val="solid" w:color="FFFFFF" w:themeColor="background1" w:fill="FFFFFF" w:themeFill="background1"/>
          </w:tcPr>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lastRenderedPageBreak/>
              <w:t>SUNY Renewal</w:t>
            </w:r>
            <w:r w:rsidRPr="00F9479D">
              <w:rPr>
                <w:rFonts w:eastAsia="Times New Roman" w:cstheme="minorHAnsi"/>
                <w:b/>
                <w:sz w:val="23"/>
                <w:szCs w:val="23"/>
                <w:u w:val="single"/>
              </w:rPr>
              <w:t xml:space="preserve"> </w:t>
            </w:r>
            <w:r w:rsidRPr="00F9479D">
              <w:rPr>
                <w:rFonts w:eastAsia="Times New Roman" w:cstheme="minorHAnsi"/>
                <w:b/>
                <w:sz w:val="23"/>
                <w:szCs w:val="23"/>
                <w:u w:val="single"/>
              </w:rPr>
              <w:br/>
            </w:r>
            <w:r w:rsidRPr="00F9479D">
              <w:rPr>
                <w:rFonts w:eastAsia="Times New Roman" w:cstheme="minorHAnsi"/>
                <w:b/>
                <w:sz w:val="23"/>
                <w:szCs w:val="23"/>
              </w:rPr>
              <w:t>Benchmark 2F</w:t>
            </w:r>
          </w:p>
          <w:p w:rsidR="00F9479D" w:rsidRPr="00F9479D" w:rsidRDefault="00F9479D" w:rsidP="00F9479D">
            <w:pPr>
              <w:jc w:val="center"/>
              <w:rPr>
                <w:rFonts w:eastAsia="Times New Roman" w:cstheme="minorHAnsi"/>
                <w:b/>
                <w:sz w:val="23"/>
                <w:szCs w:val="23"/>
              </w:rPr>
            </w:pPr>
          </w:p>
          <w:p w:rsidR="00F9479D" w:rsidRPr="00F9479D" w:rsidRDefault="00F9479D" w:rsidP="00F9479D">
            <w:pPr>
              <w:jc w:val="center"/>
              <w:rPr>
                <w:rFonts w:eastAsia="Times New Roman" w:cstheme="minorHAnsi"/>
                <w:sz w:val="23"/>
                <w:szCs w:val="23"/>
              </w:rPr>
            </w:pPr>
            <w:r w:rsidRPr="00F9479D">
              <w:rPr>
                <w:rFonts w:eastAsia="Times New Roman" w:cstheme="minorHAnsi"/>
                <w:b/>
                <w:sz w:val="23"/>
                <w:szCs w:val="23"/>
              </w:rPr>
              <w:t>Legal Requirements</w:t>
            </w:r>
          </w:p>
        </w:tc>
        <w:tc>
          <w:tcPr>
            <w:tcW w:w="7117" w:type="dxa"/>
            <w:shd w:val="solid" w:color="FFFFFF" w:themeColor="background1" w:fill="FFFFFF" w:themeFill="background1"/>
          </w:tcPr>
          <w:p w:rsidR="00F9479D" w:rsidRPr="00F9479D" w:rsidRDefault="00F9479D" w:rsidP="00F9479D">
            <w:pPr>
              <w:widowControl/>
              <w:spacing w:after="100"/>
              <w:rPr>
                <w:rFonts w:eastAsia="Times New Roman" w:cstheme="minorHAnsi"/>
                <w:sz w:val="23"/>
                <w:szCs w:val="23"/>
              </w:rPr>
            </w:pPr>
            <w:r w:rsidRPr="00F9479D">
              <w:rPr>
                <w:rFonts w:eastAsia="Times New Roman" w:cstheme="minorHAnsi"/>
                <w:b/>
                <w:sz w:val="23"/>
                <w:szCs w:val="23"/>
              </w:rPr>
              <w:t>The school substantially complies with applicable laws, rules and regulations and the provisions of its charter.</w:t>
            </w:r>
          </w:p>
          <w:p w:rsidR="00F9479D" w:rsidRPr="00F9479D" w:rsidRDefault="00F9479D" w:rsidP="00F9479D">
            <w:pPr>
              <w:tabs>
                <w:tab w:val="left" w:pos="432"/>
              </w:tabs>
              <w:spacing w:after="100"/>
              <w:outlineLvl w:val="0"/>
              <w:rPr>
                <w:rFonts w:eastAsia="Times New Roman" w:cstheme="minorHAnsi"/>
                <w:sz w:val="23"/>
                <w:szCs w:val="23"/>
              </w:rPr>
            </w:pPr>
            <w:r w:rsidRPr="00F9479D">
              <w:rPr>
                <w:rFonts w:eastAsia="Times New Roman" w:cstheme="minorHAnsi"/>
                <w:sz w:val="23"/>
                <w:szCs w:val="23"/>
              </w:rPr>
              <w:t xml:space="preserve">The following elements are generally present: </w:t>
            </w:r>
          </w:p>
          <w:p w:rsidR="00F9479D" w:rsidRPr="00F9479D" w:rsidRDefault="00F9479D" w:rsidP="00752F53">
            <w:pPr>
              <w:widowControl/>
              <w:numPr>
                <w:ilvl w:val="0"/>
                <w:numId w:val="70"/>
              </w:numPr>
              <w:spacing w:after="80"/>
              <w:rPr>
                <w:rFonts w:eastAsia="Times New Roman" w:cstheme="minorHAnsi"/>
                <w:sz w:val="23"/>
                <w:szCs w:val="23"/>
              </w:rPr>
            </w:pPr>
            <w:r w:rsidRPr="00F9479D">
              <w:rPr>
                <w:rFonts w:eastAsia="Times New Roman" w:cstheme="minorHAnsi"/>
                <w:sz w:val="23"/>
                <w:szCs w:val="23"/>
              </w:rPr>
              <w:t>the school compiles a record of substantial compliance with the terms of its charter and applicable state and federal laws, rules and regulations including, but not limited to, submitting items to the Institute in a timely manner, and meeting teacher certification (including NCLB highly qualified status) and background check requirements, FOIL and Open Meetings Law;</w:t>
            </w:r>
            <w:r w:rsidRPr="00F9479D">
              <w:rPr>
                <w:rFonts w:eastAsia="Times New Roman" w:cstheme="minorHAnsi"/>
                <w:sz w:val="23"/>
                <w:szCs w:val="23"/>
              </w:rPr>
              <w:br/>
            </w:r>
          </w:p>
          <w:p w:rsidR="00F9479D" w:rsidRPr="00F9479D" w:rsidRDefault="00F9479D" w:rsidP="00752F53">
            <w:pPr>
              <w:widowControl/>
              <w:numPr>
                <w:ilvl w:val="0"/>
                <w:numId w:val="70"/>
              </w:numPr>
              <w:spacing w:after="80"/>
              <w:rPr>
                <w:rFonts w:eastAsia="Times New Roman" w:cstheme="minorHAnsi"/>
                <w:sz w:val="23"/>
                <w:szCs w:val="23"/>
              </w:rPr>
            </w:pPr>
            <w:r w:rsidRPr="00F9479D">
              <w:rPr>
                <w:rFonts w:eastAsia="Times New Roman" w:cstheme="minorHAnsi"/>
                <w:sz w:val="23"/>
                <w:szCs w:val="23"/>
              </w:rPr>
              <w:lastRenderedPageBreak/>
              <w:t>the school substantially complies with the terms of its charter and applicable laws, rules and regulations;</w:t>
            </w:r>
          </w:p>
          <w:p w:rsidR="00F9479D" w:rsidRPr="00F9479D" w:rsidRDefault="00F9479D" w:rsidP="00752F53">
            <w:pPr>
              <w:widowControl/>
              <w:numPr>
                <w:ilvl w:val="0"/>
                <w:numId w:val="70"/>
              </w:numPr>
              <w:spacing w:after="80"/>
              <w:rPr>
                <w:rFonts w:eastAsia="Times New Roman" w:cstheme="minorHAnsi"/>
                <w:sz w:val="23"/>
                <w:szCs w:val="23"/>
              </w:rPr>
            </w:pPr>
            <w:r w:rsidRPr="00F9479D">
              <w:rPr>
                <w:rFonts w:eastAsia="Times New Roman" w:cstheme="minorHAnsi"/>
                <w:sz w:val="23"/>
                <w:szCs w:val="23"/>
              </w:rPr>
              <w:t>the school abides by the terms of its monitoring plan;</w:t>
            </w:r>
          </w:p>
          <w:p w:rsidR="00F9479D" w:rsidRPr="00F9479D" w:rsidRDefault="00F9479D" w:rsidP="00752F53">
            <w:pPr>
              <w:widowControl/>
              <w:numPr>
                <w:ilvl w:val="0"/>
                <w:numId w:val="70"/>
              </w:numPr>
              <w:spacing w:after="80"/>
              <w:rPr>
                <w:rFonts w:eastAsia="Times New Roman" w:cstheme="minorHAnsi"/>
                <w:sz w:val="23"/>
                <w:szCs w:val="23"/>
              </w:rPr>
            </w:pPr>
            <w:r w:rsidRPr="00F9479D">
              <w:rPr>
                <w:rFonts w:eastAsia="Times New Roman" w:cstheme="minorHAnsi"/>
                <w:sz w:val="23"/>
                <w:szCs w:val="23"/>
              </w:rPr>
              <w:t>the school implements  effective systems and controls to ensure that it meets legal and charter requirements;</w:t>
            </w:r>
          </w:p>
          <w:p w:rsidR="00F9479D" w:rsidRPr="00F9479D" w:rsidRDefault="00F9479D" w:rsidP="00752F53">
            <w:pPr>
              <w:widowControl/>
              <w:numPr>
                <w:ilvl w:val="0"/>
                <w:numId w:val="70"/>
              </w:numPr>
              <w:spacing w:after="40"/>
              <w:rPr>
                <w:rFonts w:eastAsia="Times New Roman" w:cstheme="minorHAnsi"/>
                <w:sz w:val="23"/>
                <w:szCs w:val="23"/>
              </w:rPr>
            </w:pPr>
            <w:r w:rsidRPr="00F9479D">
              <w:rPr>
                <w:rFonts w:eastAsia="Times New Roman" w:cstheme="minorHAnsi"/>
                <w:sz w:val="23"/>
                <w:szCs w:val="23"/>
              </w:rPr>
              <w:t>the school has an active and ongoing relationship with in-house or independent legal counsel who reviews and makes recommendations on relevant policies, documents, transactions and incidents and who also handles other legal matters as needed; and</w:t>
            </w:r>
          </w:p>
          <w:p w:rsidR="00F9479D" w:rsidRPr="00F9479D" w:rsidRDefault="00F9479D" w:rsidP="00752F53">
            <w:pPr>
              <w:widowControl/>
              <w:numPr>
                <w:ilvl w:val="0"/>
                <w:numId w:val="70"/>
              </w:numPr>
              <w:spacing w:after="40"/>
              <w:rPr>
                <w:rFonts w:eastAsia="Times New Roman" w:cstheme="minorHAnsi"/>
                <w:sz w:val="23"/>
                <w:szCs w:val="23"/>
              </w:rPr>
            </w:pPr>
            <w:r w:rsidRPr="00F9479D">
              <w:rPr>
                <w:rFonts w:eastAsia="Times New Roman" w:cstheme="minorHAnsi"/>
                <w:sz w:val="23"/>
                <w:szCs w:val="23"/>
              </w:rPr>
              <w:t>the school manages any litigation appropriately and provides litigation papers to insurers and the Institute in a timely manner.</w:t>
            </w:r>
          </w:p>
        </w:tc>
      </w:tr>
    </w:tbl>
    <w:p w:rsidR="00D00F25" w:rsidRDefault="00D00F25" w:rsidP="0089090E">
      <w:pPr>
        <w:tabs>
          <w:tab w:val="left" w:pos="1839"/>
        </w:tabs>
        <w:spacing w:before="61"/>
        <w:ind w:left="1120"/>
        <w:rPr>
          <w:rFonts w:eastAsia="Times New Roman" w:cs="Times New Roman"/>
          <w:b/>
          <w:bCs/>
          <w:sz w:val="30"/>
          <w:szCs w:val="30"/>
        </w:rPr>
      </w:pPr>
    </w:p>
    <w:p w:rsidR="00555A1F" w:rsidRDefault="00555A1F"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tbl>
      <w:tblPr>
        <w:tblW w:w="93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5" w:type="dxa"/>
          <w:left w:w="115" w:type="dxa"/>
          <w:bottom w:w="115" w:type="dxa"/>
          <w:right w:w="115" w:type="dxa"/>
        </w:tblCellMar>
        <w:tblLook w:val="01E0"/>
      </w:tblPr>
      <w:tblGrid>
        <w:gridCol w:w="2268"/>
        <w:gridCol w:w="7117"/>
      </w:tblGrid>
      <w:tr w:rsidR="00543B19" w:rsidRPr="00543B19" w:rsidTr="00543B19">
        <w:trPr>
          <w:tblHeader/>
          <w:jc w:val="center"/>
        </w:trPr>
        <w:tc>
          <w:tcPr>
            <w:tcW w:w="2268" w:type="dxa"/>
            <w:tcBorders>
              <w:bottom w:val="single" w:sz="2" w:space="0" w:color="000000"/>
            </w:tcBorders>
            <w:shd w:val="clear" w:color="000000" w:fill="CCCCCC"/>
          </w:tcPr>
          <w:p w:rsidR="00543B19" w:rsidRPr="00543B19" w:rsidRDefault="00543B19" w:rsidP="00543B19">
            <w:pPr>
              <w:rPr>
                <w:rFonts w:eastAsia="Times New Roman" w:cstheme="minorHAnsi"/>
                <w:sz w:val="23"/>
                <w:szCs w:val="23"/>
              </w:rPr>
            </w:pPr>
          </w:p>
        </w:tc>
        <w:tc>
          <w:tcPr>
            <w:tcW w:w="7117" w:type="dxa"/>
            <w:tcBorders>
              <w:bottom w:val="single" w:sz="2" w:space="0" w:color="000000"/>
            </w:tcBorders>
            <w:shd w:val="clear" w:color="000000" w:fill="CCCCCC"/>
          </w:tcPr>
          <w:p w:rsidR="00543B19" w:rsidRPr="00543B19" w:rsidRDefault="00543B19" w:rsidP="00543B19">
            <w:pPr>
              <w:jc w:val="center"/>
              <w:rPr>
                <w:rFonts w:eastAsia="Times New Roman" w:cstheme="minorHAnsi"/>
                <w:b/>
                <w:sz w:val="28"/>
                <w:szCs w:val="28"/>
              </w:rPr>
            </w:pPr>
            <w:r w:rsidRPr="00543B19">
              <w:rPr>
                <w:rFonts w:eastAsia="Times New Roman" w:cstheme="minorHAnsi"/>
                <w:b/>
                <w:sz w:val="28"/>
                <w:szCs w:val="28"/>
              </w:rPr>
              <w:t>Renewal Question 3</w:t>
            </w:r>
          </w:p>
          <w:p w:rsidR="00543B19" w:rsidRPr="00543B19" w:rsidRDefault="00543B19" w:rsidP="00543B19">
            <w:pPr>
              <w:jc w:val="center"/>
              <w:rPr>
                <w:rFonts w:eastAsia="Times New Roman" w:cstheme="minorHAnsi"/>
                <w:sz w:val="23"/>
                <w:szCs w:val="23"/>
              </w:rPr>
            </w:pPr>
            <w:r w:rsidRPr="00543B19">
              <w:rPr>
                <w:rFonts w:eastAsia="Times New Roman" w:cstheme="minorHAnsi"/>
                <w:b/>
                <w:sz w:val="28"/>
                <w:szCs w:val="28"/>
              </w:rPr>
              <w:t>Is the School Fiscally Sound?</w:t>
            </w:r>
          </w:p>
        </w:tc>
      </w:tr>
      <w:tr w:rsidR="00543B19" w:rsidRPr="00543B19" w:rsidTr="00543B19">
        <w:trPr>
          <w:tblHeader/>
          <w:jc w:val="center"/>
        </w:trPr>
        <w:tc>
          <w:tcPr>
            <w:tcW w:w="2268" w:type="dxa"/>
            <w:tcBorders>
              <w:bottom w:val="single" w:sz="2" w:space="0" w:color="000000"/>
            </w:tcBorders>
            <w:shd w:val="clear" w:color="000000" w:fill="F3F3F3"/>
          </w:tcPr>
          <w:p w:rsidR="00543B19" w:rsidRPr="00543B19" w:rsidRDefault="00543B19" w:rsidP="00543B19">
            <w:pPr>
              <w:jc w:val="center"/>
              <w:rPr>
                <w:rFonts w:eastAsia="Times New Roman" w:cstheme="minorHAnsi"/>
                <w:sz w:val="23"/>
                <w:szCs w:val="23"/>
                <w:u w:val="single"/>
              </w:rPr>
            </w:pPr>
            <w:r w:rsidRPr="00543B19">
              <w:rPr>
                <w:rFonts w:eastAsia="Times New Roman" w:cstheme="minorHAnsi"/>
                <w:b/>
                <w:sz w:val="23"/>
                <w:szCs w:val="23"/>
                <w:u w:val="single"/>
              </w:rPr>
              <w:t>Evidence Category</w:t>
            </w:r>
          </w:p>
        </w:tc>
        <w:tc>
          <w:tcPr>
            <w:tcW w:w="7117" w:type="dxa"/>
            <w:tcBorders>
              <w:bottom w:val="single" w:sz="2" w:space="0" w:color="000000"/>
            </w:tcBorders>
            <w:shd w:val="clear" w:color="000000" w:fill="F3F3F3"/>
          </w:tcPr>
          <w:p w:rsidR="00543B19" w:rsidRPr="00543B19" w:rsidRDefault="00543B19" w:rsidP="00543B19">
            <w:pPr>
              <w:jc w:val="center"/>
              <w:rPr>
                <w:rFonts w:eastAsia="Times New Roman" w:cstheme="minorHAnsi"/>
                <w:b/>
                <w:sz w:val="23"/>
                <w:szCs w:val="23"/>
                <w:u w:val="single"/>
              </w:rPr>
            </w:pPr>
            <w:r w:rsidRPr="00543B19">
              <w:rPr>
                <w:rFonts w:eastAsia="Times New Roman" w:cstheme="minorHAnsi"/>
                <w:b/>
                <w:sz w:val="23"/>
                <w:szCs w:val="23"/>
                <w:u w:val="single"/>
              </w:rPr>
              <w:t>SUNY Renewal Benchmarks</w:t>
            </w:r>
          </w:p>
        </w:tc>
      </w:tr>
      <w:tr w:rsidR="00543B19" w:rsidRPr="00543B19" w:rsidTr="00543B19">
        <w:trPr>
          <w:trHeight w:val="4290"/>
          <w:jc w:val="center"/>
        </w:trPr>
        <w:tc>
          <w:tcPr>
            <w:tcW w:w="2268" w:type="dxa"/>
            <w:shd w:val="solid" w:color="FFFFFF" w:themeColor="background1" w:fill="FFFFFF" w:themeFill="background1"/>
          </w:tcPr>
          <w:p w:rsidR="00543B19" w:rsidRPr="00543B19" w:rsidRDefault="00543B19" w:rsidP="00543B19">
            <w:pPr>
              <w:jc w:val="center"/>
              <w:rPr>
                <w:rFonts w:eastAsia="Times New Roman" w:cstheme="minorHAnsi"/>
                <w:b/>
                <w:sz w:val="23"/>
                <w:szCs w:val="23"/>
              </w:rPr>
            </w:pPr>
            <w:r w:rsidRPr="00543B19">
              <w:rPr>
                <w:rFonts w:eastAsia="Times New Roman" w:cstheme="minorHAnsi"/>
                <w:b/>
                <w:sz w:val="23"/>
                <w:szCs w:val="23"/>
              </w:rPr>
              <w:lastRenderedPageBreak/>
              <w:t xml:space="preserve">SUNY Renewal </w:t>
            </w:r>
            <w:r w:rsidRPr="00543B19">
              <w:rPr>
                <w:rFonts w:eastAsia="Times New Roman" w:cstheme="minorHAnsi"/>
                <w:b/>
                <w:sz w:val="23"/>
                <w:szCs w:val="23"/>
              </w:rPr>
              <w:br/>
              <w:t>Benchmark 3A</w:t>
            </w:r>
          </w:p>
          <w:p w:rsidR="00543B19" w:rsidRPr="00543B19" w:rsidRDefault="00543B19" w:rsidP="00543B19">
            <w:pPr>
              <w:jc w:val="center"/>
              <w:rPr>
                <w:rFonts w:eastAsia="Times New Roman" w:cstheme="minorHAnsi"/>
                <w:b/>
                <w:sz w:val="23"/>
                <w:szCs w:val="23"/>
              </w:rPr>
            </w:pPr>
          </w:p>
          <w:p w:rsidR="00543B19" w:rsidRPr="00543B19" w:rsidRDefault="00543B19" w:rsidP="00543B19">
            <w:pPr>
              <w:jc w:val="center"/>
              <w:rPr>
                <w:rFonts w:eastAsia="Times New Roman" w:cstheme="minorHAnsi"/>
                <w:b/>
                <w:sz w:val="23"/>
                <w:szCs w:val="23"/>
              </w:rPr>
            </w:pPr>
            <w:r w:rsidRPr="00543B19">
              <w:rPr>
                <w:rFonts w:eastAsia="Times New Roman" w:cstheme="minorHAnsi"/>
                <w:b/>
                <w:sz w:val="23"/>
                <w:szCs w:val="23"/>
              </w:rPr>
              <w:t>Budgeting and Long Range Planning</w:t>
            </w:r>
          </w:p>
          <w:p w:rsidR="00543B19" w:rsidRPr="00543B19" w:rsidRDefault="00543B19" w:rsidP="00543B19">
            <w:pPr>
              <w:jc w:val="center"/>
              <w:rPr>
                <w:rFonts w:eastAsia="Times New Roman" w:cstheme="minorHAnsi"/>
                <w:sz w:val="23"/>
                <w:szCs w:val="23"/>
              </w:rPr>
            </w:pPr>
          </w:p>
        </w:tc>
        <w:tc>
          <w:tcPr>
            <w:tcW w:w="7117" w:type="dxa"/>
            <w:shd w:val="solid" w:color="FFFFFF" w:themeColor="background1" w:fill="FFFFFF" w:themeFill="background1"/>
          </w:tcPr>
          <w:p w:rsidR="00543B19" w:rsidRPr="00543B19" w:rsidRDefault="00543B19" w:rsidP="00543B19">
            <w:pPr>
              <w:tabs>
                <w:tab w:val="left" w:pos="432"/>
                <w:tab w:val="left" w:pos="1422"/>
              </w:tabs>
              <w:spacing w:after="120"/>
              <w:rPr>
                <w:rFonts w:eastAsia="Times New Roman" w:cstheme="minorHAnsi"/>
                <w:b/>
                <w:sz w:val="23"/>
                <w:szCs w:val="23"/>
              </w:rPr>
            </w:pPr>
            <w:r w:rsidRPr="00543B19">
              <w:rPr>
                <w:rFonts w:eastAsia="Times New Roman" w:cstheme="minorHAnsi"/>
                <w:b/>
                <w:sz w:val="23"/>
                <w:szCs w:val="23"/>
              </w:rPr>
              <w:t xml:space="preserve">The school operates pursuant to a long-range financial plan in which it creates realistic budgets that it monitors and adjusts when appropriate.  </w:t>
            </w:r>
          </w:p>
          <w:p w:rsidR="00543B19" w:rsidRPr="00543B19" w:rsidRDefault="00543B19" w:rsidP="00543B19">
            <w:pPr>
              <w:tabs>
                <w:tab w:val="left" w:pos="432"/>
              </w:tabs>
              <w:spacing w:after="120"/>
              <w:rPr>
                <w:rFonts w:eastAsia="Times New Roman" w:cstheme="minorHAnsi"/>
                <w:sz w:val="23"/>
                <w:szCs w:val="23"/>
              </w:rPr>
            </w:pPr>
            <w:r w:rsidRPr="00543B19">
              <w:rPr>
                <w:rFonts w:eastAsia="Times New Roman" w:cstheme="minorHAnsi"/>
                <w:sz w:val="23"/>
                <w:szCs w:val="23"/>
              </w:rPr>
              <w:t>The following elements are generally present:</w:t>
            </w:r>
          </w:p>
          <w:p w:rsidR="00543B19" w:rsidRPr="00543B19" w:rsidRDefault="00543B19" w:rsidP="00752F53">
            <w:pPr>
              <w:widowControl/>
              <w:numPr>
                <w:ilvl w:val="0"/>
                <w:numId w:val="80"/>
              </w:numPr>
              <w:tabs>
                <w:tab w:val="left" w:pos="432"/>
              </w:tabs>
              <w:spacing w:after="80"/>
              <w:rPr>
                <w:rFonts w:eastAsia="Times New Roman" w:cstheme="minorHAnsi"/>
                <w:sz w:val="23"/>
                <w:szCs w:val="23"/>
              </w:rPr>
            </w:pPr>
            <w:r w:rsidRPr="00543B19">
              <w:rPr>
                <w:rFonts w:eastAsia="Times New Roman" w:cstheme="minorHAnsi"/>
                <w:sz w:val="23"/>
                <w:szCs w:val="23"/>
              </w:rPr>
              <w:t>the school has clear budgetary objectives and budget preparation procedures;</w:t>
            </w:r>
          </w:p>
          <w:p w:rsidR="00543B19" w:rsidRPr="00543B19" w:rsidRDefault="00543B19" w:rsidP="00752F53">
            <w:pPr>
              <w:widowControl/>
              <w:numPr>
                <w:ilvl w:val="0"/>
                <w:numId w:val="80"/>
              </w:numPr>
              <w:tabs>
                <w:tab w:val="left" w:pos="432"/>
              </w:tabs>
              <w:spacing w:after="80"/>
              <w:rPr>
                <w:rFonts w:eastAsia="Times New Roman" w:cstheme="minorHAnsi"/>
                <w:sz w:val="23"/>
                <w:szCs w:val="23"/>
              </w:rPr>
            </w:pPr>
            <w:r w:rsidRPr="00543B19">
              <w:rPr>
                <w:rFonts w:eastAsia="Times New Roman" w:cstheme="minorHAnsi"/>
                <w:sz w:val="23"/>
                <w:szCs w:val="23"/>
              </w:rPr>
              <w:t>board members, school management and staff contribute to the budget process, as appropriate;</w:t>
            </w:r>
          </w:p>
          <w:p w:rsidR="00543B19" w:rsidRPr="00543B19" w:rsidRDefault="00543B19" w:rsidP="00752F53">
            <w:pPr>
              <w:widowControl/>
              <w:numPr>
                <w:ilvl w:val="0"/>
                <w:numId w:val="80"/>
              </w:numPr>
              <w:tabs>
                <w:tab w:val="left" w:pos="432"/>
              </w:tabs>
              <w:spacing w:after="80"/>
              <w:rPr>
                <w:rFonts w:eastAsia="Times New Roman" w:cstheme="minorHAnsi"/>
                <w:sz w:val="23"/>
                <w:szCs w:val="23"/>
              </w:rPr>
            </w:pPr>
            <w:r w:rsidRPr="00543B19">
              <w:rPr>
                <w:rFonts w:eastAsia="Times New Roman" w:cstheme="minorHAnsi"/>
                <w:sz w:val="23"/>
                <w:szCs w:val="23"/>
              </w:rPr>
              <w:t>the school frequently compares its long-range fiscal plan to actual progress and adjusts it to meet changing conditions;</w:t>
            </w:r>
          </w:p>
          <w:p w:rsidR="00543B19" w:rsidRPr="00543B19" w:rsidRDefault="00543B19" w:rsidP="00752F53">
            <w:pPr>
              <w:widowControl/>
              <w:numPr>
                <w:ilvl w:val="0"/>
                <w:numId w:val="80"/>
              </w:numPr>
              <w:tabs>
                <w:tab w:val="left" w:pos="432"/>
              </w:tabs>
              <w:spacing w:after="100"/>
              <w:rPr>
                <w:rFonts w:eastAsia="Times New Roman" w:cstheme="minorHAnsi"/>
                <w:b/>
                <w:sz w:val="23"/>
                <w:szCs w:val="23"/>
              </w:rPr>
            </w:pPr>
            <w:r w:rsidRPr="00543B19">
              <w:rPr>
                <w:rFonts w:eastAsia="Times New Roman" w:cstheme="minorHAnsi"/>
                <w:sz w:val="23"/>
                <w:szCs w:val="23"/>
              </w:rPr>
              <w:t xml:space="preserve">the school routinely analyzes budget variances; the board addresses material variances and makes necessary revisions; and </w:t>
            </w:r>
          </w:p>
          <w:p w:rsidR="00543B19" w:rsidRPr="00543B19" w:rsidRDefault="00543B19" w:rsidP="00752F53">
            <w:pPr>
              <w:widowControl/>
              <w:numPr>
                <w:ilvl w:val="0"/>
                <w:numId w:val="80"/>
              </w:numPr>
              <w:tabs>
                <w:tab w:val="left" w:pos="432"/>
              </w:tabs>
              <w:spacing w:after="100"/>
              <w:rPr>
                <w:rFonts w:eastAsia="Times New Roman" w:cstheme="minorHAnsi"/>
                <w:sz w:val="23"/>
                <w:szCs w:val="23"/>
              </w:rPr>
            </w:pPr>
            <w:r w:rsidRPr="00543B19">
              <w:rPr>
                <w:rFonts w:eastAsia="Times New Roman" w:cstheme="minorHAnsi"/>
                <w:sz w:val="23"/>
                <w:szCs w:val="23"/>
              </w:rPr>
              <w:t>actual expenses are equal to, or less than, actual revenue with no material exceptions.</w:t>
            </w:r>
          </w:p>
        </w:tc>
      </w:tr>
      <w:tr w:rsidR="00543B19" w:rsidRPr="00543B19" w:rsidTr="00543B19">
        <w:trPr>
          <w:jc w:val="center"/>
        </w:trPr>
        <w:tc>
          <w:tcPr>
            <w:tcW w:w="2268" w:type="dxa"/>
            <w:tcBorders>
              <w:bottom w:val="single" w:sz="2" w:space="0" w:color="000000"/>
            </w:tcBorders>
            <w:shd w:val="solid" w:color="FFFFFF" w:themeColor="background1" w:fill="FFFFFF" w:themeFill="background1"/>
          </w:tcPr>
          <w:p w:rsidR="00543B19" w:rsidRPr="00543B19" w:rsidRDefault="00543B19" w:rsidP="00543B19">
            <w:pPr>
              <w:jc w:val="center"/>
              <w:rPr>
                <w:rFonts w:eastAsia="Times New Roman" w:cstheme="minorHAnsi"/>
                <w:b/>
                <w:sz w:val="23"/>
                <w:szCs w:val="23"/>
              </w:rPr>
            </w:pPr>
            <w:r w:rsidRPr="00543B19">
              <w:rPr>
                <w:rFonts w:eastAsia="Times New Roman" w:cstheme="minorHAnsi"/>
                <w:b/>
                <w:sz w:val="23"/>
                <w:szCs w:val="23"/>
              </w:rPr>
              <w:t>SUNY Renewal</w:t>
            </w:r>
            <w:r w:rsidRPr="00543B19">
              <w:rPr>
                <w:rFonts w:eastAsia="Times New Roman" w:cstheme="minorHAnsi"/>
                <w:b/>
                <w:sz w:val="23"/>
                <w:szCs w:val="23"/>
                <w:u w:val="single"/>
              </w:rPr>
              <w:t xml:space="preserve"> </w:t>
            </w:r>
            <w:r w:rsidRPr="00543B19">
              <w:rPr>
                <w:rFonts w:eastAsia="Times New Roman" w:cstheme="minorHAnsi"/>
                <w:b/>
                <w:sz w:val="23"/>
                <w:szCs w:val="23"/>
                <w:u w:val="single"/>
              </w:rPr>
              <w:br/>
            </w:r>
            <w:r w:rsidRPr="00543B19">
              <w:rPr>
                <w:rFonts w:eastAsia="Times New Roman" w:cstheme="minorHAnsi"/>
                <w:b/>
                <w:sz w:val="23"/>
                <w:szCs w:val="23"/>
              </w:rPr>
              <w:t xml:space="preserve">Benchmark 3B </w:t>
            </w:r>
          </w:p>
          <w:p w:rsidR="00543B19" w:rsidRPr="00543B19" w:rsidRDefault="00543B19" w:rsidP="00543B19">
            <w:pPr>
              <w:jc w:val="center"/>
              <w:rPr>
                <w:rFonts w:eastAsia="Times New Roman" w:cstheme="minorHAnsi"/>
                <w:b/>
                <w:sz w:val="23"/>
                <w:szCs w:val="23"/>
              </w:rPr>
            </w:pPr>
          </w:p>
          <w:p w:rsidR="00543B19" w:rsidRPr="00543B19" w:rsidRDefault="00543B19" w:rsidP="00543B19">
            <w:pPr>
              <w:jc w:val="center"/>
              <w:rPr>
                <w:rFonts w:eastAsia="Times New Roman" w:cstheme="minorHAnsi"/>
                <w:sz w:val="23"/>
                <w:szCs w:val="23"/>
              </w:rPr>
            </w:pPr>
            <w:r w:rsidRPr="00543B19">
              <w:rPr>
                <w:rFonts w:eastAsia="Times New Roman" w:cstheme="minorHAnsi"/>
                <w:b/>
                <w:sz w:val="23"/>
                <w:szCs w:val="23"/>
              </w:rPr>
              <w:t>Internal Controls</w:t>
            </w:r>
          </w:p>
        </w:tc>
        <w:tc>
          <w:tcPr>
            <w:tcW w:w="7117" w:type="dxa"/>
            <w:tcBorders>
              <w:bottom w:val="single" w:sz="2" w:space="0" w:color="000000"/>
            </w:tcBorders>
            <w:shd w:val="solid" w:color="FFFFFF" w:themeColor="background1" w:fill="FFFFFF" w:themeFill="background1"/>
          </w:tcPr>
          <w:p w:rsidR="00543B19" w:rsidRPr="00543B19" w:rsidRDefault="00543B19" w:rsidP="00543B19">
            <w:pPr>
              <w:tabs>
                <w:tab w:val="left" w:pos="432"/>
              </w:tabs>
              <w:spacing w:after="120"/>
              <w:rPr>
                <w:rFonts w:eastAsia="Times New Roman" w:cstheme="minorHAnsi"/>
                <w:sz w:val="23"/>
                <w:szCs w:val="23"/>
              </w:rPr>
            </w:pPr>
            <w:r w:rsidRPr="00543B19">
              <w:rPr>
                <w:rFonts w:eastAsia="Times New Roman" w:cstheme="minorHAnsi"/>
                <w:b/>
                <w:sz w:val="23"/>
                <w:szCs w:val="23"/>
              </w:rPr>
              <w:t>The school maintains appropriate internal controls and procedures.</w:t>
            </w:r>
          </w:p>
          <w:p w:rsidR="00543B19" w:rsidRPr="00543B19" w:rsidRDefault="00543B19" w:rsidP="00543B19">
            <w:pPr>
              <w:tabs>
                <w:tab w:val="left" w:pos="432"/>
              </w:tabs>
              <w:spacing w:after="120"/>
              <w:rPr>
                <w:rFonts w:eastAsia="Times New Roman" w:cstheme="minorHAnsi"/>
                <w:sz w:val="23"/>
                <w:szCs w:val="23"/>
              </w:rPr>
            </w:pPr>
            <w:r w:rsidRPr="00543B19">
              <w:rPr>
                <w:rFonts w:eastAsia="Times New Roman" w:cstheme="minorHAnsi"/>
                <w:sz w:val="23"/>
                <w:szCs w:val="23"/>
              </w:rPr>
              <w:t xml:space="preserve">The following elements are generally present: </w:t>
            </w:r>
          </w:p>
          <w:p w:rsidR="00543B19" w:rsidRPr="00543B19" w:rsidRDefault="00543B19" w:rsidP="00752F53">
            <w:pPr>
              <w:widowControl/>
              <w:numPr>
                <w:ilvl w:val="0"/>
                <w:numId w:val="81"/>
              </w:numPr>
              <w:tabs>
                <w:tab w:val="left" w:pos="432"/>
              </w:tabs>
              <w:spacing w:after="80"/>
              <w:rPr>
                <w:rFonts w:eastAsia="Times New Roman" w:cstheme="minorHAnsi"/>
                <w:sz w:val="23"/>
                <w:szCs w:val="23"/>
              </w:rPr>
            </w:pPr>
            <w:r w:rsidRPr="00543B19">
              <w:rPr>
                <w:rFonts w:eastAsia="Times New Roman" w:cstheme="minorHAnsi"/>
                <w:sz w:val="23"/>
                <w:szCs w:val="23"/>
              </w:rPr>
              <w:t xml:space="preserve">the school follows a set of comprehensive written fiscal policies and procedures; </w:t>
            </w:r>
          </w:p>
          <w:p w:rsidR="00543B19" w:rsidRPr="00543B19" w:rsidRDefault="00543B19" w:rsidP="00752F53">
            <w:pPr>
              <w:widowControl/>
              <w:numPr>
                <w:ilvl w:val="0"/>
                <w:numId w:val="81"/>
              </w:numPr>
              <w:tabs>
                <w:tab w:val="left" w:pos="432"/>
              </w:tabs>
              <w:spacing w:after="80"/>
              <w:rPr>
                <w:rFonts w:eastAsia="Times New Roman" w:cstheme="minorHAnsi"/>
                <w:sz w:val="23"/>
                <w:szCs w:val="23"/>
              </w:rPr>
            </w:pPr>
            <w:r w:rsidRPr="00543B19">
              <w:rPr>
                <w:rFonts w:eastAsia="Times New Roman" w:cstheme="minorHAnsi"/>
                <w:sz w:val="23"/>
                <w:szCs w:val="23"/>
              </w:rPr>
              <w:t xml:space="preserve">the school accurately records and appropriately documents transactions in accordance with management’s direction, laws, regulations, grants and contracts;   </w:t>
            </w:r>
          </w:p>
          <w:p w:rsidR="00543B19" w:rsidRPr="00543B19" w:rsidRDefault="00543B19" w:rsidP="00752F53">
            <w:pPr>
              <w:widowControl/>
              <w:numPr>
                <w:ilvl w:val="0"/>
                <w:numId w:val="81"/>
              </w:numPr>
              <w:tabs>
                <w:tab w:val="left" w:pos="432"/>
              </w:tabs>
              <w:spacing w:after="80"/>
              <w:rPr>
                <w:rFonts w:eastAsia="Times New Roman" w:cstheme="minorHAnsi"/>
                <w:sz w:val="23"/>
                <w:szCs w:val="23"/>
              </w:rPr>
            </w:pPr>
            <w:r w:rsidRPr="00543B19">
              <w:rPr>
                <w:rFonts w:eastAsia="Times New Roman" w:cstheme="minorHAnsi"/>
                <w:sz w:val="23"/>
                <w:szCs w:val="23"/>
              </w:rPr>
              <w:t xml:space="preserve">the school safeguards its assets; </w:t>
            </w:r>
          </w:p>
          <w:p w:rsidR="00543B19" w:rsidRPr="00543B19" w:rsidRDefault="00543B19" w:rsidP="00752F53">
            <w:pPr>
              <w:widowControl/>
              <w:numPr>
                <w:ilvl w:val="0"/>
                <w:numId w:val="81"/>
              </w:numPr>
              <w:tabs>
                <w:tab w:val="left" w:pos="432"/>
              </w:tabs>
              <w:spacing w:after="80"/>
              <w:rPr>
                <w:rFonts w:eastAsia="Times New Roman" w:cstheme="minorHAnsi"/>
                <w:sz w:val="23"/>
                <w:szCs w:val="23"/>
              </w:rPr>
            </w:pPr>
            <w:r w:rsidRPr="00543B19">
              <w:rPr>
                <w:rFonts w:eastAsia="Times New Roman" w:cstheme="minorHAnsi"/>
                <w:sz w:val="23"/>
                <w:szCs w:val="23"/>
              </w:rPr>
              <w:t>the school identifies/analyzes risks and takes mitigating actions;</w:t>
            </w:r>
          </w:p>
          <w:p w:rsidR="00543B19" w:rsidRPr="00543B19" w:rsidRDefault="00543B19" w:rsidP="00752F53">
            <w:pPr>
              <w:widowControl/>
              <w:numPr>
                <w:ilvl w:val="0"/>
                <w:numId w:val="81"/>
              </w:numPr>
              <w:tabs>
                <w:tab w:val="left" w:pos="432"/>
              </w:tabs>
              <w:spacing w:after="80"/>
              <w:rPr>
                <w:rFonts w:eastAsia="Times New Roman" w:cstheme="minorHAnsi"/>
                <w:sz w:val="23"/>
                <w:szCs w:val="23"/>
              </w:rPr>
            </w:pPr>
            <w:r w:rsidRPr="00543B19">
              <w:rPr>
                <w:rFonts w:eastAsia="Times New Roman" w:cstheme="minorHAnsi"/>
                <w:sz w:val="23"/>
                <w:szCs w:val="23"/>
              </w:rPr>
              <w:t>the school has controls in place to ensure that management decisions are properly carried out and monitors and assesses controls to ensure their adequacy;</w:t>
            </w:r>
          </w:p>
          <w:p w:rsidR="00543B19" w:rsidRPr="00543B19" w:rsidRDefault="00543B19" w:rsidP="00752F53">
            <w:pPr>
              <w:widowControl/>
              <w:numPr>
                <w:ilvl w:val="0"/>
                <w:numId w:val="81"/>
              </w:numPr>
              <w:tabs>
                <w:tab w:val="left" w:pos="432"/>
              </w:tabs>
              <w:spacing w:after="80"/>
              <w:rPr>
                <w:rFonts w:eastAsia="Times New Roman" w:cstheme="minorHAnsi"/>
                <w:sz w:val="23"/>
                <w:szCs w:val="23"/>
              </w:rPr>
            </w:pPr>
            <w:r w:rsidRPr="00543B19">
              <w:rPr>
                <w:rFonts w:eastAsia="Times New Roman" w:cstheme="minorHAnsi"/>
                <w:sz w:val="23"/>
                <w:szCs w:val="23"/>
              </w:rPr>
              <w:t>the school’s trustees and employees adhere to a code of ethics;</w:t>
            </w:r>
          </w:p>
          <w:p w:rsidR="00543B19" w:rsidRPr="00543B19" w:rsidRDefault="00543B19" w:rsidP="00752F53">
            <w:pPr>
              <w:widowControl/>
              <w:numPr>
                <w:ilvl w:val="0"/>
                <w:numId w:val="81"/>
              </w:numPr>
              <w:tabs>
                <w:tab w:val="left" w:pos="432"/>
              </w:tabs>
              <w:spacing w:after="80"/>
              <w:rPr>
                <w:rFonts w:eastAsia="Times New Roman" w:cstheme="minorHAnsi"/>
                <w:sz w:val="23"/>
                <w:szCs w:val="23"/>
              </w:rPr>
            </w:pPr>
            <w:r w:rsidRPr="00543B19">
              <w:rPr>
                <w:rFonts w:eastAsia="Times New Roman" w:cstheme="minorHAnsi"/>
                <w:sz w:val="23"/>
                <w:szCs w:val="23"/>
              </w:rPr>
              <w:t>the school ensures duties are appropriately segregated, or institutes compensating controls;</w:t>
            </w:r>
          </w:p>
          <w:p w:rsidR="00543B19" w:rsidRPr="00543B19" w:rsidRDefault="00543B19" w:rsidP="00752F53">
            <w:pPr>
              <w:widowControl/>
              <w:numPr>
                <w:ilvl w:val="0"/>
                <w:numId w:val="81"/>
              </w:numPr>
              <w:tabs>
                <w:tab w:val="left" w:pos="432"/>
              </w:tabs>
              <w:spacing w:after="80"/>
              <w:rPr>
                <w:rFonts w:eastAsia="Times New Roman" w:cstheme="minorHAnsi"/>
                <w:sz w:val="23"/>
                <w:szCs w:val="23"/>
              </w:rPr>
            </w:pPr>
            <w:r w:rsidRPr="00543B19">
              <w:rPr>
                <w:rFonts w:eastAsia="Times New Roman" w:cstheme="minorHAnsi"/>
                <w:sz w:val="23"/>
                <w:szCs w:val="23"/>
              </w:rPr>
              <w:t>the school ensures that employees performing financial functions are appropriately qualified and adequately trained;</w:t>
            </w:r>
          </w:p>
          <w:p w:rsidR="00543B19" w:rsidRPr="00543B19" w:rsidRDefault="00543B19" w:rsidP="00752F53">
            <w:pPr>
              <w:widowControl/>
              <w:numPr>
                <w:ilvl w:val="0"/>
                <w:numId w:val="81"/>
              </w:numPr>
              <w:tabs>
                <w:tab w:val="left" w:pos="432"/>
              </w:tabs>
              <w:spacing w:after="80"/>
              <w:rPr>
                <w:rFonts w:eastAsia="Times New Roman" w:cstheme="minorHAnsi"/>
                <w:sz w:val="23"/>
                <w:szCs w:val="23"/>
              </w:rPr>
            </w:pPr>
            <w:r w:rsidRPr="00543B19">
              <w:rPr>
                <w:rFonts w:eastAsia="Times New Roman" w:cstheme="minorHAnsi"/>
                <w:sz w:val="23"/>
                <w:szCs w:val="23"/>
              </w:rPr>
              <w:t>the school has systems in place to provide the appropriate information needed by staff and the board to make sound financial decisions and to fulfill compliance requirements;</w:t>
            </w:r>
          </w:p>
          <w:p w:rsidR="00543B19" w:rsidRPr="00543B19" w:rsidRDefault="00543B19" w:rsidP="00752F53">
            <w:pPr>
              <w:widowControl/>
              <w:numPr>
                <w:ilvl w:val="0"/>
                <w:numId w:val="81"/>
              </w:numPr>
              <w:tabs>
                <w:tab w:val="left" w:pos="432"/>
              </w:tabs>
              <w:spacing w:after="80"/>
              <w:rPr>
                <w:rFonts w:eastAsia="Times New Roman" w:cstheme="minorHAnsi"/>
                <w:sz w:val="23"/>
                <w:szCs w:val="23"/>
              </w:rPr>
            </w:pPr>
            <w:r w:rsidRPr="00543B19">
              <w:rPr>
                <w:rFonts w:eastAsia="Times New Roman" w:cstheme="minorHAnsi"/>
                <w:sz w:val="23"/>
                <w:szCs w:val="23"/>
              </w:rPr>
              <w:lastRenderedPageBreak/>
              <w:t>a staff member of the school reviews grant agreements and restrictive gifts and monitors compliance with all stated conditions;</w:t>
            </w:r>
          </w:p>
          <w:p w:rsidR="00543B19" w:rsidRPr="00543B19" w:rsidRDefault="00543B19" w:rsidP="00752F53">
            <w:pPr>
              <w:widowControl/>
              <w:numPr>
                <w:ilvl w:val="0"/>
                <w:numId w:val="81"/>
              </w:numPr>
              <w:tabs>
                <w:tab w:val="left" w:pos="432"/>
              </w:tabs>
              <w:spacing w:after="80"/>
              <w:rPr>
                <w:rFonts w:eastAsia="Times New Roman" w:cstheme="minorHAnsi"/>
                <w:sz w:val="23"/>
                <w:szCs w:val="23"/>
              </w:rPr>
            </w:pPr>
            <w:r w:rsidRPr="00543B19">
              <w:rPr>
                <w:rFonts w:eastAsia="Times New Roman" w:cstheme="minorHAnsi"/>
                <w:sz w:val="23"/>
                <w:szCs w:val="23"/>
              </w:rPr>
              <w:t>the school prepares payroll according to appropriate state and federal regulations and school policy;</w:t>
            </w:r>
          </w:p>
          <w:p w:rsidR="00543B19" w:rsidRPr="00543B19" w:rsidRDefault="00543B19" w:rsidP="00752F53">
            <w:pPr>
              <w:widowControl/>
              <w:numPr>
                <w:ilvl w:val="0"/>
                <w:numId w:val="81"/>
              </w:numPr>
              <w:tabs>
                <w:tab w:val="left" w:pos="432"/>
              </w:tabs>
              <w:spacing w:after="80"/>
              <w:rPr>
                <w:rFonts w:eastAsia="Times New Roman" w:cstheme="minorHAnsi"/>
                <w:sz w:val="23"/>
                <w:szCs w:val="23"/>
              </w:rPr>
            </w:pPr>
            <w:r w:rsidRPr="00543B19">
              <w:rPr>
                <w:rFonts w:eastAsia="Times New Roman" w:cstheme="minorHAnsi"/>
                <w:sz w:val="23"/>
                <w:szCs w:val="23"/>
              </w:rPr>
              <w:t>the school ensures that employees, trustees and volunteers who handle cash and investments are bonded to help assure the safeguarding of assets; and</w:t>
            </w:r>
          </w:p>
          <w:p w:rsidR="00543B19" w:rsidRPr="00543B19" w:rsidRDefault="00543B19" w:rsidP="00752F53">
            <w:pPr>
              <w:widowControl/>
              <w:numPr>
                <w:ilvl w:val="0"/>
                <w:numId w:val="81"/>
              </w:numPr>
              <w:tabs>
                <w:tab w:val="left" w:pos="432"/>
              </w:tabs>
              <w:spacing w:after="40"/>
              <w:rPr>
                <w:rFonts w:eastAsia="Times New Roman" w:cstheme="minorHAnsi"/>
                <w:sz w:val="23"/>
                <w:szCs w:val="23"/>
              </w:rPr>
            </w:pPr>
            <w:r w:rsidRPr="00543B19">
              <w:rPr>
                <w:rFonts w:eastAsia="Times New Roman" w:cstheme="minorHAnsi"/>
                <w:sz w:val="23"/>
                <w:szCs w:val="23"/>
              </w:rPr>
              <w:t>the school takes corrective action in a timely manner to address any internal control or compliance deficiencies identified by its external auditor, the Institute, and/or the State Education Department or the Comptroller, if needed.</w:t>
            </w:r>
          </w:p>
        </w:tc>
      </w:tr>
      <w:tr w:rsidR="00543B19" w:rsidRPr="00543B19" w:rsidTr="00543B19">
        <w:trPr>
          <w:jc w:val="center"/>
        </w:trPr>
        <w:tc>
          <w:tcPr>
            <w:tcW w:w="2268" w:type="dxa"/>
            <w:shd w:val="solid" w:color="FFFFFF" w:themeColor="background1" w:fill="FFFFFF" w:themeFill="background1"/>
          </w:tcPr>
          <w:p w:rsidR="00543B19" w:rsidRPr="00543B19" w:rsidRDefault="00543B19" w:rsidP="00543B19">
            <w:pPr>
              <w:jc w:val="center"/>
              <w:rPr>
                <w:rFonts w:eastAsia="Times New Roman" w:cstheme="minorHAnsi"/>
                <w:b/>
                <w:sz w:val="23"/>
                <w:szCs w:val="23"/>
              </w:rPr>
            </w:pPr>
            <w:r w:rsidRPr="00543B19">
              <w:rPr>
                <w:rFonts w:eastAsia="Times New Roman" w:cstheme="minorHAnsi"/>
                <w:b/>
                <w:sz w:val="23"/>
                <w:szCs w:val="23"/>
              </w:rPr>
              <w:lastRenderedPageBreak/>
              <w:t xml:space="preserve">SUNY Renewal </w:t>
            </w:r>
            <w:r w:rsidRPr="00543B19">
              <w:rPr>
                <w:rFonts w:eastAsia="Times New Roman" w:cstheme="minorHAnsi"/>
                <w:b/>
                <w:sz w:val="23"/>
                <w:szCs w:val="23"/>
              </w:rPr>
              <w:br/>
              <w:t>Benchmark 3C</w:t>
            </w:r>
          </w:p>
          <w:p w:rsidR="00543B19" w:rsidRPr="00543B19" w:rsidRDefault="00543B19" w:rsidP="00543B19">
            <w:pPr>
              <w:jc w:val="center"/>
              <w:rPr>
                <w:rFonts w:eastAsia="Times New Roman" w:cstheme="minorHAnsi"/>
                <w:b/>
                <w:sz w:val="23"/>
                <w:szCs w:val="23"/>
              </w:rPr>
            </w:pPr>
          </w:p>
          <w:p w:rsidR="00543B19" w:rsidRPr="00543B19" w:rsidRDefault="00543B19" w:rsidP="00543B19">
            <w:pPr>
              <w:jc w:val="center"/>
              <w:rPr>
                <w:rFonts w:eastAsia="Times New Roman" w:cstheme="minorHAnsi"/>
                <w:b/>
                <w:sz w:val="23"/>
                <w:szCs w:val="23"/>
              </w:rPr>
            </w:pPr>
            <w:r w:rsidRPr="00543B19">
              <w:rPr>
                <w:rFonts w:eastAsia="Times New Roman" w:cstheme="minorHAnsi"/>
                <w:b/>
                <w:sz w:val="23"/>
                <w:szCs w:val="23"/>
              </w:rPr>
              <w:t>Financial Reporting</w:t>
            </w:r>
          </w:p>
        </w:tc>
        <w:tc>
          <w:tcPr>
            <w:tcW w:w="7117" w:type="dxa"/>
            <w:shd w:val="solid" w:color="FFFFFF" w:themeColor="background1" w:fill="FFFFFF" w:themeFill="background1"/>
          </w:tcPr>
          <w:p w:rsidR="00543B19" w:rsidRPr="00543B19" w:rsidRDefault="00543B19" w:rsidP="00543B19">
            <w:pPr>
              <w:tabs>
                <w:tab w:val="left" w:pos="432"/>
              </w:tabs>
              <w:spacing w:after="160"/>
              <w:rPr>
                <w:rFonts w:eastAsia="Times New Roman" w:cstheme="minorHAnsi"/>
                <w:sz w:val="23"/>
                <w:szCs w:val="23"/>
              </w:rPr>
            </w:pPr>
            <w:r w:rsidRPr="00543B19">
              <w:rPr>
                <w:rFonts w:eastAsia="Times New Roman" w:cstheme="minorHAnsi"/>
                <w:b/>
                <w:sz w:val="23"/>
                <w:szCs w:val="23"/>
              </w:rPr>
              <w:t>The school has complied with financial reporting requirements by providing the SUNY Trustees and the State Education Department with required financial reports that are on time, complete and follow generally accepted accounting principles.</w:t>
            </w:r>
            <w:r w:rsidRPr="00543B19">
              <w:rPr>
                <w:rFonts w:eastAsia="Times New Roman" w:cstheme="minorHAnsi"/>
                <w:b/>
                <w:sz w:val="23"/>
                <w:szCs w:val="23"/>
              </w:rPr>
              <w:br/>
            </w:r>
            <w:r w:rsidRPr="00543B19">
              <w:rPr>
                <w:rFonts w:eastAsia="Times New Roman" w:cstheme="minorHAnsi"/>
                <w:sz w:val="10"/>
                <w:szCs w:val="10"/>
              </w:rPr>
              <w:br/>
            </w:r>
            <w:r w:rsidRPr="00543B19">
              <w:rPr>
                <w:rFonts w:eastAsia="Times New Roman" w:cstheme="minorHAnsi"/>
                <w:sz w:val="23"/>
                <w:szCs w:val="23"/>
              </w:rPr>
              <w:t>The following reports have generally been filed in a timely, accurate and complete manner:</w:t>
            </w:r>
          </w:p>
          <w:p w:rsidR="00543B19" w:rsidRPr="00543B19" w:rsidRDefault="00543B19" w:rsidP="00752F53">
            <w:pPr>
              <w:widowControl/>
              <w:numPr>
                <w:ilvl w:val="0"/>
                <w:numId w:val="78"/>
              </w:numPr>
              <w:tabs>
                <w:tab w:val="left" w:pos="432"/>
              </w:tabs>
              <w:spacing w:after="80"/>
              <w:rPr>
                <w:rFonts w:eastAsia="Times New Roman" w:cstheme="minorHAnsi"/>
                <w:sz w:val="23"/>
                <w:szCs w:val="23"/>
              </w:rPr>
            </w:pPr>
            <w:r w:rsidRPr="00543B19">
              <w:rPr>
                <w:rFonts w:eastAsia="Times New Roman" w:cstheme="minorHAnsi"/>
                <w:sz w:val="23"/>
                <w:szCs w:val="23"/>
              </w:rPr>
              <w:t>annual financial statement audit reports including federal Single Audit report, if applicable;</w:t>
            </w:r>
          </w:p>
          <w:p w:rsidR="00543B19" w:rsidRPr="00543B19" w:rsidRDefault="00543B19" w:rsidP="00752F53">
            <w:pPr>
              <w:widowControl/>
              <w:numPr>
                <w:ilvl w:val="0"/>
                <w:numId w:val="78"/>
              </w:numPr>
              <w:tabs>
                <w:tab w:val="left" w:pos="432"/>
              </w:tabs>
              <w:spacing w:after="80"/>
              <w:rPr>
                <w:rFonts w:eastAsia="Times New Roman" w:cstheme="minorHAnsi"/>
                <w:sz w:val="23"/>
                <w:szCs w:val="23"/>
              </w:rPr>
            </w:pPr>
            <w:r w:rsidRPr="00543B19">
              <w:rPr>
                <w:rFonts w:eastAsia="Times New Roman" w:cstheme="minorHAnsi"/>
                <w:sz w:val="23"/>
                <w:szCs w:val="23"/>
              </w:rPr>
              <w:t>annual budgets and cash flow statements;</w:t>
            </w:r>
          </w:p>
          <w:p w:rsidR="00543B19" w:rsidRPr="00543B19" w:rsidRDefault="00543B19" w:rsidP="00752F53">
            <w:pPr>
              <w:widowControl/>
              <w:numPr>
                <w:ilvl w:val="0"/>
                <w:numId w:val="78"/>
              </w:numPr>
              <w:tabs>
                <w:tab w:val="left" w:pos="432"/>
              </w:tabs>
              <w:spacing w:after="80"/>
              <w:rPr>
                <w:rFonts w:eastAsia="Times New Roman" w:cstheme="minorHAnsi"/>
                <w:sz w:val="23"/>
                <w:szCs w:val="23"/>
              </w:rPr>
            </w:pPr>
            <w:r w:rsidRPr="00543B19">
              <w:rPr>
                <w:rFonts w:eastAsia="Times New Roman" w:cstheme="minorHAnsi"/>
                <w:sz w:val="23"/>
                <w:szCs w:val="23"/>
              </w:rPr>
              <w:t xml:space="preserve">un-audited quarterly reports of income, expenses, and enrollment; </w:t>
            </w:r>
          </w:p>
          <w:p w:rsidR="00543B19" w:rsidRPr="00543B19" w:rsidRDefault="00543B19" w:rsidP="00752F53">
            <w:pPr>
              <w:widowControl/>
              <w:numPr>
                <w:ilvl w:val="0"/>
                <w:numId w:val="78"/>
              </w:numPr>
              <w:tabs>
                <w:tab w:val="left" w:pos="432"/>
              </w:tabs>
              <w:spacing w:after="40"/>
              <w:rPr>
                <w:rFonts w:eastAsia="Times New Roman" w:cstheme="minorHAnsi"/>
                <w:sz w:val="23"/>
                <w:szCs w:val="23"/>
              </w:rPr>
            </w:pPr>
            <w:r w:rsidRPr="00543B19">
              <w:rPr>
                <w:rFonts w:eastAsia="Times New Roman" w:cstheme="minorHAnsi"/>
                <w:sz w:val="23"/>
                <w:szCs w:val="23"/>
              </w:rPr>
              <w:t xml:space="preserve">bi-monthly enrollment reports to the district and, if applicable, to the  State Education Department including proper documentation regarding the level of special education services provided to students; and </w:t>
            </w:r>
          </w:p>
          <w:p w:rsidR="00543B19" w:rsidRPr="00543B19" w:rsidRDefault="00543B19" w:rsidP="00752F53">
            <w:pPr>
              <w:widowControl/>
              <w:numPr>
                <w:ilvl w:val="0"/>
                <w:numId w:val="78"/>
              </w:numPr>
              <w:tabs>
                <w:tab w:val="left" w:pos="432"/>
              </w:tabs>
              <w:spacing w:after="40"/>
              <w:rPr>
                <w:rFonts w:eastAsia="Times New Roman" w:cstheme="minorHAnsi"/>
                <w:sz w:val="23"/>
                <w:szCs w:val="23"/>
              </w:rPr>
            </w:pPr>
            <w:r w:rsidRPr="00543B19">
              <w:rPr>
                <w:rFonts w:eastAsia="Times New Roman" w:cstheme="minorHAnsi"/>
                <w:sz w:val="23"/>
                <w:szCs w:val="23"/>
              </w:rPr>
              <w:t>grant expenditure reports.</w:t>
            </w:r>
          </w:p>
        </w:tc>
      </w:tr>
      <w:tr w:rsidR="00543B19" w:rsidRPr="00543B19" w:rsidTr="00543B19">
        <w:trPr>
          <w:jc w:val="center"/>
        </w:trPr>
        <w:tc>
          <w:tcPr>
            <w:tcW w:w="2268" w:type="dxa"/>
            <w:shd w:val="solid" w:color="FFFFFF" w:themeColor="background1" w:fill="FFFFFF" w:themeFill="background1"/>
          </w:tcPr>
          <w:p w:rsidR="00543B19" w:rsidRPr="00543B19" w:rsidRDefault="00543B19" w:rsidP="00543B19">
            <w:pPr>
              <w:jc w:val="center"/>
              <w:rPr>
                <w:rFonts w:eastAsia="Times New Roman" w:cstheme="minorHAnsi"/>
                <w:b/>
                <w:sz w:val="23"/>
                <w:szCs w:val="23"/>
              </w:rPr>
            </w:pPr>
            <w:r w:rsidRPr="00543B19">
              <w:rPr>
                <w:rFonts w:eastAsia="Times New Roman" w:cstheme="minorHAnsi"/>
                <w:b/>
                <w:sz w:val="23"/>
                <w:szCs w:val="23"/>
              </w:rPr>
              <w:t>SUNY Renewal</w:t>
            </w:r>
            <w:r w:rsidRPr="00543B19">
              <w:rPr>
                <w:rFonts w:eastAsia="Times New Roman" w:cstheme="minorHAnsi"/>
                <w:b/>
                <w:sz w:val="23"/>
                <w:szCs w:val="23"/>
                <w:u w:val="single"/>
              </w:rPr>
              <w:t xml:space="preserve"> </w:t>
            </w:r>
            <w:r w:rsidRPr="00543B19">
              <w:rPr>
                <w:rFonts w:eastAsia="Times New Roman" w:cstheme="minorHAnsi"/>
                <w:b/>
                <w:sz w:val="23"/>
                <w:szCs w:val="23"/>
                <w:u w:val="single"/>
              </w:rPr>
              <w:br/>
            </w:r>
            <w:r w:rsidRPr="00543B19">
              <w:rPr>
                <w:rFonts w:eastAsia="Times New Roman" w:cstheme="minorHAnsi"/>
                <w:b/>
                <w:sz w:val="23"/>
                <w:szCs w:val="23"/>
              </w:rPr>
              <w:t xml:space="preserve">Benchmark 3D </w:t>
            </w:r>
          </w:p>
          <w:p w:rsidR="00543B19" w:rsidRPr="00543B19" w:rsidRDefault="00543B19" w:rsidP="00543B19">
            <w:pPr>
              <w:jc w:val="center"/>
              <w:rPr>
                <w:rFonts w:eastAsia="Times New Roman" w:cstheme="minorHAnsi"/>
                <w:b/>
                <w:sz w:val="23"/>
                <w:szCs w:val="23"/>
              </w:rPr>
            </w:pPr>
          </w:p>
          <w:p w:rsidR="00543B19" w:rsidRPr="00543B19" w:rsidRDefault="00543B19" w:rsidP="00543B19">
            <w:pPr>
              <w:jc w:val="center"/>
              <w:rPr>
                <w:rFonts w:eastAsia="Times New Roman" w:cstheme="minorHAnsi"/>
                <w:sz w:val="23"/>
                <w:szCs w:val="23"/>
              </w:rPr>
            </w:pPr>
            <w:r w:rsidRPr="00543B19">
              <w:rPr>
                <w:rFonts w:eastAsia="Times New Roman" w:cstheme="minorHAnsi"/>
                <w:b/>
                <w:sz w:val="23"/>
                <w:szCs w:val="23"/>
              </w:rPr>
              <w:t>Financial Condition</w:t>
            </w:r>
          </w:p>
        </w:tc>
        <w:tc>
          <w:tcPr>
            <w:tcW w:w="7117" w:type="dxa"/>
            <w:shd w:val="solid" w:color="FFFFFF" w:themeColor="background1" w:fill="FFFFFF" w:themeFill="background1"/>
          </w:tcPr>
          <w:p w:rsidR="00543B19" w:rsidRPr="00543B19" w:rsidRDefault="00543B19" w:rsidP="00543B19">
            <w:pPr>
              <w:tabs>
                <w:tab w:val="left" w:pos="432"/>
              </w:tabs>
              <w:spacing w:after="120"/>
              <w:rPr>
                <w:rFonts w:eastAsia="Times New Roman" w:cstheme="minorHAnsi"/>
                <w:sz w:val="23"/>
                <w:szCs w:val="23"/>
              </w:rPr>
            </w:pPr>
            <w:r w:rsidRPr="00543B19">
              <w:rPr>
                <w:rFonts w:eastAsia="Times New Roman" w:cstheme="minorHAnsi"/>
                <w:b/>
                <w:sz w:val="23"/>
                <w:szCs w:val="23"/>
              </w:rPr>
              <w:t>The school maintains adequate financial resources to ensure stable operations.  Critical financial needs of the school are not dependent on variable income (grants, donations and fundraising).</w:t>
            </w:r>
          </w:p>
          <w:p w:rsidR="00543B19" w:rsidRPr="00543B19" w:rsidRDefault="00543B19" w:rsidP="00543B19">
            <w:pPr>
              <w:tabs>
                <w:tab w:val="left" w:pos="432"/>
              </w:tabs>
              <w:spacing w:after="120"/>
              <w:rPr>
                <w:rFonts w:eastAsia="Times New Roman" w:cstheme="minorHAnsi"/>
                <w:sz w:val="23"/>
                <w:szCs w:val="23"/>
              </w:rPr>
            </w:pPr>
            <w:r w:rsidRPr="00543B19">
              <w:rPr>
                <w:rFonts w:eastAsia="Times New Roman" w:cstheme="minorHAnsi"/>
                <w:sz w:val="23"/>
                <w:szCs w:val="23"/>
              </w:rPr>
              <w:t xml:space="preserve">The following elements are generally present: </w:t>
            </w:r>
          </w:p>
          <w:p w:rsidR="00543B19" w:rsidRPr="00543B19" w:rsidRDefault="00543B19" w:rsidP="00752F53">
            <w:pPr>
              <w:widowControl/>
              <w:numPr>
                <w:ilvl w:val="0"/>
                <w:numId w:val="79"/>
              </w:numPr>
              <w:tabs>
                <w:tab w:val="left" w:pos="432"/>
              </w:tabs>
              <w:spacing w:after="80"/>
              <w:rPr>
                <w:rFonts w:eastAsia="Times New Roman" w:cstheme="minorHAnsi"/>
                <w:sz w:val="23"/>
                <w:szCs w:val="23"/>
              </w:rPr>
            </w:pPr>
            <w:r w:rsidRPr="00543B19">
              <w:rPr>
                <w:rFonts w:eastAsia="Times New Roman" w:cstheme="minorHAnsi"/>
                <w:sz w:val="23"/>
                <w:szCs w:val="23"/>
              </w:rPr>
              <w:t>the school maintains sufficient cash on hand to pay current bills and those that are due shortly;</w:t>
            </w:r>
          </w:p>
          <w:p w:rsidR="00543B19" w:rsidRPr="00543B19" w:rsidRDefault="00543B19" w:rsidP="00752F53">
            <w:pPr>
              <w:widowControl/>
              <w:numPr>
                <w:ilvl w:val="0"/>
                <w:numId w:val="79"/>
              </w:numPr>
              <w:tabs>
                <w:tab w:val="left" w:pos="432"/>
              </w:tabs>
              <w:spacing w:after="80"/>
              <w:rPr>
                <w:rFonts w:eastAsia="Times New Roman" w:cstheme="minorHAnsi"/>
                <w:sz w:val="23"/>
                <w:szCs w:val="23"/>
              </w:rPr>
            </w:pPr>
            <w:r w:rsidRPr="00543B19">
              <w:rPr>
                <w:rFonts w:eastAsia="Times New Roman" w:cstheme="minorHAnsi"/>
                <w:sz w:val="23"/>
                <w:szCs w:val="23"/>
              </w:rPr>
              <w:lastRenderedPageBreak/>
              <w:t>the school maintains adequate liquid reserves to fund expenses in the event of income loss (generally three months);</w:t>
            </w:r>
          </w:p>
          <w:p w:rsidR="00543B19" w:rsidRPr="00543B19" w:rsidRDefault="00543B19" w:rsidP="00752F53">
            <w:pPr>
              <w:widowControl/>
              <w:numPr>
                <w:ilvl w:val="0"/>
                <w:numId w:val="79"/>
              </w:numPr>
              <w:tabs>
                <w:tab w:val="left" w:pos="432"/>
              </w:tabs>
              <w:spacing w:after="80"/>
              <w:rPr>
                <w:rFonts w:eastAsia="Times New Roman" w:cstheme="minorHAnsi"/>
                <w:sz w:val="23"/>
                <w:szCs w:val="23"/>
              </w:rPr>
            </w:pPr>
            <w:r w:rsidRPr="00543B19">
              <w:rPr>
                <w:rFonts w:eastAsia="Times New Roman" w:cstheme="minorHAnsi"/>
                <w:sz w:val="23"/>
                <w:szCs w:val="23"/>
              </w:rPr>
              <w:t>the school prepares and monitors cash flow projections;</w:t>
            </w:r>
          </w:p>
          <w:p w:rsidR="00543B19" w:rsidRPr="00543B19" w:rsidRDefault="00543B19" w:rsidP="00752F53">
            <w:pPr>
              <w:widowControl/>
              <w:numPr>
                <w:ilvl w:val="0"/>
                <w:numId w:val="79"/>
              </w:numPr>
              <w:tabs>
                <w:tab w:val="left" w:pos="432"/>
              </w:tabs>
              <w:spacing w:after="80"/>
              <w:rPr>
                <w:rFonts w:eastAsia="Times New Roman" w:cstheme="minorHAnsi"/>
                <w:sz w:val="23"/>
                <w:szCs w:val="23"/>
              </w:rPr>
            </w:pPr>
            <w:r w:rsidRPr="00543B19">
              <w:rPr>
                <w:rFonts w:eastAsia="Times New Roman" w:cstheme="minorHAnsi"/>
                <w:sz w:val="23"/>
                <w:szCs w:val="23"/>
              </w:rPr>
              <w:t xml:space="preserve">If the school includes philanthropy in its budget, it monitors progress toward its development goals on a periodic basis; </w:t>
            </w:r>
          </w:p>
          <w:p w:rsidR="00543B19" w:rsidRPr="00543B19" w:rsidRDefault="00543B19" w:rsidP="00752F53">
            <w:pPr>
              <w:widowControl/>
              <w:numPr>
                <w:ilvl w:val="0"/>
                <w:numId w:val="79"/>
              </w:numPr>
              <w:tabs>
                <w:tab w:val="left" w:pos="432"/>
              </w:tabs>
              <w:spacing w:after="80"/>
              <w:rPr>
                <w:rFonts w:eastAsia="Times New Roman" w:cstheme="minorHAnsi"/>
                <w:sz w:val="23"/>
                <w:szCs w:val="23"/>
              </w:rPr>
            </w:pPr>
            <w:r w:rsidRPr="00543B19">
              <w:rPr>
                <w:rFonts w:eastAsia="Times New Roman" w:cstheme="minorHAnsi"/>
                <w:sz w:val="23"/>
                <w:szCs w:val="23"/>
              </w:rPr>
              <w:t>If necessary, the school pursues district state aid intercepts with the state education department to ensure adequate per pupil funding; and</w:t>
            </w:r>
          </w:p>
          <w:p w:rsidR="00543B19" w:rsidRPr="00543B19" w:rsidRDefault="00543B19" w:rsidP="00752F53">
            <w:pPr>
              <w:widowControl/>
              <w:numPr>
                <w:ilvl w:val="0"/>
                <w:numId w:val="79"/>
              </w:numPr>
              <w:tabs>
                <w:tab w:val="left" w:pos="432"/>
              </w:tabs>
              <w:spacing w:before="40" w:after="40"/>
              <w:rPr>
                <w:rFonts w:eastAsia="Times New Roman" w:cstheme="minorHAnsi"/>
                <w:sz w:val="23"/>
                <w:szCs w:val="23"/>
              </w:rPr>
            </w:pPr>
            <w:r w:rsidRPr="00543B19">
              <w:rPr>
                <w:rFonts w:eastAsia="Times New Roman" w:cstheme="minorHAnsi"/>
                <w:sz w:val="23"/>
                <w:szCs w:val="23"/>
              </w:rPr>
              <w:t>the school accumulates unrestricted net assets that are equal to or exceed two percent of the school's operating budget for the upcoming year.</w:t>
            </w:r>
          </w:p>
        </w:tc>
      </w:tr>
    </w:tbl>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43B19" w:rsidRDefault="00543B19" w:rsidP="0089090E">
      <w:pPr>
        <w:tabs>
          <w:tab w:val="left" w:pos="1839"/>
        </w:tabs>
        <w:spacing w:before="61"/>
        <w:ind w:left="1120"/>
        <w:rPr>
          <w:rFonts w:eastAsia="Times New Roman" w:cs="Times New Roman"/>
          <w:b/>
          <w:bCs/>
          <w:sz w:val="30"/>
          <w:szCs w:val="30"/>
        </w:rPr>
      </w:pPr>
    </w:p>
    <w:p w:rsidR="00555A1F" w:rsidRPr="00E63E63" w:rsidRDefault="00555A1F" w:rsidP="0089090E">
      <w:pPr>
        <w:tabs>
          <w:tab w:val="left" w:pos="1839"/>
        </w:tabs>
        <w:spacing w:before="61"/>
        <w:ind w:left="1120"/>
        <w:rPr>
          <w:rFonts w:eastAsia="Times New Roman" w:cs="Times New Roman"/>
          <w:b/>
          <w:bCs/>
          <w:sz w:val="30"/>
          <w:szCs w:val="30"/>
        </w:rPr>
      </w:pPr>
    </w:p>
    <w:tbl>
      <w:tblPr>
        <w:tblW w:w="93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5" w:type="dxa"/>
          <w:left w:w="115" w:type="dxa"/>
          <w:bottom w:w="115" w:type="dxa"/>
          <w:right w:w="115" w:type="dxa"/>
        </w:tblCellMar>
        <w:tblLook w:val="01E0"/>
      </w:tblPr>
      <w:tblGrid>
        <w:gridCol w:w="2268"/>
        <w:gridCol w:w="7117"/>
      </w:tblGrid>
      <w:tr w:rsidR="00F9479D" w:rsidRPr="00F9479D" w:rsidTr="00F9479D">
        <w:trPr>
          <w:trHeight w:val="1050"/>
          <w:tblHeader/>
          <w:jc w:val="center"/>
        </w:trPr>
        <w:tc>
          <w:tcPr>
            <w:tcW w:w="2268" w:type="dxa"/>
            <w:tcBorders>
              <w:top w:val="single" w:sz="2" w:space="0" w:color="auto"/>
              <w:bottom w:val="single" w:sz="2" w:space="0" w:color="000000"/>
            </w:tcBorders>
            <w:shd w:val="clear" w:color="000000" w:fill="CCCCCC"/>
          </w:tcPr>
          <w:p w:rsidR="00F9479D" w:rsidRPr="00F9479D" w:rsidRDefault="00F9479D" w:rsidP="00F9479D">
            <w:pPr>
              <w:spacing w:before="240" w:after="60"/>
              <w:outlineLvl w:val="2"/>
              <w:rPr>
                <w:rFonts w:eastAsia="Times New Roman" w:cstheme="minorHAnsi"/>
                <w:b/>
                <w:bCs/>
                <w:sz w:val="23"/>
                <w:szCs w:val="23"/>
              </w:rPr>
            </w:pPr>
          </w:p>
        </w:tc>
        <w:tc>
          <w:tcPr>
            <w:tcW w:w="7117" w:type="dxa"/>
            <w:tcBorders>
              <w:top w:val="single" w:sz="2" w:space="0" w:color="auto"/>
              <w:bottom w:val="single" w:sz="2" w:space="0" w:color="000000"/>
            </w:tcBorders>
            <w:shd w:val="clear" w:color="000000" w:fill="CCCCCC"/>
          </w:tcPr>
          <w:p w:rsidR="00F9479D" w:rsidRPr="00F9479D" w:rsidRDefault="00F9479D" w:rsidP="00F9479D">
            <w:pPr>
              <w:jc w:val="center"/>
              <w:outlineLvl w:val="2"/>
              <w:rPr>
                <w:rFonts w:eastAsia="Times New Roman" w:cstheme="minorHAnsi"/>
                <w:b/>
                <w:bCs/>
                <w:sz w:val="28"/>
                <w:szCs w:val="28"/>
              </w:rPr>
            </w:pPr>
            <w:r w:rsidRPr="00F9479D">
              <w:rPr>
                <w:rFonts w:eastAsia="Times New Roman" w:cstheme="minorHAnsi"/>
                <w:b/>
                <w:bCs/>
                <w:sz w:val="28"/>
                <w:szCs w:val="28"/>
              </w:rPr>
              <w:t>Renewal Question 4</w:t>
            </w:r>
          </w:p>
          <w:p w:rsidR="00F9479D" w:rsidRPr="00F9479D" w:rsidRDefault="00F9479D" w:rsidP="00F9479D">
            <w:pPr>
              <w:jc w:val="center"/>
              <w:outlineLvl w:val="2"/>
              <w:rPr>
                <w:rFonts w:eastAsia="Times New Roman" w:cstheme="minorHAnsi"/>
                <w:b/>
                <w:bCs/>
                <w:sz w:val="26"/>
                <w:szCs w:val="26"/>
              </w:rPr>
            </w:pPr>
            <w:r w:rsidRPr="00F9479D">
              <w:rPr>
                <w:rFonts w:eastAsia="Times New Roman" w:cstheme="minorHAnsi"/>
                <w:b/>
                <w:bCs/>
                <w:sz w:val="26"/>
                <w:szCs w:val="26"/>
              </w:rPr>
              <w:t xml:space="preserve">If the School’s Charter is Renewed, What are its Plans </w:t>
            </w:r>
            <w:r w:rsidRPr="00F9479D">
              <w:rPr>
                <w:rFonts w:eastAsia="Times New Roman" w:cstheme="minorHAnsi"/>
                <w:b/>
                <w:bCs/>
                <w:sz w:val="26"/>
                <w:szCs w:val="26"/>
              </w:rPr>
              <w:br/>
              <w:t xml:space="preserve">for the Term of the Next Charter Period, and are they </w:t>
            </w:r>
            <w:r w:rsidRPr="00F9479D">
              <w:rPr>
                <w:rFonts w:eastAsia="Times New Roman" w:cstheme="minorHAnsi"/>
                <w:b/>
                <w:bCs/>
                <w:sz w:val="26"/>
                <w:szCs w:val="26"/>
              </w:rPr>
              <w:br/>
              <w:t>Reasonable, Feasible and Achievable?</w:t>
            </w:r>
          </w:p>
        </w:tc>
      </w:tr>
      <w:tr w:rsidR="00F9479D" w:rsidRPr="00F9479D" w:rsidTr="00555A1F">
        <w:trPr>
          <w:trHeight w:val="548"/>
          <w:tblHeader/>
          <w:jc w:val="center"/>
        </w:trPr>
        <w:tc>
          <w:tcPr>
            <w:tcW w:w="2268" w:type="dxa"/>
            <w:tcBorders>
              <w:top w:val="single" w:sz="2" w:space="0" w:color="000000"/>
              <w:bottom w:val="single" w:sz="2" w:space="0" w:color="000000"/>
            </w:tcBorders>
            <w:shd w:val="clear" w:color="000000" w:fill="F3F3F3"/>
            <w:vAlign w:val="center"/>
          </w:tcPr>
          <w:p w:rsidR="00F9479D" w:rsidRPr="00F9479D" w:rsidRDefault="00F9479D" w:rsidP="00F9479D">
            <w:pPr>
              <w:jc w:val="center"/>
              <w:outlineLvl w:val="2"/>
              <w:rPr>
                <w:rFonts w:eastAsia="Times New Roman" w:cstheme="minorHAnsi"/>
                <w:b/>
                <w:bCs/>
                <w:sz w:val="23"/>
                <w:szCs w:val="23"/>
                <w:u w:val="single"/>
              </w:rPr>
            </w:pPr>
            <w:r w:rsidRPr="00F9479D">
              <w:rPr>
                <w:rFonts w:eastAsia="Times New Roman" w:cstheme="minorHAnsi"/>
                <w:b/>
                <w:bCs/>
                <w:sz w:val="23"/>
                <w:szCs w:val="23"/>
                <w:u w:val="single"/>
              </w:rPr>
              <w:lastRenderedPageBreak/>
              <w:t>Evidence Category</w:t>
            </w:r>
          </w:p>
        </w:tc>
        <w:tc>
          <w:tcPr>
            <w:tcW w:w="7117" w:type="dxa"/>
            <w:tcBorders>
              <w:top w:val="single" w:sz="2" w:space="0" w:color="000000"/>
              <w:bottom w:val="single" w:sz="2" w:space="0" w:color="000000"/>
            </w:tcBorders>
            <w:shd w:val="clear" w:color="000000" w:fill="F3F3F3"/>
            <w:vAlign w:val="center"/>
          </w:tcPr>
          <w:p w:rsidR="00F9479D" w:rsidRPr="00F9479D" w:rsidRDefault="00F9479D" w:rsidP="00F9479D">
            <w:pPr>
              <w:jc w:val="center"/>
              <w:outlineLvl w:val="2"/>
              <w:rPr>
                <w:rFonts w:eastAsia="Times New Roman" w:cstheme="minorHAnsi"/>
                <w:b/>
                <w:bCs/>
                <w:sz w:val="23"/>
                <w:szCs w:val="23"/>
                <w:u w:val="single"/>
              </w:rPr>
            </w:pPr>
            <w:r w:rsidRPr="00F9479D">
              <w:rPr>
                <w:rFonts w:eastAsia="Times New Roman" w:cstheme="minorHAnsi"/>
                <w:b/>
                <w:bCs/>
                <w:sz w:val="23"/>
                <w:szCs w:val="23"/>
                <w:u w:val="single"/>
              </w:rPr>
              <w:t>SUNY Renewal</w:t>
            </w:r>
            <w:r w:rsidRPr="00F9479D">
              <w:rPr>
                <w:rFonts w:eastAsia="Times New Roman" w:cstheme="minorHAnsi"/>
                <w:bCs/>
                <w:sz w:val="23"/>
                <w:szCs w:val="23"/>
                <w:u w:val="single"/>
              </w:rPr>
              <w:t xml:space="preserve"> </w:t>
            </w:r>
            <w:r w:rsidRPr="00F9479D">
              <w:rPr>
                <w:rFonts w:eastAsia="Times New Roman" w:cstheme="minorHAnsi"/>
                <w:b/>
                <w:bCs/>
                <w:sz w:val="23"/>
                <w:szCs w:val="23"/>
                <w:u w:val="single"/>
              </w:rPr>
              <w:t>Benchmarks</w:t>
            </w:r>
          </w:p>
        </w:tc>
      </w:tr>
      <w:tr w:rsidR="00F9479D" w:rsidRPr="00F9479D" w:rsidTr="00F9479D">
        <w:trPr>
          <w:trHeight w:val="5262"/>
          <w:jc w:val="center"/>
        </w:trPr>
        <w:tc>
          <w:tcPr>
            <w:tcW w:w="2268" w:type="dxa"/>
            <w:tcBorders>
              <w:bottom w:val="single" w:sz="2" w:space="0" w:color="000000"/>
            </w:tcBorders>
            <w:shd w:val="solid" w:color="FFFFFF" w:themeColor="background1" w:fill="FFFFFF" w:themeFill="background1"/>
          </w:tcPr>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 xml:space="preserve">SUNY Renewal </w:t>
            </w:r>
            <w:r w:rsidRPr="00F9479D">
              <w:rPr>
                <w:rFonts w:eastAsia="Times New Roman" w:cstheme="minorHAnsi"/>
                <w:b/>
                <w:sz w:val="23"/>
                <w:szCs w:val="23"/>
                <w:u w:val="single"/>
              </w:rPr>
              <w:br/>
            </w:r>
            <w:r w:rsidRPr="00F9479D">
              <w:rPr>
                <w:rFonts w:eastAsia="Times New Roman" w:cstheme="minorHAnsi"/>
                <w:b/>
                <w:sz w:val="23"/>
                <w:szCs w:val="23"/>
              </w:rPr>
              <w:t xml:space="preserve">Benchmark 4A </w:t>
            </w:r>
          </w:p>
          <w:p w:rsidR="00F9479D" w:rsidRPr="00F9479D" w:rsidRDefault="00F9479D" w:rsidP="00F9479D">
            <w:pPr>
              <w:jc w:val="center"/>
              <w:rPr>
                <w:rFonts w:eastAsia="Times New Roman" w:cstheme="minorHAnsi"/>
                <w:b/>
                <w:sz w:val="23"/>
                <w:szCs w:val="23"/>
              </w:rPr>
            </w:pPr>
          </w:p>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Plans for the School’s Structure</w:t>
            </w:r>
          </w:p>
          <w:p w:rsidR="00F9479D" w:rsidRPr="00F9479D" w:rsidRDefault="00F9479D" w:rsidP="00F9479D">
            <w:pPr>
              <w:jc w:val="center"/>
              <w:rPr>
                <w:rFonts w:eastAsia="Times New Roman" w:cstheme="minorHAnsi"/>
                <w:sz w:val="23"/>
                <w:szCs w:val="23"/>
              </w:rPr>
            </w:pPr>
          </w:p>
        </w:tc>
        <w:tc>
          <w:tcPr>
            <w:tcW w:w="7117" w:type="dxa"/>
            <w:tcBorders>
              <w:bottom w:val="single" w:sz="2" w:space="0" w:color="000000"/>
            </w:tcBorders>
            <w:shd w:val="solid" w:color="FFFFFF" w:themeColor="background1" w:fill="FFFFFF" w:themeFill="background1"/>
          </w:tcPr>
          <w:p w:rsidR="00F9479D" w:rsidRPr="00F9479D" w:rsidRDefault="00F9479D" w:rsidP="00F9479D">
            <w:pPr>
              <w:tabs>
                <w:tab w:val="left" w:pos="1422"/>
              </w:tabs>
              <w:spacing w:after="100"/>
              <w:rPr>
                <w:rFonts w:eastAsia="Times New Roman" w:cstheme="minorHAnsi"/>
                <w:b/>
                <w:sz w:val="23"/>
                <w:szCs w:val="23"/>
              </w:rPr>
            </w:pPr>
            <w:r w:rsidRPr="00F9479D">
              <w:rPr>
                <w:rFonts w:eastAsia="Times New Roman" w:cstheme="minorHAnsi"/>
                <w:b/>
                <w:sz w:val="23"/>
                <w:szCs w:val="23"/>
              </w:rPr>
              <w:t>Key structural elements of the school, as defined in the exhibits of the Application for Charter Renewal, are reasonable, feasible and achievable.</w:t>
            </w:r>
          </w:p>
          <w:p w:rsidR="00F9479D" w:rsidRPr="00F9479D" w:rsidRDefault="00F9479D" w:rsidP="00F9479D">
            <w:pPr>
              <w:tabs>
                <w:tab w:val="left" w:pos="1422"/>
              </w:tabs>
              <w:spacing w:after="100"/>
              <w:rPr>
                <w:rFonts w:ascii="Calibri" w:eastAsia="Times New Roman" w:hAnsi="Calibri" w:cs="Times New Roman"/>
                <w:sz w:val="23"/>
                <w:szCs w:val="20"/>
              </w:rPr>
            </w:pPr>
            <w:r w:rsidRPr="00F9479D">
              <w:rPr>
                <w:rFonts w:ascii="Calibri" w:eastAsia="Times New Roman" w:hAnsi="Calibri" w:cs="Times New Roman"/>
                <w:sz w:val="23"/>
                <w:szCs w:val="20"/>
              </w:rPr>
              <w:t xml:space="preserve">Based on elements present in the </w:t>
            </w:r>
            <w:r w:rsidRPr="00F9479D">
              <w:rPr>
                <w:rFonts w:eastAsia="Times New Roman" w:cstheme="minorHAnsi"/>
                <w:sz w:val="23"/>
                <w:szCs w:val="23"/>
              </w:rPr>
              <w:t>Application for Charter Renewal:</w:t>
            </w:r>
          </w:p>
          <w:p w:rsidR="00F9479D" w:rsidRPr="00F9479D" w:rsidRDefault="00F9479D" w:rsidP="00752F53">
            <w:pPr>
              <w:widowControl/>
              <w:numPr>
                <w:ilvl w:val="0"/>
                <w:numId w:val="74"/>
              </w:numPr>
              <w:tabs>
                <w:tab w:val="left" w:pos="432"/>
              </w:tabs>
              <w:spacing w:after="60"/>
              <w:rPr>
                <w:rFonts w:ascii="Calibri" w:eastAsia="Times New Roman" w:hAnsi="Calibri" w:cs="Times New Roman"/>
                <w:sz w:val="23"/>
                <w:szCs w:val="20"/>
              </w:rPr>
            </w:pPr>
            <w:r w:rsidRPr="00F9479D">
              <w:rPr>
                <w:rFonts w:ascii="Calibri" w:eastAsia="Times New Roman" w:hAnsi="Calibri" w:cs="Times New Roman"/>
                <w:sz w:val="23"/>
                <w:szCs w:val="20"/>
              </w:rPr>
              <w:t xml:space="preserve">the school is likely to fulfill its mission in the next charter period; </w:t>
            </w:r>
          </w:p>
          <w:p w:rsidR="00F9479D" w:rsidRPr="00F9479D" w:rsidRDefault="00F9479D" w:rsidP="00752F53">
            <w:pPr>
              <w:widowControl/>
              <w:numPr>
                <w:ilvl w:val="0"/>
                <w:numId w:val="74"/>
              </w:numPr>
              <w:tabs>
                <w:tab w:val="left" w:pos="432"/>
              </w:tabs>
              <w:spacing w:before="40" w:after="60"/>
              <w:rPr>
                <w:rFonts w:ascii="Calibri" w:eastAsia="Times New Roman" w:hAnsi="Calibri" w:cs="Times New Roman"/>
                <w:sz w:val="23"/>
                <w:szCs w:val="20"/>
              </w:rPr>
            </w:pPr>
            <w:r w:rsidRPr="00F9479D">
              <w:rPr>
                <w:rFonts w:ascii="Calibri" w:eastAsia="Times New Roman" w:hAnsi="Calibri" w:cs="Times New Roman"/>
                <w:sz w:val="23"/>
                <w:szCs w:val="20"/>
              </w:rPr>
              <w:t xml:space="preserve">the school has an enrollment plan that can support the school program; </w:t>
            </w:r>
          </w:p>
          <w:p w:rsidR="00F9479D" w:rsidRPr="00F9479D" w:rsidRDefault="00F9479D" w:rsidP="00752F53">
            <w:pPr>
              <w:widowControl/>
              <w:numPr>
                <w:ilvl w:val="0"/>
                <w:numId w:val="74"/>
              </w:numPr>
              <w:tabs>
                <w:tab w:val="left" w:pos="432"/>
              </w:tabs>
              <w:spacing w:before="40" w:after="60"/>
              <w:rPr>
                <w:rFonts w:ascii="Calibri" w:eastAsia="Times New Roman" w:hAnsi="Calibri" w:cs="Times New Roman"/>
                <w:sz w:val="23"/>
                <w:szCs w:val="20"/>
              </w:rPr>
            </w:pPr>
            <w:r w:rsidRPr="00F9479D">
              <w:rPr>
                <w:rFonts w:ascii="Calibri" w:eastAsia="Times New Roman" w:hAnsi="Calibri" w:cs="Times New Roman"/>
                <w:sz w:val="23"/>
                <w:szCs w:val="20"/>
              </w:rPr>
              <w:t xml:space="preserve">the school calendar and daily schedules clearly provide sufficient instructional time to meet all legal requirements, allow the school to meet its proposed Accountability Plan goals and abide by its proposed budget; </w:t>
            </w:r>
          </w:p>
          <w:p w:rsidR="00F9479D" w:rsidRPr="00F9479D" w:rsidRDefault="00F9479D" w:rsidP="00752F53">
            <w:pPr>
              <w:widowControl/>
              <w:numPr>
                <w:ilvl w:val="0"/>
                <w:numId w:val="74"/>
              </w:numPr>
              <w:tabs>
                <w:tab w:val="left" w:pos="432"/>
              </w:tabs>
              <w:spacing w:before="40" w:after="60"/>
              <w:rPr>
                <w:rFonts w:ascii="Calibri" w:eastAsia="Times New Roman" w:hAnsi="Calibri" w:cs="Times New Roman"/>
                <w:sz w:val="23"/>
                <w:szCs w:val="20"/>
              </w:rPr>
            </w:pPr>
            <w:r w:rsidRPr="00F9479D">
              <w:rPr>
                <w:rFonts w:ascii="Calibri" w:eastAsia="Times New Roman" w:hAnsi="Calibri" w:cs="Times New Roman"/>
                <w:sz w:val="23"/>
                <w:szCs w:val="20"/>
              </w:rPr>
              <w:t xml:space="preserve">key design elements are consistent with the mission statement and are feasible given the school’s budget and staffing; </w:t>
            </w:r>
          </w:p>
          <w:p w:rsidR="00F9479D" w:rsidRPr="00F9479D" w:rsidRDefault="00F9479D" w:rsidP="00752F53">
            <w:pPr>
              <w:widowControl/>
              <w:numPr>
                <w:ilvl w:val="0"/>
                <w:numId w:val="74"/>
              </w:numPr>
              <w:tabs>
                <w:tab w:val="left" w:pos="432"/>
              </w:tabs>
              <w:spacing w:before="40" w:after="60"/>
              <w:rPr>
                <w:rFonts w:ascii="Calibri" w:eastAsia="Times New Roman" w:hAnsi="Calibri" w:cs="Times New Roman"/>
                <w:sz w:val="23"/>
                <w:szCs w:val="20"/>
              </w:rPr>
            </w:pPr>
            <w:r w:rsidRPr="00F9479D">
              <w:rPr>
                <w:rFonts w:ascii="Calibri" w:eastAsia="Times New Roman" w:hAnsi="Calibri" w:cs="Times New Roman"/>
                <w:sz w:val="23"/>
                <w:szCs w:val="20"/>
              </w:rPr>
              <w:t>a curriculum framework for added grades aligns with the state’s performance standards; and</w:t>
            </w:r>
          </w:p>
          <w:p w:rsidR="00F9479D" w:rsidRPr="00F9479D" w:rsidRDefault="00F9479D" w:rsidP="00752F53">
            <w:pPr>
              <w:widowControl/>
              <w:numPr>
                <w:ilvl w:val="0"/>
                <w:numId w:val="74"/>
              </w:numPr>
              <w:tabs>
                <w:tab w:val="left" w:pos="432"/>
              </w:tabs>
              <w:spacing w:before="40"/>
              <w:rPr>
                <w:rFonts w:ascii="Calibri" w:eastAsia="Times New Roman" w:hAnsi="Calibri" w:cs="Times New Roman"/>
                <w:sz w:val="23"/>
                <w:szCs w:val="20"/>
              </w:rPr>
            </w:pPr>
            <w:r w:rsidRPr="00F9479D">
              <w:rPr>
                <w:rFonts w:ascii="Calibri" w:eastAsia="Times New Roman" w:hAnsi="Calibri" w:cs="Times New Roman"/>
                <w:sz w:val="23"/>
                <w:szCs w:val="20"/>
              </w:rPr>
              <w:t xml:space="preserve">plans in the other required Exhibits indicate that the school’s structure is likely to support the educational program.   </w:t>
            </w:r>
          </w:p>
        </w:tc>
      </w:tr>
      <w:tr w:rsidR="00F9479D" w:rsidRPr="00F9479D" w:rsidTr="00F9479D">
        <w:trPr>
          <w:trHeight w:val="600"/>
          <w:jc w:val="center"/>
        </w:trPr>
        <w:tc>
          <w:tcPr>
            <w:tcW w:w="2268" w:type="dxa"/>
            <w:shd w:val="solid" w:color="FFFFFF" w:themeColor="background1" w:fill="FFFFFF" w:themeFill="background1"/>
          </w:tcPr>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 xml:space="preserve">SUNY Renewal </w:t>
            </w:r>
            <w:r w:rsidRPr="00F9479D">
              <w:rPr>
                <w:rFonts w:eastAsia="Times New Roman" w:cstheme="minorHAnsi"/>
                <w:b/>
                <w:sz w:val="23"/>
                <w:szCs w:val="23"/>
                <w:u w:val="single"/>
              </w:rPr>
              <w:br/>
            </w:r>
            <w:r w:rsidRPr="00F9479D">
              <w:rPr>
                <w:rFonts w:eastAsia="Times New Roman" w:cstheme="minorHAnsi"/>
                <w:b/>
                <w:sz w:val="23"/>
                <w:szCs w:val="23"/>
              </w:rPr>
              <w:t>Benchmark 4B</w:t>
            </w:r>
          </w:p>
          <w:p w:rsidR="00F9479D" w:rsidRPr="00F9479D" w:rsidRDefault="00F9479D" w:rsidP="00F9479D">
            <w:pPr>
              <w:jc w:val="center"/>
              <w:rPr>
                <w:rFonts w:eastAsia="Times New Roman" w:cstheme="minorHAnsi"/>
                <w:b/>
                <w:sz w:val="23"/>
                <w:szCs w:val="23"/>
              </w:rPr>
            </w:pPr>
          </w:p>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 xml:space="preserve">Plans for the Educational Program </w:t>
            </w:r>
          </w:p>
        </w:tc>
        <w:tc>
          <w:tcPr>
            <w:tcW w:w="7117" w:type="dxa"/>
            <w:shd w:val="solid" w:color="FFFFFF" w:themeColor="background1" w:fill="FFFFFF" w:themeFill="background1"/>
          </w:tcPr>
          <w:p w:rsidR="00F9479D" w:rsidRPr="00F9479D" w:rsidRDefault="00F9479D" w:rsidP="00F9479D">
            <w:pPr>
              <w:tabs>
                <w:tab w:val="left" w:pos="432"/>
              </w:tabs>
              <w:spacing w:after="120"/>
              <w:rPr>
                <w:rFonts w:eastAsia="Times New Roman" w:cstheme="minorHAnsi"/>
                <w:b/>
                <w:sz w:val="23"/>
                <w:szCs w:val="23"/>
              </w:rPr>
            </w:pPr>
            <w:r w:rsidRPr="00F9479D">
              <w:rPr>
                <w:rFonts w:eastAsia="Times New Roman" w:cstheme="minorHAnsi"/>
                <w:b/>
                <w:sz w:val="23"/>
                <w:szCs w:val="23"/>
              </w:rPr>
              <w:t>The school’s plans for implementing the educational program allow it to meet its Accountability Plan goals.</w:t>
            </w:r>
          </w:p>
          <w:p w:rsidR="00F9479D" w:rsidRPr="00F9479D" w:rsidRDefault="00F9479D" w:rsidP="00F9479D">
            <w:pPr>
              <w:tabs>
                <w:tab w:val="left" w:pos="1422"/>
              </w:tabs>
              <w:spacing w:after="120"/>
              <w:rPr>
                <w:rFonts w:eastAsia="Times New Roman" w:cstheme="minorHAnsi"/>
                <w:sz w:val="23"/>
                <w:szCs w:val="23"/>
              </w:rPr>
            </w:pPr>
            <w:r w:rsidRPr="00F9479D">
              <w:rPr>
                <w:rFonts w:eastAsia="Times New Roman" w:cstheme="minorHAnsi"/>
                <w:sz w:val="23"/>
                <w:szCs w:val="23"/>
              </w:rPr>
              <w:t>Based on elements present in the Application for Charter Renewal:</w:t>
            </w:r>
          </w:p>
          <w:p w:rsidR="00F9479D" w:rsidRPr="00F9479D" w:rsidRDefault="00F9479D" w:rsidP="00752F53">
            <w:pPr>
              <w:widowControl/>
              <w:numPr>
                <w:ilvl w:val="0"/>
                <w:numId w:val="75"/>
              </w:numPr>
              <w:tabs>
                <w:tab w:val="left" w:pos="432"/>
                <w:tab w:val="left" w:pos="1782"/>
              </w:tabs>
              <w:spacing w:after="80"/>
              <w:rPr>
                <w:rFonts w:eastAsia="Times New Roman" w:cstheme="minorHAnsi"/>
                <w:sz w:val="23"/>
                <w:szCs w:val="23"/>
              </w:rPr>
            </w:pPr>
            <w:r w:rsidRPr="00F9479D">
              <w:rPr>
                <w:rFonts w:eastAsia="Times New Roman" w:cstheme="minorHAnsi"/>
                <w:sz w:val="23"/>
                <w:szCs w:val="23"/>
              </w:rPr>
              <w:t xml:space="preserve">for those grades served during the last charter period, the school has plans for sustaining and (where possible) improving upon the student outcomes it has compiled during the last charter period including any adjustments or additions to the school’s educational program; </w:t>
            </w:r>
          </w:p>
          <w:p w:rsidR="00F9479D" w:rsidRPr="00F9479D" w:rsidRDefault="00F9479D" w:rsidP="00752F53">
            <w:pPr>
              <w:widowControl/>
              <w:numPr>
                <w:ilvl w:val="0"/>
                <w:numId w:val="75"/>
              </w:numPr>
              <w:tabs>
                <w:tab w:val="left" w:pos="432"/>
              </w:tabs>
              <w:spacing w:after="80"/>
              <w:rPr>
                <w:rFonts w:eastAsia="Times New Roman" w:cstheme="minorHAnsi"/>
                <w:sz w:val="23"/>
                <w:szCs w:val="23"/>
              </w:rPr>
            </w:pPr>
            <w:r w:rsidRPr="00F9479D">
              <w:rPr>
                <w:rFonts w:eastAsia="Times New Roman" w:cstheme="minorHAnsi"/>
                <w:sz w:val="23"/>
                <w:szCs w:val="23"/>
              </w:rPr>
              <w:t>for a school that is seeking to add grades, the school is likely to meet its Accountability Plan goals and the SUNY Renewal Benchmarks at the new grade levels; and</w:t>
            </w:r>
          </w:p>
          <w:p w:rsidR="00F9479D" w:rsidRPr="00F9479D" w:rsidRDefault="00F9479D" w:rsidP="00752F53">
            <w:pPr>
              <w:widowControl/>
              <w:numPr>
                <w:ilvl w:val="0"/>
                <w:numId w:val="75"/>
              </w:numPr>
              <w:tabs>
                <w:tab w:val="left" w:pos="432"/>
                <w:tab w:val="left" w:pos="1782"/>
              </w:tabs>
              <w:spacing w:before="40" w:after="40"/>
              <w:rPr>
                <w:rFonts w:eastAsia="Times New Roman" w:cstheme="minorHAnsi"/>
                <w:sz w:val="23"/>
                <w:szCs w:val="23"/>
              </w:rPr>
            </w:pPr>
            <w:r w:rsidRPr="00F9479D">
              <w:rPr>
                <w:rFonts w:eastAsia="Times New Roman" w:cstheme="minorHAnsi"/>
                <w:sz w:val="23"/>
                <w:szCs w:val="23"/>
              </w:rPr>
              <w:t xml:space="preserve">where the school will provide secondary school instruction, it has presented a set of requirements for graduation that students are likely to meet and that are consistent with the graduation standards set by the Board of Regents.  </w:t>
            </w:r>
          </w:p>
        </w:tc>
      </w:tr>
      <w:tr w:rsidR="00F9479D" w:rsidRPr="00F9479D" w:rsidTr="00F9479D">
        <w:trPr>
          <w:trHeight w:val="6162"/>
          <w:jc w:val="center"/>
        </w:trPr>
        <w:tc>
          <w:tcPr>
            <w:tcW w:w="2268" w:type="dxa"/>
            <w:shd w:val="solid" w:color="FFFFFF" w:themeColor="background1" w:fill="FFFFFF" w:themeFill="background1"/>
          </w:tcPr>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lastRenderedPageBreak/>
              <w:t>SUNY Renewal</w:t>
            </w:r>
          </w:p>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Benchmark 4C</w:t>
            </w:r>
          </w:p>
          <w:p w:rsidR="00F9479D" w:rsidRPr="00F9479D" w:rsidRDefault="00F9479D" w:rsidP="00F9479D">
            <w:pPr>
              <w:jc w:val="center"/>
              <w:rPr>
                <w:rFonts w:eastAsia="Times New Roman" w:cstheme="minorHAnsi"/>
                <w:b/>
                <w:sz w:val="23"/>
                <w:szCs w:val="23"/>
              </w:rPr>
            </w:pPr>
          </w:p>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 xml:space="preserve">Plans for Board Oversight and Governance </w:t>
            </w:r>
          </w:p>
          <w:p w:rsidR="00F9479D" w:rsidRPr="00F9479D" w:rsidRDefault="00F9479D" w:rsidP="00F9479D">
            <w:pPr>
              <w:jc w:val="center"/>
              <w:rPr>
                <w:rFonts w:eastAsia="Times New Roman" w:cstheme="minorHAnsi"/>
                <w:b/>
                <w:sz w:val="23"/>
                <w:szCs w:val="23"/>
              </w:rPr>
            </w:pPr>
          </w:p>
        </w:tc>
        <w:tc>
          <w:tcPr>
            <w:tcW w:w="7117" w:type="dxa"/>
            <w:shd w:val="solid" w:color="FFFFFF" w:themeColor="background1" w:fill="FFFFFF" w:themeFill="background1"/>
          </w:tcPr>
          <w:p w:rsidR="00F9479D" w:rsidRPr="00F9479D" w:rsidRDefault="00F9479D" w:rsidP="00F9479D">
            <w:pPr>
              <w:tabs>
                <w:tab w:val="left" w:pos="432"/>
              </w:tabs>
              <w:spacing w:after="80"/>
              <w:rPr>
                <w:rFonts w:eastAsia="Times New Roman" w:cstheme="minorHAnsi"/>
                <w:b/>
                <w:sz w:val="23"/>
                <w:szCs w:val="23"/>
              </w:rPr>
            </w:pPr>
            <w:r w:rsidRPr="00F9479D">
              <w:rPr>
                <w:rFonts w:eastAsia="Times New Roman" w:cstheme="minorHAnsi"/>
                <w:b/>
                <w:sz w:val="23"/>
                <w:szCs w:val="23"/>
              </w:rPr>
              <w:t xml:space="preserve">The school provides a reasonable, feasible and achievable plan for board oversight and governance. </w:t>
            </w:r>
          </w:p>
          <w:p w:rsidR="00F9479D" w:rsidRPr="00F9479D" w:rsidRDefault="00F9479D" w:rsidP="00F9479D">
            <w:pPr>
              <w:tabs>
                <w:tab w:val="left" w:pos="1422"/>
              </w:tabs>
              <w:spacing w:after="80"/>
              <w:rPr>
                <w:rFonts w:eastAsia="Times New Roman" w:cstheme="minorHAnsi"/>
                <w:sz w:val="23"/>
                <w:szCs w:val="23"/>
              </w:rPr>
            </w:pPr>
            <w:r w:rsidRPr="00F9479D">
              <w:rPr>
                <w:rFonts w:eastAsia="Times New Roman" w:cstheme="minorHAnsi"/>
                <w:sz w:val="23"/>
                <w:szCs w:val="23"/>
              </w:rPr>
              <w:t>Based on elements present in the Application for Charter Renewal:</w:t>
            </w:r>
          </w:p>
          <w:p w:rsidR="00F9479D" w:rsidRPr="00F9479D" w:rsidRDefault="00F9479D" w:rsidP="00752F53">
            <w:pPr>
              <w:widowControl/>
              <w:numPr>
                <w:ilvl w:val="0"/>
                <w:numId w:val="76"/>
              </w:numPr>
              <w:tabs>
                <w:tab w:val="left" w:pos="432"/>
              </w:tabs>
              <w:spacing w:after="60"/>
              <w:rPr>
                <w:rFonts w:eastAsia="Times New Roman" w:cstheme="minorHAnsi"/>
                <w:sz w:val="23"/>
                <w:szCs w:val="23"/>
              </w:rPr>
            </w:pPr>
            <w:r w:rsidRPr="00F9479D">
              <w:rPr>
                <w:rFonts w:eastAsia="Times New Roman" w:cstheme="minorHAnsi"/>
                <w:sz w:val="23"/>
                <w:szCs w:val="23"/>
              </w:rPr>
              <w:t>school trustees are likely to possess a range of experience, skills, and abilities sufficient to oversee the academic, organizational and fiscal performance of the school;</w:t>
            </w:r>
          </w:p>
          <w:p w:rsidR="00F9479D" w:rsidRPr="00F9479D" w:rsidRDefault="00F9479D" w:rsidP="00752F53">
            <w:pPr>
              <w:widowControl/>
              <w:numPr>
                <w:ilvl w:val="0"/>
                <w:numId w:val="76"/>
              </w:numPr>
              <w:tabs>
                <w:tab w:val="left" w:pos="432"/>
              </w:tabs>
              <w:spacing w:after="60"/>
              <w:rPr>
                <w:rFonts w:eastAsia="Times New Roman" w:cstheme="minorHAnsi"/>
                <w:sz w:val="23"/>
                <w:szCs w:val="23"/>
              </w:rPr>
            </w:pPr>
            <w:r w:rsidRPr="00F9479D">
              <w:rPr>
                <w:rFonts w:eastAsia="Times New Roman" w:cstheme="minorHAnsi"/>
                <w:sz w:val="23"/>
                <w:szCs w:val="23"/>
              </w:rPr>
              <w:t xml:space="preserve">plans by the school board to orient new trustees to their roles and responsibilities, and, if appropriate, to participate in ongoing board training are likely to sustain the board’s ability to carry out its responsibilities;   </w:t>
            </w:r>
          </w:p>
          <w:p w:rsidR="00F9479D" w:rsidRPr="00F9479D" w:rsidRDefault="00F9479D" w:rsidP="00752F53">
            <w:pPr>
              <w:widowControl/>
              <w:numPr>
                <w:ilvl w:val="0"/>
                <w:numId w:val="76"/>
              </w:numPr>
              <w:tabs>
                <w:tab w:val="left" w:pos="432"/>
              </w:tabs>
              <w:spacing w:after="60"/>
              <w:rPr>
                <w:rFonts w:eastAsia="Times New Roman" w:cstheme="minorHAnsi"/>
                <w:sz w:val="23"/>
                <w:szCs w:val="23"/>
              </w:rPr>
            </w:pPr>
            <w:r w:rsidRPr="00F9479D">
              <w:rPr>
                <w:rFonts w:eastAsia="Times New Roman" w:cstheme="minorHAnsi"/>
                <w:sz w:val="23"/>
                <w:szCs w:val="23"/>
              </w:rPr>
              <w:t>if the school plans to change an association with a partner or management organization in the term of a future charter, it has provided a clear rationale for the disassociation and an outline indicating how it will manage the functions previously associated with that partnering organization; and</w:t>
            </w:r>
          </w:p>
          <w:p w:rsidR="00543B19" w:rsidRDefault="00F9479D" w:rsidP="00752F53">
            <w:pPr>
              <w:widowControl/>
              <w:numPr>
                <w:ilvl w:val="0"/>
                <w:numId w:val="76"/>
              </w:numPr>
              <w:tabs>
                <w:tab w:val="left" w:pos="432"/>
              </w:tabs>
              <w:rPr>
                <w:rFonts w:eastAsia="Times New Roman" w:cstheme="minorHAnsi"/>
                <w:sz w:val="23"/>
                <w:szCs w:val="23"/>
              </w:rPr>
            </w:pPr>
            <w:r w:rsidRPr="00F9479D">
              <w:rPr>
                <w:rFonts w:eastAsia="Times New Roman" w:cstheme="minorHAnsi"/>
                <w:sz w:val="23"/>
                <w:szCs w:val="23"/>
              </w:rPr>
              <w:t>if the school is either moving from self-management to a management structure or vice-versa, or is changing its charter management organization/educational service provider, its plans indicate that it will be managed in an effective, sound and viable manner including appropriate oversight of the academic and fiscal performance of the school or the management organization.</w:t>
            </w:r>
          </w:p>
        </w:tc>
      </w:tr>
      <w:tr w:rsidR="00F9479D" w:rsidRPr="00F9479D" w:rsidTr="00F9479D">
        <w:trPr>
          <w:trHeight w:val="3624"/>
          <w:jc w:val="center"/>
        </w:trPr>
        <w:tc>
          <w:tcPr>
            <w:tcW w:w="2268" w:type="dxa"/>
            <w:shd w:val="solid" w:color="FFFFFF" w:themeColor="background1" w:fill="FFFFFF" w:themeFill="background1"/>
          </w:tcPr>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 xml:space="preserve">SUNY Renewal </w:t>
            </w:r>
            <w:r w:rsidRPr="00F9479D">
              <w:rPr>
                <w:rFonts w:eastAsia="Times New Roman" w:cstheme="minorHAnsi"/>
                <w:b/>
                <w:sz w:val="23"/>
                <w:szCs w:val="23"/>
                <w:u w:val="single"/>
              </w:rPr>
              <w:br/>
            </w:r>
            <w:r w:rsidRPr="00F9479D">
              <w:rPr>
                <w:rFonts w:eastAsia="Times New Roman" w:cstheme="minorHAnsi"/>
                <w:b/>
                <w:sz w:val="23"/>
                <w:szCs w:val="23"/>
              </w:rPr>
              <w:t>Benchmark 4D</w:t>
            </w:r>
          </w:p>
          <w:p w:rsidR="00F9479D" w:rsidRPr="00F9479D" w:rsidRDefault="00F9479D" w:rsidP="00F9479D">
            <w:pPr>
              <w:jc w:val="center"/>
              <w:rPr>
                <w:rFonts w:eastAsia="Times New Roman" w:cstheme="minorHAnsi"/>
                <w:b/>
                <w:sz w:val="23"/>
                <w:szCs w:val="23"/>
              </w:rPr>
            </w:pPr>
          </w:p>
          <w:p w:rsidR="00F9479D" w:rsidRPr="00F9479D" w:rsidRDefault="00F9479D" w:rsidP="00F9479D">
            <w:pPr>
              <w:jc w:val="center"/>
              <w:rPr>
                <w:rFonts w:eastAsia="Times New Roman" w:cstheme="minorHAnsi"/>
                <w:b/>
                <w:sz w:val="23"/>
                <w:szCs w:val="23"/>
              </w:rPr>
            </w:pPr>
            <w:r w:rsidRPr="00F9479D">
              <w:rPr>
                <w:rFonts w:eastAsia="Times New Roman" w:cstheme="minorHAnsi"/>
                <w:b/>
                <w:sz w:val="23"/>
                <w:szCs w:val="23"/>
              </w:rPr>
              <w:t>Fiscal &amp; Facility Plans</w:t>
            </w:r>
          </w:p>
          <w:p w:rsidR="00F9479D" w:rsidRPr="00F9479D" w:rsidRDefault="00F9479D" w:rsidP="00F9479D">
            <w:pPr>
              <w:jc w:val="center"/>
              <w:rPr>
                <w:rFonts w:eastAsia="Times New Roman" w:cstheme="minorHAnsi"/>
                <w:b/>
                <w:sz w:val="23"/>
                <w:szCs w:val="23"/>
              </w:rPr>
            </w:pPr>
          </w:p>
        </w:tc>
        <w:tc>
          <w:tcPr>
            <w:tcW w:w="7117" w:type="dxa"/>
            <w:shd w:val="solid" w:color="FFFFFF" w:themeColor="background1" w:fill="FFFFFF" w:themeFill="background1"/>
          </w:tcPr>
          <w:p w:rsidR="00F9479D" w:rsidRPr="00F9479D" w:rsidRDefault="00F9479D" w:rsidP="00F9479D">
            <w:pPr>
              <w:tabs>
                <w:tab w:val="left" w:pos="432"/>
              </w:tabs>
              <w:spacing w:after="60"/>
              <w:rPr>
                <w:rFonts w:eastAsia="Times New Roman" w:cstheme="minorHAnsi"/>
                <w:b/>
                <w:sz w:val="23"/>
                <w:szCs w:val="23"/>
              </w:rPr>
            </w:pPr>
            <w:r w:rsidRPr="00F9479D">
              <w:rPr>
                <w:rFonts w:eastAsia="Times New Roman" w:cstheme="minorHAnsi"/>
                <w:b/>
                <w:sz w:val="23"/>
                <w:szCs w:val="23"/>
              </w:rPr>
              <w:t xml:space="preserve">The school provides a reasonable, feasible and achievable fiscal plan including plans for an adequate facility. </w:t>
            </w:r>
          </w:p>
          <w:p w:rsidR="00F9479D" w:rsidRPr="00F9479D" w:rsidRDefault="00F9479D" w:rsidP="00F9479D">
            <w:pPr>
              <w:tabs>
                <w:tab w:val="left" w:pos="1422"/>
              </w:tabs>
              <w:spacing w:after="60"/>
              <w:rPr>
                <w:rFonts w:eastAsia="Times New Roman" w:cstheme="minorHAnsi"/>
                <w:sz w:val="23"/>
                <w:szCs w:val="23"/>
              </w:rPr>
            </w:pPr>
            <w:r w:rsidRPr="00F9479D">
              <w:rPr>
                <w:rFonts w:eastAsia="Times New Roman" w:cstheme="minorHAnsi"/>
                <w:sz w:val="23"/>
                <w:szCs w:val="23"/>
              </w:rPr>
              <w:t>Based on the elements present in the Application for Charter Renewal:</w:t>
            </w:r>
          </w:p>
          <w:p w:rsidR="00F9479D" w:rsidRPr="00F9479D" w:rsidRDefault="00F9479D" w:rsidP="00752F53">
            <w:pPr>
              <w:widowControl/>
              <w:numPr>
                <w:ilvl w:val="0"/>
                <w:numId w:val="76"/>
              </w:numPr>
              <w:tabs>
                <w:tab w:val="left" w:pos="432"/>
              </w:tabs>
              <w:spacing w:after="60"/>
              <w:rPr>
                <w:rFonts w:eastAsia="Times New Roman" w:cstheme="minorHAnsi"/>
                <w:sz w:val="23"/>
                <w:szCs w:val="23"/>
              </w:rPr>
            </w:pPr>
            <w:r w:rsidRPr="00F9479D">
              <w:rPr>
                <w:rFonts w:eastAsia="Times New Roman" w:cstheme="minorHAnsi"/>
                <w:sz w:val="23"/>
                <w:szCs w:val="23"/>
              </w:rPr>
              <w:t xml:space="preserve">the school’s budgets adequately support staffing, enrollment and facility projections; </w:t>
            </w:r>
          </w:p>
          <w:p w:rsidR="00F9479D" w:rsidRPr="00F9479D" w:rsidRDefault="00F9479D" w:rsidP="00752F53">
            <w:pPr>
              <w:widowControl/>
              <w:numPr>
                <w:ilvl w:val="0"/>
                <w:numId w:val="76"/>
              </w:numPr>
              <w:tabs>
                <w:tab w:val="left" w:pos="432"/>
              </w:tabs>
              <w:spacing w:after="60"/>
              <w:rPr>
                <w:rFonts w:eastAsia="Times New Roman" w:cstheme="minorHAnsi"/>
                <w:sz w:val="23"/>
                <w:szCs w:val="23"/>
              </w:rPr>
            </w:pPr>
            <w:r w:rsidRPr="00F9479D">
              <w:rPr>
                <w:rFonts w:eastAsia="Times New Roman" w:cstheme="minorHAnsi"/>
                <w:sz w:val="23"/>
                <w:szCs w:val="23"/>
              </w:rPr>
              <w:t>fiscal plans are based on the sound use of financial resources to  support academic program needs;</w:t>
            </w:r>
          </w:p>
          <w:p w:rsidR="00F9479D" w:rsidRPr="00F9479D" w:rsidRDefault="00F9479D" w:rsidP="00752F53">
            <w:pPr>
              <w:widowControl/>
              <w:numPr>
                <w:ilvl w:val="0"/>
                <w:numId w:val="76"/>
              </w:numPr>
              <w:tabs>
                <w:tab w:val="left" w:pos="432"/>
              </w:tabs>
              <w:spacing w:after="60"/>
              <w:rPr>
                <w:rFonts w:eastAsia="Times New Roman" w:cstheme="minorHAnsi"/>
                <w:sz w:val="23"/>
                <w:szCs w:val="23"/>
              </w:rPr>
            </w:pPr>
            <w:r w:rsidRPr="00F9479D">
              <w:rPr>
                <w:rFonts w:eastAsia="Times New Roman" w:cstheme="minorHAnsi"/>
                <w:sz w:val="23"/>
                <w:szCs w:val="23"/>
              </w:rPr>
              <w:t xml:space="preserve">fiscal plans are clear, accurate, complete and based on reasonable assumptions; </w:t>
            </w:r>
          </w:p>
          <w:p w:rsidR="00F9479D" w:rsidRPr="00F9479D" w:rsidRDefault="00F9479D" w:rsidP="00752F53">
            <w:pPr>
              <w:widowControl/>
              <w:numPr>
                <w:ilvl w:val="0"/>
                <w:numId w:val="76"/>
              </w:numPr>
              <w:tabs>
                <w:tab w:val="left" w:pos="432"/>
              </w:tabs>
              <w:spacing w:after="60"/>
              <w:rPr>
                <w:rFonts w:eastAsia="Times New Roman" w:cstheme="minorHAnsi"/>
                <w:sz w:val="23"/>
                <w:szCs w:val="23"/>
              </w:rPr>
            </w:pPr>
            <w:r w:rsidRPr="00F9479D">
              <w:rPr>
                <w:rFonts w:eastAsia="Times New Roman" w:cstheme="minorHAnsi"/>
                <w:sz w:val="23"/>
                <w:szCs w:val="23"/>
              </w:rPr>
              <w:t>information on enrollment demand provides clear evidence for the reasonableness of projected enrollment; and</w:t>
            </w:r>
          </w:p>
          <w:p w:rsidR="00F9479D" w:rsidRPr="00F9479D" w:rsidRDefault="00F9479D" w:rsidP="00752F53">
            <w:pPr>
              <w:widowControl/>
              <w:numPr>
                <w:ilvl w:val="0"/>
                <w:numId w:val="77"/>
              </w:numPr>
              <w:tabs>
                <w:tab w:val="left" w:pos="432"/>
              </w:tabs>
              <w:spacing w:after="60"/>
              <w:rPr>
                <w:rFonts w:eastAsia="Times New Roman" w:cstheme="minorHAnsi"/>
                <w:b/>
                <w:sz w:val="23"/>
                <w:szCs w:val="23"/>
              </w:rPr>
            </w:pPr>
            <w:r w:rsidRPr="00F9479D">
              <w:rPr>
                <w:rFonts w:eastAsia="Times New Roman" w:cstheme="minorHAnsi"/>
                <w:sz w:val="23"/>
                <w:szCs w:val="23"/>
              </w:rPr>
              <w:lastRenderedPageBreak/>
              <w:t>facility plans are likely to meet educational program needs.</w:t>
            </w:r>
          </w:p>
        </w:tc>
      </w:tr>
    </w:tbl>
    <w:p w:rsidR="00D00F25" w:rsidRPr="00E63E63" w:rsidRDefault="00D00F25" w:rsidP="0089090E">
      <w:pPr>
        <w:tabs>
          <w:tab w:val="left" w:pos="1839"/>
        </w:tabs>
        <w:spacing w:before="61"/>
        <w:ind w:left="1120"/>
        <w:rPr>
          <w:rFonts w:eastAsia="Times New Roman" w:cs="Times New Roman"/>
          <w:b/>
          <w:bCs/>
          <w:sz w:val="30"/>
          <w:szCs w:val="30"/>
        </w:rPr>
      </w:pPr>
    </w:p>
    <w:p w:rsidR="00555A1F" w:rsidRDefault="00555A1F">
      <w:pPr>
        <w:rPr>
          <w:rFonts w:ascii="Calibri" w:eastAsia="Times New Roman" w:hAnsi="Calibri"/>
          <w:b/>
          <w:bCs/>
          <w:smallCaps/>
          <w:sz w:val="28"/>
          <w:szCs w:val="28"/>
        </w:rPr>
      </w:pPr>
      <w:bookmarkStart w:id="15" w:name="_Toc359846545"/>
      <w:r>
        <w:br w:type="page"/>
      </w:r>
    </w:p>
    <w:p w:rsidR="00E87571" w:rsidRPr="00E63E63" w:rsidRDefault="00B26A56" w:rsidP="00A33504">
      <w:pPr>
        <w:pStyle w:val="Heading1"/>
      </w:pPr>
      <w:r w:rsidRPr="00B26A56">
        <w:lastRenderedPageBreak/>
        <w:t>Renewal Process</w:t>
      </w:r>
      <w:bookmarkEnd w:id="15"/>
    </w:p>
    <w:p w:rsidR="00D00F25" w:rsidRPr="00E63E63" w:rsidRDefault="00D00F25" w:rsidP="00D00F25">
      <w:pPr>
        <w:pStyle w:val="Heading4"/>
        <w:rPr>
          <w:rFonts w:asciiTheme="minorHAnsi" w:hAnsiTheme="minorHAnsi"/>
        </w:rPr>
      </w:pPr>
    </w:p>
    <w:p w:rsidR="00C15DAA" w:rsidRPr="00040AE8" w:rsidRDefault="00B26A56" w:rsidP="00A33504">
      <w:pPr>
        <w:pStyle w:val="Heading2"/>
      </w:pPr>
      <w:bookmarkStart w:id="16" w:name="_Toc359846546"/>
      <w:r w:rsidRPr="00040AE8">
        <w:t>Overview and Approximate Timeline</w:t>
      </w:r>
      <w:bookmarkEnd w:id="16"/>
    </w:p>
    <w:p w:rsidR="0089090E" w:rsidRPr="00E63E63" w:rsidRDefault="0089090E" w:rsidP="0089090E">
      <w:pPr>
        <w:spacing w:line="200" w:lineRule="exact"/>
        <w:rPr>
          <w:sz w:val="20"/>
          <w:szCs w:val="20"/>
        </w:rPr>
      </w:pPr>
    </w:p>
    <w:p w:rsidR="0089090E" w:rsidRPr="00E63E63" w:rsidRDefault="0089090E" w:rsidP="0089090E">
      <w:pPr>
        <w:spacing w:before="5" w:line="240" w:lineRule="exact"/>
        <w:rPr>
          <w:sz w:val="24"/>
          <w:szCs w:val="24"/>
        </w:rPr>
      </w:pPr>
    </w:p>
    <w:p w:rsidR="0089090E" w:rsidRPr="00E63E63" w:rsidRDefault="00E46B89" w:rsidP="0089090E">
      <w:pPr>
        <w:spacing w:before="74" w:line="312" w:lineRule="auto"/>
        <w:ind w:left="1120" w:right="1355"/>
        <w:rPr>
          <w:rFonts w:eastAsia="Times New Roman" w:cs="Times New Roman"/>
          <w:sz w:val="20"/>
          <w:szCs w:val="20"/>
        </w:rPr>
      </w:pPr>
      <w:r w:rsidRPr="00E46B89">
        <w:pict>
          <v:group id="_x0000_s1815" style="position:absolute;left:0;text-align:left;margin-left:102pt;margin-top:-5pt;width:396pt;height:.1pt;z-index:-251639296;mso-position-horizontal-relative:page" coordorigin="2040,-100" coordsize="7920,2">
            <v:shape id="_x0000_s1816" style="position:absolute;left:2040;top:-100;width:7920;height:2" coordorigin="2040,-100" coordsize="7920,0" path="m2040,-100r7920,e" filled="f" strokecolor="#010101">
              <v:path arrowok="t"/>
            </v:shape>
            <w10:wrap anchorx="page"/>
          </v:group>
        </w:pict>
      </w:r>
      <w:r w:rsidR="0089090E" w:rsidRPr="00E63E63">
        <w:rPr>
          <w:rFonts w:eastAsia="Times New Roman" w:cs="Times New Roman"/>
          <w:i/>
          <w:spacing w:val="-1"/>
          <w:sz w:val="20"/>
          <w:szCs w:val="20"/>
        </w:rPr>
        <w:t>E</w:t>
      </w:r>
      <w:r w:rsidR="0089090E" w:rsidRPr="00E63E63">
        <w:rPr>
          <w:rFonts w:eastAsia="Times New Roman" w:cs="Times New Roman"/>
          <w:i/>
          <w:sz w:val="20"/>
          <w:szCs w:val="20"/>
        </w:rPr>
        <w:t>d</w:t>
      </w:r>
      <w:r w:rsidR="0089090E" w:rsidRPr="00E63E63">
        <w:rPr>
          <w:rFonts w:eastAsia="Times New Roman" w:cs="Times New Roman"/>
          <w:i/>
          <w:spacing w:val="-1"/>
          <w:sz w:val="20"/>
          <w:szCs w:val="20"/>
        </w:rPr>
        <w:t>it</w:t>
      </w:r>
      <w:r w:rsidR="0089090E" w:rsidRPr="00E63E63">
        <w:rPr>
          <w:rFonts w:eastAsia="Times New Roman" w:cs="Times New Roman"/>
          <w:i/>
          <w:sz w:val="20"/>
          <w:szCs w:val="20"/>
        </w:rPr>
        <w:t>o</w:t>
      </w:r>
      <w:r w:rsidR="0089090E" w:rsidRPr="00E63E63">
        <w:rPr>
          <w:rFonts w:eastAsia="Times New Roman" w:cs="Times New Roman"/>
          <w:i/>
          <w:spacing w:val="-1"/>
          <w:sz w:val="20"/>
          <w:szCs w:val="20"/>
        </w:rPr>
        <w:t>r’</w:t>
      </w:r>
      <w:r w:rsidR="0089090E" w:rsidRPr="00E63E63">
        <w:rPr>
          <w:rFonts w:eastAsia="Times New Roman" w:cs="Times New Roman"/>
          <w:i/>
          <w:sz w:val="20"/>
          <w:szCs w:val="20"/>
        </w:rPr>
        <w:t xml:space="preserve">s </w:t>
      </w:r>
      <w:r w:rsidR="0089090E" w:rsidRPr="00E63E63">
        <w:rPr>
          <w:rFonts w:eastAsia="Times New Roman" w:cs="Times New Roman"/>
          <w:i/>
          <w:spacing w:val="-2"/>
          <w:sz w:val="20"/>
          <w:szCs w:val="20"/>
        </w:rPr>
        <w:t>N</w:t>
      </w:r>
      <w:r w:rsidR="0089090E" w:rsidRPr="00E63E63">
        <w:rPr>
          <w:rFonts w:eastAsia="Times New Roman" w:cs="Times New Roman"/>
          <w:i/>
          <w:sz w:val="20"/>
          <w:szCs w:val="20"/>
        </w:rPr>
        <w:t>o</w:t>
      </w:r>
      <w:r w:rsidR="0089090E" w:rsidRPr="00E63E63">
        <w:rPr>
          <w:rFonts w:eastAsia="Times New Roman" w:cs="Times New Roman"/>
          <w:i/>
          <w:spacing w:val="-1"/>
          <w:sz w:val="20"/>
          <w:szCs w:val="20"/>
        </w:rPr>
        <w:t>te</w:t>
      </w:r>
      <w:r w:rsidR="0089090E" w:rsidRPr="00E63E63">
        <w:rPr>
          <w:rFonts w:eastAsia="Times New Roman" w:cs="Times New Roman"/>
          <w:i/>
          <w:sz w:val="20"/>
          <w:szCs w:val="20"/>
        </w:rPr>
        <w:t>:</w:t>
      </w:r>
      <w:r w:rsidR="0089090E" w:rsidRPr="00E63E63">
        <w:rPr>
          <w:rFonts w:eastAsia="Times New Roman" w:cs="Times New Roman"/>
          <w:i/>
          <w:spacing w:val="-2"/>
          <w:sz w:val="20"/>
          <w:szCs w:val="20"/>
        </w:rPr>
        <w:t xml:space="preserve"> </w:t>
      </w:r>
      <w:r w:rsidR="0089090E" w:rsidRPr="00E63E63">
        <w:rPr>
          <w:rFonts w:eastAsia="Times New Roman" w:cs="Times New Roman"/>
          <w:i/>
          <w:spacing w:val="-1"/>
          <w:sz w:val="20"/>
          <w:szCs w:val="20"/>
        </w:rPr>
        <w:t>T</w:t>
      </w:r>
      <w:r w:rsidR="0089090E" w:rsidRPr="00E63E63">
        <w:rPr>
          <w:rFonts w:eastAsia="Times New Roman" w:cs="Times New Roman"/>
          <w:i/>
          <w:sz w:val="20"/>
          <w:szCs w:val="20"/>
        </w:rPr>
        <w:t xml:space="preserve">he </w:t>
      </w:r>
      <w:r w:rsidR="0089090E" w:rsidRPr="00E63E63">
        <w:rPr>
          <w:rFonts w:eastAsia="Times New Roman" w:cs="Times New Roman"/>
          <w:i/>
          <w:spacing w:val="-2"/>
          <w:sz w:val="20"/>
          <w:szCs w:val="20"/>
        </w:rPr>
        <w:t>t</w:t>
      </w:r>
      <w:r w:rsidR="0089090E" w:rsidRPr="00E63E63">
        <w:rPr>
          <w:rFonts w:eastAsia="Times New Roman" w:cs="Times New Roman"/>
          <w:i/>
          <w:sz w:val="20"/>
          <w:szCs w:val="20"/>
        </w:rPr>
        <w:t>ab</w:t>
      </w:r>
      <w:r w:rsidR="0089090E" w:rsidRPr="00E63E63">
        <w:rPr>
          <w:rFonts w:eastAsia="Times New Roman" w:cs="Times New Roman"/>
          <w:i/>
          <w:spacing w:val="-1"/>
          <w:sz w:val="20"/>
          <w:szCs w:val="20"/>
        </w:rPr>
        <w:t>l</w:t>
      </w:r>
      <w:r w:rsidR="0089090E" w:rsidRPr="00E63E63">
        <w:rPr>
          <w:rFonts w:eastAsia="Times New Roman" w:cs="Times New Roman"/>
          <w:i/>
          <w:sz w:val="20"/>
          <w:szCs w:val="20"/>
        </w:rPr>
        <w:t>e</w:t>
      </w:r>
      <w:r w:rsidR="0089090E" w:rsidRPr="00E63E63">
        <w:rPr>
          <w:rFonts w:eastAsia="Times New Roman" w:cs="Times New Roman"/>
          <w:i/>
          <w:spacing w:val="-2"/>
          <w:sz w:val="20"/>
          <w:szCs w:val="20"/>
        </w:rPr>
        <w:t xml:space="preserve"> </w:t>
      </w:r>
      <w:r w:rsidR="0089090E" w:rsidRPr="00E63E63">
        <w:rPr>
          <w:rFonts w:eastAsia="Times New Roman" w:cs="Times New Roman"/>
          <w:i/>
          <w:sz w:val="20"/>
          <w:szCs w:val="20"/>
        </w:rPr>
        <w:t>b</w:t>
      </w:r>
      <w:r w:rsidR="0089090E" w:rsidRPr="00E63E63">
        <w:rPr>
          <w:rFonts w:eastAsia="Times New Roman" w:cs="Times New Roman"/>
          <w:i/>
          <w:spacing w:val="-1"/>
          <w:sz w:val="20"/>
          <w:szCs w:val="20"/>
        </w:rPr>
        <w:t>e</w:t>
      </w:r>
      <w:r w:rsidR="0089090E" w:rsidRPr="00E63E63">
        <w:rPr>
          <w:rFonts w:eastAsia="Times New Roman" w:cs="Times New Roman"/>
          <w:i/>
          <w:spacing w:val="-2"/>
          <w:sz w:val="20"/>
          <w:szCs w:val="20"/>
        </w:rPr>
        <w:t>l</w:t>
      </w:r>
      <w:r w:rsidR="0089090E" w:rsidRPr="00E63E63">
        <w:rPr>
          <w:rFonts w:eastAsia="Times New Roman" w:cs="Times New Roman"/>
          <w:i/>
          <w:spacing w:val="-1"/>
          <w:sz w:val="20"/>
          <w:szCs w:val="20"/>
        </w:rPr>
        <w:t>ow</w:t>
      </w:r>
      <w:r w:rsidR="0089090E" w:rsidRPr="00E63E63">
        <w:rPr>
          <w:rFonts w:eastAsia="Times New Roman" w:cs="Times New Roman"/>
          <w:i/>
          <w:sz w:val="20"/>
          <w:szCs w:val="20"/>
        </w:rPr>
        <w:t xml:space="preserve">, </w:t>
      </w:r>
      <w:r w:rsidR="0089090E" w:rsidRPr="00E63E63">
        <w:rPr>
          <w:rFonts w:eastAsia="Times New Roman" w:cs="Times New Roman"/>
          <w:i/>
          <w:spacing w:val="-1"/>
          <w:sz w:val="20"/>
          <w:szCs w:val="20"/>
        </w:rPr>
        <w:t>wit</w:t>
      </w:r>
      <w:r w:rsidR="0089090E" w:rsidRPr="00E63E63">
        <w:rPr>
          <w:rFonts w:eastAsia="Times New Roman" w:cs="Times New Roman"/>
          <w:i/>
          <w:sz w:val="20"/>
          <w:szCs w:val="20"/>
        </w:rPr>
        <w:t xml:space="preserve">h </w:t>
      </w:r>
      <w:r w:rsidR="0089090E" w:rsidRPr="00E63E63">
        <w:rPr>
          <w:rFonts w:eastAsia="Times New Roman" w:cs="Times New Roman"/>
          <w:i/>
          <w:spacing w:val="-1"/>
          <w:sz w:val="20"/>
          <w:szCs w:val="20"/>
        </w:rPr>
        <w:t>slig</w:t>
      </w:r>
      <w:r w:rsidR="0089090E" w:rsidRPr="00E63E63">
        <w:rPr>
          <w:rFonts w:eastAsia="Times New Roman" w:cs="Times New Roman"/>
          <w:i/>
          <w:sz w:val="20"/>
          <w:szCs w:val="20"/>
        </w:rPr>
        <w:t>ht</w:t>
      </w:r>
      <w:r w:rsidR="0089090E" w:rsidRPr="00E63E63">
        <w:rPr>
          <w:rFonts w:eastAsia="Times New Roman" w:cs="Times New Roman"/>
          <w:i/>
          <w:spacing w:val="-2"/>
          <w:sz w:val="20"/>
          <w:szCs w:val="20"/>
        </w:rPr>
        <w:t xml:space="preserve"> </w:t>
      </w:r>
      <w:r w:rsidR="0089090E" w:rsidRPr="00E63E63">
        <w:rPr>
          <w:rFonts w:eastAsia="Times New Roman" w:cs="Times New Roman"/>
          <w:i/>
          <w:spacing w:val="-1"/>
          <w:sz w:val="20"/>
          <w:szCs w:val="20"/>
        </w:rPr>
        <w:t>mo</w:t>
      </w:r>
      <w:r w:rsidR="0089090E" w:rsidRPr="00E63E63">
        <w:rPr>
          <w:rFonts w:eastAsia="Times New Roman" w:cs="Times New Roman"/>
          <w:i/>
          <w:sz w:val="20"/>
          <w:szCs w:val="20"/>
        </w:rPr>
        <w:t>d</w:t>
      </w:r>
      <w:r w:rsidR="0089090E" w:rsidRPr="00E63E63">
        <w:rPr>
          <w:rFonts w:eastAsia="Times New Roman" w:cs="Times New Roman"/>
          <w:i/>
          <w:spacing w:val="-1"/>
          <w:sz w:val="20"/>
          <w:szCs w:val="20"/>
        </w:rPr>
        <w:t>ific</w:t>
      </w:r>
      <w:r w:rsidR="0089090E" w:rsidRPr="00E63E63">
        <w:rPr>
          <w:rFonts w:eastAsia="Times New Roman" w:cs="Times New Roman"/>
          <w:i/>
          <w:sz w:val="20"/>
          <w:szCs w:val="20"/>
        </w:rPr>
        <w:t>a</w:t>
      </w:r>
      <w:r w:rsidR="0089090E" w:rsidRPr="00E63E63">
        <w:rPr>
          <w:rFonts w:eastAsia="Times New Roman" w:cs="Times New Roman"/>
          <w:i/>
          <w:spacing w:val="-1"/>
          <w:sz w:val="20"/>
          <w:szCs w:val="20"/>
        </w:rPr>
        <w:t>tio</w:t>
      </w:r>
      <w:r w:rsidR="0089090E" w:rsidRPr="00E63E63">
        <w:rPr>
          <w:rFonts w:eastAsia="Times New Roman" w:cs="Times New Roman"/>
          <w:i/>
          <w:sz w:val="20"/>
          <w:szCs w:val="20"/>
        </w:rPr>
        <w:t>n</w:t>
      </w:r>
      <w:r w:rsidR="0089090E" w:rsidRPr="00E63E63">
        <w:rPr>
          <w:rFonts w:eastAsia="Times New Roman" w:cs="Times New Roman"/>
          <w:i/>
          <w:spacing w:val="-1"/>
          <w:sz w:val="20"/>
          <w:szCs w:val="20"/>
        </w:rPr>
        <w:t>s</w:t>
      </w:r>
      <w:r w:rsidR="0089090E" w:rsidRPr="00E63E63">
        <w:rPr>
          <w:rFonts w:eastAsia="Times New Roman" w:cs="Times New Roman"/>
          <w:i/>
          <w:sz w:val="20"/>
          <w:szCs w:val="20"/>
        </w:rPr>
        <w:t>,</w:t>
      </w:r>
      <w:r w:rsidR="0089090E" w:rsidRPr="00E63E63">
        <w:rPr>
          <w:rFonts w:eastAsia="Times New Roman" w:cs="Times New Roman"/>
          <w:i/>
          <w:spacing w:val="-2"/>
          <w:sz w:val="20"/>
          <w:szCs w:val="20"/>
        </w:rPr>
        <w:t xml:space="preserve"> </w:t>
      </w:r>
      <w:r w:rsidR="0089090E" w:rsidRPr="00E63E63">
        <w:rPr>
          <w:rFonts w:eastAsia="Times New Roman" w:cs="Times New Roman"/>
          <w:i/>
          <w:sz w:val="20"/>
          <w:szCs w:val="20"/>
        </w:rPr>
        <w:t>a</w:t>
      </w:r>
      <w:r w:rsidR="0089090E" w:rsidRPr="00E63E63">
        <w:rPr>
          <w:rFonts w:eastAsia="Times New Roman" w:cs="Times New Roman"/>
          <w:i/>
          <w:spacing w:val="-1"/>
          <w:sz w:val="20"/>
          <w:szCs w:val="20"/>
        </w:rPr>
        <w:t>p</w:t>
      </w:r>
      <w:r w:rsidR="0089090E" w:rsidRPr="00E63E63">
        <w:rPr>
          <w:rFonts w:eastAsia="Times New Roman" w:cs="Times New Roman"/>
          <w:i/>
          <w:sz w:val="20"/>
          <w:szCs w:val="20"/>
        </w:rPr>
        <w:t>p</w:t>
      </w:r>
      <w:r w:rsidR="0089090E" w:rsidRPr="00E63E63">
        <w:rPr>
          <w:rFonts w:eastAsia="Times New Roman" w:cs="Times New Roman"/>
          <w:i/>
          <w:spacing w:val="-2"/>
          <w:sz w:val="20"/>
          <w:szCs w:val="20"/>
        </w:rPr>
        <w:t>e</w:t>
      </w:r>
      <w:r w:rsidR="0089090E" w:rsidRPr="00E63E63">
        <w:rPr>
          <w:rFonts w:eastAsia="Times New Roman" w:cs="Times New Roman"/>
          <w:i/>
          <w:sz w:val="20"/>
          <w:szCs w:val="20"/>
        </w:rPr>
        <w:t>a</w:t>
      </w:r>
      <w:r w:rsidR="0089090E" w:rsidRPr="00E63E63">
        <w:rPr>
          <w:rFonts w:eastAsia="Times New Roman" w:cs="Times New Roman"/>
          <w:i/>
          <w:spacing w:val="-1"/>
          <w:sz w:val="20"/>
          <w:szCs w:val="20"/>
        </w:rPr>
        <w:t>r</w:t>
      </w:r>
      <w:r w:rsidR="0089090E" w:rsidRPr="00E63E63">
        <w:rPr>
          <w:rFonts w:eastAsia="Times New Roman" w:cs="Times New Roman"/>
          <w:i/>
          <w:sz w:val="20"/>
          <w:szCs w:val="20"/>
        </w:rPr>
        <w:t xml:space="preserve">s </w:t>
      </w:r>
      <w:r w:rsidR="0089090E" w:rsidRPr="00E63E63">
        <w:rPr>
          <w:rFonts w:eastAsia="Times New Roman" w:cs="Times New Roman"/>
          <w:i/>
          <w:spacing w:val="-2"/>
          <w:sz w:val="20"/>
          <w:szCs w:val="20"/>
        </w:rPr>
        <w:t>i</w:t>
      </w:r>
      <w:r w:rsidR="0089090E" w:rsidRPr="00E63E63">
        <w:rPr>
          <w:rFonts w:eastAsia="Times New Roman" w:cs="Times New Roman"/>
          <w:i/>
          <w:sz w:val="20"/>
          <w:szCs w:val="20"/>
        </w:rPr>
        <w:t xml:space="preserve">n </w:t>
      </w:r>
      <w:r w:rsidR="0089090E" w:rsidRPr="00E63E63">
        <w:rPr>
          <w:rFonts w:eastAsia="Times New Roman" w:cs="Times New Roman"/>
          <w:i/>
          <w:spacing w:val="-1"/>
          <w:sz w:val="20"/>
          <w:szCs w:val="20"/>
        </w:rPr>
        <w:t>e</w:t>
      </w:r>
      <w:r w:rsidR="0089090E" w:rsidRPr="00E63E63">
        <w:rPr>
          <w:rFonts w:eastAsia="Times New Roman" w:cs="Times New Roman"/>
          <w:i/>
          <w:sz w:val="20"/>
          <w:szCs w:val="20"/>
        </w:rPr>
        <w:t>a</w:t>
      </w:r>
      <w:r w:rsidR="0089090E" w:rsidRPr="00E63E63">
        <w:rPr>
          <w:rFonts w:eastAsia="Times New Roman" w:cs="Times New Roman"/>
          <w:i/>
          <w:spacing w:val="-1"/>
          <w:sz w:val="20"/>
          <w:szCs w:val="20"/>
        </w:rPr>
        <w:t>c</w:t>
      </w:r>
      <w:r w:rsidR="0089090E" w:rsidRPr="00E63E63">
        <w:rPr>
          <w:rFonts w:eastAsia="Times New Roman" w:cs="Times New Roman"/>
          <w:i/>
          <w:sz w:val="20"/>
          <w:szCs w:val="20"/>
        </w:rPr>
        <w:t xml:space="preserve">h </w:t>
      </w:r>
      <w:r w:rsidR="0089090E" w:rsidRPr="00E63E63">
        <w:rPr>
          <w:rFonts w:eastAsia="Times New Roman" w:cs="Times New Roman"/>
          <w:i/>
          <w:spacing w:val="-1"/>
          <w:sz w:val="20"/>
          <w:szCs w:val="20"/>
        </w:rPr>
        <w:t>re</w:t>
      </w:r>
      <w:r w:rsidR="0089090E" w:rsidRPr="00E63E63">
        <w:rPr>
          <w:rFonts w:eastAsia="Times New Roman" w:cs="Times New Roman"/>
          <w:i/>
          <w:sz w:val="20"/>
          <w:szCs w:val="20"/>
        </w:rPr>
        <w:t>n</w:t>
      </w:r>
      <w:r w:rsidR="0089090E" w:rsidRPr="00E63E63">
        <w:rPr>
          <w:rFonts w:eastAsia="Times New Roman" w:cs="Times New Roman"/>
          <w:i/>
          <w:spacing w:val="-1"/>
          <w:sz w:val="20"/>
          <w:szCs w:val="20"/>
        </w:rPr>
        <w:t>ew</w:t>
      </w:r>
      <w:r w:rsidR="0089090E" w:rsidRPr="00E63E63">
        <w:rPr>
          <w:rFonts w:eastAsia="Times New Roman" w:cs="Times New Roman"/>
          <w:i/>
          <w:sz w:val="20"/>
          <w:szCs w:val="20"/>
        </w:rPr>
        <w:t>al</w:t>
      </w:r>
      <w:r w:rsidR="0089090E" w:rsidRPr="00E63E63">
        <w:rPr>
          <w:rFonts w:eastAsia="Times New Roman" w:cs="Times New Roman"/>
          <w:i/>
          <w:spacing w:val="-2"/>
          <w:sz w:val="20"/>
          <w:szCs w:val="20"/>
        </w:rPr>
        <w:t xml:space="preserve"> </w:t>
      </w:r>
      <w:r w:rsidR="0089090E" w:rsidRPr="00E63E63">
        <w:rPr>
          <w:rFonts w:eastAsia="Times New Roman" w:cs="Times New Roman"/>
          <w:i/>
          <w:spacing w:val="-1"/>
          <w:sz w:val="20"/>
          <w:szCs w:val="20"/>
        </w:rPr>
        <w:t>a</w:t>
      </w:r>
      <w:r w:rsidR="0089090E" w:rsidRPr="00E63E63">
        <w:rPr>
          <w:rFonts w:eastAsia="Times New Roman" w:cs="Times New Roman"/>
          <w:i/>
          <w:sz w:val="20"/>
          <w:szCs w:val="20"/>
        </w:rPr>
        <w:t>pp</w:t>
      </w:r>
      <w:r w:rsidR="0089090E" w:rsidRPr="00E63E63">
        <w:rPr>
          <w:rFonts w:eastAsia="Times New Roman" w:cs="Times New Roman"/>
          <w:i/>
          <w:spacing w:val="-2"/>
          <w:sz w:val="20"/>
          <w:szCs w:val="20"/>
        </w:rPr>
        <w:t>l</w:t>
      </w:r>
      <w:r w:rsidR="0089090E" w:rsidRPr="00E63E63">
        <w:rPr>
          <w:rFonts w:eastAsia="Times New Roman" w:cs="Times New Roman"/>
          <w:i/>
          <w:spacing w:val="-1"/>
          <w:sz w:val="20"/>
          <w:szCs w:val="20"/>
        </w:rPr>
        <w:t>ic</w:t>
      </w:r>
      <w:r w:rsidR="0089090E" w:rsidRPr="00E63E63">
        <w:rPr>
          <w:rFonts w:eastAsia="Times New Roman" w:cs="Times New Roman"/>
          <w:i/>
          <w:sz w:val="20"/>
          <w:szCs w:val="20"/>
        </w:rPr>
        <w:t>a</w:t>
      </w:r>
      <w:r w:rsidR="0089090E" w:rsidRPr="00E63E63">
        <w:rPr>
          <w:rFonts w:eastAsia="Times New Roman" w:cs="Times New Roman"/>
          <w:i/>
          <w:spacing w:val="-1"/>
          <w:sz w:val="20"/>
          <w:szCs w:val="20"/>
        </w:rPr>
        <w:t>ti</w:t>
      </w:r>
      <w:r w:rsidR="0089090E" w:rsidRPr="00E63E63">
        <w:rPr>
          <w:rFonts w:eastAsia="Times New Roman" w:cs="Times New Roman"/>
          <w:i/>
          <w:sz w:val="20"/>
          <w:szCs w:val="20"/>
        </w:rPr>
        <w:t xml:space="preserve">on. </w:t>
      </w:r>
      <w:r w:rsidR="0089090E" w:rsidRPr="00E63E63">
        <w:rPr>
          <w:rFonts w:eastAsia="Times New Roman" w:cs="Times New Roman"/>
          <w:i/>
          <w:spacing w:val="-1"/>
          <w:sz w:val="20"/>
          <w:szCs w:val="20"/>
        </w:rPr>
        <w:t>F</w:t>
      </w:r>
      <w:r w:rsidR="0089090E" w:rsidRPr="00E63E63">
        <w:rPr>
          <w:rFonts w:eastAsia="Times New Roman" w:cs="Times New Roman"/>
          <w:i/>
          <w:sz w:val="20"/>
          <w:szCs w:val="20"/>
        </w:rPr>
        <w:t>or</w:t>
      </w:r>
      <w:r w:rsidR="0089090E" w:rsidRPr="00E63E63">
        <w:rPr>
          <w:rFonts w:eastAsia="Times New Roman" w:cs="Times New Roman"/>
          <w:i/>
          <w:spacing w:val="-2"/>
          <w:sz w:val="20"/>
          <w:szCs w:val="20"/>
        </w:rPr>
        <w:t xml:space="preserve"> </w:t>
      </w:r>
      <w:r w:rsidR="00B26A56" w:rsidRPr="00B26A56">
        <w:rPr>
          <w:rFonts w:eastAsia="Times New Roman" w:cs="Times New Roman"/>
          <w:i/>
          <w:spacing w:val="-1"/>
          <w:sz w:val="20"/>
          <w:szCs w:val="20"/>
        </w:rPr>
        <w:t>p</w:t>
      </w:r>
      <w:r w:rsidR="00B26A56" w:rsidRPr="00B26A56">
        <w:rPr>
          <w:rFonts w:eastAsia="Times New Roman" w:cs="Times New Roman"/>
          <w:i/>
          <w:sz w:val="20"/>
          <w:szCs w:val="20"/>
        </w:rPr>
        <w:t>u</w:t>
      </w:r>
      <w:r w:rsidR="00B26A56" w:rsidRPr="00B26A56">
        <w:rPr>
          <w:rFonts w:eastAsia="Times New Roman" w:cs="Times New Roman"/>
          <w:i/>
          <w:spacing w:val="-1"/>
          <w:sz w:val="20"/>
          <w:szCs w:val="20"/>
        </w:rPr>
        <w:t>rp</w:t>
      </w:r>
      <w:r w:rsidR="00B26A56" w:rsidRPr="00B26A56">
        <w:rPr>
          <w:rFonts w:eastAsia="Times New Roman" w:cs="Times New Roman"/>
          <w:i/>
          <w:sz w:val="20"/>
          <w:szCs w:val="20"/>
        </w:rPr>
        <w:t>os</w:t>
      </w:r>
      <w:r w:rsidR="00B26A56" w:rsidRPr="00B26A56">
        <w:rPr>
          <w:rFonts w:eastAsia="Times New Roman" w:cs="Times New Roman"/>
          <w:i/>
          <w:spacing w:val="-1"/>
          <w:sz w:val="20"/>
          <w:szCs w:val="20"/>
        </w:rPr>
        <w:t>e</w:t>
      </w:r>
      <w:r w:rsidR="00B26A56" w:rsidRPr="00B26A56">
        <w:rPr>
          <w:rFonts w:eastAsia="Times New Roman" w:cs="Times New Roman"/>
          <w:i/>
          <w:sz w:val="20"/>
          <w:szCs w:val="20"/>
        </w:rPr>
        <w:t xml:space="preserve">s </w:t>
      </w:r>
      <w:r w:rsidR="00B26A56" w:rsidRPr="00B26A56">
        <w:rPr>
          <w:rFonts w:eastAsia="Times New Roman" w:cs="Times New Roman"/>
          <w:i/>
          <w:spacing w:val="-1"/>
          <w:sz w:val="20"/>
          <w:szCs w:val="20"/>
        </w:rPr>
        <w:t>o</w:t>
      </w:r>
      <w:r w:rsidR="00B26A56" w:rsidRPr="00B26A56">
        <w:rPr>
          <w:rFonts w:eastAsia="Times New Roman" w:cs="Times New Roman"/>
          <w:i/>
          <w:sz w:val="20"/>
          <w:szCs w:val="20"/>
        </w:rPr>
        <w:t>f a</w:t>
      </w:r>
      <w:r w:rsidR="00B26A56" w:rsidRPr="00B26A56">
        <w:rPr>
          <w:rFonts w:eastAsia="Times New Roman" w:cs="Times New Roman"/>
          <w:i/>
          <w:spacing w:val="-1"/>
          <w:sz w:val="20"/>
          <w:szCs w:val="20"/>
        </w:rPr>
        <w:t xml:space="preserve"> </w:t>
      </w:r>
      <w:r w:rsidR="00B26A56" w:rsidRPr="00B26A56">
        <w:rPr>
          <w:rFonts w:eastAsia="Times New Roman" w:cs="Times New Roman"/>
          <w:i/>
          <w:sz w:val="20"/>
          <w:szCs w:val="20"/>
        </w:rPr>
        <w:t>g</w:t>
      </w:r>
      <w:r w:rsidR="00B26A56" w:rsidRPr="00B26A56">
        <w:rPr>
          <w:rFonts w:eastAsia="Times New Roman" w:cs="Times New Roman"/>
          <w:i/>
          <w:spacing w:val="-1"/>
          <w:sz w:val="20"/>
          <w:szCs w:val="20"/>
        </w:rPr>
        <w:t>e</w:t>
      </w:r>
      <w:r w:rsidR="00B26A56" w:rsidRPr="00B26A56">
        <w:rPr>
          <w:rFonts w:eastAsia="Times New Roman" w:cs="Times New Roman"/>
          <w:i/>
          <w:sz w:val="20"/>
          <w:szCs w:val="20"/>
        </w:rPr>
        <w:t>n</w:t>
      </w:r>
      <w:r w:rsidR="00B26A56" w:rsidRPr="00B26A56">
        <w:rPr>
          <w:rFonts w:eastAsia="Times New Roman" w:cs="Times New Roman"/>
          <w:i/>
          <w:spacing w:val="-2"/>
          <w:sz w:val="20"/>
          <w:szCs w:val="20"/>
        </w:rPr>
        <w:t>e</w:t>
      </w:r>
      <w:r w:rsidR="00B26A56" w:rsidRPr="00B26A56">
        <w:rPr>
          <w:rFonts w:eastAsia="Times New Roman" w:cs="Times New Roman"/>
          <w:i/>
          <w:spacing w:val="-1"/>
          <w:sz w:val="20"/>
          <w:szCs w:val="20"/>
        </w:rPr>
        <w:t>r</w:t>
      </w:r>
      <w:r w:rsidR="00B26A56" w:rsidRPr="00B26A56">
        <w:rPr>
          <w:rFonts w:eastAsia="Times New Roman" w:cs="Times New Roman"/>
          <w:i/>
          <w:sz w:val="20"/>
          <w:szCs w:val="20"/>
        </w:rPr>
        <w:t>al</w:t>
      </w:r>
      <w:r w:rsidR="00B26A56" w:rsidRPr="00B26A56">
        <w:rPr>
          <w:rFonts w:eastAsia="Times New Roman" w:cs="Times New Roman"/>
          <w:i/>
          <w:spacing w:val="-2"/>
          <w:sz w:val="20"/>
          <w:szCs w:val="20"/>
        </w:rPr>
        <w:t xml:space="preserve"> </w:t>
      </w:r>
      <w:r w:rsidR="00B26A56" w:rsidRPr="00B26A56">
        <w:rPr>
          <w:rFonts w:eastAsia="Times New Roman" w:cs="Times New Roman"/>
          <w:i/>
          <w:sz w:val="20"/>
          <w:szCs w:val="20"/>
        </w:rPr>
        <w:t>o</w:t>
      </w:r>
      <w:r w:rsidR="00B26A56" w:rsidRPr="00B26A56">
        <w:rPr>
          <w:rFonts w:eastAsia="Times New Roman" w:cs="Times New Roman"/>
          <w:i/>
          <w:spacing w:val="-1"/>
          <w:sz w:val="20"/>
          <w:szCs w:val="20"/>
        </w:rPr>
        <w:t>verview</w:t>
      </w:r>
      <w:r w:rsidR="00B26A56" w:rsidRPr="00B26A56">
        <w:rPr>
          <w:rFonts w:eastAsia="Times New Roman" w:cs="Times New Roman"/>
          <w:i/>
          <w:sz w:val="20"/>
          <w:szCs w:val="20"/>
        </w:rPr>
        <w:t xml:space="preserve">, </w:t>
      </w:r>
      <w:r w:rsidR="00B26A56" w:rsidRPr="00B26A56">
        <w:rPr>
          <w:rFonts w:eastAsia="Times New Roman" w:cs="Times New Roman"/>
          <w:i/>
          <w:spacing w:val="-1"/>
          <w:sz w:val="20"/>
          <w:szCs w:val="20"/>
        </w:rPr>
        <w:t>t</w:t>
      </w:r>
      <w:r w:rsidR="00B26A56" w:rsidRPr="00B26A56">
        <w:rPr>
          <w:rFonts w:eastAsia="Times New Roman" w:cs="Times New Roman"/>
          <w:i/>
          <w:sz w:val="20"/>
          <w:szCs w:val="20"/>
        </w:rPr>
        <w:t xml:space="preserve">he </w:t>
      </w:r>
      <w:r w:rsidR="00B26A56" w:rsidRPr="00B26A56">
        <w:rPr>
          <w:rFonts w:eastAsia="Times New Roman" w:cs="Times New Roman"/>
          <w:i/>
          <w:spacing w:val="-1"/>
          <w:sz w:val="20"/>
          <w:szCs w:val="20"/>
        </w:rPr>
        <w:t>step</w:t>
      </w:r>
      <w:r w:rsidR="00B26A56" w:rsidRPr="00B26A56">
        <w:rPr>
          <w:rFonts w:eastAsia="Times New Roman" w:cs="Times New Roman"/>
          <w:i/>
          <w:sz w:val="20"/>
          <w:szCs w:val="20"/>
        </w:rPr>
        <w:t xml:space="preserve">s </w:t>
      </w:r>
      <w:r w:rsidR="00B26A56" w:rsidRPr="00B26A56">
        <w:rPr>
          <w:rFonts w:eastAsia="Times New Roman" w:cs="Times New Roman"/>
          <w:i/>
          <w:spacing w:val="-1"/>
          <w:sz w:val="20"/>
          <w:szCs w:val="20"/>
        </w:rPr>
        <w:t>o</w:t>
      </w:r>
      <w:r w:rsidR="00B26A56" w:rsidRPr="00B26A56">
        <w:rPr>
          <w:rFonts w:eastAsia="Times New Roman" w:cs="Times New Roman"/>
          <w:i/>
          <w:sz w:val="20"/>
          <w:szCs w:val="20"/>
        </w:rPr>
        <w:t>u</w:t>
      </w:r>
      <w:r w:rsidR="00B26A56" w:rsidRPr="00B26A56">
        <w:rPr>
          <w:rFonts w:eastAsia="Times New Roman" w:cs="Times New Roman"/>
          <w:i/>
          <w:spacing w:val="-1"/>
          <w:sz w:val="20"/>
          <w:szCs w:val="20"/>
        </w:rPr>
        <w:t>tli</w:t>
      </w:r>
      <w:r w:rsidR="00B26A56" w:rsidRPr="00B26A56">
        <w:rPr>
          <w:rFonts w:eastAsia="Times New Roman" w:cs="Times New Roman"/>
          <w:i/>
          <w:sz w:val="20"/>
          <w:szCs w:val="20"/>
        </w:rPr>
        <w:t>n</w:t>
      </w:r>
      <w:r w:rsidR="00B26A56" w:rsidRPr="00B26A56">
        <w:rPr>
          <w:rFonts w:eastAsia="Times New Roman" w:cs="Times New Roman"/>
          <w:i/>
          <w:spacing w:val="-1"/>
          <w:sz w:val="20"/>
          <w:szCs w:val="20"/>
        </w:rPr>
        <w:t>e</w:t>
      </w:r>
      <w:r w:rsidR="00B26A56" w:rsidRPr="00B26A56">
        <w:rPr>
          <w:rFonts w:eastAsia="Times New Roman" w:cs="Times New Roman"/>
          <w:i/>
          <w:sz w:val="20"/>
          <w:szCs w:val="20"/>
        </w:rPr>
        <w:t xml:space="preserve">d </w:t>
      </w:r>
      <w:r w:rsidR="00B26A56" w:rsidRPr="00B26A56">
        <w:rPr>
          <w:rFonts w:eastAsia="Times New Roman" w:cs="Times New Roman"/>
          <w:i/>
          <w:spacing w:val="-1"/>
          <w:sz w:val="20"/>
          <w:szCs w:val="20"/>
        </w:rPr>
        <w:t>i</w:t>
      </w:r>
      <w:r w:rsidR="00B26A56" w:rsidRPr="00B26A56">
        <w:rPr>
          <w:rFonts w:eastAsia="Times New Roman" w:cs="Times New Roman"/>
          <w:i/>
          <w:sz w:val="20"/>
          <w:szCs w:val="20"/>
        </w:rPr>
        <w:t xml:space="preserve">n </w:t>
      </w:r>
      <w:r w:rsidR="00B26A56" w:rsidRPr="00B26A56">
        <w:rPr>
          <w:rFonts w:eastAsia="Times New Roman" w:cs="Times New Roman"/>
          <w:i/>
          <w:spacing w:val="-2"/>
          <w:sz w:val="20"/>
          <w:szCs w:val="20"/>
        </w:rPr>
        <w:t>t</w:t>
      </w:r>
      <w:r w:rsidR="00B26A56" w:rsidRPr="00B26A56">
        <w:rPr>
          <w:rFonts w:eastAsia="Times New Roman" w:cs="Times New Roman"/>
          <w:i/>
          <w:spacing w:val="-1"/>
          <w:sz w:val="20"/>
          <w:szCs w:val="20"/>
        </w:rPr>
        <w:t>hi</w:t>
      </w:r>
      <w:r w:rsidR="00B26A56" w:rsidRPr="00B26A56">
        <w:rPr>
          <w:rFonts w:eastAsia="Times New Roman" w:cs="Times New Roman"/>
          <w:i/>
          <w:sz w:val="20"/>
          <w:szCs w:val="20"/>
        </w:rPr>
        <w:t xml:space="preserve">s </w:t>
      </w:r>
      <w:r w:rsidR="00B26A56" w:rsidRPr="00B26A56">
        <w:rPr>
          <w:rFonts w:eastAsia="Times New Roman" w:cs="Times New Roman"/>
          <w:i/>
          <w:spacing w:val="-1"/>
          <w:sz w:val="20"/>
          <w:szCs w:val="20"/>
        </w:rPr>
        <w:t>t</w:t>
      </w:r>
      <w:r w:rsidR="00B26A56" w:rsidRPr="00B26A56">
        <w:rPr>
          <w:rFonts w:eastAsia="Times New Roman" w:cs="Times New Roman"/>
          <w:i/>
          <w:sz w:val="20"/>
          <w:szCs w:val="20"/>
        </w:rPr>
        <w:t>ab</w:t>
      </w:r>
      <w:r w:rsidR="00B26A56" w:rsidRPr="00B26A56">
        <w:rPr>
          <w:rFonts w:eastAsia="Times New Roman" w:cs="Times New Roman"/>
          <w:i/>
          <w:spacing w:val="-1"/>
          <w:sz w:val="20"/>
          <w:szCs w:val="20"/>
        </w:rPr>
        <w:t>l</w:t>
      </w:r>
      <w:r w:rsidR="00B26A56" w:rsidRPr="00B26A56">
        <w:rPr>
          <w:rFonts w:eastAsia="Times New Roman" w:cs="Times New Roman"/>
          <w:i/>
          <w:sz w:val="20"/>
          <w:szCs w:val="20"/>
        </w:rPr>
        <w:t>e</w:t>
      </w:r>
      <w:r w:rsidR="00B26A56" w:rsidRPr="00B26A56">
        <w:rPr>
          <w:rFonts w:eastAsia="Times New Roman" w:cs="Times New Roman"/>
          <w:i/>
          <w:spacing w:val="-2"/>
          <w:sz w:val="20"/>
          <w:szCs w:val="20"/>
        </w:rPr>
        <w:t xml:space="preserve"> </w:t>
      </w:r>
      <w:r w:rsidR="00B26A56" w:rsidRPr="00B26A56">
        <w:rPr>
          <w:rFonts w:eastAsia="Times New Roman" w:cs="Times New Roman"/>
          <w:i/>
          <w:sz w:val="20"/>
          <w:szCs w:val="20"/>
        </w:rPr>
        <w:t>are</w:t>
      </w:r>
      <w:r w:rsidR="00B26A56" w:rsidRPr="00B26A56">
        <w:rPr>
          <w:rFonts w:eastAsia="Times New Roman" w:cs="Times New Roman"/>
          <w:i/>
          <w:spacing w:val="-2"/>
          <w:sz w:val="20"/>
          <w:szCs w:val="20"/>
        </w:rPr>
        <w:t xml:space="preserve"> </w:t>
      </w:r>
      <w:r w:rsidR="00B26A56" w:rsidRPr="00B26A56">
        <w:rPr>
          <w:rFonts w:eastAsia="Times New Roman" w:cs="Times New Roman"/>
          <w:i/>
          <w:spacing w:val="-1"/>
          <w:sz w:val="20"/>
          <w:szCs w:val="20"/>
        </w:rPr>
        <w:t>ap</w:t>
      </w:r>
      <w:r w:rsidR="00B26A56" w:rsidRPr="00B26A56">
        <w:rPr>
          <w:rFonts w:eastAsia="Times New Roman" w:cs="Times New Roman"/>
          <w:i/>
          <w:sz w:val="20"/>
          <w:szCs w:val="20"/>
        </w:rPr>
        <w:t>p</w:t>
      </w:r>
      <w:r w:rsidR="00B26A56" w:rsidRPr="00B26A56">
        <w:rPr>
          <w:rFonts w:eastAsia="Times New Roman" w:cs="Times New Roman"/>
          <w:i/>
          <w:spacing w:val="-1"/>
          <w:sz w:val="20"/>
          <w:szCs w:val="20"/>
        </w:rPr>
        <w:t>lic</w:t>
      </w:r>
      <w:r w:rsidR="00B26A56" w:rsidRPr="00B26A56">
        <w:rPr>
          <w:rFonts w:eastAsia="Times New Roman" w:cs="Times New Roman"/>
          <w:i/>
          <w:sz w:val="20"/>
          <w:szCs w:val="20"/>
        </w:rPr>
        <w:t>ab</w:t>
      </w:r>
      <w:r w:rsidR="00B26A56" w:rsidRPr="00B26A56">
        <w:rPr>
          <w:rFonts w:eastAsia="Times New Roman" w:cs="Times New Roman"/>
          <w:i/>
          <w:spacing w:val="-1"/>
          <w:sz w:val="20"/>
          <w:szCs w:val="20"/>
        </w:rPr>
        <w:t>l</w:t>
      </w:r>
      <w:r w:rsidR="00B26A56" w:rsidRPr="00B26A56">
        <w:rPr>
          <w:rFonts w:eastAsia="Times New Roman" w:cs="Times New Roman"/>
          <w:i/>
          <w:sz w:val="20"/>
          <w:szCs w:val="20"/>
        </w:rPr>
        <w:t xml:space="preserve">e </w:t>
      </w:r>
      <w:r w:rsidR="00B26A56" w:rsidRPr="00B26A56">
        <w:rPr>
          <w:rFonts w:eastAsia="Times New Roman" w:cs="Times New Roman"/>
          <w:i/>
          <w:spacing w:val="-2"/>
          <w:sz w:val="20"/>
          <w:szCs w:val="20"/>
        </w:rPr>
        <w:t>t</w:t>
      </w:r>
      <w:r w:rsidR="00B26A56" w:rsidRPr="00B26A56">
        <w:rPr>
          <w:rFonts w:eastAsia="Times New Roman" w:cs="Times New Roman"/>
          <w:i/>
          <w:sz w:val="20"/>
          <w:szCs w:val="20"/>
        </w:rPr>
        <w:t>o</w:t>
      </w:r>
      <w:r w:rsidR="00B26A56" w:rsidRPr="00B26A56">
        <w:rPr>
          <w:rFonts w:eastAsia="Times New Roman" w:cs="Times New Roman"/>
          <w:i/>
          <w:spacing w:val="-1"/>
          <w:sz w:val="20"/>
          <w:szCs w:val="20"/>
        </w:rPr>
        <w:t xml:space="preserve"> m</w:t>
      </w:r>
      <w:r w:rsidR="00B26A56" w:rsidRPr="00B26A56">
        <w:rPr>
          <w:rFonts w:eastAsia="Times New Roman" w:cs="Times New Roman"/>
          <w:i/>
          <w:sz w:val="20"/>
          <w:szCs w:val="20"/>
        </w:rPr>
        <w:t>o</w:t>
      </w:r>
      <w:r w:rsidR="00B26A56" w:rsidRPr="00B26A56">
        <w:rPr>
          <w:rFonts w:eastAsia="Times New Roman" w:cs="Times New Roman"/>
          <w:i/>
          <w:spacing w:val="-1"/>
          <w:sz w:val="20"/>
          <w:szCs w:val="20"/>
        </w:rPr>
        <w:t>s</w:t>
      </w:r>
      <w:r w:rsidR="00B26A56" w:rsidRPr="00B26A56">
        <w:rPr>
          <w:rFonts w:eastAsia="Times New Roman" w:cs="Times New Roman"/>
          <w:i/>
          <w:sz w:val="20"/>
          <w:szCs w:val="20"/>
        </w:rPr>
        <w:t xml:space="preserve">t </w:t>
      </w:r>
      <w:r w:rsidR="00B26A56" w:rsidRPr="00B26A56">
        <w:rPr>
          <w:rFonts w:eastAsia="Times New Roman" w:cs="Times New Roman"/>
          <w:i/>
          <w:spacing w:val="-1"/>
          <w:sz w:val="20"/>
          <w:szCs w:val="20"/>
        </w:rPr>
        <w:t>ty</w:t>
      </w:r>
      <w:r w:rsidR="00B26A56" w:rsidRPr="00B26A56">
        <w:rPr>
          <w:rFonts w:eastAsia="Times New Roman" w:cs="Times New Roman"/>
          <w:i/>
          <w:sz w:val="20"/>
          <w:szCs w:val="20"/>
        </w:rPr>
        <w:t>p</w:t>
      </w:r>
      <w:r w:rsidR="00B26A56" w:rsidRPr="00B26A56">
        <w:rPr>
          <w:rFonts w:eastAsia="Times New Roman" w:cs="Times New Roman"/>
          <w:i/>
          <w:spacing w:val="-1"/>
          <w:sz w:val="20"/>
          <w:szCs w:val="20"/>
        </w:rPr>
        <w:t>e</w:t>
      </w:r>
      <w:r w:rsidR="00B26A56" w:rsidRPr="00B26A56">
        <w:rPr>
          <w:rFonts w:eastAsia="Times New Roman" w:cs="Times New Roman"/>
          <w:i/>
          <w:sz w:val="20"/>
          <w:szCs w:val="20"/>
        </w:rPr>
        <w:t>s</w:t>
      </w:r>
      <w:r w:rsidR="00B26A56" w:rsidRPr="00B26A56">
        <w:rPr>
          <w:rFonts w:eastAsia="Times New Roman" w:cs="Times New Roman"/>
          <w:i/>
          <w:spacing w:val="-2"/>
          <w:sz w:val="20"/>
          <w:szCs w:val="20"/>
        </w:rPr>
        <w:t xml:space="preserve"> </w:t>
      </w:r>
      <w:r w:rsidR="00B26A56" w:rsidRPr="00B26A56">
        <w:rPr>
          <w:rFonts w:eastAsia="Times New Roman" w:cs="Times New Roman"/>
          <w:i/>
          <w:sz w:val="20"/>
          <w:szCs w:val="20"/>
        </w:rPr>
        <w:t xml:space="preserve">of </w:t>
      </w:r>
      <w:r w:rsidR="00B26A56" w:rsidRPr="00B26A56">
        <w:rPr>
          <w:rFonts w:eastAsia="Times New Roman" w:cs="Times New Roman"/>
          <w:i/>
          <w:spacing w:val="-1"/>
          <w:sz w:val="20"/>
          <w:szCs w:val="20"/>
        </w:rPr>
        <w:t>renewa</w:t>
      </w:r>
      <w:r w:rsidR="00B26A56" w:rsidRPr="00B26A56">
        <w:rPr>
          <w:rFonts w:eastAsia="Times New Roman" w:cs="Times New Roman"/>
          <w:i/>
          <w:sz w:val="20"/>
          <w:szCs w:val="20"/>
        </w:rPr>
        <w:t xml:space="preserve">l </w:t>
      </w:r>
      <w:r w:rsidR="00B26A56" w:rsidRPr="00B26A56">
        <w:rPr>
          <w:rFonts w:eastAsia="Times New Roman" w:cs="Times New Roman"/>
          <w:i/>
          <w:spacing w:val="-1"/>
          <w:sz w:val="20"/>
          <w:szCs w:val="20"/>
        </w:rPr>
        <w:t>(wit</w:t>
      </w:r>
      <w:r w:rsidR="00B26A56" w:rsidRPr="00B26A56">
        <w:rPr>
          <w:rFonts w:eastAsia="Times New Roman" w:cs="Times New Roman"/>
          <w:i/>
          <w:sz w:val="20"/>
          <w:szCs w:val="20"/>
        </w:rPr>
        <w:t xml:space="preserve">h </w:t>
      </w:r>
      <w:r w:rsidR="00B26A56" w:rsidRPr="00B26A56">
        <w:rPr>
          <w:rFonts w:eastAsia="Times New Roman" w:cs="Times New Roman"/>
          <w:i/>
          <w:spacing w:val="-2"/>
          <w:sz w:val="20"/>
          <w:szCs w:val="20"/>
        </w:rPr>
        <w:t>t</w:t>
      </w:r>
      <w:r w:rsidR="00B26A56" w:rsidRPr="00B26A56">
        <w:rPr>
          <w:rFonts w:eastAsia="Times New Roman" w:cs="Times New Roman"/>
          <w:i/>
          <w:sz w:val="20"/>
          <w:szCs w:val="20"/>
        </w:rPr>
        <w:t xml:space="preserve">he </w:t>
      </w:r>
      <w:r w:rsidR="00B26A56" w:rsidRPr="00B26A56">
        <w:rPr>
          <w:rFonts w:eastAsia="Times New Roman" w:cs="Times New Roman"/>
          <w:i/>
          <w:spacing w:val="-1"/>
          <w:sz w:val="20"/>
          <w:szCs w:val="20"/>
        </w:rPr>
        <w:t>exc</w:t>
      </w:r>
      <w:r w:rsidR="00B26A56" w:rsidRPr="00B26A56">
        <w:rPr>
          <w:rFonts w:eastAsia="Times New Roman" w:cs="Times New Roman"/>
          <w:i/>
          <w:spacing w:val="-2"/>
          <w:sz w:val="20"/>
          <w:szCs w:val="20"/>
        </w:rPr>
        <w:t>e</w:t>
      </w:r>
      <w:r w:rsidR="00B26A56" w:rsidRPr="00B26A56">
        <w:rPr>
          <w:rFonts w:eastAsia="Times New Roman" w:cs="Times New Roman"/>
          <w:i/>
          <w:spacing w:val="-1"/>
          <w:sz w:val="20"/>
          <w:szCs w:val="20"/>
        </w:rPr>
        <w:t>ptio</w:t>
      </w:r>
      <w:r w:rsidR="00B26A56" w:rsidRPr="00B26A56">
        <w:rPr>
          <w:rFonts w:eastAsia="Times New Roman" w:cs="Times New Roman"/>
          <w:i/>
          <w:sz w:val="20"/>
          <w:szCs w:val="20"/>
        </w:rPr>
        <w:t>n</w:t>
      </w:r>
      <w:r w:rsidR="00B26A56" w:rsidRPr="00B26A56">
        <w:rPr>
          <w:rFonts w:eastAsia="Times New Roman" w:cs="Times New Roman"/>
          <w:i/>
          <w:spacing w:val="-1"/>
          <w:sz w:val="20"/>
          <w:szCs w:val="20"/>
        </w:rPr>
        <w:t xml:space="preserve"> o</w:t>
      </w:r>
      <w:r w:rsidR="00B26A56" w:rsidRPr="00B26A56">
        <w:rPr>
          <w:rFonts w:eastAsia="Times New Roman" w:cs="Times New Roman"/>
          <w:i/>
          <w:sz w:val="20"/>
          <w:szCs w:val="20"/>
        </w:rPr>
        <w:t xml:space="preserve">f </w:t>
      </w:r>
      <w:r w:rsidR="00B26A56" w:rsidRPr="00B26A56">
        <w:rPr>
          <w:rFonts w:eastAsia="Times New Roman" w:cs="Times New Roman"/>
          <w:i/>
          <w:spacing w:val="-1"/>
          <w:sz w:val="20"/>
          <w:szCs w:val="20"/>
        </w:rPr>
        <w:t>th</w:t>
      </w:r>
      <w:r w:rsidR="00B26A56" w:rsidRPr="00B26A56">
        <w:rPr>
          <w:rFonts w:eastAsia="Times New Roman" w:cs="Times New Roman"/>
          <w:i/>
          <w:sz w:val="20"/>
          <w:szCs w:val="20"/>
        </w:rPr>
        <w:t>e</w:t>
      </w:r>
      <w:r w:rsidR="00B26A56" w:rsidRPr="00B26A56">
        <w:rPr>
          <w:rFonts w:eastAsia="Times New Roman" w:cs="Times New Roman"/>
          <w:i/>
          <w:spacing w:val="-1"/>
          <w:sz w:val="20"/>
          <w:szCs w:val="20"/>
        </w:rPr>
        <w:t xml:space="preserve"> Short-Te</w:t>
      </w:r>
      <w:r w:rsidR="00B26A56" w:rsidRPr="00B26A56">
        <w:rPr>
          <w:rFonts w:eastAsia="Times New Roman" w:cs="Times New Roman"/>
          <w:i/>
          <w:spacing w:val="-2"/>
          <w:sz w:val="20"/>
          <w:szCs w:val="20"/>
        </w:rPr>
        <w:t>r</w:t>
      </w:r>
      <w:r w:rsidR="00B26A56" w:rsidRPr="00B26A56">
        <w:rPr>
          <w:rFonts w:eastAsia="Times New Roman" w:cs="Times New Roman"/>
          <w:i/>
          <w:sz w:val="20"/>
          <w:szCs w:val="20"/>
        </w:rPr>
        <w:t xml:space="preserve">m </w:t>
      </w:r>
      <w:r w:rsidR="00B26A56" w:rsidRPr="00B26A56">
        <w:rPr>
          <w:rFonts w:eastAsia="Times New Roman" w:cs="Times New Roman"/>
          <w:i/>
          <w:spacing w:val="-1"/>
          <w:sz w:val="20"/>
          <w:szCs w:val="20"/>
        </w:rPr>
        <w:t>P</w:t>
      </w:r>
      <w:r w:rsidR="00B26A56" w:rsidRPr="00B26A56">
        <w:rPr>
          <w:rFonts w:eastAsia="Times New Roman" w:cs="Times New Roman"/>
          <w:i/>
          <w:spacing w:val="-2"/>
          <w:sz w:val="20"/>
          <w:szCs w:val="20"/>
        </w:rPr>
        <w:t>l</w:t>
      </w:r>
      <w:r w:rsidR="00B26A56" w:rsidRPr="00B26A56">
        <w:rPr>
          <w:rFonts w:eastAsia="Times New Roman" w:cs="Times New Roman"/>
          <w:i/>
          <w:spacing w:val="-1"/>
          <w:sz w:val="20"/>
          <w:szCs w:val="20"/>
        </w:rPr>
        <w:t>a</w:t>
      </w:r>
      <w:r w:rsidR="00B26A56" w:rsidRPr="00B26A56">
        <w:rPr>
          <w:rFonts w:eastAsia="Times New Roman" w:cs="Times New Roman"/>
          <w:i/>
          <w:spacing w:val="-3"/>
          <w:sz w:val="20"/>
          <w:szCs w:val="20"/>
        </w:rPr>
        <w:t>n</w:t>
      </w:r>
      <w:r w:rsidR="00B26A56" w:rsidRPr="00B26A56">
        <w:rPr>
          <w:rFonts w:eastAsia="Times New Roman" w:cs="Times New Roman"/>
          <w:i/>
          <w:spacing w:val="-1"/>
          <w:sz w:val="20"/>
          <w:szCs w:val="20"/>
        </w:rPr>
        <w:t>nin</w:t>
      </w:r>
      <w:r w:rsidR="00B26A56" w:rsidRPr="00B26A56">
        <w:rPr>
          <w:rFonts w:eastAsia="Times New Roman" w:cs="Times New Roman"/>
          <w:i/>
          <w:sz w:val="20"/>
          <w:szCs w:val="20"/>
        </w:rPr>
        <w:t>g</w:t>
      </w:r>
      <w:r w:rsidR="00B26A56" w:rsidRPr="00B26A56">
        <w:rPr>
          <w:rFonts w:eastAsia="Times New Roman" w:cs="Times New Roman"/>
          <w:i/>
          <w:spacing w:val="-1"/>
          <w:sz w:val="20"/>
          <w:szCs w:val="20"/>
        </w:rPr>
        <w:t xml:space="preserve"> Y</w:t>
      </w:r>
      <w:r w:rsidR="00B26A56" w:rsidRPr="00B26A56">
        <w:rPr>
          <w:rFonts w:eastAsia="Times New Roman" w:cs="Times New Roman"/>
          <w:i/>
          <w:spacing w:val="-2"/>
          <w:sz w:val="20"/>
          <w:szCs w:val="20"/>
        </w:rPr>
        <w:t>e</w:t>
      </w:r>
      <w:r w:rsidR="00B26A56" w:rsidRPr="00B26A56">
        <w:rPr>
          <w:rFonts w:eastAsia="Times New Roman" w:cs="Times New Roman"/>
          <w:i/>
          <w:spacing w:val="-1"/>
          <w:sz w:val="20"/>
          <w:szCs w:val="20"/>
        </w:rPr>
        <w:t>a</w:t>
      </w:r>
      <w:r w:rsidR="00B26A56" w:rsidRPr="00B26A56">
        <w:rPr>
          <w:rFonts w:eastAsia="Times New Roman" w:cs="Times New Roman"/>
          <w:i/>
          <w:sz w:val="20"/>
          <w:szCs w:val="20"/>
        </w:rPr>
        <w:t xml:space="preserve">r </w:t>
      </w:r>
      <w:r w:rsidR="00B26A56" w:rsidRPr="00B26A56">
        <w:rPr>
          <w:rFonts w:eastAsia="Times New Roman" w:cs="Times New Roman"/>
          <w:i/>
          <w:spacing w:val="-1"/>
          <w:sz w:val="20"/>
          <w:szCs w:val="20"/>
        </w:rPr>
        <w:t>R</w:t>
      </w:r>
      <w:r w:rsidR="00B26A56" w:rsidRPr="00B26A56">
        <w:rPr>
          <w:rFonts w:eastAsia="Times New Roman" w:cs="Times New Roman"/>
          <w:i/>
          <w:spacing w:val="-2"/>
          <w:sz w:val="20"/>
          <w:szCs w:val="20"/>
        </w:rPr>
        <w:t>e</w:t>
      </w:r>
      <w:r w:rsidR="00B26A56" w:rsidRPr="00B26A56">
        <w:rPr>
          <w:rFonts w:eastAsia="Times New Roman" w:cs="Times New Roman"/>
          <w:i/>
          <w:spacing w:val="-1"/>
          <w:sz w:val="20"/>
          <w:szCs w:val="20"/>
        </w:rPr>
        <w:t>ne</w:t>
      </w:r>
      <w:r w:rsidR="00B26A56" w:rsidRPr="00B26A56">
        <w:rPr>
          <w:rFonts w:eastAsia="Times New Roman" w:cs="Times New Roman"/>
          <w:i/>
          <w:spacing w:val="-2"/>
          <w:sz w:val="20"/>
          <w:szCs w:val="20"/>
        </w:rPr>
        <w:t>w</w:t>
      </w:r>
      <w:r w:rsidR="00B26A56" w:rsidRPr="00B26A56">
        <w:rPr>
          <w:rFonts w:eastAsia="Times New Roman" w:cs="Times New Roman"/>
          <w:i/>
          <w:sz w:val="20"/>
          <w:szCs w:val="20"/>
        </w:rPr>
        <w:t>a</w:t>
      </w:r>
      <w:r w:rsidR="00B26A56" w:rsidRPr="00B26A56">
        <w:rPr>
          <w:rFonts w:eastAsia="Times New Roman" w:cs="Times New Roman"/>
          <w:i/>
          <w:spacing w:val="-1"/>
          <w:sz w:val="20"/>
          <w:szCs w:val="20"/>
        </w:rPr>
        <w:t>l</w:t>
      </w:r>
      <w:r w:rsidR="00B26A56" w:rsidRPr="00B26A56">
        <w:rPr>
          <w:rFonts w:eastAsia="Times New Roman" w:cs="Times New Roman"/>
          <w:i/>
          <w:spacing w:val="-3"/>
          <w:sz w:val="20"/>
          <w:szCs w:val="20"/>
        </w:rPr>
        <w:t>)</w:t>
      </w:r>
      <w:r w:rsidR="00B26A56" w:rsidRPr="00B26A56">
        <w:rPr>
          <w:rFonts w:eastAsia="Times New Roman" w:cs="Times New Roman"/>
          <w:i/>
          <w:sz w:val="20"/>
          <w:szCs w:val="20"/>
        </w:rPr>
        <w:t>.</w:t>
      </w:r>
      <w:r w:rsidR="00B26A56" w:rsidRPr="00B26A56">
        <w:rPr>
          <w:rFonts w:eastAsia="Times New Roman" w:cs="Times New Roman"/>
          <w:i/>
          <w:spacing w:val="50"/>
          <w:sz w:val="20"/>
          <w:szCs w:val="20"/>
        </w:rPr>
        <w:t xml:space="preserve"> </w:t>
      </w:r>
      <w:r w:rsidR="00B26A56" w:rsidRPr="00B26A56">
        <w:rPr>
          <w:rFonts w:eastAsia="Times New Roman" w:cs="Times New Roman"/>
          <w:i/>
          <w:spacing w:val="-1"/>
          <w:sz w:val="20"/>
          <w:szCs w:val="20"/>
        </w:rPr>
        <w:t>Renewa</w:t>
      </w:r>
      <w:r w:rsidR="00B26A56" w:rsidRPr="00B26A56">
        <w:rPr>
          <w:rFonts w:eastAsia="Times New Roman" w:cs="Times New Roman"/>
          <w:i/>
          <w:sz w:val="20"/>
          <w:szCs w:val="20"/>
        </w:rPr>
        <w:t>l</w:t>
      </w:r>
      <w:r w:rsidR="00B26A56" w:rsidRPr="00B26A56">
        <w:rPr>
          <w:rFonts w:eastAsia="Times New Roman" w:cs="Times New Roman"/>
          <w:i/>
          <w:spacing w:val="-1"/>
          <w:sz w:val="20"/>
          <w:szCs w:val="20"/>
        </w:rPr>
        <w:t xml:space="preserve"> appl</w:t>
      </w:r>
      <w:r w:rsidR="00B26A56" w:rsidRPr="00B26A56">
        <w:rPr>
          <w:rFonts w:eastAsia="Times New Roman" w:cs="Times New Roman"/>
          <w:i/>
          <w:spacing w:val="-2"/>
          <w:sz w:val="20"/>
          <w:szCs w:val="20"/>
        </w:rPr>
        <w:t>i</w:t>
      </w:r>
      <w:r w:rsidR="00B26A56" w:rsidRPr="00B26A56">
        <w:rPr>
          <w:rFonts w:eastAsia="Times New Roman" w:cs="Times New Roman"/>
          <w:i/>
          <w:spacing w:val="-1"/>
          <w:sz w:val="20"/>
          <w:szCs w:val="20"/>
        </w:rPr>
        <w:t>cation</w:t>
      </w:r>
      <w:r w:rsidR="00B26A56" w:rsidRPr="00B26A56">
        <w:rPr>
          <w:rFonts w:eastAsia="Times New Roman" w:cs="Times New Roman"/>
          <w:i/>
          <w:sz w:val="20"/>
          <w:szCs w:val="20"/>
        </w:rPr>
        <w:t>s</w:t>
      </w:r>
      <w:r w:rsidR="00B26A56" w:rsidRPr="00B26A56">
        <w:rPr>
          <w:rFonts w:eastAsia="Times New Roman" w:cs="Times New Roman"/>
          <w:i/>
          <w:spacing w:val="-1"/>
          <w:sz w:val="20"/>
          <w:szCs w:val="20"/>
        </w:rPr>
        <w:t xml:space="preserve"> are </w:t>
      </w:r>
      <w:r w:rsidR="00B26A56" w:rsidRPr="00B26A56">
        <w:rPr>
          <w:rFonts w:eastAsia="Times New Roman" w:cs="Times New Roman"/>
          <w:i/>
          <w:sz w:val="20"/>
          <w:szCs w:val="20"/>
        </w:rPr>
        <w:t>ava</w:t>
      </w:r>
      <w:r w:rsidR="00B26A56" w:rsidRPr="00B26A56">
        <w:rPr>
          <w:rFonts w:eastAsia="Times New Roman" w:cs="Times New Roman"/>
          <w:i/>
          <w:spacing w:val="-1"/>
          <w:sz w:val="20"/>
          <w:szCs w:val="20"/>
        </w:rPr>
        <w:t>ila</w:t>
      </w:r>
      <w:r w:rsidR="00B26A56" w:rsidRPr="00B26A56">
        <w:rPr>
          <w:rFonts w:eastAsia="Times New Roman" w:cs="Times New Roman"/>
          <w:i/>
          <w:sz w:val="20"/>
          <w:szCs w:val="20"/>
        </w:rPr>
        <w:t>b</w:t>
      </w:r>
      <w:r w:rsidR="00B26A56" w:rsidRPr="00B26A56">
        <w:rPr>
          <w:rFonts w:eastAsia="Times New Roman" w:cs="Times New Roman"/>
          <w:i/>
          <w:spacing w:val="-1"/>
          <w:sz w:val="20"/>
          <w:szCs w:val="20"/>
        </w:rPr>
        <w:t>l</w:t>
      </w:r>
      <w:r w:rsidR="00B26A56" w:rsidRPr="00B26A56">
        <w:rPr>
          <w:rFonts w:eastAsia="Times New Roman" w:cs="Times New Roman"/>
          <w:i/>
          <w:sz w:val="20"/>
          <w:szCs w:val="20"/>
        </w:rPr>
        <w:t>e</w:t>
      </w:r>
      <w:r w:rsidR="00B26A56" w:rsidRPr="00B26A56">
        <w:rPr>
          <w:rFonts w:eastAsia="Times New Roman" w:cs="Times New Roman"/>
          <w:i/>
          <w:spacing w:val="-1"/>
          <w:sz w:val="20"/>
          <w:szCs w:val="20"/>
        </w:rPr>
        <w:t xml:space="preserve"> o</w:t>
      </w:r>
      <w:r w:rsidR="00B26A56" w:rsidRPr="00B26A56">
        <w:rPr>
          <w:rFonts w:eastAsia="Times New Roman" w:cs="Times New Roman"/>
          <w:i/>
          <w:sz w:val="20"/>
          <w:szCs w:val="20"/>
        </w:rPr>
        <w:t>n</w:t>
      </w:r>
      <w:r w:rsidR="00B26A56" w:rsidRPr="00B26A56">
        <w:rPr>
          <w:rFonts w:eastAsia="Times New Roman" w:cs="Times New Roman"/>
          <w:i/>
          <w:spacing w:val="-1"/>
          <w:sz w:val="20"/>
          <w:szCs w:val="20"/>
        </w:rPr>
        <w:t>lin</w:t>
      </w:r>
      <w:r w:rsidR="00B26A56" w:rsidRPr="00B26A56">
        <w:rPr>
          <w:rFonts w:eastAsia="Times New Roman" w:cs="Times New Roman"/>
          <w:i/>
          <w:sz w:val="20"/>
          <w:szCs w:val="20"/>
        </w:rPr>
        <w:t>e a</w:t>
      </w:r>
      <w:r w:rsidR="00B26A56" w:rsidRPr="00B26A56">
        <w:rPr>
          <w:rFonts w:eastAsia="Times New Roman" w:cs="Times New Roman"/>
          <w:i/>
          <w:spacing w:val="-1"/>
          <w:sz w:val="20"/>
          <w:szCs w:val="20"/>
        </w:rPr>
        <w:t>t</w:t>
      </w:r>
      <w:r w:rsidR="00B26A56" w:rsidRPr="00B26A56">
        <w:rPr>
          <w:rFonts w:eastAsia="Times New Roman" w:cs="Times New Roman"/>
          <w:i/>
          <w:sz w:val="20"/>
          <w:szCs w:val="20"/>
        </w:rPr>
        <w:t>:</w:t>
      </w:r>
      <w:r w:rsidR="00B26A56" w:rsidRPr="00B26A56">
        <w:rPr>
          <w:rFonts w:eastAsia="Times New Roman" w:cs="Times New Roman"/>
          <w:i/>
          <w:spacing w:val="6"/>
          <w:sz w:val="20"/>
          <w:szCs w:val="20"/>
        </w:rPr>
        <w:t xml:space="preserve"> </w:t>
      </w:r>
      <w:hyperlink r:id="rId24" w:history="1">
        <w:r w:rsidR="00AF13B8" w:rsidRPr="00956084">
          <w:rPr>
            <w:rStyle w:val="Hyperlink"/>
            <w:rFonts w:eastAsia="Times New Roman" w:cs="Times New Roman"/>
            <w:i/>
            <w:spacing w:val="-1"/>
            <w:sz w:val="20"/>
            <w:szCs w:val="20"/>
            <w:u w:color="0000FF"/>
          </w:rPr>
          <w:t>www.</w:t>
        </w:r>
        <w:r w:rsidR="00AF13B8" w:rsidRPr="00956084">
          <w:rPr>
            <w:rStyle w:val="Hyperlink"/>
            <w:rFonts w:eastAsia="Times New Roman" w:cs="Times New Roman"/>
            <w:i/>
            <w:sz w:val="20"/>
            <w:szCs w:val="20"/>
            <w:u w:color="0000FF"/>
          </w:rPr>
          <w:t>n</w:t>
        </w:r>
        <w:r w:rsidR="00AF13B8" w:rsidRPr="00956084">
          <w:rPr>
            <w:rStyle w:val="Hyperlink"/>
            <w:rFonts w:eastAsia="Times New Roman" w:cs="Times New Roman"/>
            <w:i/>
            <w:spacing w:val="-1"/>
            <w:sz w:val="20"/>
            <w:szCs w:val="20"/>
            <w:u w:color="0000FF"/>
          </w:rPr>
          <w:t>e</w:t>
        </w:r>
        <w:r w:rsidR="00AF13B8" w:rsidRPr="00956084">
          <w:rPr>
            <w:rStyle w:val="Hyperlink"/>
            <w:rFonts w:eastAsia="Times New Roman" w:cs="Times New Roman"/>
            <w:i/>
            <w:spacing w:val="-2"/>
            <w:sz w:val="20"/>
            <w:szCs w:val="20"/>
            <w:u w:color="0000FF"/>
          </w:rPr>
          <w:t>w</w:t>
        </w:r>
        <w:r w:rsidR="00AF13B8" w:rsidRPr="00956084">
          <w:rPr>
            <w:rStyle w:val="Hyperlink"/>
            <w:rFonts w:eastAsia="Times New Roman" w:cs="Times New Roman"/>
            <w:i/>
            <w:spacing w:val="-1"/>
            <w:sz w:val="20"/>
            <w:szCs w:val="20"/>
            <w:u w:color="0000FF"/>
          </w:rPr>
          <w:t>y</w:t>
        </w:r>
        <w:r w:rsidR="00AF13B8" w:rsidRPr="00956084">
          <w:rPr>
            <w:rStyle w:val="Hyperlink"/>
            <w:rFonts w:eastAsia="Times New Roman" w:cs="Times New Roman"/>
            <w:i/>
            <w:sz w:val="20"/>
            <w:szCs w:val="20"/>
            <w:u w:color="0000FF"/>
          </w:rPr>
          <w:t>o</w:t>
        </w:r>
        <w:r w:rsidR="00AF13B8" w:rsidRPr="00956084">
          <w:rPr>
            <w:rStyle w:val="Hyperlink"/>
            <w:rFonts w:eastAsia="Times New Roman" w:cs="Times New Roman"/>
            <w:i/>
            <w:spacing w:val="-1"/>
            <w:sz w:val="20"/>
            <w:szCs w:val="20"/>
            <w:u w:color="0000FF"/>
          </w:rPr>
          <w:t>rkc</w:t>
        </w:r>
        <w:r w:rsidR="00AF13B8" w:rsidRPr="00956084">
          <w:rPr>
            <w:rStyle w:val="Hyperlink"/>
            <w:rFonts w:eastAsia="Times New Roman" w:cs="Times New Roman"/>
            <w:i/>
            <w:sz w:val="20"/>
            <w:szCs w:val="20"/>
            <w:u w:color="0000FF"/>
          </w:rPr>
          <w:t>ha</w:t>
        </w:r>
        <w:r w:rsidR="00AF13B8" w:rsidRPr="00956084">
          <w:rPr>
            <w:rStyle w:val="Hyperlink"/>
            <w:rFonts w:eastAsia="Times New Roman" w:cs="Times New Roman"/>
            <w:i/>
            <w:spacing w:val="-1"/>
            <w:sz w:val="20"/>
            <w:szCs w:val="20"/>
            <w:u w:color="0000FF"/>
          </w:rPr>
          <w:t>rters.or</w:t>
        </w:r>
        <w:r w:rsidR="00AF13B8" w:rsidRPr="00956084">
          <w:rPr>
            <w:rStyle w:val="Hyperlink"/>
            <w:rFonts w:eastAsia="Times New Roman" w:cs="Times New Roman"/>
            <w:i/>
            <w:sz w:val="20"/>
            <w:szCs w:val="20"/>
            <w:u w:color="0000FF"/>
          </w:rPr>
          <w:t>g</w:t>
        </w:r>
        <w:r w:rsidR="00AF13B8" w:rsidRPr="00956084">
          <w:rPr>
            <w:rStyle w:val="Hyperlink"/>
            <w:rFonts w:eastAsia="Times New Roman" w:cs="Times New Roman"/>
            <w:i/>
            <w:spacing w:val="-1"/>
            <w:sz w:val="20"/>
            <w:szCs w:val="20"/>
            <w:u w:color="0000FF"/>
          </w:rPr>
          <w:t>/scho</w:t>
        </w:r>
        <w:r w:rsidR="00AF13B8" w:rsidRPr="00956084">
          <w:rPr>
            <w:rStyle w:val="Hyperlink"/>
            <w:rFonts w:eastAsia="Times New Roman" w:cs="Times New Roman"/>
            <w:i/>
            <w:sz w:val="20"/>
            <w:szCs w:val="20"/>
            <w:u w:color="0000FF"/>
          </w:rPr>
          <w:t>o</w:t>
        </w:r>
        <w:r w:rsidR="00AF13B8" w:rsidRPr="00956084">
          <w:rPr>
            <w:rStyle w:val="Hyperlink"/>
            <w:rFonts w:eastAsia="Times New Roman" w:cs="Times New Roman"/>
            <w:i/>
            <w:spacing w:val="-1"/>
            <w:sz w:val="20"/>
            <w:szCs w:val="20"/>
            <w:u w:color="0000FF"/>
          </w:rPr>
          <w:t>lsRenewA</w:t>
        </w:r>
        <w:r w:rsidR="00AF13B8" w:rsidRPr="00956084">
          <w:rPr>
            <w:rStyle w:val="Hyperlink"/>
            <w:rFonts w:eastAsia="Times New Roman" w:cs="Times New Roman"/>
            <w:i/>
            <w:sz w:val="20"/>
            <w:szCs w:val="20"/>
            <w:u w:color="0000FF"/>
          </w:rPr>
          <w:t>p</w:t>
        </w:r>
        <w:r w:rsidR="00AF13B8" w:rsidRPr="00956084">
          <w:rPr>
            <w:rStyle w:val="Hyperlink"/>
            <w:rFonts w:eastAsia="Times New Roman" w:cs="Times New Roman"/>
            <w:i/>
            <w:spacing w:val="-1"/>
            <w:sz w:val="20"/>
            <w:szCs w:val="20"/>
            <w:u w:color="0000FF"/>
          </w:rPr>
          <w:t>p.</w:t>
        </w:r>
        <w:r w:rsidR="00AF13B8" w:rsidRPr="00956084">
          <w:rPr>
            <w:rStyle w:val="Hyperlink"/>
            <w:rFonts w:eastAsia="Times New Roman" w:cs="Times New Roman"/>
            <w:i/>
            <w:sz w:val="20"/>
            <w:szCs w:val="20"/>
            <w:u w:color="0000FF"/>
          </w:rPr>
          <w:t>h</w:t>
        </w:r>
        <w:r w:rsidR="00AF13B8" w:rsidRPr="00956084">
          <w:rPr>
            <w:rStyle w:val="Hyperlink"/>
            <w:rFonts w:eastAsia="Times New Roman" w:cs="Times New Roman"/>
            <w:i/>
            <w:spacing w:val="-2"/>
            <w:sz w:val="20"/>
            <w:szCs w:val="20"/>
            <w:u w:color="0000FF"/>
          </w:rPr>
          <w:t>t</w:t>
        </w:r>
        <w:r w:rsidR="00AF13B8" w:rsidRPr="00956084">
          <w:rPr>
            <w:rStyle w:val="Hyperlink"/>
            <w:rFonts w:eastAsia="Times New Roman" w:cs="Times New Roman"/>
            <w:i/>
            <w:spacing w:val="-1"/>
            <w:sz w:val="20"/>
            <w:szCs w:val="20"/>
            <w:u w:color="0000FF"/>
          </w:rPr>
          <w:t>m</w:t>
        </w:r>
      </w:hyperlink>
      <w:r w:rsidR="0089090E" w:rsidRPr="00E63E63">
        <w:rPr>
          <w:rFonts w:eastAsia="Times New Roman" w:cs="Times New Roman"/>
          <w:i/>
          <w:color w:val="000000"/>
          <w:sz w:val="20"/>
          <w:szCs w:val="20"/>
        </w:rPr>
        <w:t>.</w:t>
      </w:r>
    </w:p>
    <w:p w:rsidR="0089090E" w:rsidRPr="00E63E63" w:rsidRDefault="00E46B89" w:rsidP="0089090E">
      <w:pPr>
        <w:spacing w:line="200" w:lineRule="exact"/>
        <w:rPr>
          <w:sz w:val="20"/>
          <w:szCs w:val="20"/>
        </w:rPr>
      </w:pPr>
      <w:r w:rsidRPr="00E46B89">
        <w:pict>
          <v:group id="_x0000_s1817" style="position:absolute;margin-left:102pt;margin-top:6.65pt;width:396pt;height:.1pt;z-index:-251638272;mso-position-horizontal-relative:page" coordorigin="2060,1330" coordsize="7920,2">
            <v:shape id="_x0000_s1818" style="position:absolute;left:2060;top:1330;width:7920;height:2" coordorigin="2060,1330" coordsize="7920,0" path="m2060,1330r7920,e" filled="f" strokecolor="#010101">
              <v:path arrowok="t"/>
            </v:shape>
            <w10:wrap anchorx="page"/>
          </v:group>
        </w:pict>
      </w:r>
    </w:p>
    <w:p w:rsidR="00EE4D62" w:rsidRPr="00E63E63" w:rsidRDefault="00B26A56" w:rsidP="00A33504">
      <w:pPr>
        <w:pStyle w:val="Heading1"/>
      </w:pPr>
      <w:r w:rsidRPr="00B26A56">
        <w:t xml:space="preserve"> </w:t>
      </w:r>
    </w:p>
    <w:p w:rsidR="0089090E" w:rsidRPr="00E63E63" w:rsidRDefault="0089090E" w:rsidP="0089090E">
      <w:pPr>
        <w:rPr>
          <w:rFonts w:cs="Calibri"/>
          <w:sz w:val="23"/>
          <w:szCs w:val="23"/>
        </w:rPr>
      </w:pPr>
    </w:p>
    <w:tbl>
      <w:tblPr>
        <w:tblW w:w="9319"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2174"/>
        <w:gridCol w:w="5699"/>
        <w:gridCol w:w="1440"/>
      </w:tblGrid>
      <w:tr w:rsidR="0089090E" w:rsidRPr="00E63E63" w:rsidTr="00C35042">
        <w:trPr>
          <w:gridBefore w:val="1"/>
          <w:wBefore w:w="6" w:type="dxa"/>
          <w:tblHeader/>
          <w:jc w:val="center"/>
        </w:trPr>
        <w:tc>
          <w:tcPr>
            <w:tcW w:w="2174" w:type="dxa"/>
            <w:shd w:val="clear" w:color="auto" w:fill="E6E6E6"/>
            <w:tcMar>
              <w:top w:w="130" w:type="dxa"/>
              <w:bottom w:w="43" w:type="dxa"/>
            </w:tcMar>
          </w:tcPr>
          <w:p w:rsidR="0089090E" w:rsidRPr="00E63E63" w:rsidRDefault="00B26A56" w:rsidP="00C35042">
            <w:pPr>
              <w:jc w:val="center"/>
              <w:rPr>
                <w:rFonts w:cs="Calibri"/>
                <w:b/>
              </w:rPr>
            </w:pPr>
            <w:r w:rsidRPr="00B26A56">
              <w:rPr>
                <w:rFonts w:cs="Calibri"/>
                <w:b/>
              </w:rPr>
              <w:t>Action</w:t>
            </w:r>
          </w:p>
        </w:tc>
        <w:tc>
          <w:tcPr>
            <w:tcW w:w="5699" w:type="dxa"/>
            <w:shd w:val="clear" w:color="auto" w:fill="E6E6E6"/>
            <w:tcMar>
              <w:top w:w="130" w:type="dxa"/>
              <w:bottom w:w="43" w:type="dxa"/>
            </w:tcMar>
          </w:tcPr>
          <w:p w:rsidR="0089090E" w:rsidRPr="00E63E63" w:rsidRDefault="00B26A56" w:rsidP="00C35042">
            <w:pPr>
              <w:jc w:val="center"/>
              <w:rPr>
                <w:rFonts w:cs="Calibri"/>
                <w:b/>
              </w:rPr>
            </w:pPr>
            <w:r w:rsidRPr="00B26A56">
              <w:rPr>
                <w:rFonts w:cs="Calibri"/>
                <w:b/>
              </w:rPr>
              <w:t>Description</w:t>
            </w:r>
          </w:p>
        </w:tc>
        <w:tc>
          <w:tcPr>
            <w:tcW w:w="1440" w:type="dxa"/>
            <w:shd w:val="clear" w:color="auto" w:fill="E6E6E6"/>
            <w:tcMar>
              <w:top w:w="130" w:type="dxa"/>
              <w:bottom w:w="43" w:type="dxa"/>
            </w:tcMar>
          </w:tcPr>
          <w:p w:rsidR="0089090E" w:rsidRPr="00E63E63" w:rsidRDefault="00B26A56" w:rsidP="00C35042">
            <w:pPr>
              <w:jc w:val="center"/>
              <w:rPr>
                <w:rFonts w:cs="Calibri"/>
                <w:b/>
              </w:rPr>
            </w:pPr>
            <w:r w:rsidRPr="00B26A56">
              <w:rPr>
                <w:rFonts w:cs="Calibri"/>
                <w:b/>
              </w:rPr>
              <w:t>Approximate</w:t>
            </w:r>
            <w:r w:rsidRPr="00B26A56">
              <w:rPr>
                <w:rFonts w:cs="Calibri"/>
                <w:b/>
              </w:rPr>
              <w:br/>
              <w:t>Timeline</w:t>
            </w:r>
          </w:p>
        </w:tc>
      </w:tr>
      <w:tr w:rsidR="0089090E" w:rsidRPr="00E63E63" w:rsidTr="00C35042">
        <w:trPr>
          <w:trHeight w:val="1255"/>
          <w:jc w:val="center"/>
        </w:trPr>
        <w:tc>
          <w:tcPr>
            <w:tcW w:w="2180" w:type="dxa"/>
            <w:gridSpan w:val="2"/>
            <w:tcMar>
              <w:top w:w="130" w:type="dxa"/>
              <w:left w:w="115" w:type="dxa"/>
              <w:bottom w:w="43" w:type="dxa"/>
              <w:right w:w="115" w:type="dxa"/>
            </w:tcMar>
          </w:tcPr>
          <w:p w:rsidR="0089090E" w:rsidRPr="00F0437E" w:rsidRDefault="00B26A56" w:rsidP="00C35042">
            <w:pPr>
              <w:pStyle w:val="Title"/>
              <w:jc w:val="left"/>
              <w:rPr>
                <w:rFonts w:asciiTheme="minorHAnsi" w:hAnsiTheme="minorHAnsi" w:cs="Calibri"/>
                <w:smallCaps/>
                <w:sz w:val="23"/>
                <w:szCs w:val="23"/>
              </w:rPr>
            </w:pPr>
            <w:r w:rsidRPr="00F0437E">
              <w:rPr>
                <w:rFonts w:asciiTheme="minorHAnsi" w:hAnsiTheme="minorHAnsi" w:cs="Calibri"/>
                <w:smallCaps/>
                <w:sz w:val="23"/>
                <w:szCs w:val="23"/>
              </w:rPr>
              <w:t>Submission of the Application for Charter Renewal</w:t>
            </w:r>
          </w:p>
        </w:tc>
        <w:tc>
          <w:tcPr>
            <w:tcW w:w="5699" w:type="dxa"/>
            <w:tcMar>
              <w:top w:w="130" w:type="dxa"/>
              <w:left w:w="115" w:type="dxa"/>
              <w:bottom w:w="43" w:type="dxa"/>
              <w:right w:w="115" w:type="dxa"/>
            </w:tcMar>
          </w:tcPr>
          <w:p w:rsidR="0089090E" w:rsidRPr="00F0437E" w:rsidRDefault="00B26A56" w:rsidP="00C35042">
            <w:pPr>
              <w:rPr>
                <w:rFonts w:cs="Calibri"/>
                <w:sz w:val="23"/>
                <w:szCs w:val="23"/>
              </w:rPr>
            </w:pPr>
            <w:r w:rsidRPr="00F0437E">
              <w:rPr>
                <w:rFonts w:cs="Calibri"/>
                <w:sz w:val="23"/>
                <w:szCs w:val="23"/>
              </w:rPr>
              <w:t xml:space="preserve">A school submits its Application for Charter Renewal to the Charter Schools Institute email address:  charters@suny.edu. </w:t>
            </w:r>
          </w:p>
          <w:p w:rsidR="0089090E" w:rsidRPr="00F0437E" w:rsidRDefault="0089090E" w:rsidP="00C35042">
            <w:pPr>
              <w:rPr>
                <w:rFonts w:cs="Calibri"/>
                <w:sz w:val="23"/>
                <w:szCs w:val="23"/>
              </w:rPr>
            </w:pPr>
          </w:p>
          <w:p w:rsidR="0089090E" w:rsidRPr="00F0437E" w:rsidRDefault="00B26A56" w:rsidP="00C35042">
            <w:pPr>
              <w:rPr>
                <w:rFonts w:cs="Calibri"/>
                <w:sz w:val="23"/>
                <w:szCs w:val="23"/>
              </w:rPr>
            </w:pPr>
            <w:r w:rsidRPr="00F0437E">
              <w:rPr>
                <w:rFonts w:cs="Calibri"/>
                <w:sz w:val="23"/>
                <w:szCs w:val="23"/>
              </w:rPr>
              <w:t>The deadline for receipt of all application materials for schools coming to renewal is 5 p.m. on August 15</w:t>
            </w:r>
            <w:r w:rsidRPr="00F0437E">
              <w:rPr>
                <w:rFonts w:cs="Calibri"/>
                <w:sz w:val="23"/>
                <w:szCs w:val="23"/>
                <w:vertAlign w:val="superscript"/>
              </w:rPr>
              <w:t>tht</w:t>
            </w:r>
            <w:r w:rsidRPr="00F0437E">
              <w:rPr>
                <w:rFonts w:cs="Calibri"/>
                <w:sz w:val="23"/>
                <w:szCs w:val="23"/>
              </w:rPr>
              <w:t xml:space="preserve">.  If the submission date falls on a Saturday or Sunday, the application is due on the next business day.  </w:t>
            </w:r>
          </w:p>
          <w:p w:rsidR="0089090E" w:rsidRPr="00F0437E" w:rsidRDefault="0089090E" w:rsidP="00C35042">
            <w:pPr>
              <w:rPr>
                <w:rFonts w:cs="Calibri"/>
                <w:sz w:val="23"/>
                <w:szCs w:val="23"/>
              </w:rPr>
            </w:pPr>
          </w:p>
          <w:p w:rsidR="0089090E" w:rsidRPr="00F0437E" w:rsidRDefault="00B26A56" w:rsidP="00C35042">
            <w:pPr>
              <w:rPr>
                <w:rFonts w:cs="Calibri"/>
                <w:sz w:val="23"/>
                <w:szCs w:val="23"/>
              </w:rPr>
            </w:pPr>
            <w:r w:rsidRPr="00F0437E">
              <w:rPr>
                <w:rFonts w:cs="Calibri"/>
                <w:sz w:val="23"/>
                <w:szCs w:val="23"/>
              </w:rPr>
              <w:t xml:space="preserve">Note:  If results of the New York State assessments are not available from the most recently completed school year by the application date, the Institute requires that the school submit a revised response to Renewal Question #1: Is the School an Academic Success within three weeks of the Commissioner of Education’s official statewide release of English language arts and mathematics assessment results.  Similarly, high schools must submit their revised Renewal Question #1 approximately three weeks after the release of August Regents results.     </w:t>
            </w:r>
          </w:p>
          <w:p w:rsidR="0089090E" w:rsidRPr="00F0437E" w:rsidRDefault="0089090E" w:rsidP="00C35042">
            <w:pPr>
              <w:rPr>
                <w:rFonts w:cs="Calibri"/>
                <w:sz w:val="23"/>
                <w:szCs w:val="23"/>
              </w:rPr>
            </w:pPr>
          </w:p>
        </w:tc>
        <w:tc>
          <w:tcPr>
            <w:tcW w:w="1440" w:type="dxa"/>
            <w:tcMar>
              <w:top w:w="130" w:type="dxa"/>
              <w:left w:w="115" w:type="dxa"/>
              <w:bottom w:w="43" w:type="dxa"/>
              <w:right w:w="115" w:type="dxa"/>
            </w:tcMar>
          </w:tcPr>
          <w:p w:rsidR="0089090E" w:rsidRPr="00F0437E" w:rsidRDefault="00B26A56" w:rsidP="00C35042">
            <w:pPr>
              <w:rPr>
                <w:rFonts w:cs="Calibri"/>
                <w:sz w:val="23"/>
                <w:szCs w:val="23"/>
              </w:rPr>
            </w:pPr>
            <w:r w:rsidRPr="00F0437E">
              <w:rPr>
                <w:rFonts w:cs="Calibri"/>
                <w:sz w:val="23"/>
                <w:szCs w:val="23"/>
              </w:rPr>
              <w:t>August 15</w:t>
            </w:r>
            <w:r w:rsidRPr="00F0437E">
              <w:rPr>
                <w:rFonts w:cs="Calibri"/>
                <w:sz w:val="23"/>
                <w:szCs w:val="23"/>
                <w:vertAlign w:val="superscript"/>
              </w:rPr>
              <w:t>th</w:t>
            </w:r>
            <w:r w:rsidRPr="00F0437E">
              <w:rPr>
                <w:rFonts w:cs="Calibri"/>
                <w:sz w:val="23"/>
                <w:szCs w:val="23"/>
              </w:rPr>
              <w:t xml:space="preserve"> </w:t>
            </w:r>
          </w:p>
          <w:p w:rsidR="0089090E" w:rsidRPr="00F0437E" w:rsidRDefault="0089090E" w:rsidP="00C35042">
            <w:pPr>
              <w:rPr>
                <w:rFonts w:cs="Calibri"/>
                <w:sz w:val="23"/>
                <w:szCs w:val="23"/>
              </w:rPr>
            </w:pPr>
          </w:p>
        </w:tc>
      </w:tr>
      <w:tr w:rsidR="0089090E" w:rsidRPr="00E63E63" w:rsidTr="00407DA0">
        <w:trPr>
          <w:trHeight w:val="312"/>
          <w:jc w:val="center"/>
        </w:trPr>
        <w:tc>
          <w:tcPr>
            <w:tcW w:w="2180" w:type="dxa"/>
            <w:gridSpan w:val="2"/>
            <w:tcMar>
              <w:top w:w="130" w:type="dxa"/>
              <w:left w:w="115" w:type="dxa"/>
              <w:bottom w:w="43" w:type="dxa"/>
              <w:right w:w="115" w:type="dxa"/>
            </w:tcMar>
          </w:tcPr>
          <w:p w:rsidR="0089090E" w:rsidRPr="00F0437E" w:rsidRDefault="00B26A56" w:rsidP="00C35042">
            <w:pPr>
              <w:pStyle w:val="Title"/>
              <w:jc w:val="left"/>
              <w:rPr>
                <w:rFonts w:asciiTheme="minorHAnsi" w:hAnsiTheme="minorHAnsi" w:cs="Calibri"/>
                <w:smallCaps/>
                <w:sz w:val="23"/>
                <w:szCs w:val="23"/>
              </w:rPr>
            </w:pPr>
            <w:r w:rsidRPr="00F0437E">
              <w:rPr>
                <w:rFonts w:asciiTheme="minorHAnsi" w:hAnsiTheme="minorHAnsi" w:cs="Calibri"/>
                <w:smallCaps/>
                <w:sz w:val="23"/>
                <w:szCs w:val="23"/>
              </w:rPr>
              <w:t>Opportunity for Public Comment</w:t>
            </w:r>
          </w:p>
        </w:tc>
        <w:tc>
          <w:tcPr>
            <w:tcW w:w="5699" w:type="dxa"/>
            <w:tcMar>
              <w:top w:w="130" w:type="dxa"/>
              <w:left w:w="115" w:type="dxa"/>
              <w:bottom w:w="43" w:type="dxa"/>
              <w:right w:w="115" w:type="dxa"/>
            </w:tcMar>
          </w:tcPr>
          <w:p w:rsidR="0089090E" w:rsidRPr="00F0437E" w:rsidRDefault="00B26A56" w:rsidP="00C35042">
            <w:pPr>
              <w:rPr>
                <w:rFonts w:cs="Calibri"/>
                <w:sz w:val="23"/>
                <w:szCs w:val="23"/>
              </w:rPr>
            </w:pPr>
            <w:r w:rsidRPr="00F0437E">
              <w:rPr>
                <w:rFonts w:cs="Calibri"/>
                <w:sz w:val="23"/>
                <w:szCs w:val="23"/>
              </w:rPr>
              <w:t xml:space="preserve">Pursuant to the Charter Schools Act, within 30 days of receipt of a renewal application, the Institute notifies the school district of location and public and private schools in the same geographic area about receiving the application, when the Trustees may act on it, and the district’s obligation to hold a public hearing.  The Institute invites and considers written comments and forwards school </w:t>
            </w:r>
            <w:r w:rsidRPr="00F0437E">
              <w:rPr>
                <w:rFonts w:cs="Calibri"/>
                <w:sz w:val="23"/>
                <w:szCs w:val="23"/>
              </w:rPr>
              <w:lastRenderedPageBreak/>
              <w:t>district comments to the SUNY Trustees and, if the application is approved, to the Board of Regents.  In some cases, the Charter Schools Institute may ask the school to respond to such comments.</w:t>
            </w:r>
          </w:p>
          <w:p w:rsidR="0089090E" w:rsidRPr="00F0437E" w:rsidRDefault="0089090E" w:rsidP="00C35042">
            <w:pPr>
              <w:rPr>
                <w:rFonts w:cs="Calibri"/>
                <w:sz w:val="23"/>
                <w:szCs w:val="23"/>
              </w:rPr>
            </w:pPr>
          </w:p>
          <w:p w:rsidR="0089090E" w:rsidRPr="00F0437E" w:rsidRDefault="00B26A56" w:rsidP="00C35042">
            <w:pPr>
              <w:rPr>
                <w:rFonts w:cs="Calibri"/>
                <w:sz w:val="23"/>
                <w:szCs w:val="23"/>
              </w:rPr>
            </w:pPr>
            <w:r w:rsidRPr="00F0437E">
              <w:rPr>
                <w:rFonts w:cs="Calibri"/>
                <w:sz w:val="23"/>
                <w:szCs w:val="23"/>
              </w:rPr>
              <w:t>Within 30 days of the above notice, the school district of location holds a hearing in, and solicits comments from, the “community potentially impacted by the charter school.”  The failure of a school district (or the Board of Regents) to hold a hearing will not prevent the issuance of a renewal charter.</w:t>
            </w:r>
          </w:p>
        </w:tc>
        <w:tc>
          <w:tcPr>
            <w:tcW w:w="1440" w:type="dxa"/>
            <w:tcMar>
              <w:top w:w="130" w:type="dxa"/>
              <w:left w:w="115" w:type="dxa"/>
              <w:bottom w:w="43" w:type="dxa"/>
              <w:right w:w="115" w:type="dxa"/>
            </w:tcMar>
          </w:tcPr>
          <w:p w:rsidR="0089090E" w:rsidRPr="00F0437E" w:rsidRDefault="00B26A56" w:rsidP="00C35042">
            <w:pPr>
              <w:rPr>
                <w:rFonts w:cs="Calibri"/>
                <w:sz w:val="23"/>
                <w:szCs w:val="23"/>
              </w:rPr>
            </w:pPr>
            <w:r w:rsidRPr="00F0437E">
              <w:rPr>
                <w:rFonts w:cs="Calibri"/>
                <w:sz w:val="23"/>
                <w:szCs w:val="23"/>
              </w:rPr>
              <w:lastRenderedPageBreak/>
              <w:t>August-October</w:t>
            </w:r>
          </w:p>
        </w:tc>
      </w:tr>
      <w:tr w:rsidR="0089090E" w:rsidRPr="00E63E63" w:rsidTr="00C35042">
        <w:trPr>
          <w:trHeight w:val="401"/>
          <w:jc w:val="center"/>
        </w:trPr>
        <w:tc>
          <w:tcPr>
            <w:tcW w:w="2180" w:type="dxa"/>
            <w:gridSpan w:val="2"/>
            <w:tcMar>
              <w:top w:w="130" w:type="dxa"/>
              <w:left w:w="115" w:type="dxa"/>
              <w:bottom w:w="43" w:type="dxa"/>
              <w:right w:w="115" w:type="dxa"/>
            </w:tcMar>
          </w:tcPr>
          <w:p w:rsidR="0089090E" w:rsidRPr="00F0437E" w:rsidRDefault="00B26A56" w:rsidP="00C35042">
            <w:pPr>
              <w:pStyle w:val="Title"/>
              <w:jc w:val="left"/>
              <w:rPr>
                <w:rFonts w:asciiTheme="minorHAnsi" w:hAnsiTheme="minorHAnsi" w:cs="Calibri"/>
                <w:smallCaps/>
                <w:sz w:val="23"/>
                <w:szCs w:val="23"/>
              </w:rPr>
            </w:pPr>
            <w:r w:rsidRPr="00F0437E">
              <w:rPr>
                <w:rFonts w:asciiTheme="minorHAnsi" w:hAnsiTheme="minorHAnsi" w:cs="Calibri"/>
                <w:smallCaps/>
                <w:sz w:val="23"/>
                <w:szCs w:val="23"/>
              </w:rPr>
              <w:lastRenderedPageBreak/>
              <w:t>Application Review</w:t>
            </w:r>
          </w:p>
          <w:p w:rsidR="0089090E" w:rsidRPr="00F0437E" w:rsidRDefault="0089090E" w:rsidP="00C35042">
            <w:pPr>
              <w:pStyle w:val="Title"/>
              <w:jc w:val="left"/>
              <w:rPr>
                <w:rFonts w:asciiTheme="minorHAnsi" w:hAnsiTheme="minorHAnsi" w:cs="Calibri"/>
                <w:smallCaps/>
                <w:sz w:val="23"/>
                <w:szCs w:val="23"/>
              </w:rPr>
            </w:pPr>
          </w:p>
        </w:tc>
        <w:tc>
          <w:tcPr>
            <w:tcW w:w="5699" w:type="dxa"/>
            <w:tcMar>
              <w:top w:w="130" w:type="dxa"/>
              <w:left w:w="115" w:type="dxa"/>
              <w:bottom w:w="43" w:type="dxa"/>
              <w:right w:w="115" w:type="dxa"/>
            </w:tcMar>
          </w:tcPr>
          <w:p w:rsidR="0089090E" w:rsidRPr="00F0437E" w:rsidRDefault="00B26A56" w:rsidP="00C35042">
            <w:pPr>
              <w:rPr>
                <w:rFonts w:cs="Calibri"/>
                <w:sz w:val="23"/>
                <w:szCs w:val="23"/>
              </w:rPr>
            </w:pPr>
            <w:r w:rsidRPr="00F0437E">
              <w:rPr>
                <w:rFonts w:cs="Calibri"/>
                <w:sz w:val="23"/>
                <w:szCs w:val="23"/>
              </w:rPr>
              <w:t xml:space="preserve">The Institute reviews the application as well as the existing data and records in its files collected on the school over the life of the charter term.  </w:t>
            </w:r>
          </w:p>
          <w:p w:rsidR="0089090E" w:rsidRPr="00F0437E" w:rsidRDefault="0089090E" w:rsidP="00C35042">
            <w:pPr>
              <w:rPr>
                <w:rFonts w:cs="Calibri"/>
                <w:sz w:val="23"/>
                <w:szCs w:val="23"/>
              </w:rPr>
            </w:pPr>
          </w:p>
          <w:p w:rsidR="0089090E" w:rsidRPr="00F0437E" w:rsidRDefault="00B26A56" w:rsidP="00C35042">
            <w:pPr>
              <w:rPr>
                <w:rFonts w:cs="Calibri"/>
                <w:sz w:val="23"/>
                <w:szCs w:val="23"/>
              </w:rPr>
            </w:pPr>
            <w:r w:rsidRPr="00F0437E">
              <w:rPr>
                <w:rFonts w:cs="Calibri"/>
                <w:sz w:val="23"/>
                <w:szCs w:val="23"/>
              </w:rPr>
              <w:t>The Institute also prepares a summary of issues and questions to address during the renewal visit.</w:t>
            </w:r>
          </w:p>
        </w:tc>
        <w:tc>
          <w:tcPr>
            <w:tcW w:w="1440" w:type="dxa"/>
            <w:tcMar>
              <w:top w:w="130" w:type="dxa"/>
              <w:left w:w="115" w:type="dxa"/>
              <w:bottom w:w="43" w:type="dxa"/>
              <w:right w:w="115" w:type="dxa"/>
            </w:tcMar>
          </w:tcPr>
          <w:p w:rsidR="0089090E" w:rsidRPr="00F0437E" w:rsidRDefault="00B26A56" w:rsidP="00C35042">
            <w:pPr>
              <w:rPr>
                <w:rFonts w:cs="Calibri"/>
                <w:sz w:val="23"/>
                <w:szCs w:val="23"/>
              </w:rPr>
            </w:pPr>
            <w:r w:rsidRPr="00F0437E">
              <w:rPr>
                <w:rFonts w:cs="Calibri"/>
                <w:sz w:val="23"/>
                <w:szCs w:val="23"/>
              </w:rPr>
              <w:t>August-November</w:t>
            </w:r>
          </w:p>
        </w:tc>
      </w:tr>
      <w:tr w:rsidR="0089090E" w:rsidRPr="00E63E63" w:rsidTr="00C35042">
        <w:trPr>
          <w:trHeight w:val="490"/>
          <w:jc w:val="center"/>
        </w:trPr>
        <w:tc>
          <w:tcPr>
            <w:tcW w:w="2180" w:type="dxa"/>
            <w:gridSpan w:val="2"/>
            <w:tcMar>
              <w:top w:w="130" w:type="dxa"/>
              <w:left w:w="115" w:type="dxa"/>
              <w:bottom w:w="43" w:type="dxa"/>
              <w:right w:w="115" w:type="dxa"/>
            </w:tcMar>
          </w:tcPr>
          <w:p w:rsidR="0089090E" w:rsidRPr="00F0437E" w:rsidRDefault="00B26A56" w:rsidP="00C35042">
            <w:pPr>
              <w:pStyle w:val="Title"/>
              <w:jc w:val="left"/>
              <w:rPr>
                <w:rFonts w:asciiTheme="minorHAnsi" w:hAnsiTheme="minorHAnsi" w:cs="Calibri"/>
                <w:smallCaps/>
                <w:sz w:val="23"/>
                <w:szCs w:val="23"/>
              </w:rPr>
            </w:pPr>
            <w:r w:rsidRPr="00F0437E">
              <w:rPr>
                <w:rFonts w:asciiTheme="minorHAnsi" w:hAnsiTheme="minorHAnsi" w:cs="Calibri"/>
                <w:smallCaps/>
                <w:sz w:val="23"/>
                <w:szCs w:val="23"/>
              </w:rPr>
              <w:t>Application Revision</w:t>
            </w:r>
          </w:p>
          <w:p w:rsidR="0089090E" w:rsidRPr="00F0437E" w:rsidRDefault="00B26A56" w:rsidP="00C35042">
            <w:pPr>
              <w:pStyle w:val="Title"/>
              <w:jc w:val="left"/>
              <w:rPr>
                <w:rFonts w:asciiTheme="minorHAnsi" w:hAnsiTheme="minorHAnsi" w:cs="Calibri"/>
                <w:smallCaps/>
                <w:color w:val="000000"/>
                <w:sz w:val="23"/>
                <w:szCs w:val="23"/>
              </w:rPr>
            </w:pPr>
            <w:r w:rsidRPr="00F0437E">
              <w:rPr>
                <w:rFonts w:asciiTheme="minorHAnsi" w:hAnsiTheme="minorHAnsi" w:cs="Calibri"/>
                <w:smallCaps/>
                <w:color w:val="000000"/>
                <w:sz w:val="23"/>
                <w:szCs w:val="23"/>
              </w:rPr>
              <w:t>(Request for Amendment Process)</w:t>
            </w:r>
          </w:p>
        </w:tc>
        <w:tc>
          <w:tcPr>
            <w:tcW w:w="5699" w:type="dxa"/>
            <w:tcMar>
              <w:top w:w="130" w:type="dxa"/>
              <w:left w:w="115" w:type="dxa"/>
              <w:bottom w:w="43" w:type="dxa"/>
              <w:right w:w="115" w:type="dxa"/>
            </w:tcMar>
          </w:tcPr>
          <w:p w:rsidR="0089090E" w:rsidRPr="00F0437E" w:rsidRDefault="00B26A56" w:rsidP="00C35042">
            <w:pPr>
              <w:rPr>
                <w:rFonts w:cs="Calibri"/>
                <w:sz w:val="23"/>
                <w:szCs w:val="23"/>
              </w:rPr>
            </w:pPr>
            <w:r w:rsidRPr="00F0437E">
              <w:rPr>
                <w:rFonts w:cs="Calibri"/>
                <w:sz w:val="23"/>
                <w:szCs w:val="23"/>
              </w:rPr>
              <w:t xml:space="preserve">The Institute incorporates parts of the application into the charter of the next charter period if the Trustees grant renewal.   </w:t>
            </w:r>
          </w:p>
          <w:p w:rsidR="0089090E" w:rsidRPr="00F0437E" w:rsidRDefault="0089090E" w:rsidP="00C35042">
            <w:pPr>
              <w:rPr>
                <w:rFonts w:cs="Calibri"/>
                <w:sz w:val="23"/>
                <w:szCs w:val="23"/>
              </w:rPr>
            </w:pPr>
          </w:p>
          <w:p w:rsidR="0089090E" w:rsidRPr="00F0437E" w:rsidRDefault="00B26A56" w:rsidP="00C35042">
            <w:pPr>
              <w:rPr>
                <w:rFonts w:cs="Calibri"/>
                <w:sz w:val="23"/>
                <w:szCs w:val="23"/>
              </w:rPr>
            </w:pPr>
            <w:r w:rsidRPr="00F0437E">
              <w:rPr>
                <w:rFonts w:cs="Calibri"/>
                <w:sz w:val="23"/>
                <w:szCs w:val="23"/>
              </w:rPr>
              <w:t>The Institute may ask for amendments to parts of the application as required by statute.</w:t>
            </w:r>
            <w:r w:rsidRPr="00F0437E">
              <w:rPr>
                <w:rFonts w:cs="Calibri"/>
                <w:sz w:val="23"/>
                <w:szCs w:val="23"/>
              </w:rPr>
              <w:br/>
            </w:r>
          </w:p>
          <w:p w:rsidR="0089090E" w:rsidRPr="00F0437E" w:rsidRDefault="0089090E" w:rsidP="00C35042">
            <w:pPr>
              <w:rPr>
                <w:rFonts w:cs="Calibri"/>
                <w:sz w:val="23"/>
                <w:szCs w:val="23"/>
              </w:rPr>
            </w:pPr>
          </w:p>
          <w:p w:rsidR="0089090E" w:rsidRPr="00F0437E" w:rsidRDefault="00B26A56" w:rsidP="00C35042">
            <w:pPr>
              <w:rPr>
                <w:rFonts w:cs="Calibri"/>
                <w:sz w:val="23"/>
                <w:szCs w:val="23"/>
              </w:rPr>
            </w:pPr>
            <w:r w:rsidRPr="00F0437E">
              <w:rPr>
                <w:rFonts w:cs="Calibri"/>
                <w:sz w:val="23"/>
                <w:szCs w:val="23"/>
              </w:rPr>
              <w:t>The Institute may also request amendments prior to, or after, it submits the application to the State Education Department for review by the Board of Regents.</w:t>
            </w:r>
          </w:p>
        </w:tc>
        <w:tc>
          <w:tcPr>
            <w:tcW w:w="1440" w:type="dxa"/>
            <w:tcMar>
              <w:top w:w="130" w:type="dxa"/>
              <w:left w:w="115" w:type="dxa"/>
              <w:bottom w:w="43" w:type="dxa"/>
              <w:right w:w="115" w:type="dxa"/>
            </w:tcMar>
          </w:tcPr>
          <w:p w:rsidR="0089090E" w:rsidRPr="00F0437E" w:rsidRDefault="00B26A56" w:rsidP="00C35042">
            <w:pPr>
              <w:rPr>
                <w:rFonts w:cs="Calibri"/>
                <w:sz w:val="23"/>
                <w:szCs w:val="23"/>
              </w:rPr>
            </w:pPr>
            <w:r w:rsidRPr="00F0437E">
              <w:rPr>
                <w:rFonts w:cs="Calibri"/>
                <w:sz w:val="23"/>
                <w:szCs w:val="23"/>
              </w:rPr>
              <w:t>TBD</w:t>
            </w:r>
            <w:r w:rsidRPr="00F0437E">
              <w:rPr>
                <w:rFonts w:cs="Calibri"/>
                <w:sz w:val="23"/>
                <w:szCs w:val="23"/>
              </w:rPr>
              <w:br/>
            </w:r>
          </w:p>
        </w:tc>
      </w:tr>
      <w:tr w:rsidR="0089090E" w:rsidRPr="00E63E63" w:rsidTr="00C35042">
        <w:trPr>
          <w:trHeight w:val="517"/>
          <w:jc w:val="center"/>
        </w:trPr>
        <w:tc>
          <w:tcPr>
            <w:tcW w:w="2180" w:type="dxa"/>
            <w:gridSpan w:val="2"/>
            <w:tcMar>
              <w:top w:w="130" w:type="dxa"/>
              <w:left w:w="115" w:type="dxa"/>
              <w:bottom w:w="43" w:type="dxa"/>
              <w:right w:w="115" w:type="dxa"/>
            </w:tcMar>
          </w:tcPr>
          <w:p w:rsidR="0089090E" w:rsidRPr="00F0437E" w:rsidRDefault="00B26A56" w:rsidP="00C35042">
            <w:pPr>
              <w:pStyle w:val="Title"/>
              <w:jc w:val="left"/>
              <w:rPr>
                <w:rFonts w:asciiTheme="minorHAnsi" w:hAnsiTheme="minorHAnsi" w:cs="Calibri"/>
                <w:smallCaps/>
                <w:sz w:val="23"/>
                <w:szCs w:val="23"/>
              </w:rPr>
            </w:pPr>
            <w:r w:rsidRPr="00F0437E">
              <w:rPr>
                <w:rFonts w:asciiTheme="minorHAnsi" w:hAnsiTheme="minorHAnsi" w:cs="Calibri"/>
                <w:smallCaps/>
                <w:sz w:val="23"/>
                <w:szCs w:val="23"/>
              </w:rPr>
              <w:t xml:space="preserve">Renewal </w:t>
            </w:r>
            <w:r w:rsidRPr="00F0437E">
              <w:rPr>
                <w:rFonts w:asciiTheme="minorHAnsi" w:hAnsiTheme="minorHAnsi" w:cs="Calibri"/>
                <w:smallCaps/>
                <w:sz w:val="23"/>
                <w:szCs w:val="23"/>
              </w:rPr>
              <w:br/>
              <w:t>Visit</w:t>
            </w:r>
          </w:p>
        </w:tc>
        <w:tc>
          <w:tcPr>
            <w:tcW w:w="5699" w:type="dxa"/>
            <w:tcMar>
              <w:top w:w="130" w:type="dxa"/>
              <w:left w:w="115" w:type="dxa"/>
              <w:bottom w:w="43" w:type="dxa"/>
              <w:right w:w="115" w:type="dxa"/>
            </w:tcMar>
          </w:tcPr>
          <w:p w:rsidR="0089090E" w:rsidRPr="00F0437E" w:rsidRDefault="00B26A56" w:rsidP="00C35042">
            <w:pPr>
              <w:rPr>
                <w:rFonts w:cs="Calibri"/>
                <w:sz w:val="23"/>
                <w:szCs w:val="23"/>
              </w:rPr>
            </w:pPr>
            <w:r w:rsidRPr="00F0437E">
              <w:rPr>
                <w:rFonts w:cs="Calibri"/>
                <w:sz w:val="23"/>
                <w:szCs w:val="23"/>
              </w:rPr>
              <w:t xml:space="preserve">The Institute conducts a site visit to the school, during which it observes instruction, interviews parents, students, teachers, and administrators, and reviews documentary evidence including information relating to academic achievement, curriculum, pedagogy, internal assessment, board governance, and fiscal and legal compliance.  The Institute conducts an interview of the school’s board of trustees on a separate date.  </w:t>
            </w:r>
          </w:p>
          <w:p w:rsidR="0089090E" w:rsidRPr="00F0437E" w:rsidRDefault="0089090E" w:rsidP="00C35042">
            <w:pPr>
              <w:rPr>
                <w:rFonts w:cs="Calibri"/>
                <w:sz w:val="23"/>
                <w:szCs w:val="23"/>
              </w:rPr>
            </w:pPr>
          </w:p>
          <w:p w:rsidR="0089090E" w:rsidRPr="00F0437E" w:rsidRDefault="00B26A56" w:rsidP="00C35042">
            <w:pPr>
              <w:rPr>
                <w:rFonts w:cs="Calibri"/>
                <w:sz w:val="23"/>
                <w:szCs w:val="23"/>
              </w:rPr>
            </w:pPr>
            <w:r w:rsidRPr="00F0437E">
              <w:rPr>
                <w:rFonts w:cs="Calibri"/>
                <w:sz w:val="23"/>
                <w:szCs w:val="23"/>
              </w:rPr>
              <w:t xml:space="preserve">During or after the renewal visit, the Institute may require additional documentation and other evidence where necessary and appropriate.  The Institute may conduct </w:t>
            </w:r>
            <w:r w:rsidRPr="00F0437E">
              <w:rPr>
                <w:rFonts w:cs="Calibri"/>
                <w:sz w:val="23"/>
                <w:szCs w:val="23"/>
              </w:rPr>
              <w:lastRenderedPageBreak/>
              <w:t>follow-up visits where it deems necessary.</w:t>
            </w:r>
          </w:p>
        </w:tc>
        <w:tc>
          <w:tcPr>
            <w:tcW w:w="1440" w:type="dxa"/>
            <w:tcMar>
              <w:top w:w="130" w:type="dxa"/>
              <w:left w:w="115" w:type="dxa"/>
              <w:bottom w:w="43" w:type="dxa"/>
              <w:right w:w="115" w:type="dxa"/>
            </w:tcMar>
          </w:tcPr>
          <w:p w:rsidR="0089090E" w:rsidRPr="00F0437E" w:rsidRDefault="00B26A56" w:rsidP="00C35042">
            <w:pPr>
              <w:rPr>
                <w:rFonts w:cs="Calibri"/>
                <w:sz w:val="23"/>
                <w:szCs w:val="23"/>
              </w:rPr>
            </w:pPr>
            <w:r w:rsidRPr="00F0437E">
              <w:rPr>
                <w:rFonts w:cs="Calibri"/>
                <w:sz w:val="23"/>
                <w:szCs w:val="23"/>
              </w:rPr>
              <w:lastRenderedPageBreak/>
              <w:t>September-December</w:t>
            </w:r>
          </w:p>
        </w:tc>
      </w:tr>
      <w:tr w:rsidR="0089090E" w:rsidRPr="00E63E63" w:rsidTr="00C35042">
        <w:trPr>
          <w:trHeight w:val="1237"/>
          <w:jc w:val="center"/>
        </w:trPr>
        <w:tc>
          <w:tcPr>
            <w:tcW w:w="2180" w:type="dxa"/>
            <w:gridSpan w:val="2"/>
            <w:tcMar>
              <w:top w:w="130" w:type="dxa"/>
              <w:left w:w="115" w:type="dxa"/>
              <w:bottom w:w="43" w:type="dxa"/>
              <w:right w:w="115" w:type="dxa"/>
            </w:tcMar>
          </w:tcPr>
          <w:p w:rsidR="0089090E" w:rsidRPr="00F0437E" w:rsidRDefault="00B26A56" w:rsidP="00C35042">
            <w:pPr>
              <w:pStyle w:val="Title"/>
              <w:jc w:val="left"/>
              <w:rPr>
                <w:rFonts w:asciiTheme="minorHAnsi" w:hAnsiTheme="minorHAnsi" w:cs="Calibri"/>
                <w:smallCaps/>
                <w:sz w:val="23"/>
                <w:szCs w:val="23"/>
              </w:rPr>
            </w:pPr>
            <w:r w:rsidRPr="00F0437E">
              <w:rPr>
                <w:rFonts w:asciiTheme="minorHAnsi" w:hAnsiTheme="minorHAnsi" w:cs="Calibri"/>
                <w:smallCaps/>
                <w:sz w:val="23"/>
                <w:szCs w:val="23"/>
              </w:rPr>
              <w:lastRenderedPageBreak/>
              <w:t xml:space="preserve">DRAFT Renewal Report </w:t>
            </w:r>
          </w:p>
        </w:tc>
        <w:tc>
          <w:tcPr>
            <w:tcW w:w="5699" w:type="dxa"/>
            <w:tcMar>
              <w:top w:w="130" w:type="dxa"/>
              <w:left w:w="115" w:type="dxa"/>
              <w:bottom w:w="43" w:type="dxa"/>
              <w:right w:w="115" w:type="dxa"/>
            </w:tcMar>
          </w:tcPr>
          <w:p w:rsidR="0089090E" w:rsidRPr="00F0437E" w:rsidRDefault="00B26A56" w:rsidP="00C35042">
            <w:pPr>
              <w:rPr>
                <w:rFonts w:cs="Calibri"/>
                <w:sz w:val="23"/>
                <w:szCs w:val="23"/>
              </w:rPr>
            </w:pPr>
            <w:r w:rsidRPr="00F0437E">
              <w:rPr>
                <w:rFonts w:cs="Calibri"/>
                <w:sz w:val="23"/>
                <w:szCs w:val="23"/>
              </w:rPr>
              <w:t xml:space="preserve">Based upon the totality of information and evidence collected over the course of the charter period—including the application for renewal, previous evaluation visits and the renewal visit, as well as other pertinent information—the Institute produces a draft report of its findings which contains a preliminary renewal recommendation.  </w:t>
            </w:r>
          </w:p>
          <w:p w:rsidR="0089090E" w:rsidRPr="00F0437E" w:rsidRDefault="0089090E" w:rsidP="00C35042">
            <w:pPr>
              <w:rPr>
                <w:rFonts w:cs="Calibri"/>
                <w:sz w:val="23"/>
                <w:szCs w:val="23"/>
              </w:rPr>
            </w:pPr>
          </w:p>
          <w:p w:rsidR="0089090E" w:rsidRPr="00F0437E" w:rsidRDefault="00B26A56" w:rsidP="00C35042">
            <w:pPr>
              <w:rPr>
                <w:rFonts w:cs="Calibri"/>
                <w:sz w:val="23"/>
                <w:szCs w:val="23"/>
              </w:rPr>
            </w:pPr>
            <w:r w:rsidRPr="00F0437E">
              <w:rPr>
                <w:rFonts w:cs="Calibri"/>
                <w:sz w:val="23"/>
                <w:szCs w:val="23"/>
              </w:rPr>
              <w:t xml:space="preserve">The Institute shares the draft report with the school and invites factual corrections or comments to ensure accuracy.  Where appropriate, the Institute may require the school to provide additional information and documentation. </w:t>
            </w:r>
          </w:p>
          <w:p w:rsidR="0089090E" w:rsidRPr="00F0437E" w:rsidRDefault="0089090E" w:rsidP="00C35042">
            <w:pPr>
              <w:rPr>
                <w:rFonts w:cs="Calibri"/>
                <w:sz w:val="23"/>
                <w:szCs w:val="23"/>
              </w:rPr>
            </w:pPr>
          </w:p>
          <w:p w:rsidR="0089090E" w:rsidRPr="00F0437E" w:rsidRDefault="00B26A56" w:rsidP="00C35042">
            <w:pPr>
              <w:rPr>
                <w:rFonts w:cs="Calibri"/>
                <w:sz w:val="23"/>
                <w:szCs w:val="23"/>
              </w:rPr>
            </w:pPr>
            <w:r w:rsidRPr="00F0437E">
              <w:rPr>
                <w:rFonts w:cs="Calibri"/>
                <w:sz w:val="23"/>
                <w:szCs w:val="23"/>
              </w:rPr>
              <w:t>Where the Institute makes a preliminary recommendation of Non-Renewal, it provides the school with an opportunity to provide written comments in opposition to the recommendation.  At the school’s invitation, the Institute will appear at the school to listen to a presentation of evidence in opposition to the preliminary Non-Renewal recommendation.</w:t>
            </w:r>
          </w:p>
        </w:tc>
        <w:tc>
          <w:tcPr>
            <w:tcW w:w="1440" w:type="dxa"/>
            <w:tcMar>
              <w:top w:w="130" w:type="dxa"/>
              <w:left w:w="115" w:type="dxa"/>
              <w:bottom w:w="43" w:type="dxa"/>
              <w:right w:w="115" w:type="dxa"/>
            </w:tcMar>
          </w:tcPr>
          <w:p w:rsidR="0089090E" w:rsidRPr="00F0437E" w:rsidRDefault="00B26A56" w:rsidP="00C35042">
            <w:pPr>
              <w:rPr>
                <w:rFonts w:cs="Calibri"/>
                <w:sz w:val="23"/>
                <w:szCs w:val="23"/>
              </w:rPr>
            </w:pPr>
            <w:r w:rsidRPr="00F0437E">
              <w:rPr>
                <w:rFonts w:cs="Calibri"/>
                <w:sz w:val="23"/>
                <w:szCs w:val="23"/>
              </w:rPr>
              <w:t>November-</w:t>
            </w:r>
          </w:p>
          <w:p w:rsidR="0089090E" w:rsidRPr="00F0437E" w:rsidRDefault="00B26A56" w:rsidP="00C35042">
            <w:pPr>
              <w:rPr>
                <w:rFonts w:cs="Calibri"/>
                <w:sz w:val="23"/>
                <w:szCs w:val="23"/>
              </w:rPr>
            </w:pPr>
            <w:r w:rsidRPr="00F0437E">
              <w:rPr>
                <w:rFonts w:cs="Calibri"/>
                <w:sz w:val="23"/>
                <w:szCs w:val="23"/>
              </w:rPr>
              <w:t>February</w:t>
            </w:r>
          </w:p>
        </w:tc>
      </w:tr>
      <w:tr w:rsidR="0089090E" w:rsidRPr="00E63E63" w:rsidTr="00C35042">
        <w:trPr>
          <w:trHeight w:val="760"/>
          <w:jc w:val="center"/>
        </w:trPr>
        <w:tc>
          <w:tcPr>
            <w:tcW w:w="2180" w:type="dxa"/>
            <w:gridSpan w:val="2"/>
            <w:tcMar>
              <w:top w:w="130" w:type="dxa"/>
              <w:bottom w:w="43" w:type="dxa"/>
            </w:tcMar>
          </w:tcPr>
          <w:p w:rsidR="0089090E" w:rsidRPr="00F0437E" w:rsidRDefault="00B26A56" w:rsidP="00C35042">
            <w:pPr>
              <w:pStyle w:val="Title"/>
              <w:jc w:val="left"/>
              <w:rPr>
                <w:rFonts w:asciiTheme="minorHAnsi" w:hAnsiTheme="minorHAnsi" w:cs="Calibri"/>
                <w:smallCaps/>
                <w:sz w:val="23"/>
                <w:szCs w:val="23"/>
              </w:rPr>
            </w:pPr>
            <w:r w:rsidRPr="00F0437E">
              <w:rPr>
                <w:rFonts w:asciiTheme="minorHAnsi" w:hAnsiTheme="minorHAnsi" w:cs="Calibri"/>
                <w:smallCaps/>
                <w:sz w:val="23"/>
                <w:szCs w:val="23"/>
              </w:rPr>
              <w:t>Final Renewal Recommendation Report</w:t>
            </w:r>
          </w:p>
        </w:tc>
        <w:tc>
          <w:tcPr>
            <w:tcW w:w="5699" w:type="dxa"/>
            <w:tcMar>
              <w:top w:w="130" w:type="dxa"/>
              <w:bottom w:w="43" w:type="dxa"/>
            </w:tcMar>
          </w:tcPr>
          <w:p w:rsidR="0089090E" w:rsidRPr="00F0437E" w:rsidRDefault="00B26A56" w:rsidP="00C35042">
            <w:pPr>
              <w:rPr>
                <w:rFonts w:cs="Calibri"/>
                <w:sz w:val="23"/>
                <w:szCs w:val="23"/>
              </w:rPr>
            </w:pPr>
            <w:r w:rsidRPr="00F0437E">
              <w:rPr>
                <w:rFonts w:cs="Calibri"/>
                <w:sz w:val="23"/>
                <w:szCs w:val="23"/>
              </w:rPr>
              <w:t xml:space="preserve">Based on the evidence it has compiled and analyzed, the Institute prepares its final recommendation report for the Charter Schools Committee of the SUNY Trustees.  </w:t>
            </w:r>
          </w:p>
          <w:p w:rsidR="0089090E" w:rsidRPr="00F0437E" w:rsidRDefault="0089090E" w:rsidP="00C35042">
            <w:pPr>
              <w:rPr>
                <w:rFonts w:cs="Calibri"/>
                <w:sz w:val="23"/>
                <w:szCs w:val="23"/>
              </w:rPr>
            </w:pPr>
          </w:p>
          <w:p w:rsidR="0089090E" w:rsidRPr="00F0437E" w:rsidRDefault="00B26A56" w:rsidP="00C35042">
            <w:pPr>
              <w:rPr>
                <w:rFonts w:cs="Calibri"/>
                <w:sz w:val="23"/>
                <w:szCs w:val="23"/>
              </w:rPr>
            </w:pPr>
            <w:r w:rsidRPr="00F0437E">
              <w:rPr>
                <w:rFonts w:cs="Calibri"/>
                <w:sz w:val="23"/>
                <w:szCs w:val="23"/>
              </w:rPr>
              <w:t>The Institute sends the final report to the Committee and the school, along with any comments from the district of location.</w:t>
            </w:r>
          </w:p>
          <w:p w:rsidR="0089090E" w:rsidRPr="00F0437E" w:rsidRDefault="0089090E" w:rsidP="00C35042">
            <w:pPr>
              <w:rPr>
                <w:rFonts w:cs="Calibri"/>
                <w:sz w:val="23"/>
                <w:szCs w:val="23"/>
              </w:rPr>
            </w:pPr>
          </w:p>
          <w:p w:rsidR="0089090E" w:rsidRPr="00F0437E" w:rsidRDefault="00B26A56" w:rsidP="00C35042">
            <w:pPr>
              <w:pStyle w:val="Heading3"/>
              <w:ind w:left="-10"/>
              <w:rPr>
                <w:rFonts w:asciiTheme="minorHAnsi" w:hAnsiTheme="minorHAnsi" w:cs="Calibri"/>
                <w:sz w:val="23"/>
                <w:szCs w:val="23"/>
              </w:rPr>
            </w:pPr>
            <w:r w:rsidRPr="00F0437E">
              <w:rPr>
                <w:rFonts w:asciiTheme="minorHAnsi" w:hAnsiTheme="minorHAnsi" w:cs="Calibri"/>
                <w:sz w:val="23"/>
                <w:szCs w:val="23"/>
              </w:rPr>
              <w:t xml:space="preserve">Where the Institute’s renewal report recommends Non-Renewal, the school may petition the Committee for an opportunity to make its case in opposition to the recommendation. </w:t>
            </w:r>
          </w:p>
          <w:p w:rsidR="0089090E" w:rsidRPr="00F0437E" w:rsidRDefault="0089090E" w:rsidP="00C35042">
            <w:pPr>
              <w:pStyle w:val="Heading3"/>
              <w:rPr>
                <w:rFonts w:asciiTheme="minorHAnsi" w:hAnsiTheme="minorHAnsi" w:cs="Calibri"/>
                <w:b/>
                <w:sz w:val="23"/>
                <w:szCs w:val="23"/>
              </w:rPr>
            </w:pPr>
          </w:p>
          <w:p w:rsidR="0089090E" w:rsidRPr="00F0437E" w:rsidRDefault="00B26A56" w:rsidP="00C35042">
            <w:pPr>
              <w:rPr>
                <w:rFonts w:cs="Calibri"/>
                <w:sz w:val="23"/>
                <w:szCs w:val="23"/>
              </w:rPr>
            </w:pPr>
            <w:r w:rsidRPr="00F0437E">
              <w:rPr>
                <w:rFonts w:cs="Calibri"/>
                <w:sz w:val="23"/>
                <w:szCs w:val="23"/>
              </w:rPr>
              <w:t xml:space="preserve">If the petition is granted, the school may present documentary evidence as well as legal argument to the Committee.  The Committee determines the form, time, manner and place, and other specifics of the appeal.  </w:t>
            </w:r>
          </w:p>
        </w:tc>
        <w:tc>
          <w:tcPr>
            <w:tcW w:w="1440" w:type="dxa"/>
            <w:tcMar>
              <w:top w:w="130" w:type="dxa"/>
              <w:bottom w:w="43" w:type="dxa"/>
            </w:tcMar>
          </w:tcPr>
          <w:p w:rsidR="0089090E" w:rsidRPr="00F0437E" w:rsidRDefault="00B26A56" w:rsidP="00C35042">
            <w:pPr>
              <w:rPr>
                <w:rFonts w:cs="Calibri"/>
                <w:sz w:val="23"/>
                <w:szCs w:val="23"/>
              </w:rPr>
            </w:pPr>
            <w:r w:rsidRPr="00F0437E">
              <w:rPr>
                <w:rFonts w:cs="Calibri"/>
                <w:sz w:val="23"/>
                <w:szCs w:val="23"/>
              </w:rPr>
              <w:t>January-March</w:t>
            </w:r>
          </w:p>
          <w:p w:rsidR="0089090E" w:rsidRPr="00F0437E" w:rsidRDefault="0089090E" w:rsidP="00C35042">
            <w:pPr>
              <w:rPr>
                <w:rFonts w:cs="Calibri"/>
                <w:sz w:val="23"/>
                <w:szCs w:val="23"/>
              </w:rPr>
            </w:pPr>
          </w:p>
          <w:p w:rsidR="0089090E" w:rsidRPr="00F0437E" w:rsidRDefault="0089090E" w:rsidP="00C35042">
            <w:pPr>
              <w:rPr>
                <w:rFonts w:cs="Calibri"/>
                <w:sz w:val="23"/>
                <w:szCs w:val="23"/>
              </w:rPr>
            </w:pPr>
          </w:p>
          <w:p w:rsidR="0089090E" w:rsidRPr="00F0437E" w:rsidRDefault="0089090E" w:rsidP="00C35042">
            <w:pPr>
              <w:rPr>
                <w:rFonts w:cs="Calibri"/>
                <w:sz w:val="23"/>
                <w:szCs w:val="23"/>
              </w:rPr>
            </w:pPr>
          </w:p>
          <w:p w:rsidR="0089090E" w:rsidRPr="00F0437E" w:rsidRDefault="0089090E" w:rsidP="00C35042">
            <w:pPr>
              <w:rPr>
                <w:rFonts w:cs="Calibri"/>
                <w:sz w:val="23"/>
                <w:szCs w:val="23"/>
              </w:rPr>
            </w:pPr>
          </w:p>
          <w:p w:rsidR="0089090E" w:rsidRPr="00F0437E" w:rsidRDefault="0089090E" w:rsidP="00C35042">
            <w:pPr>
              <w:rPr>
                <w:rFonts w:cs="Calibri"/>
                <w:sz w:val="23"/>
                <w:szCs w:val="23"/>
              </w:rPr>
            </w:pPr>
          </w:p>
          <w:p w:rsidR="0089090E" w:rsidRPr="00F0437E" w:rsidRDefault="0089090E" w:rsidP="00C35042">
            <w:pPr>
              <w:rPr>
                <w:rFonts w:cs="Calibri"/>
                <w:sz w:val="23"/>
                <w:szCs w:val="23"/>
              </w:rPr>
            </w:pPr>
          </w:p>
          <w:p w:rsidR="0089090E" w:rsidRPr="00F0437E" w:rsidRDefault="0089090E" w:rsidP="00C35042">
            <w:pPr>
              <w:rPr>
                <w:rFonts w:cs="Calibri"/>
                <w:sz w:val="23"/>
                <w:szCs w:val="23"/>
              </w:rPr>
            </w:pPr>
          </w:p>
        </w:tc>
      </w:tr>
      <w:tr w:rsidR="0089090E" w:rsidRPr="00E63E63" w:rsidTr="00C35042">
        <w:trPr>
          <w:trHeight w:val="2110"/>
          <w:jc w:val="center"/>
        </w:trPr>
        <w:tc>
          <w:tcPr>
            <w:tcW w:w="2180" w:type="dxa"/>
            <w:gridSpan w:val="2"/>
            <w:tcMar>
              <w:top w:w="130" w:type="dxa"/>
              <w:bottom w:w="43" w:type="dxa"/>
            </w:tcMar>
          </w:tcPr>
          <w:p w:rsidR="0089090E" w:rsidRPr="00F0437E" w:rsidRDefault="00B26A56" w:rsidP="00C35042">
            <w:pPr>
              <w:pStyle w:val="Title"/>
              <w:jc w:val="left"/>
              <w:rPr>
                <w:rFonts w:asciiTheme="minorHAnsi" w:hAnsiTheme="minorHAnsi" w:cs="Calibri"/>
                <w:smallCaps/>
                <w:sz w:val="23"/>
                <w:szCs w:val="23"/>
              </w:rPr>
            </w:pPr>
            <w:r w:rsidRPr="00F0437E">
              <w:rPr>
                <w:rFonts w:asciiTheme="minorHAnsi" w:hAnsiTheme="minorHAnsi" w:cs="Calibri"/>
                <w:smallCaps/>
                <w:sz w:val="23"/>
                <w:szCs w:val="23"/>
              </w:rPr>
              <w:lastRenderedPageBreak/>
              <w:t xml:space="preserve">Action of Charter Schools Committee of the SUNY Board of Trustees </w:t>
            </w:r>
          </w:p>
        </w:tc>
        <w:tc>
          <w:tcPr>
            <w:tcW w:w="5699" w:type="dxa"/>
            <w:tcMar>
              <w:top w:w="130" w:type="dxa"/>
              <w:bottom w:w="43" w:type="dxa"/>
            </w:tcMar>
          </w:tcPr>
          <w:p w:rsidR="0089090E" w:rsidRPr="00F0437E" w:rsidRDefault="00B26A56" w:rsidP="00C35042">
            <w:pPr>
              <w:pStyle w:val="Heading3"/>
              <w:ind w:left="-10"/>
              <w:rPr>
                <w:rFonts w:asciiTheme="minorHAnsi" w:hAnsiTheme="minorHAnsi" w:cs="Calibri"/>
                <w:sz w:val="23"/>
                <w:szCs w:val="23"/>
              </w:rPr>
            </w:pPr>
            <w:r w:rsidRPr="00F0437E">
              <w:rPr>
                <w:rFonts w:asciiTheme="minorHAnsi" w:hAnsiTheme="minorHAnsi" w:cs="Calibri"/>
                <w:sz w:val="23"/>
                <w:szCs w:val="23"/>
              </w:rPr>
              <w:t xml:space="preserve">The Charter Schools Committee takes final action to renew a school for any term based on its discretion aside from the Institute’s recommendation.  The Committee acts on behalf of the full SUNY Board of Trustees and its action is final.  The full board may not accept an appeal of the Committee’s decision.      </w:t>
            </w:r>
          </w:p>
          <w:p w:rsidR="0089090E" w:rsidRPr="00F0437E" w:rsidRDefault="0089090E" w:rsidP="00C35042">
            <w:pPr>
              <w:rPr>
                <w:sz w:val="23"/>
                <w:szCs w:val="23"/>
              </w:rPr>
            </w:pPr>
          </w:p>
          <w:p w:rsidR="0089090E" w:rsidRPr="00F0437E" w:rsidRDefault="00B26A56" w:rsidP="00C35042">
            <w:pPr>
              <w:rPr>
                <w:rFonts w:cs="Calibri"/>
                <w:sz w:val="23"/>
                <w:szCs w:val="23"/>
              </w:rPr>
            </w:pPr>
            <w:r w:rsidRPr="00F0437E">
              <w:rPr>
                <w:rFonts w:cs="Calibri"/>
                <w:sz w:val="23"/>
                <w:szCs w:val="23"/>
              </w:rPr>
              <w:t xml:space="preserve">The school must distribute the final Institute report to the school community. </w:t>
            </w:r>
          </w:p>
        </w:tc>
        <w:tc>
          <w:tcPr>
            <w:tcW w:w="1440" w:type="dxa"/>
            <w:tcMar>
              <w:top w:w="130" w:type="dxa"/>
              <w:bottom w:w="43" w:type="dxa"/>
            </w:tcMar>
          </w:tcPr>
          <w:p w:rsidR="0089090E" w:rsidRPr="00F0437E" w:rsidRDefault="00B26A56" w:rsidP="00C35042">
            <w:pPr>
              <w:rPr>
                <w:rFonts w:cs="Calibri"/>
                <w:sz w:val="23"/>
                <w:szCs w:val="23"/>
              </w:rPr>
            </w:pPr>
            <w:r w:rsidRPr="00F0437E">
              <w:rPr>
                <w:rFonts w:cs="Calibri"/>
                <w:sz w:val="23"/>
                <w:szCs w:val="23"/>
              </w:rPr>
              <w:t>January-March</w:t>
            </w:r>
          </w:p>
        </w:tc>
      </w:tr>
      <w:tr w:rsidR="0089090E" w:rsidRPr="00E63E63" w:rsidTr="00C35042">
        <w:trPr>
          <w:jc w:val="center"/>
        </w:trPr>
        <w:tc>
          <w:tcPr>
            <w:tcW w:w="2180" w:type="dxa"/>
            <w:gridSpan w:val="2"/>
            <w:tcMar>
              <w:top w:w="130" w:type="dxa"/>
              <w:bottom w:w="43" w:type="dxa"/>
            </w:tcMar>
          </w:tcPr>
          <w:p w:rsidR="0089090E" w:rsidRPr="00F0437E" w:rsidRDefault="00B26A56" w:rsidP="00C35042">
            <w:pPr>
              <w:pStyle w:val="Title"/>
              <w:jc w:val="left"/>
              <w:rPr>
                <w:rFonts w:asciiTheme="minorHAnsi" w:hAnsiTheme="minorHAnsi" w:cs="Calibri"/>
                <w:smallCaps/>
                <w:sz w:val="23"/>
                <w:szCs w:val="23"/>
              </w:rPr>
            </w:pPr>
            <w:r w:rsidRPr="00F0437E">
              <w:rPr>
                <w:rFonts w:asciiTheme="minorHAnsi" w:hAnsiTheme="minorHAnsi" w:cs="Calibri"/>
                <w:smallCaps/>
                <w:sz w:val="23"/>
                <w:szCs w:val="23"/>
              </w:rPr>
              <w:t xml:space="preserve">Action of Board of Regents </w:t>
            </w:r>
          </w:p>
        </w:tc>
        <w:tc>
          <w:tcPr>
            <w:tcW w:w="5699" w:type="dxa"/>
            <w:tcMar>
              <w:top w:w="130" w:type="dxa"/>
              <w:bottom w:w="43" w:type="dxa"/>
            </w:tcMar>
          </w:tcPr>
          <w:p w:rsidR="0089090E" w:rsidRPr="00F0437E" w:rsidRDefault="00B26A56" w:rsidP="00C35042">
            <w:pPr>
              <w:rPr>
                <w:rFonts w:cs="Calibri"/>
                <w:sz w:val="23"/>
                <w:szCs w:val="23"/>
              </w:rPr>
            </w:pPr>
            <w:r w:rsidRPr="00F0437E">
              <w:rPr>
                <w:rFonts w:cs="Calibri"/>
                <w:sz w:val="23"/>
                <w:szCs w:val="23"/>
              </w:rPr>
              <w:t>The Institute sends a proposed renewal charter to the school for signature and then forwards it to the Board of Regents for action (consisting of either approval or return to the SUNY Trustees for further consideration).  The Board of Regents has 90 days to review the proposed renewal charter and application.</w:t>
            </w:r>
          </w:p>
          <w:p w:rsidR="0089090E" w:rsidRPr="00F0437E" w:rsidRDefault="00B26A56" w:rsidP="00C35042">
            <w:pPr>
              <w:rPr>
                <w:rFonts w:cs="Calibri"/>
                <w:sz w:val="23"/>
                <w:szCs w:val="23"/>
              </w:rPr>
            </w:pPr>
            <w:r w:rsidRPr="00F0437E">
              <w:rPr>
                <w:rFonts w:cs="Calibri"/>
                <w:sz w:val="23"/>
                <w:szCs w:val="23"/>
              </w:rPr>
              <w:t xml:space="preserve">If the Regents return the renewal charter, the SUNY Charter Schools Committee on behalf of the entire Trustees may either resubmit the proposed renewal charter (with or without modification) or abandon the proposed renewal charter.  The school must agree to any modification in writing.  </w:t>
            </w:r>
          </w:p>
          <w:p w:rsidR="0089090E" w:rsidRPr="00F0437E" w:rsidRDefault="0089090E" w:rsidP="00C35042">
            <w:pPr>
              <w:rPr>
                <w:rFonts w:cs="Calibri"/>
                <w:sz w:val="23"/>
                <w:szCs w:val="23"/>
              </w:rPr>
            </w:pPr>
          </w:p>
          <w:p w:rsidR="0089090E" w:rsidRPr="00F0437E" w:rsidRDefault="00B26A56" w:rsidP="00C35042">
            <w:pPr>
              <w:rPr>
                <w:rFonts w:cs="Calibri"/>
                <w:sz w:val="23"/>
                <w:szCs w:val="23"/>
              </w:rPr>
            </w:pPr>
            <w:r w:rsidRPr="00F0437E">
              <w:rPr>
                <w:rFonts w:cs="Calibri"/>
                <w:sz w:val="23"/>
                <w:szCs w:val="23"/>
              </w:rPr>
              <w:t>If the Trustees resubmit the proposed charter, the Board of Regents has 30 days in which to act.  If the Board of Regents does not vote to approve the resubmitted charter, the charter will still be deemed approved and the Trustees will issue the charter by operation of law on the 31</w:t>
            </w:r>
            <w:r w:rsidRPr="00F0437E">
              <w:rPr>
                <w:rFonts w:cs="Calibri"/>
                <w:sz w:val="23"/>
                <w:szCs w:val="23"/>
                <w:vertAlign w:val="superscript"/>
              </w:rPr>
              <w:t>st</w:t>
            </w:r>
            <w:r w:rsidRPr="00F0437E">
              <w:rPr>
                <w:rFonts w:cs="Calibri"/>
                <w:sz w:val="23"/>
                <w:szCs w:val="23"/>
              </w:rPr>
              <w:t xml:space="preserve"> day.</w:t>
            </w:r>
          </w:p>
        </w:tc>
        <w:tc>
          <w:tcPr>
            <w:tcW w:w="1440" w:type="dxa"/>
            <w:tcMar>
              <w:top w:w="130" w:type="dxa"/>
              <w:bottom w:w="43" w:type="dxa"/>
            </w:tcMar>
          </w:tcPr>
          <w:p w:rsidR="0089090E" w:rsidRPr="00F0437E" w:rsidRDefault="00B26A56" w:rsidP="00C35042">
            <w:pPr>
              <w:rPr>
                <w:rFonts w:cs="Calibri"/>
                <w:sz w:val="23"/>
                <w:szCs w:val="23"/>
                <w:highlight w:val="yellow"/>
              </w:rPr>
            </w:pPr>
            <w:r w:rsidRPr="00F0437E">
              <w:rPr>
                <w:rFonts w:cs="Calibri"/>
                <w:sz w:val="23"/>
                <w:szCs w:val="23"/>
              </w:rPr>
              <w:t>Within 90 days of Submission by the Charter Schools Institute</w:t>
            </w:r>
          </w:p>
        </w:tc>
      </w:tr>
    </w:tbl>
    <w:p w:rsidR="0089090E" w:rsidRPr="00E63E63" w:rsidRDefault="0089090E" w:rsidP="0089090E">
      <w:pPr>
        <w:ind w:left="720"/>
        <w:rPr>
          <w:rFonts w:cs="Calibri"/>
          <w:sz w:val="23"/>
          <w:szCs w:val="23"/>
        </w:rPr>
      </w:pPr>
    </w:p>
    <w:p w:rsidR="0089090E" w:rsidRPr="00E63E63" w:rsidRDefault="0089090E" w:rsidP="0089090E">
      <w:pPr>
        <w:ind w:left="720"/>
        <w:rPr>
          <w:rFonts w:cs="Calibri"/>
          <w:sz w:val="23"/>
          <w:szCs w:val="23"/>
        </w:rPr>
      </w:pPr>
    </w:p>
    <w:p w:rsidR="0089090E" w:rsidRPr="00E63E63" w:rsidRDefault="0089090E" w:rsidP="0089090E">
      <w:pPr>
        <w:ind w:left="720"/>
        <w:rPr>
          <w:rFonts w:cs="Calibri"/>
          <w:sz w:val="23"/>
          <w:szCs w:val="23"/>
        </w:rPr>
      </w:pPr>
    </w:p>
    <w:p w:rsidR="0089090E" w:rsidRPr="00E63E63" w:rsidRDefault="0089090E" w:rsidP="0089090E">
      <w:pPr>
        <w:spacing w:before="7" w:line="180" w:lineRule="exact"/>
        <w:rPr>
          <w:sz w:val="18"/>
          <w:szCs w:val="18"/>
        </w:rPr>
      </w:pPr>
    </w:p>
    <w:p w:rsidR="00EE4D62" w:rsidRPr="00E63E63" w:rsidRDefault="00B26A56" w:rsidP="00A33504">
      <w:pPr>
        <w:pStyle w:val="Heading1"/>
      </w:pPr>
      <w:r w:rsidRPr="00B26A56">
        <w:br w:type="page"/>
      </w:r>
    </w:p>
    <w:p w:rsidR="00EE4D62" w:rsidRDefault="00B26A56" w:rsidP="00A33504">
      <w:pPr>
        <w:pStyle w:val="Heading1"/>
      </w:pPr>
      <w:r w:rsidRPr="00B26A56">
        <w:lastRenderedPageBreak/>
        <w:t xml:space="preserve"> </w:t>
      </w:r>
    </w:p>
    <w:p w:rsidR="00040AE8" w:rsidRPr="00E63E63" w:rsidRDefault="00040AE8" w:rsidP="00A33504">
      <w:pPr>
        <w:pStyle w:val="Heading1"/>
      </w:pPr>
      <w:r w:rsidRPr="00B26A56">
        <w:t>Renewal Process</w:t>
      </w:r>
    </w:p>
    <w:p w:rsidR="00040AE8" w:rsidRDefault="00040AE8" w:rsidP="00A33504">
      <w:pPr>
        <w:pStyle w:val="Heading2"/>
      </w:pPr>
      <w:bookmarkStart w:id="17" w:name="_Toc359846547"/>
    </w:p>
    <w:p w:rsidR="00040AE8" w:rsidRDefault="00B26A56" w:rsidP="00A33504">
      <w:pPr>
        <w:pStyle w:val="Heading2"/>
        <w:rPr>
          <w:w w:val="99"/>
        </w:rPr>
      </w:pPr>
      <w:r w:rsidRPr="00B26A56">
        <w:rPr>
          <w:spacing w:val="-1"/>
        </w:rPr>
        <w:t>A</w:t>
      </w:r>
      <w:r w:rsidRPr="00B26A56">
        <w:t>n</w:t>
      </w:r>
      <w:r w:rsidRPr="00B26A56">
        <w:rPr>
          <w:spacing w:val="-9"/>
        </w:rPr>
        <w:t xml:space="preserve"> </w:t>
      </w:r>
      <w:r w:rsidRPr="00B26A56">
        <w:rPr>
          <w:spacing w:val="-1"/>
        </w:rPr>
        <w:t>Ove</w:t>
      </w:r>
      <w:r w:rsidRPr="00B26A56">
        <w:rPr>
          <w:spacing w:val="1"/>
        </w:rPr>
        <w:t>r</w:t>
      </w:r>
      <w:r w:rsidRPr="00B26A56">
        <w:rPr>
          <w:spacing w:val="-1"/>
        </w:rPr>
        <w:t>v</w:t>
      </w:r>
      <w:r w:rsidRPr="00B26A56">
        <w:rPr>
          <w:spacing w:val="1"/>
        </w:rPr>
        <w:t>i</w:t>
      </w:r>
      <w:r w:rsidRPr="00B26A56">
        <w:rPr>
          <w:spacing w:val="-1"/>
        </w:rPr>
        <w:t>e</w:t>
      </w:r>
      <w:r w:rsidRPr="00B26A56">
        <w:t>w</w:t>
      </w:r>
      <w:r w:rsidRPr="00B26A56">
        <w:rPr>
          <w:spacing w:val="-9"/>
        </w:rPr>
        <w:t xml:space="preserve"> </w:t>
      </w:r>
      <w:r w:rsidRPr="00B26A56">
        <w:rPr>
          <w:spacing w:val="-1"/>
        </w:rPr>
        <w:t>o</w:t>
      </w:r>
      <w:r w:rsidRPr="00B26A56">
        <w:t>f</w:t>
      </w:r>
      <w:r w:rsidRPr="00B26A56">
        <w:rPr>
          <w:spacing w:val="-9"/>
        </w:rPr>
        <w:t xml:space="preserve"> </w:t>
      </w:r>
      <w:r w:rsidRPr="00B26A56">
        <w:rPr>
          <w:spacing w:val="-1"/>
        </w:rPr>
        <w:t>t</w:t>
      </w:r>
      <w:r w:rsidRPr="00B26A56">
        <w:rPr>
          <w:spacing w:val="1"/>
        </w:rPr>
        <w:t>h</w:t>
      </w:r>
      <w:r w:rsidRPr="00B26A56">
        <w:t>e</w:t>
      </w:r>
      <w:r w:rsidRPr="00B26A56">
        <w:rPr>
          <w:spacing w:val="-8"/>
        </w:rPr>
        <w:t xml:space="preserve"> </w:t>
      </w:r>
      <w:r w:rsidRPr="00B26A56">
        <w:t>Renewal</w:t>
      </w:r>
      <w:r w:rsidRPr="00B26A56">
        <w:rPr>
          <w:spacing w:val="-8"/>
        </w:rPr>
        <w:t xml:space="preserve"> </w:t>
      </w:r>
      <w:r w:rsidRPr="00B26A56">
        <w:t>Process</w:t>
      </w:r>
      <w:r w:rsidRPr="00B26A56">
        <w:rPr>
          <w:spacing w:val="-8"/>
        </w:rPr>
        <w:t xml:space="preserve"> </w:t>
      </w:r>
      <w:r w:rsidRPr="00B26A56">
        <w:t>for</w:t>
      </w:r>
      <w:r w:rsidRPr="00B26A56">
        <w:rPr>
          <w:spacing w:val="-8"/>
        </w:rPr>
        <w:t xml:space="preserve"> </w:t>
      </w:r>
      <w:r w:rsidRPr="00B26A56">
        <w:t>Parents,</w:t>
      </w:r>
      <w:r w:rsidRPr="00B26A56">
        <w:rPr>
          <w:spacing w:val="-8"/>
        </w:rPr>
        <w:t xml:space="preserve"> </w:t>
      </w:r>
      <w:r w:rsidRPr="00B26A56">
        <w:t>Teachers,</w:t>
      </w:r>
    </w:p>
    <w:p w:rsidR="00C15DAA" w:rsidRDefault="00B26A56" w:rsidP="00A33504">
      <w:pPr>
        <w:pStyle w:val="Heading2"/>
        <w:rPr>
          <w:rFonts w:cs="Times New Roman"/>
          <w:i/>
        </w:rPr>
      </w:pPr>
      <w:r w:rsidRPr="00B26A56">
        <w:t>Community</w:t>
      </w:r>
      <w:r w:rsidRPr="00B26A56">
        <w:rPr>
          <w:spacing w:val="-11"/>
        </w:rPr>
        <w:t xml:space="preserve"> </w:t>
      </w:r>
      <w:r w:rsidRPr="00B26A56">
        <w:t>Members</w:t>
      </w:r>
      <w:r w:rsidRPr="00B26A56">
        <w:rPr>
          <w:spacing w:val="-11"/>
        </w:rPr>
        <w:t xml:space="preserve"> </w:t>
      </w:r>
      <w:r w:rsidRPr="00B26A56">
        <w:t>and</w:t>
      </w:r>
      <w:r w:rsidRPr="00B26A56">
        <w:rPr>
          <w:spacing w:val="-11"/>
        </w:rPr>
        <w:t xml:space="preserve"> </w:t>
      </w:r>
      <w:r w:rsidRPr="00B26A56">
        <w:t>Other</w:t>
      </w:r>
      <w:bookmarkEnd w:id="17"/>
      <w:r w:rsidRPr="00B26A56">
        <w:rPr>
          <w:spacing w:val="-11"/>
        </w:rPr>
        <w:t xml:space="preserve"> </w:t>
      </w:r>
      <w:bookmarkStart w:id="18" w:name="_Toc359846548"/>
      <w:r w:rsidRPr="00B26A56">
        <w:rPr>
          <w:spacing w:val="-11"/>
        </w:rPr>
        <w:t>S</w:t>
      </w:r>
      <w:r w:rsidRPr="00B26A56">
        <w:t>takeholders</w:t>
      </w:r>
      <w:r w:rsidRPr="00B26A56">
        <w:rPr>
          <w:rStyle w:val="FootnoteReference"/>
          <w:rFonts w:asciiTheme="minorHAnsi" w:hAnsiTheme="minorHAnsi"/>
          <w:sz w:val="18"/>
          <w:szCs w:val="18"/>
        </w:rPr>
        <w:footnoteReference w:id="9"/>
      </w:r>
      <w:bookmarkEnd w:id="18"/>
    </w:p>
    <w:p w:rsidR="00AC145B" w:rsidRPr="00E63E63" w:rsidRDefault="00AC145B" w:rsidP="00AC145B">
      <w:pPr>
        <w:spacing w:line="200" w:lineRule="exact"/>
        <w:rPr>
          <w:sz w:val="20"/>
          <w:szCs w:val="20"/>
        </w:rPr>
      </w:pPr>
    </w:p>
    <w:p w:rsidR="00AC145B" w:rsidRPr="00E63E63" w:rsidRDefault="00AC145B" w:rsidP="00AC145B">
      <w:pPr>
        <w:spacing w:before="4" w:line="200" w:lineRule="exact"/>
        <w:rPr>
          <w:sz w:val="20"/>
          <w:szCs w:val="20"/>
        </w:rPr>
      </w:pPr>
    </w:p>
    <w:p w:rsidR="00AC145B" w:rsidRPr="00E63E63" w:rsidRDefault="00E46B89" w:rsidP="00AC145B">
      <w:pPr>
        <w:spacing w:before="74" w:line="312" w:lineRule="auto"/>
        <w:ind w:left="1740" w:right="1844"/>
        <w:rPr>
          <w:rFonts w:eastAsia="Times New Roman" w:cs="Times New Roman"/>
          <w:sz w:val="20"/>
          <w:szCs w:val="20"/>
        </w:rPr>
      </w:pPr>
      <w:r w:rsidRPr="00E46B89">
        <w:pict>
          <v:group id="_x0000_s1819" style="position:absolute;left:0;text-align:left;margin-left:108pt;margin-top:-5.85pt;width:396pt;height:.1pt;z-index:-251636224;mso-position-horizontal-relative:page" coordorigin="2160,-117" coordsize="7920,2">
            <v:shape id="_x0000_s1820" style="position:absolute;left:2160;top:-117;width:7920;height:2" coordorigin="2160,-117" coordsize="7920,0" path="m2160,-117r7920,e" filled="f" strokecolor="#010101">
              <v:path arrowok="t"/>
            </v:shape>
            <w10:wrap anchorx="page"/>
          </v:group>
        </w:pict>
      </w:r>
      <w:r w:rsidRPr="00E46B89">
        <w:pict>
          <v:group id="_x0000_s1821" style="position:absolute;left:0;text-align:left;margin-left:108.3pt;margin-top:82.8pt;width:396pt;height:.1pt;z-index:-251635200;mso-position-horizontal-relative:page" coordorigin="2166,1656" coordsize="7920,2">
            <v:shape id="_x0000_s1822" style="position:absolute;left:2166;top:1656;width:7920;height:2" coordorigin="2166,1656" coordsize="7920,0" path="m2166,1656r7920,e" filled="f" strokecolor="#010101">
              <v:path arrowok="t"/>
            </v:shape>
            <w10:wrap anchorx="page"/>
          </v:group>
        </w:pict>
      </w:r>
      <w:r w:rsidR="00AC145B" w:rsidRPr="00E63E63">
        <w:rPr>
          <w:rFonts w:eastAsia="Times New Roman" w:cs="Times New Roman"/>
          <w:i/>
          <w:sz w:val="20"/>
          <w:szCs w:val="20"/>
        </w:rPr>
        <w:t>Edito</w:t>
      </w:r>
      <w:r w:rsidR="00AC145B" w:rsidRPr="00E63E63">
        <w:rPr>
          <w:rFonts w:eastAsia="Times New Roman" w:cs="Times New Roman"/>
          <w:i/>
          <w:spacing w:val="-2"/>
          <w:sz w:val="20"/>
          <w:szCs w:val="20"/>
        </w:rPr>
        <w:t>r</w:t>
      </w:r>
      <w:r w:rsidR="00AC145B" w:rsidRPr="00E63E63">
        <w:rPr>
          <w:rFonts w:eastAsia="Times New Roman" w:cs="Times New Roman"/>
          <w:i/>
          <w:sz w:val="20"/>
          <w:szCs w:val="20"/>
        </w:rPr>
        <w:t xml:space="preserve">’s </w:t>
      </w:r>
      <w:r w:rsidR="00AC145B" w:rsidRPr="00E63E63">
        <w:rPr>
          <w:rFonts w:eastAsia="Times New Roman" w:cs="Times New Roman"/>
          <w:i/>
          <w:spacing w:val="-2"/>
          <w:sz w:val="20"/>
          <w:szCs w:val="20"/>
        </w:rPr>
        <w:t>N</w:t>
      </w:r>
      <w:r w:rsidR="00AC145B" w:rsidRPr="00E63E63">
        <w:rPr>
          <w:rFonts w:eastAsia="Times New Roman" w:cs="Times New Roman"/>
          <w:i/>
          <w:sz w:val="20"/>
          <w:szCs w:val="20"/>
        </w:rPr>
        <w:t>ote:</w:t>
      </w:r>
      <w:r w:rsidR="00AC145B" w:rsidRPr="00E63E63">
        <w:rPr>
          <w:rFonts w:eastAsia="Times New Roman" w:cs="Times New Roman"/>
          <w:i/>
          <w:spacing w:val="-1"/>
          <w:sz w:val="20"/>
          <w:szCs w:val="20"/>
        </w:rPr>
        <w:t xml:space="preserve"> </w:t>
      </w:r>
      <w:r w:rsidR="00AC145B" w:rsidRPr="00E63E63">
        <w:rPr>
          <w:rFonts w:eastAsia="Times New Roman" w:cs="Times New Roman"/>
          <w:i/>
          <w:sz w:val="20"/>
          <w:szCs w:val="20"/>
        </w:rPr>
        <w:t>The</w:t>
      </w:r>
      <w:r w:rsidR="00AC145B" w:rsidRPr="00E63E63">
        <w:rPr>
          <w:rFonts w:eastAsia="Times New Roman" w:cs="Times New Roman"/>
          <w:i/>
          <w:spacing w:val="-1"/>
          <w:sz w:val="20"/>
          <w:szCs w:val="20"/>
        </w:rPr>
        <w:t xml:space="preserve"> </w:t>
      </w:r>
      <w:r w:rsidR="00AC145B" w:rsidRPr="00E63E63">
        <w:rPr>
          <w:rFonts w:eastAsia="Times New Roman" w:cs="Times New Roman"/>
          <w:i/>
          <w:sz w:val="20"/>
          <w:szCs w:val="20"/>
        </w:rPr>
        <w:t>Overview</w:t>
      </w:r>
      <w:r w:rsidR="00AC145B" w:rsidRPr="00E63E63">
        <w:rPr>
          <w:rFonts w:eastAsia="Times New Roman" w:cs="Times New Roman"/>
          <w:i/>
          <w:spacing w:val="-1"/>
          <w:sz w:val="20"/>
          <w:szCs w:val="20"/>
        </w:rPr>
        <w:t xml:space="preserve"> </w:t>
      </w:r>
      <w:r w:rsidR="00AC145B" w:rsidRPr="00E63E63">
        <w:rPr>
          <w:rFonts w:eastAsia="Times New Roman" w:cs="Times New Roman"/>
          <w:i/>
          <w:sz w:val="20"/>
          <w:szCs w:val="20"/>
        </w:rPr>
        <w:t>do</w:t>
      </w:r>
      <w:r w:rsidR="00AC145B" w:rsidRPr="00E63E63">
        <w:rPr>
          <w:rFonts w:eastAsia="Times New Roman" w:cs="Times New Roman"/>
          <w:i/>
          <w:spacing w:val="-2"/>
          <w:sz w:val="20"/>
          <w:szCs w:val="20"/>
        </w:rPr>
        <w:t>c</w:t>
      </w:r>
      <w:r w:rsidR="00AC145B" w:rsidRPr="00E63E63">
        <w:rPr>
          <w:rFonts w:eastAsia="Times New Roman" w:cs="Times New Roman"/>
          <w:i/>
          <w:sz w:val="20"/>
          <w:szCs w:val="20"/>
        </w:rPr>
        <w:t xml:space="preserve">ument </w:t>
      </w:r>
      <w:r w:rsidR="00AC145B" w:rsidRPr="00E63E63">
        <w:rPr>
          <w:rFonts w:eastAsia="Times New Roman" w:cs="Times New Roman"/>
          <w:i/>
          <w:spacing w:val="-2"/>
          <w:sz w:val="20"/>
          <w:szCs w:val="20"/>
        </w:rPr>
        <w:t>f</w:t>
      </w:r>
      <w:r w:rsidR="00AC145B" w:rsidRPr="00E63E63">
        <w:rPr>
          <w:rFonts w:eastAsia="Times New Roman" w:cs="Times New Roman"/>
          <w:i/>
          <w:sz w:val="20"/>
          <w:szCs w:val="20"/>
        </w:rPr>
        <w:t>or</w:t>
      </w:r>
      <w:r w:rsidR="00AC145B" w:rsidRPr="00E63E63">
        <w:rPr>
          <w:rFonts w:eastAsia="Times New Roman" w:cs="Times New Roman"/>
          <w:i/>
          <w:spacing w:val="-1"/>
          <w:sz w:val="20"/>
          <w:szCs w:val="20"/>
        </w:rPr>
        <w:t xml:space="preserve"> p</w:t>
      </w:r>
      <w:r w:rsidR="00AC145B" w:rsidRPr="00E63E63">
        <w:rPr>
          <w:rFonts w:eastAsia="Times New Roman" w:cs="Times New Roman"/>
          <w:i/>
          <w:sz w:val="20"/>
          <w:szCs w:val="20"/>
        </w:rPr>
        <w:t>ar</w:t>
      </w:r>
      <w:r w:rsidR="00AC145B" w:rsidRPr="00E63E63">
        <w:rPr>
          <w:rFonts w:eastAsia="Times New Roman" w:cs="Times New Roman"/>
          <w:i/>
          <w:spacing w:val="-2"/>
          <w:sz w:val="20"/>
          <w:szCs w:val="20"/>
        </w:rPr>
        <w:t>e</w:t>
      </w:r>
      <w:r w:rsidR="00AC145B" w:rsidRPr="00E63E63">
        <w:rPr>
          <w:rFonts w:eastAsia="Times New Roman" w:cs="Times New Roman"/>
          <w:i/>
          <w:sz w:val="20"/>
          <w:szCs w:val="20"/>
        </w:rPr>
        <w:t>n</w:t>
      </w:r>
      <w:r w:rsidR="00AC145B" w:rsidRPr="00E63E63">
        <w:rPr>
          <w:rFonts w:eastAsia="Times New Roman" w:cs="Times New Roman"/>
          <w:i/>
          <w:spacing w:val="-1"/>
          <w:sz w:val="20"/>
          <w:szCs w:val="20"/>
        </w:rPr>
        <w:t>t</w:t>
      </w:r>
      <w:r w:rsidR="00AC145B" w:rsidRPr="00E63E63">
        <w:rPr>
          <w:rFonts w:eastAsia="Times New Roman" w:cs="Times New Roman"/>
          <w:i/>
          <w:sz w:val="20"/>
          <w:szCs w:val="20"/>
        </w:rPr>
        <w:t xml:space="preserve">s, </w:t>
      </w:r>
      <w:r w:rsidR="00AC145B" w:rsidRPr="00E63E63">
        <w:rPr>
          <w:rFonts w:eastAsia="Times New Roman" w:cs="Times New Roman"/>
          <w:i/>
          <w:spacing w:val="-1"/>
          <w:sz w:val="20"/>
          <w:szCs w:val="20"/>
        </w:rPr>
        <w:t>te</w:t>
      </w:r>
      <w:r w:rsidR="00AC145B" w:rsidRPr="00E63E63">
        <w:rPr>
          <w:rFonts w:eastAsia="Times New Roman" w:cs="Times New Roman"/>
          <w:i/>
          <w:sz w:val="20"/>
          <w:szCs w:val="20"/>
        </w:rPr>
        <w:t>a</w:t>
      </w:r>
      <w:r w:rsidR="00AC145B" w:rsidRPr="00E63E63">
        <w:rPr>
          <w:rFonts w:eastAsia="Times New Roman" w:cs="Times New Roman"/>
          <w:i/>
          <w:spacing w:val="-2"/>
          <w:sz w:val="20"/>
          <w:szCs w:val="20"/>
        </w:rPr>
        <w:t>c</w:t>
      </w:r>
      <w:r w:rsidR="00AC145B" w:rsidRPr="00E63E63">
        <w:rPr>
          <w:rFonts w:eastAsia="Times New Roman" w:cs="Times New Roman"/>
          <w:i/>
          <w:sz w:val="20"/>
          <w:szCs w:val="20"/>
        </w:rPr>
        <w:t>he</w:t>
      </w:r>
      <w:r w:rsidR="00AC145B" w:rsidRPr="00E63E63">
        <w:rPr>
          <w:rFonts w:eastAsia="Times New Roman" w:cs="Times New Roman"/>
          <w:i/>
          <w:spacing w:val="-2"/>
          <w:sz w:val="20"/>
          <w:szCs w:val="20"/>
        </w:rPr>
        <w:t>r</w:t>
      </w:r>
      <w:r w:rsidR="00AC145B" w:rsidRPr="00E63E63">
        <w:rPr>
          <w:rFonts w:eastAsia="Times New Roman" w:cs="Times New Roman"/>
          <w:i/>
          <w:sz w:val="20"/>
          <w:szCs w:val="20"/>
        </w:rPr>
        <w:t xml:space="preserve">s, </w:t>
      </w:r>
      <w:r w:rsidR="00AC145B" w:rsidRPr="00E63E63">
        <w:rPr>
          <w:rFonts w:eastAsia="Times New Roman" w:cs="Times New Roman"/>
          <w:i/>
          <w:spacing w:val="-2"/>
          <w:sz w:val="20"/>
          <w:szCs w:val="20"/>
        </w:rPr>
        <w:t>c</w:t>
      </w:r>
      <w:r w:rsidR="00AC145B" w:rsidRPr="00E63E63">
        <w:rPr>
          <w:rFonts w:eastAsia="Times New Roman" w:cs="Times New Roman"/>
          <w:i/>
          <w:sz w:val="20"/>
          <w:szCs w:val="20"/>
        </w:rPr>
        <w:t>o</w:t>
      </w:r>
      <w:r w:rsidR="00AC145B" w:rsidRPr="00E63E63">
        <w:rPr>
          <w:rFonts w:eastAsia="Times New Roman" w:cs="Times New Roman"/>
          <w:i/>
          <w:spacing w:val="-1"/>
          <w:sz w:val="20"/>
          <w:szCs w:val="20"/>
        </w:rPr>
        <w:t>m</w:t>
      </w:r>
      <w:r w:rsidR="00AC145B" w:rsidRPr="00E63E63">
        <w:rPr>
          <w:rFonts w:eastAsia="Times New Roman" w:cs="Times New Roman"/>
          <w:i/>
          <w:sz w:val="20"/>
          <w:szCs w:val="20"/>
        </w:rPr>
        <w:t>m</w:t>
      </w:r>
      <w:r w:rsidR="00AC145B" w:rsidRPr="00E63E63">
        <w:rPr>
          <w:rFonts w:eastAsia="Times New Roman" w:cs="Times New Roman"/>
          <w:i/>
          <w:spacing w:val="-1"/>
          <w:sz w:val="20"/>
          <w:szCs w:val="20"/>
        </w:rPr>
        <w:t>u</w:t>
      </w:r>
      <w:r w:rsidR="00AC145B" w:rsidRPr="00E63E63">
        <w:rPr>
          <w:rFonts w:eastAsia="Times New Roman" w:cs="Times New Roman"/>
          <w:i/>
          <w:sz w:val="20"/>
          <w:szCs w:val="20"/>
        </w:rPr>
        <w:t>n</w:t>
      </w:r>
      <w:r w:rsidR="00AC145B" w:rsidRPr="00E63E63">
        <w:rPr>
          <w:rFonts w:eastAsia="Times New Roman" w:cs="Times New Roman"/>
          <w:i/>
          <w:spacing w:val="-1"/>
          <w:sz w:val="20"/>
          <w:szCs w:val="20"/>
        </w:rPr>
        <w:t>it</w:t>
      </w:r>
      <w:r w:rsidR="00AC145B" w:rsidRPr="00E63E63">
        <w:rPr>
          <w:rFonts w:eastAsia="Times New Roman" w:cs="Times New Roman"/>
          <w:i/>
          <w:sz w:val="20"/>
          <w:szCs w:val="20"/>
        </w:rPr>
        <w:t>y</w:t>
      </w:r>
      <w:r w:rsidR="00AC145B" w:rsidRPr="00E63E63">
        <w:rPr>
          <w:rFonts w:eastAsia="Times New Roman" w:cs="Times New Roman"/>
          <w:i/>
          <w:spacing w:val="-1"/>
          <w:sz w:val="20"/>
          <w:szCs w:val="20"/>
        </w:rPr>
        <w:t xml:space="preserve"> </w:t>
      </w:r>
      <w:r w:rsidR="00AC145B" w:rsidRPr="00E63E63">
        <w:rPr>
          <w:rFonts w:eastAsia="Times New Roman" w:cs="Times New Roman"/>
          <w:i/>
          <w:sz w:val="20"/>
          <w:szCs w:val="20"/>
        </w:rPr>
        <w:t>me</w:t>
      </w:r>
      <w:r w:rsidR="00AC145B" w:rsidRPr="00E63E63">
        <w:rPr>
          <w:rFonts w:eastAsia="Times New Roman" w:cs="Times New Roman"/>
          <w:i/>
          <w:spacing w:val="-1"/>
          <w:sz w:val="20"/>
          <w:szCs w:val="20"/>
        </w:rPr>
        <w:t>m</w:t>
      </w:r>
      <w:r w:rsidR="00AC145B" w:rsidRPr="00E63E63">
        <w:rPr>
          <w:rFonts w:eastAsia="Times New Roman" w:cs="Times New Roman"/>
          <w:i/>
          <w:sz w:val="20"/>
          <w:szCs w:val="20"/>
        </w:rPr>
        <w:t>bers a</w:t>
      </w:r>
      <w:r w:rsidR="00AC145B" w:rsidRPr="00E63E63">
        <w:rPr>
          <w:rFonts w:eastAsia="Times New Roman" w:cs="Times New Roman"/>
          <w:i/>
          <w:spacing w:val="-1"/>
          <w:sz w:val="20"/>
          <w:szCs w:val="20"/>
        </w:rPr>
        <w:t>n</w:t>
      </w:r>
      <w:r w:rsidR="00AC145B" w:rsidRPr="00E63E63">
        <w:rPr>
          <w:rFonts w:eastAsia="Times New Roman" w:cs="Times New Roman"/>
          <w:i/>
          <w:sz w:val="20"/>
          <w:szCs w:val="20"/>
        </w:rPr>
        <w:t>d</w:t>
      </w:r>
      <w:r w:rsidR="00AC145B" w:rsidRPr="00E63E63">
        <w:rPr>
          <w:rFonts w:eastAsia="Times New Roman" w:cs="Times New Roman"/>
          <w:i/>
          <w:spacing w:val="-1"/>
          <w:sz w:val="20"/>
          <w:szCs w:val="20"/>
        </w:rPr>
        <w:t xml:space="preserve"> </w:t>
      </w:r>
      <w:r w:rsidR="00AC145B" w:rsidRPr="00E63E63">
        <w:rPr>
          <w:rFonts w:eastAsia="Times New Roman" w:cs="Times New Roman"/>
          <w:i/>
          <w:sz w:val="20"/>
          <w:szCs w:val="20"/>
        </w:rPr>
        <w:t>o</w:t>
      </w:r>
      <w:r w:rsidR="00AC145B" w:rsidRPr="00E63E63">
        <w:rPr>
          <w:rFonts w:eastAsia="Times New Roman" w:cs="Times New Roman"/>
          <w:i/>
          <w:spacing w:val="-1"/>
          <w:sz w:val="20"/>
          <w:szCs w:val="20"/>
        </w:rPr>
        <w:t>t</w:t>
      </w:r>
      <w:r w:rsidR="00AC145B" w:rsidRPr="00E63E63">
        <w:rPr>
          <w:rFonts w:eastAsia="Times New Roman" w:cs="Times New Roman"/>
          <w:i/>
          <w:sz w:val="20"/>
          <w:szCs w:val="20"/>
        </w:rPr>
        <w:t>h</w:t>
      </w:r>
      <w:r w:rsidR="00AC145B" w:rsidRPr="00E63E63">
        <w:rPr>
          <w:rFonts w:eastAsia="Times New Roman" w:cs="Times New Roman"/>
          <w:i/>
          <w:spacing w:val="-2"/>
          <w:sz w:val="20"/>
          <w:szCs w:val="20"/>
        </w:rPr>
        <w:t>e</w:t>
      </w:r>
      <w:r w:rsidR="00AC145B" w:rsidRPr="00E63E63">
        <w:rPr>
          <w:rFonts w:eastAsia="Times New Roman" w:cs="Times New Roman"/>
          <w:i/>
          <w:sz w:val="20"/>
          <w:szCs w:val="20"/>
        </w:rPr>
        <w:t>r s</w:t>
      </w:r>
      <w:r w:rsidR="00AC145B" w:rsidRPr="00E63E63">
        <w:rPr>
          <w:rFonts w:eastAsia="Times New Roman" w:cs="Times New Roman"/>
          <w:i/>
          <w:spacing w:val="-1"/>
          <w:sz w:val="20"/>
          <w:szCs w:val="20"/>
        </w:rPr>
        <w:t>t</w:t>
      </w:r>
      <w:r w:rsidR="00AC145B" w:rsidRPr="00E63E63">
        <w:rPr>
          <w:rFonts w:eastAsia="Times New Roman" w:cs="Times New Roman"/>
          <w:i/>
          <w:sz w:val="20"/>
          <w:szCs w:val="20"/>
        </w:rPr>
        <w:t>a</w:t>
      </w:r>
      <w:r w:rsidR="00AC145B" w:rsidRPr="00E63E63">
        <w:rPr>
          <w:rFonts w:eastAsia="Times New Roman" w:cs="Times New Roman"/>
          <w:i/>
          <w:spacing w:val="-2"/>
          <w:sz w:val="20"/>
          <w:szCs w:val="20"/>
        </w:rPr>
        <w:t>k</w:t>
      </w:r>
      <w:r w:rsidR="00AC145B" w:rsidRPr="00E63E63">
        <w:rPr>
          <w:rFonts w:eastAsia="Times New Roman" w:cs="Times New Roman"/>
          <w:i/>
          <w:sz w:val="20"/>
          <w:szCs w:val="20"/>
        </w:rPr>
        <w:t>eho</w:t>
      </w:r>
      <w:r w:rsidR="00AC145B" w:rsidRPr="00E63E63">
        <w:rPr>
          <w:rFonts w:eastAsia="Times New Roman" w:cs="Times New Roman"/>
          <w:i/>
          <w:spacing w:val="-2"/>
          <w:sz w:val="20"/>
          <w:szCs w:val="20"/>
        </w:rPr>
        <w:t>l</w:t>
      </w:r>
      <w:r w:rsidR="00AC145B" w:rsidRPr="00E63E63">
        <w:rPr>
          <w:rFonts w:eastAsia="Times New Roman" w:cs="Times New Roman"/>
          <w:i/>
          <w:sz w:val="20"/>
          <w:szCs w:val="20"/>
        </w:rPr>
        <w:t>ders</w:t>
      </w:r>
      <w:r w:rsidR="00AC145B" w:rsidRPr="00E63E63">
        <w:rPr>
          <w:rFonts w:eastAsia="Times New Roman" w:cs="Times New Roman"/>
          <w:i/>
          <w:spacing w:val="-1"/>
          <w:sz w:val="20"/>
          <w:szCs w:val="20"/>
        </w:rPr>
        <w:t xml:space="preserve"> h</w:t>
      </w:r>
      <w:r w:rsidR="00AC145B" w:rsidRPr="00E63E63">
        <w:rPr>
          <w:rFonts w:eastAsia="Times New Roman" w:cs="Times New Roman"/>
          <w:i/>
          <w:sz w:val="20"/>
          <w:szCs w:val="20"/>
        </w:rPr>
        <w:t>as</w:t>
      </w:r>
      <w:r w:rsidR="00AC145B" w:rsidRPr="00E63E63">
        <w:rPr>
          <w:rFonts w:eastAsia="Times New Roman" w:cs="Times New Roman"/>
          <w:i/>
          <w:spacing w:val="-1"/>
          <w:sz w:val="20"/>
          <w:szCs w:val="20"/>
        </w:rPr>
        <w:t xml:space="preserve"> b</w:t>
      </w:r>
      <w:r w:rsidR="00AC145B" w:rsidRPr="00E63E63">
        <w:rPr>
          <w:rFonts w:eastAsia="Times New Roman" w:cs="Times New Roman"/>
          <w:i/>
          <w:sz w:val="20"/>
          <w:szCs w:val="20"/>
        </w:rPr>
        <w:t>een re</w:t>
      </w:r>
      <w:r w:rsidR="00AC145B" w:rsidRPr="00E63E63">
        <w:rPr>
          <w:rFonts w:eastAsia="Times New Roman" w:cs="Times New Roman"/>
          <w:i/>
          <w:spacing w:val="-2"/>
          <w:sz w:val="20"/>
          <w:szCs w:val="20"/>
        </w:rPr>
        <w:t>f</w:t>
      </w:r>
      <w:r w:rsidR="00AC145B" w:rsidRPr="00E63E63">
        <w:rPr>
          <w:rFonts w:eastAsia="Times New Roman" w:cs="Times New Roman"/>
          <w:i/>
          <w:sz w:val="20"/>
          <w:szCs w:val="20"/>
        </w:rPr>
        <w:t>or</w:t>
      </w:r>
      <w:r w:rsidR="00AC145B" w:rsidRPr="00E63E63">
        <w:rPr>
          <w:rFonts w:eastAsia="Times New Roman" w:cs="Times New Roman"/>
          <w:i/>
          <w:spacing w:val="-1"/>
          <w:sz w:val="20"/>
          <w:szCs w:val="20"/>
        </w:rPr>
        <w:t>m</w:t>
      </w:r>
      <w:r w:rsidR="00AC145B" w:rsidRPr="00E63E63">
        <w:rPr>
          <w:rFonts w:eastAsia="Times New Roman" w:cs="Times New Roman"/>
          <w:i/>
          <w:sz w:val="20"/>
          <w:szCs w:val="20"/>
        </w:rPr>
        <w:t>a</w:t>
      </w:r>
      <w:r w:rsidR="00AC145B" w:rsidRPr="00E63E63">
        <w:rPr>
          <w:rFonts w:eastAsia="Times New Roman" w:cs="Times New Roman"/>
          <w:i/>
          <w:spacing w:val="-1"/>
          <w:sz w:val="20"/>
          <w:szCs w:val="20"/>
        </w:rPr>
        <w:t>tte</w:t>
      </w:r>
      <w:r w:rsidR="00AC145B" w:rsidRPr="00E63E63">
        <w:rPr>
          <w:rFonts w:eastAsia="Times New Roman" w:cs="Times New Roman"/>
          <w:i/>
          <w:sz w:val="20"/>
          <w:szCs w:val="20"/>
        </w:rPr>
        <w:t>d</w:t>
      </w:r>
      <w:r w:rsidR="00AC145B" w:rsidRPr="00E63E63">
        <w:rPr>
          <w:rFonts w:eastAsia="Times New Roman" w:cs="Times New Roman"/>
          <w:i/>
          <w:spacing w:val="-1"/>
          <w:sz w:val="20"/>
          <w:szCs w:val="20"/>
        </w:rPr>
        <w:t xml:space="preserve"> </w:t>
      </w:r>
      <w:r w:rsidR="00AC145B" w:rsidRPr="00E63E63">
        <w:rPr>
          <w:rFonts w:eastAsia="Times New Roman" w:cs="Times New Roman"/>
          <w:i/>
          <w:sz w:val="20"/>
          <w:szCs w:val="20"/>
        </w:rPr>
        <w:t xml:space="preserve">here </w:t>
      </w:r>
      <w:r w:rsidR="00AC145B" w:rsidRPr="00E63E63">
        <w:rPr>
          <w:rFonts w:eastAsia="Times New Roman" w:cs="Times New Roman"/>
          <w:i/>
          <w:spacing w:val="-2"/>
          <w:sz w:val="20"/>
          <w:szCs w:val="20"/>
        </w:rPr>
        <w:t>f</w:t>
      </w:r>
      <w:r w:rsidR="00AC145B" w:rsidRPr="00E63E63">
        <w:rPr>
          <w:rFonts w:eastAsia="Times New Roman" w:cs="Times New Roman"/>
          <w:i/>
          <w:sz w:val="20"/>
          <w:szCs w:val="20"/>
        </w:rPr>
        <w:t xml:space="preserve">or </w:t>
      </w:r>
      <w:r w:rsidR="00AC145B" w:rsidRPr="00E63E63">
        <w:rPr>
          <w:rFonts w:eastAsia="Times New Roman" w:cs="Times New Roman"/>
          <w:i/>
          <w:spacing w:val="-1"/>
          <w:sz w:val="20"/>
          <w:szCs w:val="20"/>
        </w:rPr>
        <w:t>t</w:t>
      </w:r>
      <w:r w:rsidR="00AC145B" w:rsidRPr="00E63E63">
        <w:rPr>
          <w:rFonts w:eastAsia="Times New Roman" w:cs="Times New Roman"/>
          <w:i/>
          <w:sz w:val="20"/>
          <w:szCs w:val="20"/>
        </w:rPr>
        <w:t>he</w:t>
      </w:r>
      <w:r w:rsidR="00AC145B" w:rsidRPr="00E63E63">
        <w:rPr>
          <w:rFonts w:eastAsia="Times New Roman" w:cs="Times New Roman"/>
          <w:i/>
          <w:spacing w:val="-3"/>
          <w:sz w:val="20"/>
          <w:szCs w:val="20"/>
        </w:rPr>
        <w:t xml:space="preserve"> </w:t>
      </w:r>
      <w:r w:rsidR="00AC145B" w:rsidRPr="00E63E63">
        <w:rPr>
          <w:rFonts w:eastAsia="Times New Roman" w:cs="Times New Roman"/>
          <w:i/>
          <w:sz w:val="20"/>
          <w:szCs w:val="20"/>
        </w:rPr>
        <w:t>pu</w:t>
      </w:r>
      <w:r w:rsidR="00AC145B" w:rsidRPr="00E63E63">
        <w:rPr>
          <w:rFonts w:eastAsia="Times New Roman" w:cs="Times New Roman"/>
          <w:i/>
          <w:spacing w:val="-2"/>
          <w:sz w:val="20"/>
          <w:szCs w:val="20"/>
        </w:rPr>
        <w:t>r</w:t>
      </w:r>
      <w:r w:rsidR="00AC145B" w:rsidRPr="00E63E63">
        <w:rPr>
          <w:rFonts w:eastAsia="Times New Roman" w:cs="Times New Roman"/>
          <w:i/>
          <w:spacing w:val="-1"/>
          <w:sz w:val="20"/>
          <w:szCs w:val="20"/>
        </w:rPr>
        <w:t>p</w:t>
      </w:r>
      <w:r w:rsidR="00AC145B" w:rsidRPr="00E63E63">
        <w:rPr>
          <w:rFonts w:eastAsia="Times New Roman" w:cs="Times New Roman"/>
          <w:i/>
          <w:sz w:val="20"/>
          <w:szCs w:val="20"/>
        </w:rPr>
        <w:t>oses</w:t>
      </w:r>
      <w:r w:rsidR="00AC145B" w:rsidRPr="00E63E63">
        <w:rPr>
          <w:rFonts w:eastAsia="Times New Roman" w:cs="Times New Roman"/>
          <w:i/>
          <w:spacing w:val="-1"/>
          <w:sz w:val="20"/>
          <w:szCs w:val="20"/>
        </w:rPr>
        <w:t xml:space="preserve"> </w:t>
      </w:r>
      <w:r w:rsidR="00AC145B" w:rsidRPr="00E63E63">
        <w:rPr>
          <w:rFonts w:eastAsia="Times New Roman" w:cs="Times New Roman"/>
          <w:i/>
          <w:sz w:val="20"/>
          <w:szCs w:val="20"/>
        </w:rPr>
        <w:t>of</w:t>
      </w:r>
      <w:r w:rsidR="00AC145B" w:rsidRPr="00E63E63">
        <w:rPr>
          <w:rFonts w:eastAsia="Times New Roman" w:cs="Times New Roman"/>
          <w:i/>
          <w:spacing w:val="-1"/>
          <w:sz w:val="20"/>
          <w:szCs w:val="20"/>
        </w:rPr>
        <w:t xml:space="preserve"> </w:t>
      </w:r>
      <w:r w:rsidR="00AC145B" w:rsidRPr="00E63E63">
        <w:rPr>
          <w:rFonts w:eastAsia="Times New Roman" w:cs="Times New Roman"/>
          <w:i/>
          <w:spacing w:val="-2"/>
          <w:sz w:val="20"/>
          <w:szCs w:val="20"/>
        </w:rPr>
        <w:t>i</w:t>
      </w:r>
      <w:r w:rsidR="00AC145B" w:rsidRPr="00E63E63">
        <w:rPr>
          <w:rFonts w:eastAsia="Times New Roman" w:cs="Times New Roman"/>
          <w:i/>
          <w:sz w:val="20"/>
          <w:szCs w:val="20"/>
        </w:rPr>
        <w:t>n</w:t>
      </w:r>
      <w:r w:rsidR="00AC145B" w:rsidRPr="00E63E63">
        <w:rPr>
          <w:rFonts w:eastAsia="Times New Roman" w:cs="Times New Roman"/>
          <w:i/>
          <w:spacing w:val="-2"/>
          <w:sz w:val="20"/>
          <w:szCs w:val="20"/>
        </w:rPr>
        <w:t>c</w:t>
      </w:r>
      <w:r w:rsidR="00AC145B" w:rsidRPr="00E63E63">
        <w:rPr>
          <w:rFonts w:eastAsia="Times New Roman" w:cs="Times New Roman"/>
          <w:i/>
          <w:spacing w:val="-1"/>
          <w:sz w:val="20"/>
          <w:szCs w:val="20"/>
        </w:rPr>
        <w:t>l</w:t>
      </w:r>
      <w:r w:rsidR="00B26A56" w:rsidRPr="00B26A56">
        <w:rPr>
          <w:rFonts w:eastAsia="Times New Roman" w:cs="Times New Roman"/>
          <w:i/>
          <w:sz w:val="20"/>
          <w:szCs w:val="20"/>
        </w:rPr>
        <w:t>us</w:t>
      </w:r>
      <w:r w:rsidR="00B26A56" w:rsidRPr="00B26A56">
        <w:rPr>
          <w:rFonts w:eastAsia="Times New Roman" w:cs="Times New Roman"/>
          <w:i/>
          <w:spacing w:val="-1"/>
          <w:sz w:val="20"/>
          <w:szCs w:val="20"/>
        </w:rPr>
        <w:t>io</w:t>
      </w:r>
      <w:r w:rsidR="00B26A56" w:rsidRPr="00B26A56">
        <w:rPr>
          <w:rFonts w:eastAsia="Times New Roman" w:cs="Times New Roman"/>
          <w:i/>
          <w:sz w:val="20"/>
          <w:szCs w:val="20"/>
        </w:rPr>
        <w:t xml:space="preserve">n </w:t>
      </w:r>
      <w:r w:rsidR="00B26A56" w:rsidRPr="00B26A56">
        <w:rPr>
          <w:rFonts w:eastAsia="Times New Roman" w:cs="Times New Roman"/>
          <w:i/>
          <w:spacing w:val="-1"/>
          <w:sz w:val="20"/>
          <w:szCs w:val="20"/>
        </w:rPr>
        <w:t>i</w:t>
      </w:r>
      <w:r w:rsidR="00B26A56" w:rsidRPr="00B26A56">
        <w:rPr>
          <w:rFonts w:eastAsia="Times New Roman" w:cs="Times New Roman"/>
          <w:i/>
          <w:sz w:val="20"/>
          <w:szCs w:val="20"/>
        </w:rPr>
        <w:t xml:space="preserve">n </w:t>
      </w:r>
      <w:r w:rsidR="00B26A56" w:rsidRPr="00B26A56">
        <w:rPr>
          <w:rFonts w:eastAsia="Times New Roman" w:cs="Times New Roman"/>
          <w:i/>
          <w:spacing w:val="-1"/>
          <w:sz w:val="20"/>
          <w:szCs w:val="20"/>
        </w:rPr>
        <w:t>t</w:t>
      </w:r>
      <w:r w:rsidR="00B26A56" w:rsidRPr="00B26A56">
        <w:rPr>
          <w:rFonts w:eastAsia="Times New Roman" w:cs="Times New Roman"/>
          <w:i/>
          <w:sz w:val="20"/>
          <w:szCs w:val="20"/>
        </w:rPr>
        <w:t>he R</w:t>
      </w:r>
      <w:r w:rsidR="00B26A56" w:rsidRPr="00B26A56">
        <w:rPr>
          <w:rFonts w:eastAsia="Times New Roman" w:cs="Times New Roman"/>
          <w:i/>
          <w:spacing w:val="-2"/>
          <w:sz w:val="20"/>
          <w:szCs w:val="20"/>
        </w:rPr>
        <w:t>e</w:t>
      </w:r>
      <w:r w:rsidR="00B26A56" w:rsidRPr="00B26A56">
        <w:rPr>
          <w:rFonts w:eastAsia="Times New Roman" w:cs="Times New Roman"/>
          <w:i/>
          <w:sz w:val="20"/>
          <w:szCs w:val="20"/>
        </w:rPr>
        <w:t>ne</w:t>
      </w:r>
      <w:r w:rsidR="00B26A56" w:rsidRPr="00B26A56">
        <w:rPr>
          <w:rFonts w:eastAsia="Times New Roman" w:cs="Times New Roman"/>
          <w:i/>
          <w:spacing w:val="-1"/>
          <w:sz w:val="20"/>
          <w:szCs w:val="20"/>
        </w:rPr>
        <w:t>w</w:t>
      </w:r>
      <w:r w:rsidR="00B26A56" w:rsidRPr="00B26A56">
        <w:rPr>
          <w:rFonts w:eastAsia="Times New Roman" w:cs="Times New Roman"/>
          <w:i/>
          <w:sz w:val="20"/>
          <w:szCs w:val="20"/>
        </w:rPr>
        <w:t>al</w:t>
      </w:r>
      <w:r w:rsidR="00B26A56" w:rsidRPr="00B26A56">
        <w:rPr>
          <w:rFonts w:eastAsia="Times New Roman" w:cs="Times New Roman"/>
          <w:i/>
          <w:spacing w:val="-2"/>
          <w:sz w:val="20"/>
          <w:szCs w:val="20"/>
        </w:rPr>
        <w:t xml:space="preserve"> </w:t>
      </w:r>
      <w:r w:rsidR="00B26A56" w:rsidRPr="00B26A56">
        <w:rPr>
          <w:rFonts w:eastAsia="Times New Roman" w:cs="Times New Roman"/>
          <w:i/>
          <w:spacing w:val="-1"/>
          <w:sz w:val="20"/>
          <w:szCs w:val="20"/>
        </w:rPr>
        <w:t>H</w:t>
      </w:r>
      <w:r w:rsidR="00B26A56" w:rsidRPr="00B26A56">
        <w:rPr>
          <w:rFonts w:eastAsia="Times New Roman" w:cs="Times New Roman"/>
          <w:i/>
          <w:sz w:val="20"/>
          <w:szCs w:val="20"/>
        </w:rPr>
        <w:t>a</w:t>
      </w:r>
      <w:r w:rsidR="00B26A56" w:rsidRPr="00B26A56">
        <w:rPr>
          <w:rFonts w:eastAsia="Times New Roman" w:cs="Times New Roman"/>
          <w:i/>
          <w:spacing w:val="-1"/>
          <w:sz w:val="20"/>
          <w:szCs w:val="20"/>
        </w:rPr>
        <w:t>nd</w:t>
      </w:r>
      <w:r w:rsidR="00B26A56" w:rsidRPr="00B26A56">
        <w:rPr>
          <w:rFonts w:eastAsia="Times New Roman" w:cs="Times New Roman"/>
          <w:i/>
          <w:sz w:val="20"/>
          <w:szCs w:val="20"/>
        </w:rPr>
        <w:t>b</w:t>
      </w:r>
      <w:r w:rsidR="00B26A56" w:rsidRPr="00B26A56">
        <w:rPr>
          <w:rFonts w:eastAsia="Times New Roman" w:cs="Times New Roman"/>
          <w:i/>
          <w:spacing w:val="-1"/>
          <w:sz w:val="20"/>
          <w:szCs w:val="20"/>
        </w:rPr>
        <w:t>o</w:t>
      </w:r>
      <w:r w:rsidR="00B26A56" w:rsidRPr="00B26A56">
        <w:rPr>
          <w:rFonts w:eastAsia="Times New Roman" w:cs="Times New Roman"/>
          <w:i/>
          <w:sz w:val="20"/>
          <w:szCs w:val="20"/>
        </w:rPr>
        <w:t>ok.</w:t>
      </w:r>
      <w:r w:rsidR="00407DA0">
        <w:rPr>
          <w:rFonts w:eastAsia="Times New Roman" w:cs="Times New Roman"/>
          <w:i/>
          <w:sz w:val="20"/>
          <w:szCs w:val="20"/>
        </w:rPr>
        <w:t xml:space="preserve"> </w:t>
      </w:r>
      <w:r w:rsidR="00AC145B" w:rsidRPr="00E63E63">
        <w:rPr>
          <w:rFonts w:eastAsia="Times New Roman" w:cs="Times New Roman"/>
          <w:i/>
          <w:spacing w:val="49"/>
          <w:sz w:val="20"/>
          <w:szCs w:val="20"/>
        </w:rPr>
        <w:t xml:space="preserve"> </w:t>
      </w:r>
      <w:r w:rsidR="00AC145B" w:rsidRPr="00E63E63">
        <w:rPr>
          <w:rFonts w:eastAsia="Times New Roman" w:cs="Times New Roman"/>
          <w:i/>
          <w:sz w:val="20"/>
          <w:szCs w:val="20"/>
        </w:rPr>
        <w:t>A</w:t>
      </w:r>
      <w:r w:rsidR="00AC145B" w:rsidRPr="00E63E63">
        <w:rPr>
          <w:rFonts w:eastAsia="Times New Roman" w:cs="Times New Roman"/>
          <w:i/>
          <w:spacing w:val="-1"/>
          <w:sz w:val="20"/>
          <w:szCs w:val="20"/>
        </w:rPr>
        <w:t xml:space="preserve"> </w:t>
      </w:r>
      <w:r w:rsidR="00AC145B" w:rsidRPr="00E63E63">
        <w:rPr>
          <w:rFonts w:eastAsia="Times New Roman" w:cs="Times New Roman"/>
          <w:i/>
          <w:sz w:val="20"/>
          <w:szCs w:val="20"/>
        </w:rPr>
        <w:t>s</w:t>
      </w:r>
      <w:r w:rsidR="00AC145B" w:rsidRPr="00E63E63">
        <w:rPr>
          <w:rFonts w:eastAsia="Times New Roman" w:cs="Times New Roman"/>
          <w:i/>
          <w:spacing w:val="-1"/>
          <w:sz w:val="20"/>
          <w:szCs w:val="20"/>
        </w:rPr>
        <w:t>t</w:t>
      </w:r>
      <w:r w:rsidR="00AC145B" w:rsidRPr="00E63E63">
        <w:rPr>
          <w:rFonts w:eastAsia="Times New Roman" w:cs="Times New Roman"/>
          <w:i/>
          <w:sz w:val="20"/>
          <w:szCs w:val="20"/>
        </w:rPr>
        <w:t>a</w:t>
      </w:r>
      <w:r w:rsidR="00AC145B" w:rsidRPr="00E63E63">
        <w:rPr>
          <w:rFonts w:eastAsia="Times New Roman" w:cs="Times New Roman"/>
          <w:i/>
          <w:spacing w:val="-1"/>
          <w:sz w:val="20"/>
          <w:szCs w:val="20"/>
        </w:rPr>
        <w:t>nd</w:t>
      </w:r>
      <w:r w:rsidR="00AC145B" w:rsidRPr="00E63E63">
        <w:rPr>
          <w:rFonts w:eastAsia="Times New Roman" w:cs="Times New Roman"/>
          <w:i/>
          <w:sz w:val="20"/>
          <w:szCs w:val="20"/>
        </w:rPr>
        <w:t>-a</w:t>
      </w:r>
      <w:r w:rsidR="00AC145B" w:rsidRPr="00E63E63">
        <w:rPr>
          <w:rFonts w:eastAsia="Times New Roman" w:cs="Times New Roman"/>
          <w:i/>
          <w:spacing w:val="-2"/>
          <w:sz w:val="20"/>
          <w:szCs w:val="20"/>
        </w:rPr>
        <w:t>l</w:t>
      </w:r>
      <w:r w:rsidR="00AC145B" w:rsidRPr="00E63E63">
        <w:rPr>
          <w:rFonts w:eastAsia="Times New Roman" w:cs="Times New Roman"/>
          <w:i/>
          <w:sz w:val="20"/>
          <w:szCs w:val="20"/>
        </w:rPr>
        <w:t>one</w:t>
      </w:r>
      <w:r w:rsidR="00AC145B" w:rsidRPr="00E63E63">
        <w:rPr>
          <w:rFonts w:eastAsia="Times New Roman" w:cs="Times New Roman"/>
          <w:i/>
          <w:spacing w:val="-1"/>
          <w:sz w:val="20"/>
          <w:szCs w:val="20"/>
        </w:rPr>
        <w:t xml:space="preserve"> </w:t>
      </w:r>
      <w:r w:rsidR="00AC145B" w:rsidRPr="00E63E63">
        <w:rPr>
          <w:rFonts w:eastAsia="Times New Roman" w:cs="Times New Roman"/>
          <w:i/>
          <w:sz w:val="20"/>
          <w:szCs w:val="20"/>
        </w:rPr>
        <w:t>ver</w:t>
      </w:r>
      <w:r w:rsidR="00AC145B" w:rsidRPr="00E63E63">
        <w:rPr>
          <w:rFonts w:eastAsia="Times New Roman" w:cs="Times New Roman"/>
          <w:i/>
          <w:spacing w:val="-2"/>
          <w:sz w:val="20"/>
          <w:szCs w:val="20"/>
        </w:rPr>
        <w:t>s</w:t>
      </w:r>
      <w:r w:rsidR="00AC145B" w:rsidRPr="00E63E63">
        <w:rPr>
          <w:rFonts w:eastAsia="Times New Roman" w:cs="Times New Roman"/>
          <w:i/>
          <w:spacing w:val="-1"/>
          <w:sz w:val="20"/>
          <w:szCs w:val="20"/>
        </w:rPr>
        <w:t>i</w:t>
      </w:r>
      <w:r w:rsidR="00AC145B" w:rsidRPr="00E63E63">
        <w:rPr>
          <w:rFonts w:eastAsia="Times New Roman" w:cs="Times New Roman"/>
          <w:i/>
          <w:sz w:val="20"/>
          <w:szCs w:val="20"/>
        </w:rPr>
        <w:t>on</w:t>
      </w:r>
      <w:r w:rsidR="00AC145B" w:rsidRPr="00E63E63">
        <w:rPr>
          <w:rFonts w:eastAsia="Times New Roman" w:cs="Times New Roman"/>
          <w:i/>
          <w:spacing w:val="-1"/>
          <w:sz w:val="20"/>
          <w:szCs w:val="20"/>
        </w:rPr>
        <w:t xml:space="preserve"> </w:t>
      </w:r>
      <w:r w:rsidR="00AC145B" w:rsidRPr="00E63E63">
        <w:rPr>
          <w:rFonts w:eastAsia="Times New Roman" w:cs="Times New Roman"/>
          <w:i/>
          <w:sz w:val="20"/>
          <w:szCs w:val="20"/>
        </w:rPr>
        <w:t>of</w:t>
      </w:r>
      <w:r w:rsidR="00AC145B" w:rsidRPr="00E63E63">
        <w:rPr>
          <w:rFonts w:eastAsia="Times New Roman" w:cs="Times New Roman"/>
          <w:i/>
          <w:spacing w:val="-1"/>
          <w:sz w:val="20"/>
          <w:szCs w:val="20"/>
        </w:rPr>
        <w:t xml:space="preserve"> t</w:t>
      </w:r>
      <w:r w:rsidR="00AC145B" w:rsidRPr="00E63E63">
        <w:rPr>
          <w:rFonts w:eastAsia="Times New Roman" w:cs="Times New Roman"/>
          <w:i/>
          <w:sz w:val="20"/>
          <w:szCs w:val="20"/>
        </w:rPr>
        <w:t>h</w:t>
      </w:r>
      <w:r w:rsidR="00AC145B" w:rsidRPr="00E63E63">
        <w:rPr>
          <w:rFonts w:eastAsia="Times New Roman" w:cs="Times New Roman"/>
          <w:i/>
          <w:spacing w:val="-1"/>
          <w:sz w:val="20"/>
          <w:szCs w:val="20"/>
        </w:rPr>
        <w:t>i</w:t>
      </w:r>
      <w:r w:rsidR="00AC145B" w:rsidRPr="00E63E63">
        <w:rPr>
          <w:rFonts w:eastAsia="Times New Roman" w:cs="Times New Roman"/>
          <w:i/>
          <w:sz w:val="20"/>
          <w:szCs w:val="20"/>
        </w:rPr>
        <w:t>s</w:t>
      </w:r>
      <w:r w:rsidR="00AC145B" w:rsidRPr="00E63E63">
        <w:rPr>
          <w:rFonts w:eastAsia="Times New Roman" w:cs="Times New Roman"/>
          <w:i/>
          <w:spacing w:val="-1"/>
          <w:sz w:val="20"/>
          <w:szCs w:val="20"/>
        </w:rPr>
        <w:t xml:space="preserve"> d</w:t>
      </w:r>
      <w:r w:rsidR="00AC145B" w:rsidRPr="00E63E63">
        <w:rPr>
          <w:rFonts w:eastAsia="Times New Roman" w:cs="Times New Roman"/>
          <w:i/>
          <w:sz w:val="20"/>
          <w:szCs w:val="20"/>
        </w:rPr>
        <w:t>o</w:t>
      </w:r>
      <w:r w:rsidR="00AC145B" w:rsidRPr="00E63E63">
        <w:rPr>
          <w:rFonts w:eastAsia="Times New Roman" w:cs="Times New Roman"/>
          <w:i/>
          <w:spacing w:val="-2"/>
          <w:sz w:val="20"/>
          <w:szCs w:val="20"/>
        </w:rPr>
        <w:t>c</w:t>
      </w:r>
      <w:r w:rsidR="00AC145B" w:rsidRPr="00E63E63">
        <w:rPr>
          <w:rFonts w:eastAsia="Times New Roman" w:cs="Times New Roman"/>
          <w:i/>
          <w:sz w:val="20"/>
          <w:szCs w:val="20"/>
        </w:rPr>
        <w:t>um</w:t>
      </w:r>
      <w:r w:rsidR="00AC145B" w:rsidRPr="00E63E63">
        <w:rPr>
          <w:rFonts w:eastAsia="Times New Roman" w:cs="Times New Roman"/>
          <w:i/>
          <w:spacing w:val="-2"/>
          <w:sz w:val="20"/>
          <w:szCs w:val="20"/>
        </w:rPr>
        <w:t>e</w:t>
      </w:r>
      <w:r w:rsidR="00AC145B" w:rsidRPr="00E63E63">
        <w:rPr>
          <w:rFonts w:eastAsia="Times New Roman" w:cs="Times New Roman"/>
          <w:i/>
          <w:sz w:val="20"/>
          <w:szCs w:val="20"/>
        </w:rPr>
        <w:t>n</w:t>
      </w:r>
      <w:r w:rsidR="00AC145B" w:rsidRPr="00E63E63">
        <w:rPr>
          <w:rFonts w:eastAsia="Times New Roman" w:cs="Times New Roman"/>
          <w:i/>
          <w:spacing w:val="-1"/>
          <w:sz w:val="20"/>
          <w:szCs w:val="20"/>
        </w:rPr>
        <w:t>t</w:t>
      </w:r>
      <w:r w:rsidR="00AC145B" w:rsidRPr="00E63E63">
        <w:rPr>
          <w:rFonts w:eastAsia="Times New Roman" w:cs="Times New Roman"/>
          <w:i/>
          <w:sz w:val="20"/>
          <w:szCs w:val="20"/>
        </w:rPr>
        <w:t xml:space="preserve">, </w:t>
      </w:r>
      <w:r w:rsidR="00AC145B" w:rsidRPr="00E63E63">
        <w:rPr>
          <w:rFonts w:eastAsia="Times New Roman" w:cs="Times New Roman"/>
          <w:i/>
          <w:spacing w:val="-2"/>
          <w:sz w:val="20"/>
          <w:szCs w:val="20"/>
        </w:rPr>
        <w:t>f</w:t>
      </w:r>
      <w:r w:rsidR="00AC145B" w:rsidRPr="00E63E63">
        <w:rPr>
          <w:rFonts w:eastAsia="Times New Roman" w:cs="Times New Roman"/>
          <w:i/>
          <w:sz w:val="20"/>
          <w:szCs w:val="20"/>
        </w:rPr>
        <w:t>or</w:t>
      </w:r>
      <w:r w:rsidR="00AC145B" w:rsidRPr="00E63E63">
        <w:rPr>
          <w:rFonts w:eastAsia="Times New Roman" w:cs="Times New Roman"/>
          <w:i/>
          <w:spacing w:val="-1"/>
          <w:sz w:val="20"/>
          <w:szCs w:val="20"/>
        </w:rPr>
        <w:t xml:space="preserve"> </w:t>
      </w:r>
      <w:r w:rsidR="00AC145B" w:rsidRPr="00E63E63">
        <w:rPr>
          <w:rFonts w:eastAsia="Times New Roman" w:cs="Times New Roman"/>
          <w:i/>
          <w:sz w:val="20"/>
          <w:szCs w:val="20"/>
        </w:rPr>
        <w:t>d</w:t>
      </w:r>
      <w:r w:rsidR="00AC145B" w:rsidRPr="00E63E63">
        <w:rPr>
          <w:rFonts w:eastAsia="Times New Roman" w:cs="Times New Roman"/>
          <w:i/>
          <w:spacing w:val="-1"/>
          <w:sz w:val="20"/>
          <w:szCs w:val="20"/>
        </w:rPr>
        <w:t>i</w:t>
      </w:r>
      <w:r w:rsidR="00AC145B" w:rsidRPr="00E63E63">
        <w:rPr>
          <w:rFonts w:eastAsia="Times New Roman" w:cs="Times New Roman"/>
          <w:i/>
          <w:sz w:val="20"/>
          <w:szCs w:val="20"/>
        </w:rPr>
        <w:t>s</w:t>
      </w:r>
      <w:r w:rsidR="00AC145B" w:rsidRPr="00E63E63">
        <w:rPr>
          <w:rFonts w:eastAsia="Times New Roman" w:cs="Times New Roman"/>
          <w:i/>
          <w:spacing w:val="-1"/>
          <w:sz w:val="20"/>
          <w:szCs w:val="20"/>
        </w:rPr>
        <w:t>t</w:t>
      </w:r>
      <w:r w:rsidR="00AC145B" w:rsidRPr="00E63E63">
        <w:rPr>
          <w:rFonts w:eastAsia="Times New Roman" w:cs="Times New Roman"/>
          <w:i/>
          <w:sz w:val="20"/>
          <w:szCs w:val="20"/>
        </w:rPr>
        <w:t>r</w:t>
      </w:r>
      <w:r w:rsidR="00AC145B" w:rsidRPr="00E63E63">
        <w:rPr>
          <w:rFonts w:eastAsia="Times New Roman" w:cs="Times New Roman"/>
          <w:i/>
          <w:spacing w:val="-1"/>
          <w:sz w:val="20"/>
          <w:szCs w:val="20"/>
        </w:rPr>
        <w:t>i</w:t>
      </w:r>
      <w:r w:rsidR="00AC145B" w:rsidRPr="00E63E63">
        <w:rPr>
          <w:rFonts w:eastAsia="Times New Roman" w:cs="Times New Roman"/>
          <w:i/>
          <w:sz w:val="20"/>
          <w:szCs w:val="20"/>
        </w:rPr>
        <w:t>bu</w:t>
      </w:r>
      <w:r w:rsidR="00AC145B" w:rsidRPr="00E63E63">
        <w:rPr>
          <w:rFonts w:eastAsia="Times New Roman" w:cs="Times New Roman"/>
          <w:i/>
          <w:spacing w:val="-1"/>
          <w:sz w:val="20"/>
          <w:szCs w:val="20"/>
        </w:rPr>
        <w:t>tio</w:t>
      </w:r>
      <w:r w:rsidR="00AC145B" w:rsidRPr="00E63E63">
        <w:rPr>
          <w:rFonts w:eastAsia="Times New Roman" w:cs="Times New Roman"/>
          <w:i/>
          <w:sz w:val="20"/>
          <w:szCs w:val="20"/>
        </w:rPr>
        <w:t>n</w:t>
      </w:r>
      <w:r w:rsidR="00AC145B" w:rsidRPr="00E63E63">
        <w:rPr>
          <w:rFonts w:eastAsia="Times New Roman" w:cs="Times New Roman"/>
          <w:i/>
          <w:spacing w:val="-1"/>
          <w:sz w:val="20"/>
          <w:szCs w:val="20"/>
        </w:rPr>
        <w:t xml:space="preserve"> </w:t>
      </w:r>
      <w:r w:rsidR="00AC145B" w:rsidRPr="00E63E63">
        <w:rPr>
          <w:rFonts w:eastAsia="Times New Roman" w:cs="Times New Roman"/>
          <w:i/>
          <w:sz w:val="20"/>
          <w:szCs w:val="20"/>
        </w:rPr>
        <w:t xml:space="preserve">by </w:t>
      </w:r>
      <w:r w:rsidR="00AC145B" w:rsidRPr="00E63E63">
        <w:rPr>
          <w:rFonts w:eastAsia="Times New Roman" w:cs="Times New Roman"/>
          <w:i/>
          <w:spacing w:val="-1"/>
          <w:sz w:val="20"/>
          <w:szCs w:val="20"/>
        </w:rPr>
        <w:t>sch</w:t>
      </w:r>
      <w:r w:rsidR="00AC145B" w:rsidRPr="00E63E63">
        <w:rPr>
          <w:rFonts w:eastAsia="Times New Roman" w:cs="Times New Roman"/>
          <w:i/>
          <w:sz w:val="20"/>
          <w:szCs w:val="20"/>
        </w:rPr>
        <w:t>oo</w:t>
      </w:r>
      <w:r w:rsidR="00AC145B" w:rsidRPr="00E63E63">
        <w:rPr>
          <w:rFonts w:eastAsia="Times New Roman" w:cs="Times New Roman"/>
          <w:i/>
          <w:spacing w:val="-1"/>
          <w:sz w:val="20"/>
          <w:szCs w:val="20"/>
        </w:rPr>
        <w:t>l</w:t>
      </w:r>
      <w:r w:rsidR="00AC145B" w:rsidRPr="00E63E63">
        <w:rPr>
          <w:rFonts w:eastAsia="Times New Roman" w:cs="Times New Roman"/>
          <w:i/>
          <w:sz w:val="20"/>
          <w:szCs w:val="20"/>
        </w:rPr>
        <w:t xml:space="preserve">s </w:t>
      </w:r>
      <w:r w:rsidR="00AC145B" w:rsidRPr="00E63E63">
        <w:rPr>
          <w:rFonts w:eastAsia="Times New Roman" w:cs="Times New Roman"/>
          <w:i/>
          <w:spacing w:val="-2"/>
          <w:sz w:val="20"/>
          <w:szCs w:val="20"/>
        </w:rPr>
        <w:t>t</w:t>
      </w:r>
      <w:r w:rsidR="00AC145B" w:rsidRPr="00E63E63">
        <w:rPr>
          <w:rFonts w:eastAsia="Times New Roman" w:cs="Times New Roman"/>
          <w:i/>
          <w:sz w:val="20"/>
          <w:szCs w:val="20"/>
        </w:rPr>
        <w:t xml:space="preserve">o </w:t>
      </w:r>
      <w:r w:rsidR="00AC145B" w:rsidRPr="00E63E63">
        <w:rPr>
          <w:rFonts w:eastAsia="Times New Roman" w:cs="Times New Roman"/>
          <w:i/>
          <w:spacing w:val="-1"/>
          <w:sz w:val="20"/>
          <w:szCs w:val="20"/>
        </w:rPr>
        <w:t>relev</w:t>
      </w:r>
      <w:r w:rsidR="00AC145B" w:rsidRPr="00E63E63">
        <w:rPr>
          <w:rFonts w:eastAsia="Times New Roman" w:cs="Times New Roman"/>
          <w:i/>
          <w:sz w:val="20"/>
          <w:szCs w:val="20"/>
        </w:rPr>
        <w:t>ant</w:t>
      </w:r>
      <w:r w:rsidR="00AC145B" w:rsidRPr="00E63E63">
        <w:rPr>
          <w:rFonts w:eastAsia="Times New Roman" w:cs="Times New Roman"/>
          <w:i/>
          <w:spacing w:val="-1"/>
          <w:sz w:val="20"/>
          <w:szCs w:val="20"/>
        </w:rPr>
        <w:t xml:space="preserve"> co</w:t>
      </w:r>
      <w:r w:rsidR="00AC145B" w:rsidRPr="00E63E63">
        <w:rPr>
          <w:rFonts w:eastAsia="Times New Roman" w:cs="Times New Roman"/>
          <w:i/>
          <w:sz w:val="20"/>
          <w:szCs w:val="20"/>
        </w:rPr>
        <w:t>ns</w:t>
      </w:r>
      <w:r w:rsidR="00AC145B" w:rsidRPr="00E63E63">
        <w:rPr>
          <w:rFonts w:eastAsia="Times New Roman" w:cs="Times New Roman"/>
          <w:i/>
          <w:spacing w:val="-1"/>
          <w:sz w:val="20"/>
          <w:szCs w:val="20"/>
        </w:rPr>
        <w:t>tit</w:t>
      </w:r>
      <w:r w:rsidR="00AC145B" w:rsidRPr="00E63E63">
        <w:rPr>
          <w:rFonts w:eastAsia="Times New Roman" w:cs="Times New Roman"/>
          <w:i/>
          <w:sz w:val="20"/>
          <w:szCs w:val="20"/>
        </w:rPr>
        <w:t>u</w:t>
      </w:r>
      <w:r w:rsidR="00AC145B" w:rsidRPr="00E63E63">
        <w:rPr>
          <w:rFonts w:eastAsia="Times New Roman" w:cs="Times New Roman"/>
          <w:i/>
          <w:spacing w:val="-1"/>
          <w:sz w:val="20"/>
          <w:szCs w:val="20"/>
        </w:rPr>
        <w:t>encies</w:t>
      </w:r>
      <w:r w:rsidR="00AC145B" w:rsidRPr="00E63E63">
        <w:rPr>
          <w:rFonts w:eastAsia="Times New Roman" w:cs="Times New Roman"/>
          <w:i/>
          <w:sz w:val="20"/>
          <w:szCs w:val="20"/>
        </w:rPr>
        <w:t xml:space="preserve">, </w:t>
      </w:r>
      <w:r w:rsidR="00AC145B" w:rsidRPr="00E63E63">
        <w:rPr>
          <w:rFonts w:eastAsia="Times New Roman" w:cs="Times New Roman"/>
          <w:i/>
          <w:spacing w:val="-1"/>
          <w:sz w:val="20"/>
          <w:szCs w:val="20"/>
        </w:rPr>
        <w:t>i</w:t>
      </w:r>
      <w:r w:rsidR="00AC145B" w:rsidRPr="00E63E63">
        <w:rPr>
          <w:rFonts w:eastAsia="Times New Roman" w:cs="Times New Roman"/>
          <w:i/>
          <w:sz w:val="20"/>
          <w:szCs w:val="20"/>
        </w:rPr>
        <w:t>s a</w:t>
      </w:r>
      <w:r w:rsidR="00AC145B" w:rsidRPr="00E63E63">
        <w:rPr>
          <w:rFonts w:eastAsia="Times New Roman" w:cs="Times New Roman"/>
          <w:i/>
          <w:spacing w:val="-2"/>
          <w:sz w:val="20"/>
          <w:szCs w:val="20"/>
        </w:rPr>
        <w:t>v</w:t>
      </w:r>
      <w:r w:rsidR="00AC145B" w:rsidRPr="00E63E63">
        <w:rPr>
          <w:rFonts w:eastAsia="Times New Roman" w:cs="Times New Roman"/>
          <w:i/>
          <w:sz w:val="20"/>
          <w:szCs w:val="20"/>
        </w:rPr>
        <w:t>a</w:t>
      </w:r>
      <w:r w:rsidR="00AC145B" w:rsidRPr="00E63E63">
        <w:rPr>
          <w:rFonts w:eastAsia="Times New Roman" w:cs="Times New Roman"/>
          <w:i/>
          <w:spacing w:val="-1"/>
          <w:sz w:val="20"/>
          <w:szCs w:val="20"/>
        </w:rPr>
        <w:t>ilabl</w:t>
      </w:r>
      <w:r w:rsidR="00AC145B" w:rsidRPr="00E63E63">
        <w:rPr>
          <w:rFonts w:eastAsia="Times New Roman" w:cs="Times New Roman"/>
          <w:i/>
          <w:sz w:val="20"/>
          <w:szCs w:val="20"/>
        </w:rPr>
        <w:t>e on</w:t>
      </w:r>
      <w:r w:rsidR="00AC145B" w:rsidRPr="00E63E63">
        <w:rPr>
          <w:rFonts w:eastAsia="Times New Roman" w:cs="Times New Roman"/>
          <w:i/>
          <w:spacing w:val="-1"/>
          <w:sz w:val="20"/>
          <w:szCs w:val="20"/>
        </w:rPr>
        <w:t xml:space="preserve"> t</w:t>
      </w:r>
      <w:r w:rsidR="00AC145B" w:rsidRPr="00E63E63">
        <w:rPr>
          <w:rFonts w:eastAsia="Times New Roman" w:cs="Times New Roman"/>
          <w:i/>
          <w:sz w:val="20"/>
          <w:szCs w:val="20"/>
        </w:rPr>
        <w:t>he</w:t>
      </w:r>
      <w:r w:rsidR="00AC145B" w:rsidRPr="00E63E63">
        <w:rPr>
          <w:rFonts w:eastAsia="Times New Roman" w:cs="Times New Roman"/>
          <w:i/>
          <w:spacing w:val="-2"/>
          <w:sz w:val="20"/>
          <w:szCs w:val="20"/>
        </w:rPr>
        <w:t xml:space="preserve"> </w:t>
      </w:r>
      <w:r w:rsidR="00AC145B" w:rsidRPr="00E63E63">
        <w:rPr>
          <w:rFonts w:eastAsia="Times New Roman" w:cs="Times New Roman"/>
          <w:i/>
          <w:spacing w:val="-1"/>
          <w:sz w:val="20"/>
          <w:szCs w:val="20"/>
        </w:rPr>
        <w:t>I</w:t>
      </w:r>
      <w:r w:rsidR="00AC145B" w:rsidRPr="00E63E63">
        <w:rPr>
          <w:rFonts w:eastAsia="Times New Roman" w:cs="Times New Roman"/>
          <w:i/>
          <w:sz w:val="20"/>
          <w:szCs w:val="20"/>
        </w:rPr>
        <w:t>n</w:t>
      </w:r>
      <w:r w:rsidR="00AC145B" w:rsidRPr="00E63E63">
        <w:rPr>
          <w:rFonts w:eastAsia="Times New Roman" w:cs="Times New Roman"/>
          <w:i/>
          <w:spacing w:val="-1"/>
          <w:sz w:val="20"/>
          <w:szCs w:val="20"/>
        </w:rPr>
        <w:t>stit</w:t>
      </w:r>
      <w:r w:rsidR="00AC145B" w:rsidRPr="00E63E63">
        <w:rPr>
          <w:rFonts w:eastAsia="Times New Roman" w:cs="Times New Roman"/>
          <w:i/>
          <w:sz w:val="20"/>
          <w:szCs w:val="20"/>
        </w:rPr>
        <w:t>u</w:t>
      </w:r>
      <w:r w:rsidR="00AC145B" w:rsidRPr="00E63E63">
        <w:rPr>
          <w:rFonts w:eastAsia="Times New Roman" w:cs="Times New Roman"/>
          <w:i/>
          <w:spacing w:val="-1"/>
          <w:sz w:val="20"/>
          <w:szCs w:val="20"/>
        </w:rPr>
        <w:t>te’</w:t>
      </w:r>
      <w:r w:rsidR="00AC145B" w:rsidRPr="00E63E63">
        <w:rPr>
          <w:rFonts w:eastAsia="Times New Roman" w:cs="Times New Roman"/>
          <w:i/>
          <w:sz w:val="20"/>
          <w:szCs w:val="20"/>
        </w:rPr>
        <w:t xml:space="preserve">s </w:t>
      </w:r>
      <w:r w:rsidR="00AC145B" w:rsidRPr="00E63E63">
        <w:rPr>
          <w:rFonts w:eastAsia="Times New Roman" w:cs="Times New Roman"/>
          <w:i/>
          <w:spacing w:val="-1"/>
          <w:sz w:val="20"/>
          <w:szCs w:val="20"/>
        </w:rPr>
        <w:t>we</w:t>
      </w:r>
      <w:r w:rsidR="00AC145B" w:rsidRPr="00E63E63">
        <w:rPr>
          <w:rFonts w:eastAsia="Times New Roman" w:cs="Times New Roman"/>
          <w:i/>
          <w:sz w:val="20"/>
          <w:szCs w:val="20"/>
        </w:rPr>
        <w:t>bs</w:t>
      </w:r>
      <w:r w:rsidR="00B26A56" w:rsidRPr="00B26A56">
        <w:rPr>
          <w:rFonts w:eastAsia="Times New Roman" w:cs="Times New Roman"/>
          <w:i/>
          <w:spacing w:val="-1"/>
          <w:sz w:val="20"/>
          <w:szCs w:val="20"/>
        </w:rPr>
        <w:t>it</w:t>
      </w:r>
      <w:r w:rsidR="00B26A56" w:rsidRPr="00B26A56">
        <w:rPr>
          <w:rFonts w:eastAsia="Times New Roman" w:cs="Times New Roman"/>
          <w:i/>
          <w:sz w:val="20"/>
          <w:szCs w:val="20"/>
        </w:rPr>
        <w:t xml:space="preserve">e </w:t>
      </w:r>
      <w:r w:rsidR="00B26A56" w:rsidRPr="00B26A56">
        <w:rPr>
          <w:rFonts w:eastAsia="Times New Roman" w:cs="Times New Roman"/>
          <w:i/>
          <w:spacing w:val="-1"/>
          <w:sz w:val="20"/>
          <w:szCs w:val="20"/>
        </w:rPr>
        <w:t xml:space="preserve">at: </w:t>
      </w:r>
      <w:hyperlink r:id="rId25" w:history="1">
        <w:r w:rsidR="00AC145B" w:rsidRPr="00E63E63">
          <w:rPr>
            <w:rStyle w:val="Hyperlink"/>
            <w:rFonts w:eastAsia="Times New Roman" w:cs="Times New Roman"/>
            <w:i/>
            <w:spacing w:val="-1"/>
            <w:sz w:val="20"/>
            <w:szCs w:val="20"/>
            <w:u w:color="0000FF"/>
          </w:rPr>
          <w:t>www.</w:t>
        </w:r>
        <w:r w:rsidR="00AC145B" w:rsidRPr="00E63E63">
          <w:rPr>
            <w:rStyle w:val="Hyperlink"/>
            <w:rFonts w:eastAsia="Times New Roman" w:cs="Times New Roman"/>
            <w:i/>
            <w:sz w:val="20"/>
            <w:szCs w:val="20"/>
            <w:u w:color="0000FF"/>
          </w:rPr>
          <w:t>n</w:t>
        </w:r>
        <w:r w:rsidR="00AC145B" w:rsidRPr="00E63E63">
          <w:rPr>
            <w:rStyle w:val="Hyperlink"/>
            <w:rFonts w:eastAsia="Times New Roman" w:cs="Times New Roman"/>
            <w:i/>
            <w:spacing w:val="-1"/>
            <w:sz w:val="20"/>
            <w:szCs w:val="20"/>
            <w:u w:color="0000FF"/>
          </w:rPr>
          <w:t>ewy</w:t>
        </w:r>
        <w:r w:rsidR="00AC145B" w:rsidRPr="00E63E63">
          <w:rPr>
            <w:rStyle w:val="Hyperlink"/>
            <w:rFonts w:eastAsia="Times New Roman" w:cs="Times New Roman"/>
            <w:i/>
            <w:sz w:val="20"/>
            <w:szCs w:val="20"/>
            <w:u w:color="0000FF"/>
          </w:rPr>
          <w:t>or</w:t>
        </w:r>
        <w:r w:rsidR="00AC145B" w:rsidRPr="00E63E63">
          <w:rPr>
            <w:rStyle w:val="Hyperlink"/>
            <w:rFonts w:eastAsia="Times New Roman" w:cs="Times New Roman"/>
            <w:i/>
            <w:spacing w:val="-1"/>
            <w:sz w:val="20"/>
            <w:szCs w:val="20"/>
            <w:u w:color="0000FF"/>
          </w:rPr>
          <w:t>kc</w:t>
        </w:r>
        <w:r w:rsidR="00AC145B" w:rsidRPr="00E63E63">
          <w:rPr>
            <w:rStyle w:val="Hyperlink"/>
            <w:rFonts w:eastAsia="Times New Roman" w:cs="Times New Roman"/>
            <w:i/>
            <w:sz w:val="20"/>
            <w:szCs w:val="20"/>
            <w:u w:color="0000FF"/>
          </w:rPr>
          <w:t>har</w:t>
        </w:r>
        <w:r w:rsidR="00AC145B" w:rsidRPr="00E63E63">
          <w:rPr>
            <w:rStyle w:val="Hyperlink"/>
            <w:rFonts w:eastAsia="Times New Roman" w:cs="Times New Roman"/>
            <w:i/>
            <w:spacing w:val="-1"/>
            <w:sz w:val="20"/>
            <w:szCs w:val="20"/>
            <w:u w:color="0000FF"/>
          </w:rPr>
          <w:t>ters.or</w:t>
        </w:r>
        <w:r w:rsidR="00AC145B" w:rsidRPr="00E63E63">
          <w:rPr>
            <w:rStyle w:val="Hyperlink"/>
            <w:rFonts w:eastAsia="Times New Roman" w:cs="Times New Roman"/>
            <w:i/>
            <w:sz w:val="20"/>
            <w:szCs w:val="20"/>
            <w:u w:color="0000FF"/>
          </w:rPr>
          <w:t>g</w:t>
        </w:r>
        <w:r w:rsidR="00AC145B" w:rsidRPr="00E63E63">
          <w:rPr>
            <w:rStyle w:val="Hyperlink"/>
            <w:rFonts w:eastAsia="Times New Roman" w:cs="Times New Roman"/>
            <w:i/>
            <w:spacing w:val="-1"/>
            <w:sz w:val="20"/>
            <w:szCs w:val="20"/>
            <w:u w:color="0000FF"/>
          </w:rPr>
          <w:t>/sch</w:t>
        </w:r>
        <w:r w:rsidR="00AC145B" w:rsidRPr="00E63E63">
          <w:rPr>
            <w:rStyle w:val="Hyperlink"/>
            <w:rFonts w:eastAsia="Times New Roman" w:cs="Times New Roman"/>
            <w:i/>
            <w:sz w:val="20"/>
            <w:szCs w:val="20"/>
            <w:u w:color="0000FF"/>
          </w:rPr>
          <w:t>oo</w:t>
        </w:r>
        <w:r w:rsidR="00AC145B" w:rsidRPr="00E63E63">
          <w:rPr>
            <w:rStyle w:val="Hyperlink"/>
            <w:rFonts w:eastAsia="Times New Roman" w:cs="Times New Roman"/>
            <w:i/>
            <w:spacing w:val="-1"/>
            <w:sz w:val="20"/>
            <w:szCs w:val="20"/>
            <w:u w:color="0000FF"/>
          </w:rPr>
          <w:t>lsRe</w:t>
        </w:r>
        <w:r w:rsidR="00AC145B" w:rsidRPr="00E63E63">
          <w:rPr>
            <w:rStyle w:val="Hyperlink"/>
            <w:rFonts w:eastAsia="Times New Roman" w:cs="Times New Roman"/>
            <w:i/>
            <w:sz w:val="20"/>
            <w:szCs w:val="20"/>
            <w:u w:color="0000FF"/>
          </w:rPr>
          <w:t>n</w:t>
        </w:r>
        <w:r w:rsidR="00AC145B" w:rsidRPr="00E63E63">
          <w:rPr>
            <w:rStyle w:val="Hyperlink"/>
            <w:rFonts w:eastAsia="Times New Roman" w:cs="Times New Roman"/>
            <w:i/>
            <w:spacing w:val="-1"/>
            <w:sz w:val="20"/>
            <w:szCs w:val="20"/>
            <w:u w:color="0000FF"/>
          </w:rPr>
          <w:t>e</w:t>
        </w:r>
        <w:r w:rsidR="00AC145B" w:rsidRPr="00E63E63">
          <w:rPr>
            <w:rStyle w:val="Hyperlink"/>
            <w:rFonts w:eastAsia="Times New Roman" w:cs="Times New Roman"/>
            <w:i/>
            <w:spacing w:val="-2"/>
            <w:sz w:val="20"/>
            <w:szCs w:val="20"/>
            <w:u w:color="0000FF"/>
          </w:rPr>
          <w:t>w</w:t>
        </w:r>
        <w:r w:rsidR="00AC145B" w:rsidRPr="00E63E63">
          <w:rPr>
            <w:rStyle w:val="Hyperlink"/>
            <w:rFonts w:eastAsia="Times New Roman" w:cs="Times New Roman"/>
            <w:i/>
            <w:spacing w:val="-1"/>
            <w:sz w:val="20"/>
            <w:szCs w:val="20"/>
            <w:u w:color="0000FF"/>
          </w:rPr>
          <w:t>Overview.</w:t>
        </w:r>
        <w:r w:rsidR="00AC145B" w:rsidRPr="00E63E63">
          <w:rPr>
            <w:rStyle w:val="Hyperlink"/>
            <w:rFonts w:eastAsia="Times New Roman" w:cs="Times New Roman"/>
            <w:i/>
            <w:sz w:val="20"/>
            <w:szCs w:val="20"/>
            <w:u w:color="0000FF"/>
          </w:rPr>
          <w:t>h</w:t>
        </w:r>
        <w:r w:rsidR="00AC145B" w:rsidRPr="00E63E63">
          <w:rPr>
            <w:rStyle w:val="Hyperlink"/>
            <w:rFonts w:eastAsia="Times New Roman" w:cs="Times New Roman"/>
            <w:i/>
            <w:spacing w:val="-1"/>
            <w:sz w:val="20"/>
            <w:szCs w:val="20"/>
            <w:u w:color="0000FF"/>
          </w:rPr>
          <w:t>t</w:t>
        </w:r>
        <w:r w:rsidR="00AC145B" w:rsidRPr="00E63E63">
          <w:rPr>
            <w:rStyle w:val="Hyperlink"/>
            <w:rFonts w:eastAsia="Times New Roman" w:cs="Times New Roman"/>
            <w:i/>
            <w:spacing w:val="-2"/>
            <w:sz w:val="20"/>
            <w:szCs w:val="20"/>
            <w:u w:color="0000FF"/>
          </w:rPr>
          <w:t>m</w:t>
        </w:r>
      </w:hyperlink>
      <w:r w:rsidR="00AC145B" w:rsidRPr="00E63E63">
        <w:rPr>
          <w:rFonts w:eastAsia="Times New Roman" w:cs="Times New Roman"/>
          <w:i/>
          <w:color w:val="000000"/>
          <w:sz w:val="20"/>
          <w:szCs w:val="20"/>
        </w:rPr>
        <w:t>.</w:t>
      </w:r>
    </w:p>
    <w:p w:rsidR="00AC145B" w:rsidRPr="00E63E63" w:rsidRDefault="00AC145B" w:rsidP="00AC145B">
      <w:pPr>
        <w:spacing w:before="10" w:line="170" w:lineRule="exact"/>
        <w:rPr>
          <w:sz w:val="17"/>
          <w:szCs w:val="17"/>
        </w:rPr>
      </w:pPr>
    </w:p>
    <w:p w:rsidR="00AC145B" w:rsidRPr="00E63E63" w:rsidRDefault="00AC145B" w:rsidP="00AC145B">
      <w:pPr>
        <w:pStyle w:val="BodyText"/>
        <w:ind w:left="0"/>
        <w:rPr>
          <w:rFonts w:asciiTheme="minorHAnsi" w:hAnsiTheme="minorHAnsi"/>
          <w:i/>
          <w:sz w:val="20"/>
        </w:rPr>
      </w:pPr>
    </w:p>
    <w:p w:rsidR="00AC145B" w:rsidRPr="00E63E63" w:rsidRDefault="00AC145B" w:rsidP="00AC145B">
      <w:pPr>
        <w:pStyle w:val="BodyText"/>
        <w:rPr>
          <w:rFonts w:asciiTheme="minorHAnsi" w:hAnsiTheme="minorHAnsi"/>
          <w:sz w:val="10"/>
          <w:szCs w:val="10"/>
        </w:rPr>
      </w:pPr>
    </w:p>
    <w:p w:rsidR="00C15DAA" w:rsidRDefault="00AC145B">
      <w:pPr>
        <w:tabs>
          <w:tab w:val="left" w:pos="-720"/>
        </w:tabs>
        <w:suppressAutoHyphens/>
        <w:ind w:right="1050"/>
        <w:rPr>
          <w:strike/>
          <w:sz w:val="23"/>
          <w:szCs w:val="23"/>
        </w:rPr>
      </w:pPr>
      <w:r w:rsidRPr="00E63E63">
        <w:rPr>
          <w:sz w:val="23"/>
          <w:szCs w:val="23"/>
        </w:rPr>
        <w:t xml:space="preserve">The following guidance pertains to those schools that are authorized by the Board of Trustees of the State University of New York (the “State University Trustees”).  If you are a parent of a student in a charter school and you do not know or are not sure which entity authorized your school, ask your school’s director or members of the school’s board, or visit the listing of </w:t>
      </w:r>
      <w:smartTag w:uri="urn:schemas-microsoft-com:office:smarttags" w:element="place">
        <w:smartTag w:uri="urn:schemas-microsoft-com:office:smarttags" w:element="PlaceName">
          <w:r w:rsidRPr="00E63E63">
            <w:rPr>
              <w:sz w:val="23"/>
              <w:szCs w:val="23"/>
            </w:rPr>
            <w:t>New York</w:t>
          </w:r>
        </w:smartTag>
        <w:r w:rsidRPr="00E63E63">
          <w:rPr>
            <w:sz w:val="23"/>
            <w:szCs w:val="23"/>
          </w:rPr>
          <w:t xml:space="preserve"> </w:t>
        </w:r>
        <w:smartTag w:uri="urn:schemas-microsoft-com:office:smarttags" w:element="PlaceType">
          <w:r w:rsidRPr="00E63E63">
            <w:rPr>
              <w:sz w:val="23"/>
              <w:szCs w:val="23"/>
            </w:rPr>
            <w:t>State</w:t>
          </w:r>
        </w:smartTag>
      </w:smartTag>
      <w:r w:rsidRPr="00E63E63">
        <w:rPr>
          <w:sz w:val="23"/>
          <w:szCs w:val="23"/>
        </w:rPr>
        <w:t xml:space="preserve"> charter schools on the Institute’s website at: </w:t>
      </w:r>
      <w:hyperlink r:id="rId26" w:history="1">
        <w:r w:rsidRPr="00E63E63">
          <w:rPr>
            <w:rStyle w:val="Hyperlink"/>
            <w:sz w:val="23"/>
            <w:szCs w:val="23"/>
          </w:rPr>
          <w:t>www.newyorkcharters.org/parentSchoolList.htm</w:t>
        </w:r>
      </w:hyperlink>
      <w:r w:rsidRPr="00E63E63">
        <w:rPr>
          <w:sz w:val="23"/>
          <w:szCs w:val="23"/>
        </w:rPr>
        <w:t>.</w:t>
      </w:r>
    </w:p>
    <w:p w:rsidR="00AC145B" w:rsidRPr="00E63E63" w:rsidRDefault="00AC145B" w:rsidP="00AC145B">
      <w:pPr>
        <w:pStyle w:val="BodyText"/>
        <w:ind w:left="1440" w:right="1050"/>
        <w:rPr>
          <w:rFonts w:asciiTheme="minorHAnsi" w:hAnsiTheme="minorHAnsi"/>
        </w:rPr>
      </w:pPr>
    </w:p>
    <w:p w:rsidR="00AC145B" w:rsidRPr="00E63E63" w:rsidRDefault="00AC145B" w:rsidP="00EA4C38">
      <w:pPr>
        <w:ind w:right="1050"/>
        <w:rPr>
          <w:b/>
          <w:sz w:val="23"/>
          <w:szCs w:val="23"/>
        </w:rPr>
      </w:pPr>
      <w:r w:rsidRPr="00E63E63">
        <w:rPr>
          <w:b/>
          <w:sz w:val="23"/>
          <w:szCs w:val="23"/>
        </w:rPr>
        <w:t xml:space="preserve">About the Charter Schools Institute and the Board of Trustees </w:t>
      </w:r>
      <w:r w:rsidRPr="00E63E63">
        <w:rPr>
          <w:b/>
          <w:sz w:val="23"/>
          <w:szCs w:val="23"/>
        </w:rPr>
        <w:br/>
        <w:t xml:space="preserve">of the </w:t>
      </w:r>
      <w:smartTag w:uri="urn:schemas-microsoft-com:office:smarttags" w:element="place">
        <w:smartTag w:uri="urn:schemas-microsoft-com:office:smarttags" w:element="PlaceType">
          <w:r w:rsidRPr="00E63E63">
            <w:rPr>
              <w:b/>
              <w:sz w:val="23"/>
              <w:szCs w:val="23"/>
            </w:rPr>
            <w:t>State</w:t>
          </w:r>
        </w:smartTag>
        <w:r w:rsidRPr="00E63E63">
          <w:rPr>
            <w:b/>
            <w:sz w:val="23"/>
            <w:szCs w:val="23"/>
          </w:rPr>
          <w:t xml:space="preserve"> </w:t>
        </w:r>
        <w:smartTag w:uri="urn:schemas-microsoft-com:office:smarttags" w:element="PlaceType">
          <w:r w:rsidRPr="00E63E63">
            <w:rPr>
              <w:b/>
              <w:sz w:val="23"/>
              <w:szCs w:val="23"/>
            </w:rPr>
            <w:t>University</w:t>
          </w:r>
        </w:smartTag>
      </w:smartTag>
      <w:r w:rsidRPr="00E63E63">
        <w:rPr>
          <w:b/>
          <w:sz w:val="23"/>
          <w:szCs w:val="23"/>
        </w:rPr>
        <w:t xml:space="preserve"> of </w:t>
      </w:r>
      <w:smartTag w:uri="urn:schemas-microsoft-com:office:smarttags" w:element="State">
        <w:smartTag w:uri="urn:schemas-microsoft-com:office:smarttags" w:element="place">
          <w:r w:rsidRPr="00E63E63">
            <w:rPr>
              <w:b/>
              <w:sz w:val="23"/>
              <w:szCs w:val="23"/>
            </w:rPr>
            <w:t>New York</w:t>
          </w:r>
        </w:smartTag>
      </w:smartTag>
      <w:r w:rsidRPr="00E63E63">
        <w:rPr>
          <w:b/>
          <w:sz w:val="23"/>
          <w:szCs w:val="23"/>
        </w:rPr>
        <w:t xml:space="preserve"> </w:t>
      </w:r>
    </w:p>
    <w:p w:rsidR="00AC145B" w:rsidRPr="00E63E63" w:rsidRDefault="00AC145B" w:rsidP="00EA4C38">
      <w:pPr>
        <w:tabs>
          <w:tab w:val="left" w:pos="-720"/>
        </w:tabs>
        <w:suppressAutoHyphens/>
        <w:ind w:right="1050"/>
        <w:rPr>
          <w:b/>
          <w:sz w:val="23"/>
          <w:szCs w:val="23"/>
        </w:rPr>
      </w:pPr>
    </w:p>
    <w:p w:rsidR="00AC145B" w:rsidRPr="00E63E63" w:rsidRDefault="00AC145B" w:rsidP="0072466C">
      <w:pPr>
        <w:numPr>
          <w:ilvl w:val="0"/>
          <w:numId w:val="31"/>
        </w:numPr>
        <w:tabs>
          <w:tab w:val="clear" w:pos="720"/>
          <w:tab w:val="left" w:pos="-720"/>
          <w:tab w:val="num" w:pos="1080"/>
        </w:tabs>
        <w:ind w:left="360" w:right="1050"/>
        <w:rPr>
          <w:sz w:val="23"/>
          <w:szCs w:val="23"/>
        </w:rPr>
      </w:pPr>
      <w:r w:rsidRPr="00E63E63">
        <w:rPr>
          <w:sz w:val="23"/>
          <w:szCs w:val="23"/>
        </w:rPr>
        <w:t xml:space="preserve">The Charter Schools Institute (the “Institute”) was established by the State University Trustees to help administer their responsibilities under the New York Charter Schools Act of 1998.  The Institute assists in the review and approval of applications to establish charter schools, provides ongoing oversight of charter schools, and assists in the review and approval of applications for renewal of charters.  </w:t>
      </w:r>
    </w:p>
    <w:p w:rsidR="00AC145B" w:rsidRPr="00E63E63" w:rsidRDefault="00AC145B" w:rsidP="0072466C">
      <w:pPr>
        <w:tabs>
          <w:tab w:val="left" w:pos="-720"/>
        </w:tabs>
        <w:ind w:left="360" w:right="1050"/>
        <w:rPr>
          <w:sz w:val="12"/>
          <w:szCs w:val="12"/>
        </w:rPr>
      </w:pPr>
    </w:p>
    <w:p w:rsidR="00AC145B" w:rsidRPr="00E63E63" w:rsidRDefault="00AC145B" w:rsidP="0072466C">
      <w:pPr>
        <w:tabs>
          <w:tab w:val="left" w:pos="-720"/>
        </w:tabs>
        <w:ind w:left="360" w:right="1050"/>
        <w:rPr>
          <w:sz w:val="23"/>
          <w:szCs w:val="23"/>
        </w:rPr>
      </w:pPr>
      <w:r w:rsidRPr="00E63E63">
        <w:rPr>
          <w:sz w:val="23"/>
          <w:szCs w:val="23"/>
        </w:rPr>
        <w:t>In particular, in regard to the renewal of charter schools, the Institute reviews a charter school’s application for renewal, conducts a renewal visit/inspection of the school and writes a renewal report that contains the Institute’s findings and, most importantly, its recommendation(s) to the State University Trustees regarding whether a school’s charter</w:t>
      </w:r>
      <w:r w:rsidRPr="00E63E63" w:rsidDel="007B5947">
        <w:rPr>
          <w:sz w:val="23"/>
          <w:szCs w:val="23"/>
        </w:rPr>
        <w:t xml:space="preserve"> </w:t>
      </w:r>
      <w:r w:rsidRPr="00E63E63">
        <w:rPr>
          <w:sz w:val="23"/>
          <w:szCs w:val="23"/>
        </w:rPr>
        <w:t>should be renewed, and if so, for how long and with or without conditions.</w:t>
      </w:r>
    </w:p>
    <w:p w:rsidR="00AC145B" w:rsidRPr="00E63E63" w:rsidRDefault="00AC145B" w:rsidP="00EA4C38">
      <w:pPr>
        <w:tabs>
          <w:tab w:val="left" w:pos="-720"/>
        </w:tabs>
        <w:ind w:right="1050"/>
        <w:rPr>
          <w:sz w:val="23"/>
          <w:szCs w:val="23"/>
        </w:rPr>
      </w:pPr>
    </w:p>
    <w:p w:rsidR="00AC145B" w:rsidRPr="00E63E63" w:rsidRDefault="00AC145B" w:rsidP="00EA4C38">
      <w:pPr>
        <w:ind w:right="1050"/>
        <w:rPr>
          <w:b/>
          <w:sz w:val="23"/>
          <w:szCs w:val="23"/>
        </w:rPr>
      </w:pPr>
      <w:r w:rsidRPr="00E63E63">
        <w:rPr>
          <w:b/>
          <w:sz w:val="23"/>
          <w:szCs w:val="23"/>
        </w:rPr>
        <w:t>The Basics on Charter Schools and the Renewal Cycle</w:t>
      </w:r>
    </w:p>
    <w:p w:rsidR="00AC145B" w:rsidRPr="00E63E63" w:rsidRDefault="00AC145B" w:rsidP="00EA4C38">
      <w:pPr>
        <w:ind w:right="1050"/>
        <w:rPr>
          <w:sz w:val="23"/>
          <w:szCs w:val="23"/>
        </w:rPr>
      </w:pPr>
    </w:p>
    <w:p w:rsidR="00AC145B" w:rsidRPr="00E63E63" w:rsidRDefault="00AC145B" w:rsidP="0072466C">
      <w:pPr>
        <w:numPr>
          <w:ilvl w:val="0"/>
          <w:numId w:val="31"/>
        </w:numPr>
        <w:tabs>
          <w:tab w:val="clear" w:pos="720"/>
          <w:tab w:val="left" w:pos="-720"/>
          <w:tab w:val="num" w:pos="1080"/>
        </w:tabs>
        <w:ind w:left="360" w:right="1050"/>
        <w:rPr>
          <w:sz w:val="23"/>
          <w:szCs w:val="23"/>
        </w:rPr>
      </w:pPr>
      <w:r w:rsidRPr="00E63E63">
        <w:rPr>
          <w:sz w:val="23"/>
          <w:szCs w:val="23"/>
        </w:rPr>
        <w:t xml:space="preserve">In exchange for freedom from many </w:t>
      </w:r>
      <w:smartTag w:uri="urn:schemas-microsoft-com:office:smarttags" w:element="place">
        <w:smartTag w:uri="urn:schemas-microsoft-com:office:smarttags" w:element="PlaceName">
          <w:r w:rsidRPr="00E63E63">
            <w:rPr>
              <w:sz w:val="23"/>
              <w:szCs w:val="23"/>
            </w:rPr>
            <w:t>New York</w:t>
          </w:r>
        </w:smartTag>
        <w:r w:rsidRPr="00E63E63">
          <w:rPr>
            <w:sz w:val="23"/>
            <w:szCs w:val="23"/>
          </w:rPr>
          <w:t xml:space="preserve"> </w:t>
        </w:r>
        <w:smartTag w:uri="urn:schemas-microsoft-com:office:smarttags" w:element="PlaceType">
          <w:r w:rsidRPr="00E63E63">
            <w:rPr>
              <w:sz w:val="23"/>
              <w:szCs w:val="23"/>
            </w:rPr>
            <w:t>State</w:t>
          </w:r>
        </w:smartTag>
      </w:smartTag>
      <w:r w:rsidRPr="00E63E63">
        <w:rPr>
          <w:sz w:val="23"/>
          <w:szCs w:val="23"/>
        </w:rPr>
        <w:t xml:space="preserve"> rules and regulations, a public charter school in </w:t>
      </w:r>
      <w:smartTag w:uri="urn:schemas-microsoft-com:office:smarttags" w:element="State">
        <w:smartTag w:uri="urn:schemas-microsoft-com:office:smarttags" w:element="place">
          <w:r w:rsidRPr="00E63E63">
            <w:rPr>
              <w:sz w:val="23"/>
              <w:szCs w:val="23"/>
            </w:rPr>
            <w:t>New York</w:t>
          </w:r>
        </w:smartTag>
      </w:smartTag>
      <w:r w:rsidRPr="00E63E63">
        <w:rPr>
          <w:sz w:val="23"/>
          <w:szCs w:val="23"/>
        </w:rPr>
        <w:t xml:space="preserve"> receives a charter for up to five years to provide a tuition free, public education to </w:t>
      </w:r>
      <w:smartTag w:uri="urn:schemas-microsoft-com:office:smarttags" w:element="State">
        <w:smartTag w:uri="urn:schemas-microsoft-com:office:smarttags" w:element="place">
          <w:r w:rsidRPr="00E63E63">
            <w:rPr>
              <w:sz w:val="23"/>
              <w:szCs w:val="23"/>
            </w:rPr>
            <w:t>New York</w:t>
          </w:r>
        </w:smartTag>
      </w:smartTag>
      <w:r w:rsidRPr="00E63E63">
        <w:rPr>
          <w:sz w:val="23"/>
          <w:szCs w:val="23"/>
        </w:rPr>
        <w:t xml:space="preserve">’s students.  The charter agreement is a document that lays out the terms under which the school is to operate, such as how many children can be enrolled in the school and what grades the school can teach.  It is at its essence a contract, one between the school’s board of trustees (who are given the authority to operate the school) and the State University Trustees. </w:t>
      </w:r>
    </w:p>
    <w:p w:rsidR="00AC145B" w:rsidRPr="00E63E63" w:rsidRDefault="00AC145B" w:rsidP="0072466C">
      <w:pPr>
        <w:tabs>
          <w:tab w:val="left" w:pos="-720"/>
        </w:tabs>
        <w:ind w:left="360" w:right="1050"/>
        <w:rPr>
          <w:sz w:val="12"/>
          <w:szCs w:val="12"/>
        </w:rPr>
      </w:pPr>
    </w:p>
    <w:p w:rsidR="00AC145B" w:rsidRPr="00E63E63" w:rsidRDefault="00AC145B" w:rsidP="0072466C">
      <w:pPr>
        <w:tabs>
          <w:tab w:val="left" w:pos="-720"/>
        </w:tabs>
        <w:ind w:left="360" w:right="1050"/>
        <w:rPr>
          <w:sz w:val="23"/>
          <w:szCs w:val="23"/>
        </w:rPr>
      </w:pPr>
      <w:r w:rsidRPr="00E63E63">
        <w:rPr>
          <w:sz w:val="23"/>
          <w:szCs w:val="23"/>
        </w:rPr>
        <w:t xml:space="preserve">Like many contracts, the charter lays out what is expected in terms of performance.  In the charter school world, performance is measured first and foremost by how well the school is doing at making sure children enrolled at the school are learning.  To establish those terms, during the school’s first year of operation, the Institute works with the school to arrive at its final student performance goals.  These goals are put into a document called the </w:t>
      </w:r>
      <w:r w:rsidRPr="00E63E63">
        <w:rPr>
          <w:sz w:val="23"/>
          <w:szCs w:val="23"/>
        </w:rPr>
        <w:br/>
        <w:t xml:space="preserve">“Accountability Plan.”  The performance goals that are central to the Accountability Plan concern how the school’s students are doing on standardized tests, especially the tests that </w:t>
      </w:r>
      <w:smartTag w:uri="urn:schemas-microsoft-com:office:smarttags" w:element="place">
        <w:smartTag w:uri="urn:schemas-microsoft-com:office:smarttags" w:element="PlaceName">
          <w:r w:rsidRPr="00E63E63">
            <w:rPr>
              <w:sz w:val="23"/>
              <w:szCs w:val="23"/>
            </w:rPr>
            <w:t>New York</w:t>
          </w:r>
        </w:smartTag>
        <w:r w:rsidRPr="00E63E63">
          <w:rPr>
            <w:sz w:val="23"/>
            <w:szCs w:val="23"/>
          </w:rPr>
          <w:t xml:space="preserve"> </w:t>
        </w:r>
        <w:smartTag w:uri="urn:schemas-microsoft-com:office:smarttags" w:element="PlaceType">
          <w:r w:rsidRPr="00E63E63">
            <w:rPr>
              <w:sz w:val="23"/>
              <w:szCs w:val="23"/>
            </w:rPr>
            <w:t>State</w:t>
          </w:r>
        </w:smartTag>
      </w:smartTag>
      <w:r w:rsidRPr="00E63E63">
        <w:rPr>
          <w:sz w:val="23"/>
          <w:szCs w:val="23"/>
        </w:rPr>
        <w:t xml:space="preserve"> requires every public school, including charter schools, to administer. </w:t>
      </w:r>
    </w:p>
    <w:p w:rsidR="00AC145B" w:rsidRPr="00E63E63" w:rsidRDefault="00AC145B" w:rsidP="0072466C">
      <w:pPr>
        <w:tabs>
          <w:tab w:val="left" w:pos="-720"/>
        </w:tabs>
        <w:suppressAutoHyphens/>
        <w:ind w:left="360" w:right="1050"/>
        <w:rPr>
          <w:sz w:val="23"/>
          <w:szCs w:val="23"/>
        </w:rPr>
      </w:pPr>
    </w:p>
    <w:p w:rsidR="00AC145B" w:rsidRPr="00E63E63" w:rsidRDefault="00AC145B" w:rsidP="0072466C">
      <w:pPr>
        <w:tabs>
          <w:tab w:val="left" w:pos="-720"/>
        </w:tabs>
        <w:suppressAutoHyphens/>
        <w:ind w:left="360" w:right="1050"/>
        <w:rPr>
          <w:sz w:val="23"/>
          <w:szCs w:val="23"/>
        </w:rPr>
      </w:pPr>
      <w:r w:rsidRPr="00E63E63">
        <w:rPr>
          <w:sz w:val="23"/>
          <w:szCs w:val="23"/>
        </w:rPr>
        <w:t xml:space="preserve">Just like any contract, the charter contract is binding.  In charter terms, that means that if the school does </w:t>
      </w:r>
      <w:r w:rsidRPr="00E63E63">
        <w:rPr>
          <w:sz w:val="23"/>
          <w:szCs w:val="23"/>
          <w:u w:val="single"/>
        </w:rPr>
        <w:t>not</w:t>
      </w:r>
      <w:r w:rsidRPr="00E63E63">
        <w:rPr>
          <w:sz w:val="23"/>
          <w:szCs w:val="23"/>
        </w:rPr>
        <w:t xml:space="preserve"> meet its stated student performance goals, it risks not having its charter renewed and having to close down.  After all, why should or would anyone renew a contract with someone who in the first contract didn’t deliver on the promises they made?</w:t>
      </w:r>
      <w:r w:rsidRPr="00E63E63">
        <w:rPr>
          <w:rStyle w:val="FootnoteReference"/>
          <w:sz w:val="23"/>
          <w:szCs w:val="23"/>
        </w:rPr>
        <w:footnoteReference w:id="10"/>
      </w:r>
      <w:r w:rsidRPr="00E63E63">
        <w:rPr>
          <w:sz w:val="23"/>
          <w:szCs w:val="23"/>
        </w:rPr>
        <w:t xml:space="preserve">  </w:t>
      </w:r>
    </w:p>
    <w:p w:rsidR="00AC145B" w:rsidRPr="00E63E63" w:rsidRDefault="00AC145B" w:rsidP="0072466C">
      <w:pPr>
        <w:tabs>
          <w:tab w:val="left" w:pos="-720"/>
        </w:tabs>
        <w:suppressAutoHyphens/>
        <w:ind w:left="360" w:right="1050"/>
        <w:rPr>
          <w:sz w:val="23"/>
          <w:szCs w:val="23"/>
        </w:rPr>
      </w:pPr>
    </w:p>
    <w:p w:rsidR="00AC145B" w:rsidRPr="00E63E63" w:rsidRDefault="00AC145B" w:rsidP="0072466C">
      <w:pPr>
        <w:tabs>
          <w:tab w:val="left" w:pos="-720"/>
        </w:tabs>
        <w:suppressAutoHyphens/>
        <w:ind w:left="360" w:right="1050"/>
        <w:rPr>
          <w:sz w:val="23"/>
          <w:szCs w:val="23"/>
        </w:rPr>
      </w:pPr>
      <w:r w:rsidRPr="00E63E63">
        <w:rPr>
          <w:sz w:val="23"/>
          <w:szCs w:val="23"/>
        </w:rPr>
        <w:t xml:space="preserve">This tradeoff—freedom from rules and regulations in exchange for unprecedented accountability for student performance, and real consequences for failure—is the most significant difference between public </w:t>
      </w:r>
      <w:r w:rsidRPr="00E63E63">
        <w:rPr>
          <w:i/>
          <w:sz w:val="23"/>
          <w:szCs w:val="23"/>
        </w:rPr>
        <w:t>charter</w:t>
      </w:r>
      <w:r w:rsidRPr="00E63E63">
        <w:rPr>
          <w:sz w:val="23"/>
          <w:szCs w:val="23"/>
        </w:rPr>
        <w:t xml:space="preserve"> schools and public schools run by school districts. </w:t>
      </w:r>
    </w:p>
    <w:p w:rsidR="00AC145B" w:rsidRPr="00E63E63" w:rsidRDefault="00AC145B" w:rsidP="0072466C">
      <w:pPr>
        <w:tabs>
          <w:tab w:val="left" w:pos="-720"/>
        </w:tabs>
        <w:suppressAutoHyphens/>
        <w:ind w:left="360" w:right="1050"/>
        <w:rPr>
          <w:sz w:val="23"/>
          <w:szCs w:val="23"/>
        </w:rPr>
      </w:pPr>
    </w:p>
    <w:p w:rsidR="00AC145B" w:rsidRPr="00E63E63" w:rsidRDefault="00AC145B" w:rsidP="0072466C">
      <w:pPr>
        <w:tabs>
          <w:tab w:val="left" w:pos="-720"/>
        </w:tabs>
        <w:suppressAutoHyphens/>
        <w:ind w:left="360" w:right="1050"/>
        <w:rPr>
          <w:sz w:val="23"/>
          <w:szCs w:val="23"/>
        </w:rPr>
      </w:pPr>
      <w:r w:rsidRPr="00E63E63">
        <w:rPr>
          <w:sz w:val="23"/>
          <w:szCs w:val="23"/>
        </w:rPr>
        <w:t xml:space="preserve">To determine whether a charter should be renewed, the Institute, in its role of helping the State University Trustees, has devised a renewal process and a set of standards and outcomes.  The process for renewal begins when a school, generally in its fifth year of its initial charter, files an application for renewal with the Institute. </w:t>
      </w:r>
    </w:p>
    <w:p w:rsidR="00AC145B" w:rsidRPr="00E63E63" w:rsidRDefault="00AC145B" w:rsidP="0072466C">
      <w:pPr>
        <w:tabs>
          <w:tab w:val="left" w:pos="-720"/>
        </w:tabs>
        <w:suppressAutoHyphens/>
        <w:ind w:left="360" w:right="1050"/>
        <w:rPr>
          <w:sz w:val="20"/>
        </w:rPr>
      </w:pPr>
    </w:p>
    <w:p w:rsidR="00AC145B" w:rsidRPr="00E63E63" w:rsidRDefault="00AC145B" w:rsidP="0072466C">
      <w:pPr>
        <w:tabs>
          <w:tab w:val="left" w:pos="-720"/>
        </w:tabs>
        <w:suppressAutoHyphens/>
        <w:ind w:left="360" w:right="1050"/>
        <w:rPr>
          <w:sz w:val="23"/>
          <w:szCs w:val="23"/>
        </w:rPr>
      </w:pPr>
      <w:r w:rsidRPr="00E63E63">
        <w:rPr>
          <w:sz w:val="23"/>
          <w:szCs w:val="23"/>
        </w:rPr>
        <w:t xml:space="preserve">After reviewing the application, the Institute conducts a visit to the school.  Following the visit, Institute staff document their conclusions and make a preliminary recommendation.  These conclusions and the preliminary recommendation are contained in a draft renewal report.  That report is sent to the school for its comment and/or factual corrections. </w:t>
      </w:r>
    </w:p>
    <w:p w:rsidR="00AC145B" w:rsidRPr="00E63E63" w:rsidRDefault="00AC145B" w:rsidP="0072466C">
      <w:pPr>
        <w:tabs>
          <w:tab w:val="left" w:pos="-720"/>
        </w:tabs>
        <w:suppressAutoHyphens/>
        <w:ind w:left="360" w:right="1050"/>
        <w:rPr>
          <w:sz w:val="20"/>
        </w:rPr>
      </w:pPr>
    </w:p>
    <w:p w:rsidR="00AC145B" w:rsidRPr="00E63E63" w:rsidRDefault="00AC145B" w:rsidP="0072466C">
      <w:pPr>
        <w:tabs>
          <w:tab w:val="left" w:pos="-720"/>
        </w:tabs>
        <w:suppressAutoHyphens/>
        <w:ind w:left="360" w:right="1050"/>
        <w:rPr>
          <w:sz w:val="23"/>
          <w:szCs w:val="23"/>
        </w:rPr>
      </w:pPr>
      <w:r w:rsidRPr="00E63E63">
        <w:rPr>
          <w:sz w:val="23"/>
          <w:szCs w:val="23"/>
        </w:rPr>
        <w:t>Some very basic details on the standards and outcomes that the Institute and the State University Trustees use, as well as the renewal process itself, follow below.</w:t>
      </w:r>
    </w:p>
    <w:p w:rsidR="00AC145B" w:rsidRPr="00E63E63" w:rsidRDefault="00AC145B" w:rsidP="00EA4C38">
      <w:pPr>
        <w:ind w:right="1050"/>
        <w:rPr>
          <w:sz w:val="23"/>
          <w:szCs w:val="23"/>
        </w:rPr>
      </w:pPr>
    </w:p>
    <w:p w:rsidR="00AC145B" w:rsidRPr="00E63E63" w:rsidRDefault="00AC145B" w:rsidP="00EA4C38">
      <w:pPr>
        <w:ind w:right="1050"/>
        <w:rPr>
          <w:sz w:val="23"/>
          <w:szCs w:val="23"/>
        </w:rPr>
      </w:pPr>
    </w:p>
    <w:p w:rsidR="00C15DAA" w:rsidRDefault="00AC145B">
      <w:pPr>
        <w:ind w:right="1050"/>
        <w:rPr>
          <w:b/>
          <w:sz w:val="23"/>
          <w:szCs w:val="23"/>
        </w:rPr>
      </w:pPr>
      <w:r w:rsidRPr="00E63E63">
        <w:rPr>
          <w:b/>
          <w:sz w:val="23"/>
          <w:szCs w:val="23"/>
        </w:rPr>
        <w:t>Possible Outcomes and Criteria for Initial Renewals</w:t>
      </w:r>
    </w:p>
    <w:p w:rsidR="00AC145B" w:rsidRPr="00E63E63" w:rsidRDefault="00AC145B" w:rsidP="00AC145B">
      <w:pPr>
        <w:ind w:left="1440" w:right="1050"/>
        <w:rPr>
          <w:b/>
          <w:sz w:val="23"/>
          <w:szCs w:val="23"/>
        </w:rPr>
      </w:pPr>
    </w:p>
    <w:p w:rsidR="00AC145B" w:rsidRPr="00E63E63" w:rsidRDefault="00AC145B" w:rsidP="0072466C">
      <w:pPr>
        <w:widowControl/>
        <w:numPr>
          <w:ilvl w:val="0"/>
          <w:numId w:val="31"/>
        </w:numPr>
        <w:tabs>
          <w:tab w:val="clear" w:pos="720"/>
          <w:tab w:val="num" w:pos="-720"/>
        </w:tabs>
        <w:ind w:left="360" w:right="1050"/>
        <w:rPr>
          <w:sz w:val="23"/>
          <w:szCs w:val="23"/>
        </w:rPr>
      </w:pPr>
      <w:r w:rsidRPr="00E63E63">
        <w:rPr>
          <w:sz w:val="23"/>
          <w:szCs w:val="23"/>
        </w:rPr>
        <w:t xml:space="preserve">There are several possible outcomes when a school applies for an initial renewal, meaning the first time that a school applies for renewal.  These include: Full-Term Renewal, Short-Term Renewal, and Non-Renewal.  </w:t>
      </w:r>
    </w:p>
    <w:p w:rsidR="00AC145B" w:rsidRPr="00E63E63" w:rsidRDefault="00AC145B" w:rsidP="0072466C">
      <w:pPr>
        <w:ind w:left="360" w:right="1050"/>
        <w:rPr>
          <w:sz w:val="23"/>
          <w:szCs w:val="23"/>
        </w:rPr>
      </w:pPr>
    </w:p>
    <w:p w:rsidR="00AC145B" w:rsidRPr="00E63E63" w:rsidRDefault="00AC145B" w:rsidP="0072466C">
      <w:pPr>
        <w:ind w:left="360" w:right="1050"/>
        <w:rPr>
          <w:sz w:val="23"/>
          <w:szCs w:val="23"/>
        </w:rPr>
      </w:pPr>
      <w:r w:rsidRPr="00E63E63">
        <w:rPr>
          <w:sz w:val="23"/>
          <w:szCs w:val="23"/>
        </w:rPr>
        <w:t xml:space="preserve">The recommendation of the Institute and the decision of the State University Trustees are based on the school’s academic, financial and organizational performance throughout the charter period, and the conclusions and findings of the renewal visit contained in the Renewal Report.  </w:t>
      </w:r>
    </w:p>
    <w:p w:rsidR="00AC145B" w:rsidRPr="00E63E63" w:rsidRDefault="00AC145B" w:rsidP="0072466C">
      <w:pPr>
        <w:ind w:left="360" w:right="1050"/>
        <w:rPr>
          <w:sz w:val="23"/>
          <w:szCs w:val="23"/>
        </w:rPr>
      </w:pPr>
    </w:p>
    <w:p w:rsidR="00AC145B" w:rsidRPr="00E63E63" w:rsidRDefault="00AC145B" w:rsidP="0072466C">
      <w:pPr>
        <w:ind w:left="360" w:right="1050"/>
        <w:rPr>
          <w:sz w:val="23"/>
          <w:szCs w:val="23"/>
        </w:rPr>
      </w:pPr>
      <w:r w:rsidRPr="00E63E63">
        <w:rPr>
          <w:sz w:val="23"/>
          <w:szCs w:val="23"/>
        </w:rPr>
        <w:t xml:space="preserve">Full-Term Renewal is for the maximum term of five years.  It is awarded to schools that have a strong record of student performance (as measured by students’ test scores) and an effective academic program, along with being organizationally and fiscally sound organizations.  </w:t>
      </w:r>
    </w:p>
    <w:p w:rsidR="00AC145B" w:rsidRPr="00E63E63" w:rsidRDefault="00AC145B" w:rsidP="0072466C">
      <w:pPr>
        <w:ind w:left="360" w:right="1050"/>
        <w:rPr>
          <w:i/>
          <w:sz w:val="23"/>
          <w:szCs w:val="23"/>
        </w:rPr>
      </w:pPr>
    </w:p>
    <w:p w:rsidR="00AC145B" w:rsidRPr="00E63E63" w:rsidRDefault="00AC145B" w:rsidP="0072466C">
      <w:pPr>
        <w:ind w:left="360" w:right="1050"/>
        <w:rPr>
          <w:sz w:val="23"/>
          <w:szCs w:val="23"/>
        </w:rPr>
      </w:pPr>
      <w:r w:rsidRPr="00E63E63">
        <w:rPr>
          <w:sz w:val="23"/>
          <w:szCs w:val="23"/>
        </w:rPr>
        <w:t>Short-Term Renewal is awarded to schools whose evidence regarding students’ test scores is mixed or ambiguous.  This type of renewal is awarded to schools that demonstrate insufficient student academic performance, yet have in place a strong educational program and strong governance at the board level.  In addition, schools that have demonstrated strong student performance yet have inadequate educational programs at the time of the renewal visit may receive a Short-Term Renewal.  As with Full-Term Renewal, schools that are granted Short-Term Renewal are required to show that they are organizationally and fiscally sound.  Short-Term Renewal is usually, but not always, for a term of three years.</w:t>
      </w:r>
    </w:p>
    <w:p w:rsidR="00AC145B" w:rsidRPr="00E63E63" w:rsidRDefault="00AC145B" w:rsidP="0072466C">
      <w:pPr>
        <w:ind w:left="360" w:right="1050"/>
        <w:rPr>
          <w:sz w:val="23"/>
          <w:szCs w:val="23"/>
        </w:rPr>
      </w:pPr>
      <w:r w:rsidRPr="00E63E63">
        <w:rPr>
          <w:sz w:val="23"/>
          <w:szCs w:val="23"/>
        </w:rPr>
        <w:t>In cases where the school fails to present sufficient evidence for renewal, the Institute will recommend Non-Renewal.  If the State University Trustees accept this recommendation, the school would generally close at the end of the current school year.</w:t>
      </w:r>
    </w:p>
    <w:p w:rsidR="00AC145B" w:rsidRPr="00E63E63" w:rsidRDefault="00AC145B" w:rsidP="0072466C">
      <w:pPr>
        <w:ind w:left="360" w:right="1050"/>
        <w:rPr>
          <w:sz w:val="18"/>
          <w:szCs w:val="18"/>
        </w:rPr>
      </w:pPr>
    </w:p>
    <w:p w:rsidR="00784D04" w:rsidRPr="00E63E63" w:rsidRDefault="00B26A56" w:rsidP="0072466C">
      <w:pPr>
        <w:ind w:left="360" w:right="1050"/>
        <w:rPr>
          <w:b/>
          <w:sz w:val="23"/>
          <w:szCs w:val="23"/>
        </w:rPr>
      </w:pPr>
      <w:r w:rsidRPr="00B26A56">
        <w:rPr>
          <w:sz w:val="23"/>
          <w:szCs w:val="23"/>
        </w:rPr>
        <w:t xml:space="preserve">In determining whether a school has a strong educational program, the Institute uses a series of standards which are part of what the Institute terms its “State University Renewal Benchmarks.”  The benchmarks are available on the Institute’s website at:  </w:t>
      </w:r>
      <w:hyperlink r:id="rId27" w:history="1">
        <w:r w:rsidR="00AC145B" w:rsidRPr="00E63E63">
          <w:rPr>
            <w:rStyle w:val="Hyperlink"/>
            <w:sz w:val="23"/>
            <w:szCs w:val="23"/>
          </w:rPr>
          <w:t>www.newyorkcharters.org/documents/renewalBenchmarks.doc</w:t>
        </w:r>
      </w:hyperlink>
      <w:r w:rsidR="00AC145B" w:rsidRPr="00E63E63">
        <w:rPr>
          <w:sz w:val="23"/>
          <w:szCs w:val="23"/>
        </w:rPr>
        <w:t>.  These standards include consideration of the effectiveness of the school’s leadership, whether the teaching staff is of high-quality and whether the school is a safe, calm and orderly place where learning is valued to name just three.  The Institute also uses its State University Renewal Benchmarks to determine if the school is fiscally and organizationally sound, as well as whether it has plans in place for the next charter period that are reasonable, feasible and achievable.</w:t>
      </w:r>
    </w:p>
    <w:p w:rsidR="00784D04" w:rsidRPr="00E63E63" w:rsidRDefault="00784D04" w:rsidP="00AC145B">
      <w:pPr>
        <w:ind w:left="1440" w:right="1050"/>
        <w:rPr>
          <w:b/>
          <w:sz w:val="23"/>
          <w:szCs w:val="23"/>
        </w:rPr>
      </w:pPr>
    </w:p>
    <w:p w:rsidR="00AC145B" w:rsidRPr="00E63E63" w:rsidRDefault="00AC145B" w:rsidP="0072466C">
      <w:pPr>
        <w:ind w:right="1050"/>
        <w:rPr>
          <w:b/>
          <w:sz w:val="23"/>
          <w:szCs w:val="23"/>
        </w:rPr>
      </w:pPr>
      <w:r w:rsidRPr="00E63E63">
        <w:rPr>
          <w:b/>
          <w:sz w:val="23"/>
          <w:szCs w:val="23"/>
        </w:rPr>
        <w:lastRenderedPageBreak/>
        <w:t>Renewal Outcomes and Criteria for Subsequent Renewals</w:t>
      </w:r>
    </w:p>
    <w:p w:rsidR="00AC145B" w:rsidRPr="00E63E63" w:rsidRDefault="00AC145B" w:rsidP="00AC145B">
      <w:pPr>
        <w:ind w:left="1440" w:right="1050"/>
        <w:rPr>
          <w:b/>
          <w:sz w:val="23"/>
          <w:szCs w:val="23"/>
        </w:rPr>
      </w:pPr>
    </w:p>
    <w:p w:rsidR="00AC145B" w:rsidRPr="00E63E63" w:rsidRDefault="00AC145B" w:rsidP="0072466C">
      <w:pPr>
        <w:widowControl/>
        <w:numPr>
          <w:ilvl w:val="0"/>
          <w:numId w:val="31"/>
        </w:numPr>
        <w:tabs>
          <w:tab w:val="clear" w:pos="720"/>
          <w:tab w:val="num" w:pos="-720"/>
        </w:tabs>
        <w:ind w:left="360" w:right="1050"/>
        <w:rPr>
          <w:sz w:val="23"/>
          <w:szCs w:val="23"/>
        </w:rPr>
      </w:pPr>
      <w:r w:rsidRPr="00E63E63">
        <w:rPr>
          <w:sz w:val="23"/>
          <w:szCs w:val="23"/>
        </w:rPr>
        <w:t>There are no limits on the number of times that a charter school’s charter can be renewed.  However, taking into account the fact that schools that have been renewed at least once have been in existence for a longer time, the State University Trustees have established different outcomes and criteria for schools that are applying for renewal in their second, third or later charter periods (subsequent renewals).</w:t>
      </w:r>
    </w:p>
    <w:p w:rsidR="00AC145B" w:rsidRPr="00E63E63" w:rsidRDefault="00AC145B" w:rsidP="0072466C">
      <w:pPr>
        <w:ind w:left="360" w:right="1050"/>
        <w:rPr>
          <w:sz w:val="18"/>
          <w:szCs w:val="18"/>
        </w:rPr>
      </w:pPr>
    </w:p>
    <w:p w:rsidR="00AC145B" w:rsidRPr="00E63E63" w:rsidRDefault="00AC145B" w:rsidP="0072466C">
      <w:pPr>
        <w:ind w:left="360" w:right="1050"/>
        <w:rPr>
          <w:sz w:val="23"/>
          <w:szCs w:val="23"/>
        </w:rPr>
      </w:pPr>
      <w:r w:rsidRPr="00E63E63">
        <w:rPr>
          <w:sz w:val="23"/>
          <w:szCs w:val="23"/>
        </w:rPr>
        <w:t xml:space="preserve">In particular, there is no provision for a school that has been initially renewed and received either a Full-Term Renewal or a Short-Term Renewal to then receive a Short-Term Renewal.  This means that a school must either show that it has performed well enough to merit being renewed for a full-term of five years (Full-Term Renewal) or it will face Non-Renewal.  </w:t>
      </w:r>
    </w:p>
    <w:p w:rsidR="00AC145B" w:rsidRPr="00E63E63" w:rsidRDefault="00AC145B" w:rsidP="0072466C">
      <w:pPr>
        <w:ind w:left="360" w:right="1050"/>
        <w:rPr>
          <w:sz w:val="18"/>
          <w:szCs w:val="18"/>
        </w:rPr>
      </w:pPr>
    </w:p>
    <w:p w:rsidR="00AC145B" w:rsidRPr="00E63E63" w:rsidRDefault="00AC145B" w:rsidP="0072466C">
      <w:pPr>
        <w:ind w:left="360" w:right="1050"/>
        <w:rPr>
          <w:sz w:val="23"/>
          <w:szCs w:val="23"/>
        </w:rPr>
      </w:pPr>
      <w:r w:rsidRPr="00E63E63">
        <w:rPr>
          <w:sz w:val="23"/>
          <w:szCs w:val="23"/>
        </w:rPr>
        <w:t xml:space="preserve">Another important difference in subsequent renewal is that in order to be eligible for a Full-Term Renewal, a school must show that its students are meeting or coming close to meeting the school’s academic goals contained in its Accountability Plan.  Unlike during the first renewal review, a school cannot secure renewal by simply showing some progress with the promise of much more progress to come.  A school must come to renewal showing that the great majority of its students are being prepared to do well in school and </w:t>
      </w:r>
      <w:r w:rsidRPr="00E63E63">
        <w:rPr>
          <w:sz w:val="23"/>
          <w:szCs w:val="23"/>
        </w:rPr>
        <w:br/>
      </w:r>
      <w:r w:rsidRPr="00E63E63">
        <w:rPr>
          <w:sz w:val="18"/>
          <w:szCs w:val="18"/>
        </w:rPr>
        <w:br/>
      </w:r>
      <w:r w:rsidRPr="00E63E63">
        <w:rPr>
          <w:sz w:val="23"/>
          <w:szCs w:val="23"/>
        </w:rPr>
        <w:t>are on track to graduate from high school.  This is a high bar, but an appropriate one, given the promise of true accountability that differentiates charter schools from their district counterparts.</w:t>
      </w:r>
    </w:p>
    <w:p w:rsidR="00AC145B" w:rsidRPr="00E63E63" w:rsidRDefault="00AC145B" w:rsidP="0072466C">
      <w:pPr>
        <w:ind w:right="1050"/>
        <w:rPr>
          <w:b/>
          <w:sz w:val="23"/>
          <w:szCs w:val="23"/>
        </w:rPr>
      </w:pPr>
    </w:p>
    <w:p w:rsidR="00AC145B" w:rsidRPr="00E63E63" w:rsidRDefault="00AC145B" w:rsidP="0072466C">
      <w:pPr>
        <w:ind w:right="1050"/>
        <w:rPr>
          <w:b/>
          <w:sz w:val="23"/>
          <w:szCs w:val="23"/>
        </w:rPr>
      </w:pPr>
      <w:r w:rsidRPr="00E63E63">
        <w:rPr>
          <w:b/>
          <w:sz w:val="23"/>
          <w:szCs w:val="23"/>
        </w:rPr>
        <w:t>Timeline and Process</w:t>
      </w:r>
    </w:p>
    <w:p w:rsidR="00AC145B" w:rsidRPr="00E63E63" w:rsidRDefault="00AC145B" w:rsidP="00AC145B">
      <w:pPr>
        <w:ind w:left="1440" w:right="1050"/>
        <w:rPr>
          <w:b/>
          <w:sz w:val="23"/>
          <w:szCs w:val="23"/>
        </w:rPr>
      </w:pPr>
    </w:p>
    <w:p w:rsidR="00AC145B" w:rsidRPr="00E63E63" w:rsidRDefault="00AC145B" w:rsidP="0072466C">
      <w:pPr>
        <w:widowControl/>
        <w:numPr>
          <w:ilvl w:val="0"/>
          <w:numId w:val="31"/>
        </w:numPr>
        <w:tabs>
          <w:tab w:val="clear" w:pos="720"/>
          <w:tab w:val="num" w:pos="-720"/>
        </w:tabs>
        <w:ind w:left="360" w:right="1050"/>
        <w:rPr>
          <w:sz w:val="23"/>
          <w:szCs w:val="23"/>
        </w:rPr>
      </w:pPr>
      <w:r w:rsidRPr="00E63E63">
        <w:rPr>
          <w:sz w:val="23"/>
          <w:szCs w:val="23"/>
        </w:rPr>
        <w:t xml:space="preserve">A school usually files its application for renewal in August of the calendar year before its charter is due to expire.  The Institute then conducts a renewal visit sometime in the fall (usually September – November).  </w:t>
      </w:r>
    </w:p>
    <w:p w:rsidR="00AC145B" w:rsidRPr="00E63E63" w:rsidRDefault="00AC145B" w:rsidP="0072466C">
      <w:pPr>
        <w:ind w:left="360" w:right="1050"/>
        <w:rPr>
          <w:sz w:val="23"/>
          <w:szCs w:val="23"/>
        </w:rPr>
      </w:pPr>
      <w:r w:rsidRPr="00E63E63">
        <w:rPr>
          <w:sz w:val="23"/>
          <w:szCs w:val="23"/>
        </w:rPr>
        <w:t xml:space="preserve">The Institute attempts to send draft versions of the renewal reports, including the Institute’s preliminary recommendations, to the schools in December to provide an opportunity for schools to submit corrections to factual errors.  </w:t>
      </w:r>
    </w:p>
    <w:p w:rsidR="00AC145B" w:rsidRPr="00E63E63" w:rsidRDefault="00AC145B" w:rsidP="0072466C">
      <w:pPr>
        <w:ind w:left="360" w:right="1050"/>
        <w:rPr>
          <w:sz w:val="23"/>
          <w:szCs w:val="23"/>
        </w:rPr>
      </w:pPr>
    </w:p>
    <w:p w:rsidR="00AC145B" w:rsidRPr="00E63E63" w:rsidRDefault="00AC145B" w:rsidP="0072466C">
      <w:pPr>
        <w:ind w:left="360" w:right="1050"/>
        <w:rPr>
          <w:sz w:val="23"/>
          <w:szCs w:val="23"/>
        </w:rPr>
      </w:pPr>
      <w:r w:rsidRPr="00E63E63">
        <w:rPr>
          <w:sz w:val="23"/>
          <w:szCs w:val="23"/>
        </w:rPr>
        <w:t xml:space="preserve">Schools that are recommended for Non-Renewal may request the opportunity to present information to the Institute.  The Institute then finalizes its report and sends it to the Charter Schools Committee of the State University Trustees in early January.  </w:t>
      </w:r>
    </w:p>
    <w:p w:rsidR="00AC145B" w:rsidRPr="00E63E63" w:rsidRDefault="00AC145B" w:rsidP="0072466C">
      <w:pPr>
        <w:ind w:left="360" w:right="1050"/>
        <w:rPr>
          <w:sz w:val="23"/>
          <w:szCs w:val="23"/>
        </w:rPr>
      </w:pPr>
    </w:p>
    <w:p w:rsidR="00AC145B" w:rsidRPr="00E63E63" w:rsidRDefault="00AC145B" w:rsidP="0072466C">
      <w:pPr>
        <w:ind w:left="360" w:right="1050"/>
        <w:rPr>
          <w:sz w:val="23"/>
          <w:szCs w:val="23"/>
        </w:rPr>
      </w:pPr>
      <w:r w:rsidRPr="00E63E63">
        <w:rPr>
          <w:sz w:val="23"/>
          <w:szCs w:val="23"/>
        </w:rPr>
        <w:t>Schools that the Institute has recommended for Non-Renewal can request to appear before the Charter Schools Committee in an effort to persuade the Committee not to adopt the Institute’s recommendation.  The Committee chooses whether or not to grant this request, and if granted, the school will provide its reasons for opposing the recommendation in writing.</w:t>
      </w:r>
    </w:p>
    <w:p w:rsidR="00AC145B" w:rsidRPr="00E63E63" w:rsidRDefault="00AC145B" w:rsidP="0072466C">
      <w:pPr>
        <w:ind w:left="360" w:right="1050"/>
        <w:rPr>
          <w:sz w:val="23"/>
          <w:szCs w:val="23"/>
        </w:rPr>
      </w:pPr>
    </w:p>
    <w:p w:rsidR="00AC145B" w:rsidRPr="00E63E63" w:rsidRDefault="00B26A56" w:rsidP="0072466C">
      <w:pPr>
        <w:ind w:left="360" w:right="1050"/>
        <w:rPr>
          <w:sz w:val="23"/>
          <w:szCs w:val="23"/>
        </w:rPr>
      </w:pPr>
      <w:r w:rsidRPr="00B26A56">
        <w:rPr>
          <w:sz w:val="23"/>
          <w:szCs w:val="23"/>
        </w:rPr>
        <w:lastRenderedPageBreak/>
        <w:t xml:space="preserve">Depending on the circumstances, the Charter Schools Committee will generally review the Institute’s report, comments from the school district of location (if any), the school’s application (and any other information the school has provided if the Institute’s recommendation is for Non-Renewal) sometime in January or February.  </w:t>
      </w:r>
    </w:p>
    <w:p w:rsidR="00AC145B" w:rsidRPr="00E63E63" w:rsidRDefault="00AC145B" w:rsidP="0072466C">
      <w:pPr>
        <w:ind w:right="1050"/>
        <w:rPr>
          <w:sz w:val="23"/>
          <w:szCs w:val="23"/>
        </w:rPr>
      </w:pPr>
    </w:p>
    <w:p w:rsidR="00AC145B" w:rsidRPr="00E63E63" w:rsidRDefault="00B26A56" w:rsidP="0072466C">
      <w:pPr>
        <w:ind w:right="1050"/>
        <w:rPr>
          <w:sz w:val="23"/>
          <w:szCs w:val="23"/>
        </w:rPr>
      </w:pPr>
      <w:r w:rsidRPr="00B26A56">
        <w:rPr>
          <w:sz w:val="23"/>
          <w:szCs w:val="23"/>
        </w:rPr>
        <w:t xml:space="preserve">The Charter Schools Committee and/or the State University Trustees discuss and usually vote on the renewal applications and recommendations at their meetings in January and March.  </w:t>
      </w:r>
    </w:p>
    <w:p w:rsidR="00AC145B" w:rsidRPr="00E63E63" w:rsidRDefault="00AC145B" w:rsidP="0072466C">
      <w:pPr>
        <w:ind w:right="1050"/>
        <w:rPr>
          <w:sz w:val="23"/>
          <w:szCs w:val="23"/>
        </w:rPr>
      </w:pPr>
    </w:p>
    <w:p w:rsidR="00AC145B" w:rsidRPr="00E63E63" w:rsidRDefault="00B26A56" w:rsidP="0072466C">
      <w:pPr>
        <w:ind w:right="1050"/>
        <w:rPr>
          <w:sz w:val="23"/>
          <w:szCs w:val="23"/>
        </w:rPr>
      </w:pPr>
      <w:r w:rsidRPr="00B26A56">
        <w:rPr>
          <w:sz w:val="23"/>
          <w:szCs w:val="23"/>
        </w:rPr>
        <w:t xml:space="preserve">If the State University Trustees determine that the outcome should be Non-Renewal, the school would continue to operate until the end of the school year and close after that without providing summer instruction.  Student records would be transferred to the school district of location of the charter school for safe-keeping until the child is enrolled at another school for the next year. </w:t>
      </w:r>
    </w:p>
    <w:p w:rsidR="00F30C19" w:rsidRPr="00E63E63" w:rsidRDefault="002F40D6" w:rsidP="00996342">
      <w:pPr>
        <w:tabs>
          <w:tab w:val="left" w:pos="1840"/>
        </w:tabs>
        <w:spacing w:before="59"/>
        <w:ind w:left="1440"/>
        <w:rPr>
          <w:rFonts w:eastAsia="Times New Roman" w:cs="Times New Roman"/>
          <w:sz w:val="24"/>
          <w:szCs w:val="24"/>
        </w:rPr>
      </w:pPr>
      <w:r w:rsidRPr="00E63E63">
        <w:rPr>
          <w:rFonts w:eastAsia="Times New Roman" w:cs="Times New Roman"/>
          <w:b/>
          <w:bCs/>
          <w:sz w:val="32"/>
          <w:szCs w:val="32"/>
        </w:rPr>
        <w:tab/>
      </w:r>
    </w:p>
    <w:p w:rsidR="006952AA" w:rsidRDefault="006952AA" w:rsidP="006952AA">
      <w:bookmarkStart w:id="19" w:name="_Toc359846549"/>
    </w:p>
    <w:p w:rsidR="00E87571" w:rsidRPr="006952AA" w:rsidRDefault="00B26A56" w:rsidP="006952AA">
      <w:pPr>
        <w:rPr>
          <w:b/>
          <w:sz w:val="23"/>
        </w:rPr>
      </w:pPr>
      <w:r w:rsidRPr="006952AA">
        <w:rPr>
          <w:b/>
          <w:sz w:val="23"/>
        </w:rPr>
        <w:t>Renewal Visit Resources</w:t>
      </w:r>
      <w:bookmarkEnd w:id="19"/>
    </w:p>
    <w:p w:rsidR="00C15DAA" w:rsidRDefault="00C15DAA" w:rsidP="00A33504">
      <w:pPr>
        <w:pStyle w:val="Heading2"/>
      </w:pPr>
    </w:p>
    <w:p w:rsidR="00C15DAA" w:rsidRDefault="00B26A56" w:rsidP="00A33504">
      <w:pPr>
        <w:pStyle w:val="Heading2"/>
      </w:pPr>
      <w:bookmarkStart w:id="20" w:name="_Toc359846550"/>
      <w:r w:rsidRPr="00B26A56">
        <w:t>On-Site Renewal Activity</w:t>
      </w:r>
      <w:bookmarkEnd w:id="20"/>
    </w:p>
    <w:p w:rsidR="005915C2" w:rsidRPr="00E63E63" w:rsidRDefault="005915C2">
      <w:pPr>
        <w:spacing w:line="200" w:lineRule="exact"/>
        <w:rPr>
          <w:sz w:val="20"/>
          <w:szCs w:val="20"/>
        </w:rPr>
      </w:pPr>
    </w:p>
    <w:p w:rsidR="005915C2" w:rsidRPr="00E63E63" w:rsidRDefault="005915C2">
      <w:pPr>
        <w:spacing w:line="200" w:lineRule="exact"/>
        <w:rPr>
          <w:sz w:val="20"/>
          <w:szCs w:val="20"/>
        </w:rPr>
      </w:pPr>
    </w:p>
    <w:p w:rsidR="0043581D" w:rsidRPr="00E63E63" w:rsidRDefault="0043581D" w:rsidP="0043581D">
      <w:pPr>
        <w:ind w:right="1980"/>
        <w:rPr>
          <w:b/>
          <w:bCs/>
          <w:szCs w:val="23"/>
        </w:rPr>
      </w:pPr>
      <w:bookmarkStart w:id="21" w:name="_bookmark14"/>
      <w:bookmarkStart w:id="22" w:name="_bookmark15"/>
      <w:bookmarkStart w:id="23" w:name="_bookmark16"/>
      <w:bookmarkStart w:id="24" w:name="_bookmark17"/>
      <w:bookmarkEnd w:id="21"/>
      <w:bookmarkEnd w:id="22"/>
      <w:bookmarkEnd w:id="23"/>
      <w:bookmarkEnd w:id="24"/>
      <w:r w:rsidRPr="00E63E63">
        <w:rPr>
          <w:b/>
          <w:bCs/>
          <w:szCs w:val="23"/>
        </w:rPr>
        <w:t>VISIT TEAM COMPOSITION:  ROLES AND RESPONSIBILITIES</w:t>
      </w:r>
    </w:p>
    <w:p w:rsidR="0043581D" w:rsidRPr="00EA4C38" w:rsidRDefault="0043581D" w:rsidP="0043581D">
      <w:pPr>
        <w:pStyle w:val="ListBullet"/>
        <w:rPr>
          <w:rFonts w:asciiTheme="minorHAnsi" w:hAnsiTheme="minorHAnsi" w:cstheme="minorHAnsi"/>
          <w:sz w:val="23"/>
          <w:szCs w:val="23"/>
        </w:rPr>
      </w:pPr>
    </w:p>
    <w:p w:rsidR="0043581D" w:rsidRPr="00EA4C38" w:rsidRDefault="00B26A56" w:rsidP="0043581D">
      <w:pPr>
        <w:pStyle w:val="ListBullet"/>
        <w:rPr>
          <w:rFonts w:asciiTheme="minorHAnsi" w:hAnsiTheme="minorHAnsi" w:cstheme="minorHAnsi"/>
          <w:sz w:val="23"/>
          <w:szCs w:val="23"/>
        </w:rPr>
      </w:pPr>
      <w:r w:rsidRPr="00B26A56">
        <w:rPr>
          <w:rFonts w:asciiTheme="minorHAnsi" w:hAnsiTheme="minorHAnsi" w:cstheme="minorHAnsi"/>
          <w:sz w:val="23"/>
          <w:szCs w:val="23"/>
        </w:rPr>
        <w:t xml:space="preserve">In order to develop an accurate portrait of a school, all members of the visit team have key roles in preparing for and conducting the visit.  This section explains appropriate team composition and the roles and responsibilities of the team members.  The size and composition of a team varies by the school’s size, grade levels, record of academic performance,  mission, focus and design </w:t>
      </w:r>
    </w:p>
    <w:p w:rsidR="0043581D" w:rsidRPr="00EA4C38" w:rsidRDefault="0043581D" w:rsidP="0043581D">
      <w:pPr>
        <w:pStyle w:val="ListBullet"/>
        <w:tabs>
          <w:tab w:val="left" w:pos="360"/>
        </w:tabs>
        <w:rPr>
          <w:rFonts w:asciiTheme="minorHAnsi" w:hAnsiTheme="minorHAnsi" w:cstheme="minorHAnsi"/>
          <w:i/>
          <w:sz w:val="23"/>
          <w:szCs w:val="23"/>
        </w:rPr>
      </w:pPr>
    </w:p>
    <w:p w:rsidR="0043581D" w:rsidRPr="00EA4C38" w:rsidRDefault="00B26A56" w:rsidP="0043581D">
      <w:pPr>
        <w:pStyle w:val="ListBullet"/>
        <w:tabs>
          <w:tab w:val="left" w:pos="360"/>
        </w:tabs>
        <w:rPr>
          <w:rFonts w:asciiTheme="minorHAnsi" w:hAnsiTheme="minorHAnsi" w:cstheme="minorHAnsi"/>
          <w:i/>
          <w:sz w:val="23"/>
          <w:szCs w:val="23"/>
        </w:rPr>
      </w:pPr>
      <w:r w:rsidRPr="00B26A56">
        <w:rPr>
          <w:rFonts w:asciiTheme="minorHAnsi" w:hAnsiTheme="minorHAnsi" w:cstheme="minorHAnsi"/>
          <w:i/>
          <w:sz w:val="23"/>
          <w:szCs w:val="23"/>
        </w:rPr>
        <w:t>1. Academic Staff</w:t>
      </w:r>
    </w:p>
    <w:p w:rsidR="0043581D" w:rsidRPr="00EA4C38" w:rsidRDefault="00B26A56" w:rsidP="00AE0832">
      <w:pPr>
        <w:widowControl/>
        <w:numPr>
          <w:ilvl w:val="0"/>
          <w:numId w:val="32"/>
        </w:numPr>
        <w:rPr>
          <w:rFonts w:cstheme="minorHAnsi"/>
          <w:sz w:val="23"/>
          <w:szCs w:val="23"/>
        </w:rPr>
      </w:pPr>
      <w:r w:rsidRPr="00B26A56">
        <w:rPr>
          <w:rFonts w:cstheme="minorHAnsi"/>
          <w:sz w:val="23"/>
          <w:szCs w:val="23"/>
        </w:rPr>
        <w:t xml:space="preserve">Team includes at least two academic staff to conduct pedagogical observations and interview instructional leaders and teaching staff at the school level as well as to interview staff and review documents at the managing organization level.  </w:t>
      </w:r>
    </w:p>
    <w:p w:rsidR="0043581D" w:rsidRPr="00EA4C38" w:rsidRDefault="00B26A56" w:rsidP="00AE0832">
      <w:pPr>
        <w:widowControl/>
        <w:numPr>
          <w:ilvl w:val="0"/>
          <w:numId w:val="32"/>
        </w:numPr>
        <w:rPr>
          <w:rFonts w:cstheme="minorHAnsi"/>
          <w:sz w:val="23"/>
          <w:szCs w:val="23"/>
        </w:rPr>
      </w:pPr>
      <w:r w:rsidRPr="00B26A56">
        <w:rPr>
          <w:rFonts w:cstheme="minorHAnsi"/>
          <w:sz w:val="23"/>
          <w:szCs w:val="23"/>
        </w:rPr>
        <w:t>Team includes staff with expertise in the school’s particular grade spans, and if possible, its pedagogical model and curriculum.  Staff that has previously participated in visits to the school as well as other schools under the managing organization also adds a longitudinal perspective.</w:t>
      </w:r>
    </w:p>
    <w:p w:rsidR="0043581D" w:rsidRPr="00EA4C38" w:rsidRDefault="00B26A56" w:rsidP="0043581D">
      <w:pPr>
        <w:pStyle w:val="ListBullet"/>
        <w:tabs>
          <w:tab w:val="left" w:pos="360"/>
        </w:tabs>
        <w:rPr>
          <w:rFonts w:asciiTheme="minorHAnsi" w:hAnsiTheme="minorHAnsi" w:cstheme="minorHAnsi"/>
          <w:i/>
          <w:sz w:val="23"/>
          <w:szCs w:val="23"/>
        </w:rPr>
      </w:pPr>
      <w:r w:rsidRPr="00B26A56">
        <w:rPr>
          <w:rFonts w:asciiTheme="minorHAnsi" w:hAnsiTheme="minorHAnsi" w:cstheme="minorHAnsi"/>
          <w:i/>
          <w:sz w:val="23"/>
          <w:szCs w:val="23"/>
        </w:rPr>
        <w:t>2. Legal and Compliance Staff</w:t>
      </w:r>
    </w:p>
    <w:p w:rsidR="0043581D" w:rsidRPr="00EA4C38" w:rsidRDefault="00B26A56" w:rsidP="00AE0832">
      <w:pPr>
        <w:widowControl/>
        <w:numPr>
          <w:ilvl w:val="0"/>
          <w:numId w:val="32"/>
        </w:numPr>
        <w:rPr>
          <w:rFonts w:cstheme="minorHAnsi"/>
          <w:sz w:val="23"/>
          <w:szCs w:val="23"/>
        </w:rPr>
      </w:pPr>
      <w:r w:rsidRPr="00B26A56">
        <w:rPr>
          <w:rFonts w:cstheme="minorHAnsi"/>
          <w:sz w:val="23"/>
          <w:szCs w:val="23"/>
        </w:rPr>
        <w:t>Team includes one member of the Institute’s legal team to ensure that school has upheld all the legal requirements of its charter.  Legal and compliance staff interviews school leaders, operations staff and special services coordinators, in addition to reviewing school records and documents.</w:t>
      </w:r>
    </w:p>
    <w:p w:rsidR="0043581D" w:rsidRPr="00EA4C38" w:rsidRDefault="00B26A56" w:rsidP="0043581D">
      <w:pPr>
        <w:pStyle w:val="ListBullet"/>
        <w:tabs>
          <w:tab w:val="left" w:pos="360"/>
        </w:tabs>
        <w:rPr>
          <w:rFonts w:asciiTheme="minorHAnsi" w:hAnsiTheme="minorHAnsi" w:cstheme="minorHAnsi"/>
          <w:i/>
          <w:sz w:val="23"/>
          <w:szCs w:val="23"/>
        </w:rPr>
      </w:pPr>
      <w:r w:rsidRPr="00B26A56">
        <w:rPr>
          <w:rFonts w:asciiTheme="minorHAnsi" w:hAnsiTheme="minorHAnsi" w:cstheme="minorHAnsi"/>
          <w:i/>
          <w:sz w:val="23"/>
          <w:szCs w:val="23"/>
        </w:rPr>
        <w:t>3. Finance Staff</w:t>
      </w:r>
    </w:p>
    <w:p w:rsidR="0043581D" w:rsidRPr="00EA4C38" w:rsidRDefault="00B26A56" w:rsidP="00AE0832">
      <w:pPr>
        <w:widowControl/>
        <w:numPr>
          <w:ilvl w:val="0"/>
          <w:numId w:val="32"/>
        </w:numPr>
        <w:rPr>
          <w:rFonts w:cstheme="minorHAnsi"/>
          <w:sz w:val="23"/>
          <w:szCs w:val="23"/>
        </w:rPr>
      </w:pPr>
      <w:r w:rsidRPr="00B26A56">
        <w:rPr>
          <w:rFonts w:cstheme="minorHAnsi"/>
          <w:sz w:val="23"/>
          <w:szCs w:val="23"/>
        </w:rPr>
        <w:t xml:space="preserve">Team includes one member of the Institute’s finance team to conduct interviews with the school’s leader as well as financial and operations staff . The school’s financial documents, </w:t>
      </w:r>
      <w:r w:rsidRPr="00B26A56">
        <w:rPr>
          <w:rFonts w:cstheme="minorHAnsi"/>
          <w:sz w:val="23"/>
          <w:szCs w:val="23"/>
        </w:rPr>
        <w:lastRenderedPageBreak/>
        <w:t>budgetary practices and internal controls are reviewed in order to determine the fiscal health of the school.</w:t>
      </w:r>
    </w:p>
    <w:p w:rsidR="0043581D" w:rsidRPr="00EA4C38" w:rsidRDefault="00B26A56" w:rsidP="0043581D">
      <w:pPr>
        <w:pStyle w:val="ListBullet"/>
        <w:tabs>
          <w:tab w:val="left" w:pos="360"/>
        </w:tabs>
        <w:rPr>
          <w:rFonts w:asciiTheme="minorHAnsi" w:hAnsiTheme="minorHAnsi" w:cstheme="minorHAnsi"/>
          <w:i/>
          <w:sz w:val="23"/>
          <w:szCs w:val="23"/>
        </w:rPr>
      </w:pPr>
      <w:r w:rsidRPr="00B26A56">
        <w:rPr>
          <w:rFonts w:asciiTheme="minorHAnsi" w:hAnsiTheme="minorHAnsi" w:cstheme="minorHAnsi"/>
          <w:i/>
          <w:sz w:val="23"/>
          <w:szCs w:val="23"/>
        </w:rPr>
        <w:t>4. Team Leader</w:t>
      </w:r>
    </w:p>
    <w:p w:rsidR="0043581D" w:rsidRPr="00EA4C38" w:rsidRDefault="00B26A56" w:rsidP="0043581D">
      <w:pPr>
        <w:ind w:left="720"/>
        <w:rPr>
          <w:rFonts w:cstheme="minorHAnsi"/>
          <w:sz w:val="23"/>
          <w:szCs w:val="23"/>
        </w:rPr>
      </w:pPr>
      <w:r w:rsidRPr="00B26A56">
        <w:rPr>
          <w:rFonts w:cstheme="minorHAnsi"/>
          <w:sz w:val="23"/>
          <w:szCs w:val="23"/>
        </w:rPr>
        <w:t>Because of the focus on the implementation of the educational program, the team leader is typically an academic staff member.  In addition to the responsibilities indicated above, the team leader plays a large role in coordinating, scheduling and producing the final visit report.</w:t>
      </w:r>
    </w:p>
    <w:p w:rsidR="0043581D" w:rsidRPr="00E63E63" w:rsidRDefault="0043581D" w:rsidP="0043581D">
      <w:pPr>
        <w:suppressAutoHyphens/>
        <w:rPr>
          <w:sz w:val="23"/>
          <w:szCs w:val="23"/>
        </w:rPr>
      </w:pPr>
    </w:p>
    <w:p w:rsidR="0043581D" w:rsidRPr="00E63E63" w:rsidRDefault="0043581D" w:rsidP="0043581D">
      <w:pPr>
        <w:suppressAutoHyphens/>
        <w:rPr>
          <w:b/>
          <w:sz w:val="23"/>
          <w:szCs w:val="23"/>
          <w:u w:val="single"/>
        </w:rPr>
      </w:pPr>
      <w:r w:rsidRPr="00E63E63">
        <w:rPr>
          <w:b/>
          <w:sz w:val="23"/>
          <w:szCs w:val="23"/>
          <w:u w:val="single"/>
        </w:rPr>
        <w:t>During the Visit</w:t>
      </w:r>
    </w:p>
    <w:p w:rsidR="0043581D" w:rsidRPr="00E63E63" w:rsidRDefault="0043581D" w:rsidP="0043581D">
      <w:pPr>
        <w:suppressAutoHyphens/>
        <w:rPr>
          <w:b/>
          <w:sz w:val="23"/>
          <w:szCs w:val="23"/>
          <w:u w:val="single"/>
        </w:rPr>
      </w:pPr>
    </w:p>
    <w:p w:rsidR="0043581D" w:rsidRPr="00EA4C38" w:rsidRDefault="0043581D" w:rsidP="0043581D">
      <w:pPr>
        <w:suppressAutoHyphens/>
        <w:rPr>
          <w:sz w:val="23"/>
          <w:szCs w:val="23"/>
        </w:rPr>
      </w:pPr>
      <w:r w:rsidRPr="00EA4C38">
        <w:rPr>
          <w:sz w:val="23"/>
          <w:szCs w:val="23"/>
        </w:rPr>
        <w:t>Renewal visit team members will observe classrooms, interview teachers, administrative staff and school board members and review documents during the visit.  Team members then analyze the evidence collected from these observations and interviews to generate conclusions about the links between student achievement data, the education program and organizational capacity.  The team typically shares conclusions with school leaders at the end of the renewal visit; however,  these conclusions are preliminary and subject to change following additional analysis after the visit.</w:t>
      </w:r>
    </w:p>
    <w:p w:rsidR="00FC15BE" w:rsidRPr="00E63E63" w:rsidRDefault="00FC15BE" w:rsidP="0043581D">
      <w:pPr>
        <w:suppressAutoHyphens/>
        <w:rPr>
          <w:b/>
          <w:sz w:val="23"/>
          <w:szCs w:val="23"/>
          <w:u w:val="single"/>
        </w:rPr>
      </w:pPr>
    </w:p>
    <w:p w:rsidR="0043581D" w:rsidRPr="00E63E63" w:rsidRDefault="0043581D" w:rsidP="0043581D">
      <w:pPr>
        <w:suppressAutoHyphens/>
        <w:rPr>
          <w:b/>
          <w:sz w:val="23"/>
          <w:szCs w:val="23"/>
          <w:u w:val="single"/>
        </w:rPr>
      </w:pPr>
      <w:r w:rsidRPr="00E63E63">
        <w:rPr>
          <w:b/>
          <w:sz w:val="23"/>
          <w:szCs w:val="23"/>
          <w:u w:val="single"/>
        </w:rPr>
        <w:t>Document Review</w:t>
      </w:r>
    </w:p>
    <w:p w:rsidR="0043581D" w:rsidRPr="00E63E63" w:rsidRDefault="0043581D" w:rsidP="0043581D">
      <w:pPr>
        <w:suppressAutoHyphens/>
        <w:rPr>
          <w:sz w:val="23"/>
          <w:szCs w:val="23"/>
        </w:rPr>
      </w:pPr>
    </w:p>
    <w:p w:rsidR="0043581D" w:rsidRPr="00E63E63" w:rsidRDefault="0043581D" w:rsidP="0043581D">
      <w:pPr>
        <w:suppressAutoHyphens/>
        <w:rPr>
          <w:b/>
          <w:sz w:val="23"/>
          <w:szCs w:val="23"/>
          <w:u w:val="single"/>
        </w:rPr>
      </w:pPr>
      <w:r w:rsidRPr="00E63E63">
        <w:rPr>
          <w:sz w:val="23"/>
          <w:szCs w:val="23"/>
        </w:rPr>
        <w:t xml:space="preserve">Visit team members examine a broad range of documents during the visit.  </w:t>
      </w:r>
      <w:r w:rsidRPr="00E63E63">
        <w:rPr>
          <w:rFonts w:cstheme="minorHAnsi"/>
          <w:sz w:val="23"/>
          <w:szCs w:val="23"/>
        </w:rPr>
        <w:t xml:space="preserve">The Family Educational Rights and Privacy Act (FERPA) permits the Institute and its staff, as the school’s authorizer, to inspect student records including student performance data, Individualized Education Programs (IEPs) and discipline records during an evaluation visit.  </w:t>
      </w:r>
    </w:p>
    <w:p w:rsidR="00EA4C38" w:rsidRDefault="00EA4C38" w:rsidP="0043581D">
      <w:pPr>
        <w:suppressAutoHyphens/>
        <w:rPr>
          <w:b/>
          <w:sz w:val="23"/>
          <w:szCs w:val="23"/>
          <w:u w:val="single"/>
        </w:rPr>
      </w:pPr>
    </w:p>
    <w:p w:rsidR="0043581D" w:rsidRPr="00E63E63" w:rsidRDefault="0043581D" w:rsidP="0043581D">
      <w:pPr>
        <w:suppressAutoHyphens/>
        <w:rPr>
          <w:b/>
          <w:sz w:val="23"/>
          <w:szCs w:val="23"/>
          <w:u w:val="single"/>
        </w:rPr>
      </w:pPr>
      <w:r w:rsidRPr="00E63E63">
        <w:rPr>
          <w:b/>
          <w:sz w:val="23"/>
          <w:szCs w:val="23"/>
          <w:u w:val="single"/>
        </w:rPr>
        <w:t>Classroom Observations</w:t>
      </w:r>
    </w:p>
    <w:p w:rsidR="0043581D" w:rsidRPr="00E63E63" w:rsidRDefault="0043581D" w:rsidP="0043581D">
      <w:pPr>
        <w:suppressAutoHyphens/>
        <w:rPr>
          <w:sz w:val="23"/>
          <w:szCs w:val="23"/>
        </w:rPr>
      </w:pPr>
    </w:p>
    <w:p w:rsidR="0043581D" w:rsidRPr="00E63E63" w:rsidRDefault="0043581D" w:rsidP="0043581D">
      <w:pPr>
        <w:suppressAutoHyphens/>
        <w:rPr>
          <w:rFonts w:cstheme="minorHAnsi"/>
          <w:sz w:val="23"/>
          <w:szCs w:val="23"/>
        </w:rPr>
      </w:pPr>
      <w:r w:rsidRPr="00E63E63">
        <w:rPr>
          <w:sz w:val="23"/>
          <w:szCs w:val="23"/>
        </w:rPr>
        <w:t xml:space="preserve">To maximize information gathering and ensure an in-depth understanding of the school’s program, members of the visit team often begin visiting classrooms at the start of the visit.  While they are unlikely to visit all classes, renewal visit team members do attempt to observe a representative sample of classrooms, particularly those in the core areas of instruction.  </w:t>
      </w:r>
      <w:r w:rsidRPr="00E63E63">
        <w:rPr>
          <w:rFonts w:cstheme="minorHAnsi"/>
          <w:sz w:val="23"/>
          <w:szCs w:val="23"/>
        </w:rPr>
        <w:t>Visit schedules specify time periods allocated for classroom observations, but do not identify specific classrooms or teachers for observation to allow the visit team flexibility and freedom to pursue a particular line of inquiry.</w:t>
      </w:r>
    </w:p>
    <w:p w:rsidR="0043581D" w:rsidRPr="00E63E63" w:rsidRDefault="0043581D" w:rsidP="0043581D">
      <w:pPr>
        <w:suppressAutoHyphens/>
        <w:rPr>
          <w:sz w:val="16"/>
          <w:szCs w:val="16"/>
        </w:rPr>
      </w:pPr>
    </w:p>
    <w:p w:rsidR="0043581D" w:rsidRPr="00E63E63" w:rsidRDefault="0043581D" w:rsidP="0043581D">
      <w:pPr>
        <w:tabs>
          <w:tab w:val="num" w:pos="1080"/>
        </w:tabs>
        <w:suppressAutoHyphens/>
        <w:rPr>
          <w:sz w:val="23"/>
          <w:szCs w:val="23"/>
        </w:rPr>
      </w:pPr>
      <w:r w:rsidRPr="00E63E63">
        <w:rPr>
          <w:sz w:val="23"/>
          <w:szCs w:val="23"/>
        </w:rPr>
        <w:t>During their time in the classroom, evaluation team members observe instruction and inspect instructional resources; they examine the work of students on display as well as work in folders, journals and written assignments.  Evaluators do not interrupt instruction, but may briefly talk to students or teachers at opportune moments.</w:t>
      </w:r>
    </w:p>
    <w:p w:rsidR="0043581D" w:rsidRPr="00E63E63" w:rsidRDefault="0043581D" w:rsidP="0043581D">
      <w:pPr>
        <w:tabs>
          <w:tab w:val="num" w:pos="1080"/>
        </w:tabs>
        <w:suppressAutoHyphens/>
        <w:rPr>
          <w:sz w:val="16"/>
          <w:szCs w:val="16"/>
        </w:rPr>
      </w:pPr>
    </w:p>
    <w:p w:rsidR="0043581D" w:rsidRPr="00E63E63" w:rsidRDefault="0043581D" w:rsidP="0043581D">
      <w:pPr>
        <w:suppressAutoHyphens/>
        <w:rPr>
          <w:b/>
          <w:sz w:val="23"/>
          <w:szCs w:val="23"/>
          <w:u w:val="single"/>
        </w:rPr>
      </w:pPr>
    </w:p>
    <w:p w:rsidR="0043581D" w:rsidRPr="00E63E63" w:rsidRDefault="0043581D" w:rsidP="0043581D">
      <w:pPr>
        <w:suppressAutoHyphens/>
        <w:rPr>
          <w:b/>
          <w:sz w:val="23"/>
          <w:szCs w:val="23"/>
          <w:u w:val="single"/>
        </w:rPr>
      </w:pPr>
      <w:r w:rsidRPr="00E63E63">
        <w:rPr>
          <w:b/>
          <w:sz w:val="23"/>
          <w:szCs w:val="23"/>
          <w:u w:val="single"/>
        </w:rPr>
        <w:t>Interviews</w:t>
      </w:r>
    </w:p>
    <w:p w:rsidR="0043581D" w:rsidRPr="00E63E63" w:rsidRDefault="0043581D" w:rsidP="0043581D">
      <w:pPr>
        <w:suppressAutoHyphens/>
        <w:rPr>
          <w:sz w:val="23"/>
          <w:szCs w:val="23"/>
        </w:rPr>
      </w:pPr>
    </w:p>
    <w:p w:rsidR="0043581D" w:rsidRPr="00E63E63" w:rsidRDefault="0043581D" w:rsidP="0043581D">
      <w:pPr>
        <w:suppressAutoHyphens/>
        <w:spacing w:after="120"/>
        <w:rPr>
          <w:sz w:val="23"/>
          <w:szCs w:val="23"/>
        </w:rPr>
      </w:pPr>
      <w:r w:rsidRPr="00E63E63">
        <w:rPr>
          <w:sz w:val="23"/>
          <w:szCs w:val="23"/>
        </w:rPr>
        <w:t xml:space="preserve">The school evaluation team will conduct interviews with a number of school stakeholders.  Interviews typically take 45-60 minutes.  In addition, the Institute may choose to cancel an interview noted in the schedule if team members believe they have gathered sufficient related evidence.  In the event that team members would like to add an interview, the team lead will work </w:t>
      </w:r>
      <w:r w:rsidRPr="00E63E63">
        <w:rPr>
          <w:sz w:val="23"/>
          <w:szCs w:val="23"/>
        </w:rPr>
        <w:lastRenderedPageBreak/>
        <w:t>with the school leader to find a mutually suitable time.</w:t>
      </w:r>
    </w:p>
    <w:p w:rsidR="0043581D" w:rsidRPr="00E63E63" w:rsidRDefault="0043581D" w:rsidP="00AE0832">
      <w:pPr>
        <w:numPr>
          <w:ilvl w:val="0"/>
          <w:numId w:val="33"/>
        </w:numPr>
        <w:tabs>
          <w:tab w:val="clear" w:pos="720"/>
          <w:tab w:val="num" w:pos="1080"/>
        </w:tabs>
        <w:suppressAutoHyphens/>
        <w:spacing w:after="120"/>
        <w:ind w:left="1080"/>
        <w:rPr>
          <w:sz w:val="23"/>
          <w:szCs w:val="23"/>
        </w:rPr>
      </w:pPr>
      <w:r w:rsidRPr="00E63E63">
        <w:rPr>
          <w:b/>
          <w:sz w:val="23"/>
          <w:szCs w:val="23"/>
        </w:rPr>
        <w:t xml:space="preserve">School Leader Interview.  </w:t>
      </w:r>
      <w:r w:rsidRPr="00E63E63">
        <w:rPr>
          <w:sz w:val="23"/>
          <w:szCs w:val="23"/>
        </w:rPr>
        <w:t>At the beginning of the visit or during a pre-visit teleconference, the school leader(s) provides a general orientation to the school, indicating current priorities, immediate challenges, and program changes since the previous visit, as well as the reporting structure and roles of key personnel.</w:t>
      </w:r>
    </w:p>
    <w:p w:rsidR="0043581D" w:rsidRPr="00E63E63" w:rsidRDefault="0043581D" w:rsidP="00AE0832">
      <w:pPr>
        <w:numPr>
          <w:ilvl w:val="0"/>
          <w:numId w:val="33"/>
        </w:numPr>
        <w:tabs>
          <w:tab w:val="clear" w:pos="720"/>
          <w:tab w:val="num" w:pos="1080"/>
        </w:tabs>
        <w:suppressAutoHyphens/>
        <w:spacing w:after="120"/>
        <w:ind w:left="1080"/>
        <w:rPr>
          <w:sz w:val="23"/>
          <w:szCs w:val="23"/>
        </w:rPr>
      </w:pPr>
      <w:r w:rsidRPr="00E63E63">
        <w:rPr>
          <w:b/>
          <w:sz w:val="23"/>
          <w:szCs w:val="23"/>
        </w:rPr>
        <w:t xml:space="preserve">Teacher Interviews. </w:t>
      </w:r>
      <w:r w:rsidRPr="00E63E63">
        <w:rPr>
          <w:sz w:val="23"/>
          <w:szCs w:val="23"/>
        </w:rPr>
        <w:t xml:space="preserve"> These interviews primarily involve teachers from observed classes, though the team may schedule interviews with other teachers.  As noted above, team members make every attempt to schedule interviews with teachers when they are not instructing students; however, the Institute may request coverage for a class so that a particular teacher can participate in an interview.</w:t>
      </w:r>
    </w:p>
    <w:p w:rsidR="0043581D" w:rsidRPr="00E63E63" w:rsidRDefault="0043581D" w:rsidP="00AE0832">
      <w:pPr>
        <w:numPr>
          <w:ilvl w:val="0"/>
          <w:numId w:val="33"/>
        </w:numPr>
        <w:tabs>
          <w:tab w:val="clear" w:pos="720"/>
          <w:tab w:val="num" w:pos="1080"/>
        </w:tabs>
        <w:suppressAutoHyphens/>
        <w:spacing w:after="120"/>
        <w:ind w:left="1080"/>
        <w:rPr>
          <w:sz w:val="23"/>
          <w:szCs w:val="23"/>
        </w:rPr>
      </w:pPr>
      <w:r w:rsidRPr="00E63E63">
        <w:rPr>
          <w:b/>
          <w:sz w:val="23"/>
          <w:szCs w:val="23"/>
        </w:rPr>
        <w:t>Administrator Interviews.</w:t>
      </w:r>
      <w:r w:rsidRPr="00E63E63">
        <w:rPr>
          <w:sz w:val="23"/>
          <w:szCs w:val="23"/>
        </w:rPr>
        <w:t xml:space="preserve">  Generally, at the beginning of the visit, the Institute interviews other school leaders, besides the principal or head of school, such as the school’s special education coordinator, academic intervention coordinators or curriculum specialists.  Evaluators may follow up with any of these school leaders later in the visit as additional questions or the need for clarification arise.</w:t>
      </w:r>
    </w:p>
    <w:p w:rsidR="0043581D" w:rsidRPr="00E63E63" w:rsidRDefault="0043581D" w:rsidP="00AE0832">
      <w:pPr>
        <w:numPr>
          <w:ilvl w:val="0"/>
          <w:numId w:val="33"/>
        </w:numPr>
        <w:tabs>
          <w:tab w:val="clear" w:pos="720"/>
          <w:tab w:val="num" w:pos="1080"/>
        </w:tabs>
        <w:suppressAutoHyphens/>
        <w:spacing w:after="120"/>
        <w:ind w:left="1080"/>
        <w:rPr>
          <w:sz w:val="23"/>
          <w:szCs w:val="23"/>
        </w:rPr>
      </w:pPr>
      <w:r w:rsidRPr="00E63E63">
        <w:rPr>
          <w:b/>
          <w:sz w:val="23"/>
          <w:szCs w:val="23"/>
        </w:rPr>
        <w:t>School Board Interview.</w:t>
      </w:r>
      <w:r w:rsidRPr="00E63E63">
        <w:rPr>
          <w:sz w:val="23"/>
          <w:szCs w:val="23"/>
        </w:rPr>
        <w:t xml:space="preserve">  The board interview requires approximately 90 minutes and </w:t>
      </w:r>
      <w:r w:rsidRPr="00E63E63">
        <w:rPr>
          <w:rFonts w:cstheme="minorHAnsi"/>
          <w:sz w:val="23"/>
          <w:szCs w:val="23"/>
        </w:rPr>
        <w:t xml:space="preserve">may occur at the school during the renewal visit or at the Institute’s Albany or New York City offices on a separate date from the school visit.  </w:t>
      </w:r>
      <w:r w:rsidRPr="00E63E63">
        <w:rPr>
          <w:sz w:val="23"/>
          <w:szCs w:val="23"/>
        </w:rPr>
        <w:t xml:space="preserve">As oversight is one of the major responsibilities of the board, the Institute anticipates that all board members will attend.  The board interview primarily focuses on </w:t>
      </w:r>
      <w:r w:rsidRPr="00E63E63">
        <w:rPr>
          <w:rFonts w:cstheme="minorHAnsi"/>
          <w:sz w:val="23"/>
          <w:szCs w:val="23"/>
        </w:rPr>
        <w:t xml:space="preserve">governance and the board’s plans for the future; it also includes discussions of school performance, legal compliance and fiscal soundness.  </w:t>
      </w:r>
      <w:r w:rsidRPr="00E63E63">
        <w:rPr>
          <w:sz w:val="23"/>
          <w:szCs w:val="23"/>
        </w:rPr>
        <w:t>While school leaders may be ex-officio, non-voting members of their school’s board, the Institute may ask them not to participate in a part of or all of the board interview.</w:t>
      </w:r>
    </w:p>
    <w:p w:rsidR="0043581D" w:rsidRPr="00E63E63" w:rsidRDefault="0043581D" w:rsidP="0043581D">
      <w:pPr>
        <w:suppressAutoHyphens/>
        <w:spacing w:after="120"/>
        <w:ind w:left="1080"/>
        <w:rPr>
          <w:sz w:val="23"/>
          <w:szCs w:val="23"/>
        </w:rPr>
      </w:pPr>
    </w:p>
    <w:p w:rsidR="00EA4C38" w:rsidRDefault="00EA4C38" w:rsidP="0043581D">
      <w:pPr>
        <w:suppressAutoHyphens/>
        <w:rPr>
          <w:b/>
          <w:sz w:val="23"/>
          <w:szCs w:val="23"/>
          <w:u w:val="single"/>
        </w:rPr>
      </w:pPr>
    </w:p>
    <w:p w:rsidR="00EA4C38" w:rsidRDefault="00EA4C38" w:rsidP="0043581D">
      <w:pPr>
        <w:suppressAutoHyphens/>
        <w:rPr>
          <w:b/>
          <w:sz w:val="23"/>
          <w:szCs w:val="23"/>
          <w:u w:val="single"/>
        </w:rPr>
      </w:pPr>
    </w:p>
    <w:p w:rsidR="0043581D" w:rsidRPr="00E63E63" w:rsidRDefault="0043581D" w:rsidP="0043581D">
      <w:pPr>
        <w:suppressAutoHyphens/>
        <w:rPr>
          <w:b/>
          <w:sz w:val="23"/>
          <w:szCs w:val="23"/>
          <w:u w:val="single"/>
        </w:rPr>
      </w:pPr>
      <w:r w:rsidRPr="00E63E63">
        <w:rPr>
          <w:b/>
          <w:sz w:val="23"/>
          <w:szCs w:val="23"/>
          <w:u w:val="single"/>
        </w:rPr>
        <w:t>Debrief with School Leaders</w:t>
      </w:r>
    </w:p>
    <w:p w:rsidR="0043581D" w:rsidRPr="00E63E63" w:rsidRDefault="0043581D" w:rsidP="0043581D">
      <w:pPr>
        <w:suppressAutoHyphens/>
        <w:rPr>
          <w:sz w:val="23"/>
          <w:szCs w:val="23"/>
        </w:rPr>
      </w:pPr>
    </w:p>
    <w:p w:rsidR="0043581D" w:rsidRPr="00E63E63" w:rsidRDefault="0043581D" w:rsidP="0043581D">
      <w:pPr>
        <w:suppressAutoHyphens/>
        <w:rPr>
          <w:sz w:val="23"/>
          <w:szCs w:val="23"/>
        </w:rPr>
      </w:pPr>
      <w:r w:rsidRPr="00E63E63">
        <w:rPr>
          <w:sz w:val="23"/>
          <w:szCs w:val="23"/>
        </w:rPr>
        <w:t>At the end of the renewal visit, the evaluation team typically generates preliminary conclusions based on the information collected during the visit and shares them with school leaders.  Note that these conclusions are preliminary as the Institute conducts additional analysis of the evidence after the visit and incorporates review of additional evidence collected throughout the charter term.  Participation by other school staff at this briefing is left to the discretion of the school leader; typically, senior school leaders attend and sometimes board members as well.  The Institute does not discuss a specific renewal recommendation during this debrief.</w:t>
      </w:r>
    </w:p>
    <w:p w:rsidR="0043581D" w:rsidRPr="00E63E63" w:rsidRDefault="0043581D" w:rsidP="0043581D">
      <w:pPr>
        <w:suppressAutoHyphens/>
        <w:rPr>
          <w:b/>
          <w:sz w:val="23"/>
          <w:szCs w:val="23"/>
          <w:u w:val="single"/>
        </w:rPr>
      </w:pPr>
    </w:p>
    <w:p w:rsidR="001061BD" w:rsidRPr="00E63E63" w:rsidRDefault="00B26A56" w:rsidP="001061BD">
      <w:pPr>
        <w:pStyle w:val="Heading3"/>
        <w:ind w:left="0" w:firstLine="0"/>
        <w:rPr>
          <w:rFonts w:asciiTheme="minorHAnsi" w:hAnsiTheme="minorHAnsi"/>
          <w:b/>
          <w:sz w:val="23"/>
          <w:szCs w:val="23"/>
        </w:rPr>
      </w:pPr>
      <w:r w:rsidRPr="00B26A56">
        <w:rPr>
          <w:rFonts w:asciiTheme="minorHAnsi" w:hAnsiTheme="minorHAnsi"/>
          <w:b/>
          <w:sz w:val="23"/>
          <w:szCs w:val="23"/>
        </w:rPr>
        <w:t>AFTER THE RENEWAL VISIT</w:t>
      </w:r>
    </w:p>
    <w:p w:rsidR="001061BD" w:rsidRPr="00E63E63" w:rsidRDefault="001061BD" w:rsidP="001061BD">
      <w:pPr>
        <w:tabs>
          <w:tab w:val="num" w:pos="1080"/>
        </w:tabs>
        <w:suppressAutoHyphens/>
        <w:ind w:left="720"/>
        <w:rPr>
          <w:rFonts w:cstheme="minorHAnsi"/>
          <w:sz w:val="23"/>
          <w:szCs w:val="23"/>
        </w:rPr>
      </w:pPr>
    </w:p>
    <w:p w:rsidR="001061BD" w:rsidRPr="00E63E63" w:rsidRDefault="001061BD" w:rsidP="001061BD">
      <w:pPr>
        <w:suppressAutoHyphens/>
        <w:rPr>
          <w:rFonts w:cstheme="minorHAnsi"/>
          <w:b/>
          <w:sz w:val="23"/>
          <w:szCs w:val="23"/>
          <w:u w:val="single"/>
        </w:rPr>
      </w:pPr>
      <w:r w:rsidRPr="00E63E63">
        <w:rPr>
          <w:rFonts w:cstheme="minorHAnsi"/>
          <w:b/>
          <w:sz w:val="23"/>
          <w:szCs w:val="23"/>
          <w:u w:val="single"/>
        </w:rPr>
        <w:t>Renewal Recommendation Report</w:t>
      </w:r>
    </w:p>
    <w:p w:rsidR="001061BD" w:rsidRPr="00E63E63" w:rsidRDefault="001061BD" w:rsidP="001061BD">
      <w:pPr>
        <w:suppressAutoHyphens/>
        <w:rPr>
          <w:rFonts w:cstheme="minorHAnsi"/>
          <w:sz w:val="23"/>
          <w:szCs w:val="23"/>
        </w:rPr>
      </w:pPr>
    </w:p>
    <w:p w:rsidR="001061BD" w:rsidRPr="00E63E63" w:rsidRDefault="001061BD" w:rsidP="001061BD">
      <w:pPr>
        <w:pStyle w:val="PlainText"/>
        <w:rPr>
          <w:rFonts w:asciiTheme="minorHAnsi" w:hAnsiTheme="minorHAnsi" w:cstheme="minorHAnsi"/>
          <w:sz w:val="23"/>
          <w:szCs w:val="23"/>
        </w:rPr>
      </w:pPr>
      <w:r w:rsidRPr="00E63E63">
        <w:rPr>
          <w:rFonts w:asciiTheme="minorHAnsi" w:hAnsiTheme="minorHAnsi" w:cstheme="minorHAnsi"/>
          <w:sz w:val="23"/>
          <w:szCs w:val="23"/>
        </w:rPr>
        <w:t xml:space="preserve">After a renewal visit, the Institute develops a preliminary renewal recommendation taking into account the school’s Application for Charter Renewal, evidence collected during the renewal visit </w:t>
      </w:r>
      <w:r w:rsidRPr="00E63E63">
        <w:rPr>
          <w:rFonts w:asciiTheme="minorHAnsi" w:hAnsiTheme="minorHAnsi" w:cstheme="minorHAnsi"/>
          <w:sz w:val="23"/>
          <w:szCs w:val="23"/>
        </w:rPr>
        <w:lastRenderedPageBreak/>
        <w:t>and previous evaluation visits as well as data on the school’s attainment of its Accountability Plan goals, governance, organizational and fiscal health.  During this process, the Institute may request additional evidence or clarification from the school to be included in the school’s Application for Charter Renewal through the Request for Amendment process.</w:t>
      </w:r>
    </w:p>
    <w:p w:rsidR="001061BD" w:rsidRPr="00E63E63" w:rsidRDefault="001061BD" w:rsidP="001061BD">
      <w:pPr>
        <w:pStyle w:val="PlainText"/>
        <w:rPr>
          <w:rFonts w:asciiTheme="minorHAnsi" w:hAnsiTheme="minorHAnsi" w:cstheme="minorHAnsi"/>
          <w:sz w:val="23"/>
          <w:szCs w:val="23"/>
        </w:rPr>
      </w:pPr>
    </w:p>
    <w:p w:rsidR="001061BD" w:rsidRPr="00E63E63" w:rsidRDefault="001061BD" w:rsidP="001061BD">
      <w:pPr>
        <w:pStyle w:val="PlainText"/>
        <w:rPr>
          <w:rFonts w:asciiTheme="minorHAnsi" w:hAnsiTheme="minorHAnsi"/>
        </w:rPr>
      </w:pPr>
      <w:r w:rsidRPr="00E63E63">
        <w:rPr>
          <w:rFonts w:asciiTheme="minorHAnsi" w:hAnsiTheme="minorHAnsi" w:cstheme="minorHAnsi"/>
          <w:sz w:val="23"/>
          <w:szCs w:val="23"/>
        </w:rPr>
        <w:t>The Institute then produces a draft Renewal Recommendation Report that includes a summary of evidence supporting the preliminary renewal recommendation.  Schools have an opportunity to provide factual corrections and to comment on the draft report.  Please refer to the SUNY Renewal Policies for details about next steps in the event that the Institute’s recommendation in its draft report is for non-renewal.</w:t>
      </w:r>
    </w:p>
    <w:p w:rsidR="001061BD" w:rsidRPr="00E63E63" w:rsidRDefault="001061BD" w:rsidP="001061BD">
      <w:pPr>
        <w:suppressAutoHyphens/>
        <w:rPr>
          <w:rFonts w:cstheme="minorHAnsi"/>
          <w:sz w:val="23"/>
          <w:szCs w:val="23"/>
        </w:rPr>
      </w:pPr>
    </w:p>
    <w:p w:rsidR="001061BD" w:rsidRPr="00E63E63" w:rsidRDefault="001061BD" w:rsidP="001061BD">
      <w:pPr>
        <w:rPr>
          <w:rFonts w:cstheme="minorHAnsi"/>
          <w:sz w:val="23"/>
          <w:szCs w:val="23"/>
        </w:rPr>
      </w:pPr>
      <w:r w:rsidRPr="00E63E63">
        <w:rPr>
          <w:rFonts w:cstheme="minorHAnsi"/>
          <w:sz w:val="23"/>
          <w:szCs w:val="23"/>
        </w:rPr>
        <w:t>The Institute incorporates the factual corrections and takes the school’s comments into consideration in generating a final report.  The Institute then submits the final Renewal Recommendation Report to the SUNY Trustees with copies to the chair of the school’s board and the school lead</w:t>
      </w:r>
      <w:r w:rsidRPr="00E63E63">
        <w:rPr>
          <w:rFonts w:cstheme="minorHAnsi"/>
          <w:color w:val="000000" w:themeColor="text1"/>
          <w:sz w:val="23"/>
          <w:szCs w:val="23"/>
        </w:rPr>
        <w:t>er.  The Institute also posts the report on its website.</w:t>
      </w:r>
    </w:p>
    <w:p w:rsidR="00C15DAA" w:rsidRDefault="00C15DAA">
      <w:pPr>
        <w:suppressAutoHyphens/>
      </w:pPr>
    </w:p>
    <w:p w:rsidR="00F0437E" w:rsidRDefault="00F0437E" w:rsidP="00A33504">
      <w:pPr>
        <w:pStyle w:val="Heading2"/>
      </w:pPr>
      <w:bookmarkStart w:id="25" w:name="_Toc359846551"/>
    </w:p>
    <w:p w:rsidR="00F0437E" w:rsidRDefault="00F0437E" w:rsidP="00A33504">
      <w:pPr>
        <w:pStyle w:val="Heading2"/>
      </w:pPr>
    </w:p>
    <w:p w:rsidR="00F0437E" w:rsidRDefault="00F0437E" w:rsidP="00A33504">
      <w:pPr>
        <w:pStyle w:val="Heading2"/>
      </w:pPr>
    </w:p>
    <w:p w:rsidR="00F0437E" w:rsidRDefault="00F0437E" w:rsidP="00A33504">
      <w:pPr>
        <w:pStyle w:val="Heading2"/>
      </w:pPr>
    </w:p>
    <w:p w:rsidR="006952AA" w:rsidRPr="006952AA" w:rsidRDefault="006952AA" w:rsidP="006952AA">
      <w:pPr>
        <w:rPr>
          <w:b/>
          <w:sz w:val="23"/>
        </w:rPr>
      </w:pPr>
      <w:r w:rsidRPr="006952AA">
        <w:rPr>
          <w:b/>
          <w:sz w:val="23"/>
        </w:rPr>
        <w:t>Renewal Visit Resources</w:t>
      </w:r>
    </w:p>
    <w:p w:rsidR="00F0437E" w:rsidRDefault="00F0437E" w:rsidP="00A33504">
      <w:pPr>
        <w:pStyle w:val="Heading2"/>
      </w:pPr>
    </w:p>
    <w:p w:rsidR="00C15DAA" w:rsidRDefault="0072466C" w:rsidP="00A33504">
      <w:pPr>
        <w:pStyle w:val="Heading2"/>
      </w:pPr>
      <w:r w:rsidRPr="00B26A56">
        <w:t>SAMPLE</w:t>
      </w:r>
      <w:r w:rsidRPr="00B26A56">
        <w:rPr>
          <w:spacing w:val="-13"/>
        </w:rPr>
        <w:t xml:space="preserve"> </w:t>
      </w:r>
      <w:r w:rsidRPr="00B26A56">
        <w:t>RENE</w:t>
      </w:r>
      <w:r w:rsidRPr="00B26A56">
        <w:rPr>
          <w:spacing w:val="-2"/>
        </w:rPr>
        <w:t>W</w:t>
      </w:r>
      <w:r w:rsidRPr="00B26A56">
        <w:t>AL</w:t>
      </w:r>
      <w:r w:rsidRPr="00B26A56">
        <w:rPr>
          <w:spacing w:val="-12"/>
        </w:rPr>
        <w:t xml:space="preserve"> </w:t>
      </w:r>
      <w:r w:rsidRPr="00B26A56">
        <w:t>VISIT</w:t>
      </w:r>
      <w:r w:rsidRPr="00B26A56">
        <w:rPr>
          <w:spacing w:val="-12"/>
        </w:rPr>
        <w:t xml:space="preserve"> </w:t>
      </w:r>
      <w:r w:rsidRPr="00B26A56">
        <w:t>SCHEDULE</w:t>
      </w:r>
      <w:bookmarkEnd w:id="25"/>
    </w:p>
    <w:p w:rsidR="005915C2" w:rsidRPr="00E63E63" w:rsidRDefault="005915C2" w:rsidP="005915C2">
      <w:pPr>
        <w:spacing w:before="8" w:line="130" w:lineRule="exact"/>
        <w:rPr>
          <w:sz w:val="13"/>
          <w:szCs w:val="13"/>
        </w:rPr>
      </w:pPr>
    </w:p>
    <w:p w:rsidR="005915C2" w:rsidRPr="00E63E63" w:rsidRDefault="005915C2" w:rsidP="005915C2">
      <w:pPr>
        <w:ind w:left="1560"/>
        <w:rPr>
          <w:sz w:val="14"/>
          <w:szCs w:val="14"/>
        </w:rPr>
      </w:pPr>
      <w:r w:rsidRPr="00E63E63">
        <w:rPr>
          <w:rFonts w:eastAsia="Times New Roman" w:cs="Times New Roman"/>
          <w:b/>
          <w:bCs/>
          <w:i/>
          <w:sz w:val="24"/>
          <w:szCs w:val="24"/>
        </w:rPr>
        <w:t xml:space="preserve"> </w:t>
      </w:r>
    </w:p>
    <w:p w:rsidR="005915C2" w:rsidRPr="00E63E63" w:rsidRDefault="005915C2" w:rsidP="005915C2">
      <w:pPr>
        <w:pStyle w:val="BodyText"/>
        <w:spacing w:line="264" w:lineRule="exact"/>
        <w:ind w:left="0" w:right="1760"/>
        <w:rPr>
          <w:rFonts w:asciiTheme="minorHAnsi" w:hAnsiTheme="minorHAnsi"/>
          <w:spacing w:val="-1"/>
        </w:rPr>
      </w:pPr>
      <w:r w:rsidRPr="00E63E63">
        <w:rPr>
          <w:rFonts w:asciiTheme="minorHAnsi" w:hAnsiTheme="minorHAnsi"/>
          <w:spacing w:val="-1"/>
        </w:rPr>
        <w:t>Th</w:t>
      </w:r>
      <w:r w:rsidRPr="00E63E63">
        <w:rPr>
          <w:rFonts w:asciiTheme="minorHAnsi" w:hAnsiTheme="minorHAnsi"/>
        </w:rPr>
        <w:t xml:space="preserve">e </w:t>
      </w:r>
      <w:r w:rsidRPr="00E63E63">
        <w:rPr>
          <w:rFonts w:asciiTheme="minorHAnsi" w:hAnsiTheme="minorHAnsi"/>
          <w:spacing w:val="-1"/>
        </w:rPr>
        <w:t>followin</w:t>
      </w:r>
      <w:r w:rsidRPr="00E63E63">
        <w:rPr>
          <w:rFonts w:asciiTheme="minorHAnsi" w:hAnsiTheme="minorHAnsi"/>
        </w:rPr>
        <w:t xml:space="preserve">g </w:t>
      </w:r>
      <w:r w:rsidRPr="00E63E63">
        <w:rPr>
          <w:rFonts w:asciiTheme="minorHAnsi" w:hAnsiTheme="minorHAnsi"/>
          <w:spacing w:val="-1"/>
        </w:rPr>
        <w:t>tabl</w:t>
      </w:r>
      <w:r w:rsidRPr="00E63E63">
        <w:rPr>
          <w:rFonts w:asciiTheme="minorHAnsi" w:hAnsiTheme="minorHAnsi"/>
        </w:rPr>
        <w:t xml:space="preserve">e </w:t>
      </w:r>
      <w:r w:rsidRPr="00E63E63">
        <w:rPr>
          <w:rFonts w:asciiTheme="minorHAnsi" w:hAnsiTheme="minorHAnsi"/>
          <w:spacing w:val="-1"/>
        </w:rPr>
        <w:t>provide</w:t>
      </w:r>
      <w:r w:rsidRPr="00E63E63">
        <w:rPr>
          <w:rFonts w:asciiTheme="minorHAnsi" w:hAnsiTheme="minorHAnsi"/>
        </w:rPr>
        <w:t xml:space="preserve">s </w:t>
      </w:r>
      <w:r w:rsidRPr="00E63E63">
        <w:rPr>
          <w:rFonts w:asciiTheme="minorHAnsi" w:hAnsiTheme="minorHAnsi"/>
          <w:spacing w:val="-1"/>
        </w:rPr>
        <w:t>a</w:t>
      </w:r>
      <w:r w:rsidRPr="00E63E63">
        <w:rPr>
          <w:rFonts w:asciiTheme="minorHAnsi" w:hAnsiTheme="minorHAnsi"/>
        </w:rPr>
        <w:t xml:space="preserve">n </w:t>
      </w:r>
      <w:r w:rsidRPr="00E63E63">
        <w:rPr>
          <w:rFonts w:asciiTheme="minorHAnsi" w:hAnsiTheme="minorHAnsi"/>
          <w:spacing w:val="-1"/>
        </w:rPr>
        <w:t>overv</w:t>
      </w:r>
      <w:r w:rsidRPr="00E63E63">
        <w:rPr>
          <w:rFonts w:asciiTheme="minorHAnsi" w:hAnsiTheme="minorHAnsi"/>
          <w:spacing w:val="-2"/>
        </w:rPr>
        <w:t>i</w:t>
      </w:r>
      <w:r w:rsidRPr="00E63E63">
        <w:rPr>
          <w:rFonts w:asciiTheme="minorHAnsi" w:hAnsiTheme="minorHAnsi"/>
          <w:spacing w:val="-1"/>
        </w:rPr>
        <w:t>e</w:t>
      </w:r>
      <w:r w:rsidRPr="00E63E63">
        <w:rPr>
          <w:rFonts w:asciiTheme="minorHAnsi" w:hAnsiTheme="minorHAnsi"/>
        </w:rPr>
        <w:t>w</w:t>
      </w:r>
      <w:r w:rsidRPr="00E63E63">
        <w:rPr>
          <w:rFonts w:asciiTheme="minorHAnsi" w:hAnsiTheme="minorHAnsi"/>
          <w:spacing w:val="-1"/>
        </w:rPr>
        <w:t xml:space="preserve"> o</w:t>
      </w:r>
      <w:r w:rsidRPr="00E63E63">
        <w:rPr>
          <w:rFonts w:asciiTheme="minorHAnsi" w:hAnsiTheme="minorHAnsi"/>
        </w:rPr>
        <w:t>f</w:t>
      </w:r>
      <w:r w:rsidRPr="00E63E63">
        <w:rPr>
          <w:rFonts w:asciiTheme="minorHAnsi" w:hAnsiTheme="minorHAnsi"/>
          <w:spacing w:val="-2"/>
        </w:rPr>
        <w:t xml:space="preserve"> </w:t>
      </w:r>
      <w:r w:rsidRPr="00E63E63">
        <w:rPr>
          <w:rFonts w:asciiTheme="minorHAnsi" w:hAnsiTheme="minorHAnsi"/>
          <w:spacing w:val="-1"/>
        </w:rPr>
        <w:t>wha</w:t>
      </w:r>
      <w:r w:rsidRPr="00E63E63">
        <w:rPr>
          <w:rFonts w:asciiTheme="minorHAnsi" w:hAnsiTheme="minorHAnsi"/>
        </w:rPr>
        <w:t xml:space="preserve">t </w:t>
      </w:r>
      <w:r w:rsidRPr="00E63E63">
        <w:rPr>
          <w:rFonts w:asciiTheme="minorHAnsi" w:hAnsiTheme="minorHAnsi"/>
          <w:spacing w:val="-2"/>
        </w:rPr>
        <w:t xml:space="preserve">a </w:t>
      </w:r>
      <w:r w:rsidRPr="00E63E63">
        <w:rPr>
          <w:rFonts w:asciiTheme="minorHAnsi" w:hAnsiTheme="minorHAnsi"/>
          <w:spacing w:val="-1"/>
        </w:rPr>
        <w:t>renewa</w:t>
      </w:r>
      <w:r w:rsidRPr="00E63E63">
        <w:rPr>
          <w:rFonts w:asciiTheme="minorHAnsi" w:hAnsiTheme="minorHAnsi"/>
        </w:rPr>
        <w:t xml:space="preserve">l </w:t>
      </w:r>
      <w:r w:rsidRPr="00E63E63">
        <w:rPr>
          <w:rFonts w:asciiTheme="minorHAnsi" w:hAnsiTheme="minorHAnsi"/>
          <w:spacing w:val="-1"/>
        </w:rPr>
        <w:t>visi</w:t>
      </w:r>
      <w:r w:rsidRPr="00E63E63">
        <w:rPr>
          <w:rFonts w:asciiTheme="minorHAnsi" w:hAnsiTheme="minorHAnsi"/>
        </w:rPr>
        <w:t xml:space="preserve">t </w:t>
      </w:r>
      <w:r w:rsidRPr="00E63E63">
        <w:rPr>
          <w:rFonts w:asciiTheme="minorHAnsi" w:hAnsiTheme="minorHAnsi"/>
          <w:spacing w:val="-1"/>
        </w:rPr>
        <w:t>look</w:t>
      </w:r>
      <w:r w:rsidRPr="00E63E63">
        <w:rPr>
          <w:rFonts w:asciiTheme="minorHAnsi" w:hAnsiTheme="minorHAnsi"/>
        </w:rPr>
        <w:t>s</w:t>
      </w:r>
      <w:r w:rsidRPr="00E63E63">
        <w:rPr>
          <w:rFonts w:asciiTheme="minorHAnsi" w:hAnsiTheme="minorHAnsi"/>
          <w:spacing w:val="-1"/>
        </w:rPr>
        <w:t xml:space="preserve"> like</w:t>
      </w:r>
      <w:r w:rsidRPr="00E63E63">
        <w:rPr>
          <w:rFonts w:asciiTheme="minorHAnsi" w:hAnsiTheme="minorHAnsi"/>
        </w:rPr>
        <w:t>.</w:t>
      </w:r>
      <w:r w:rsidRPr="00E63E63">
        <w:rPr>
          <w:rFonts w:asciiTheme="minorHAnsi" w:hAnsiTheme="minorHAnsi"/>
          <w:spacing w:val="57"/>
        </w:rPr>
        <w:t xml:space="preserve"> </w:t>
      </w:r>
      <w:r w:rsidRPr="00E63E63">
        <w:rPr>
          <w:rFonts w:asciiTheme="minorHAnsi" w:hAnsiTheme="minorHAnsi" w:cs="Times New Roman"/>
        </w:rPr>
        <w:t>R</w:t>
      </w:r>
      <w:r w:rsidRPr="00E63E63">
        <w:rPr>
          <w:rFonts w:asciiTheme="minorHAnsi" w:hAnsiTheme="minorHAnsi" w:cs="Times New Roman"/>
          <w:spacing w:val="-1"/>
        </w:rPr>
        <w:t>e</w:t>
      </w:r>
      <w:r w:rsidRPr="00E63E63">
        <w:rPr>
          <w:rFonts w:asciiTheme="minorHAnsi" w:hAnsiTheme="minorHAnsi" w:cs="Times New Roman"/>
        </w:rPr>
        <w:t>newal</w:t>
      </w:r>
      <w:r w:rsidRPr="00E63E63">
        <w:rPr>
          <w:rFonts w:asciiTheme="minorHAnsi" w:hAnsiTheme="minorHAnsi" w:cs="Times New Roman"/>
          <w:spacing w:val="-4"/>
        </w:rPr>
        <w:t xml:space="preserve"> </w:t>
      </w:r>
      <w:r w:rsidRPr="00E63E63">
        <w:rPr>
          <w:rFonts w:asciiTheme="minorHAnsi" w:hAnsiTheme="minorHAnsi" w:cs="Times New Roman"/>
        </w:rPr>
        <w:t>visits</w:t>
      </w:r>
      <w:r w:rsidRPr="00E63E63">
        <w:rPr>
          <w:rFonts w:asciiTheme="minorHAnsi" w:hAnsiTheme="minorHAnsi" w:cs="Times New Roman"/>
          <w:spacing w:val="-3"/>
        </w:rPr>
        <w:t xml:space="preserve"> </w:t>
      </w:r>
      <w:r w:rsidRPr="00E63E63">
        <w:rPr>
          <w:rFonts w:asciiTheme="minorHAnsi" w:hAnsiTheme="minorHAnsi" w:cs="Times New Roman"/>
        </w:rPr>
        <w:t>typical</w:t>
      </w:r>
      <w:r w:rsidRPr="00E63E63">
        <w:rPr>
          <w:rFonts w:asciiTheme="minorHAnsi" w:hAnsiTheme="minorHAnsi" w:cs="Times New Roman"/>
          <w:spacing w:val="-1"/>
        </w:rPr>
        <w:t>l</w:t>
      </w:r>
      <w:r w:rsidRPr="00E63E63">
        <w:rPr>
          <w:rFonts w:asciiTheme="minorHAnsi" w:hAnsiTheme="minorHAnsi" w:cs="Times New Roman"/>
        </w:rPr>
        <w:t>y</w:t>
      </w:r>
      <w:r w:rsidRPr="00E63E63">
        <w:rPr>
          <w:rFonts w:asciiTheme="minorHAnsi" w:hAnsiTheme="minorHAnsi" w:cs="Times New Roman"/>
          <w:spacing w:val="-3"/>
        </w:rPr>
        <w:t xml:space="preserve"> </w:t>
      </w:r>
      <w:r w:rsidRPr="00E63E63">
        <w:rPr>
          <w:rFonts w:asciiTheme="minorHAnsi" w:hAnsiTheme="minorHAnsi" w:cs="Times New Roman"/>
        </w:rPr>
        <w:t>con</w:t>
      </w:r>
      <w:r w:rsidRPr="00E63E63">
        <w:rPr>
          <w:rFonts w:asciiTheme="minorHAnsi" w:hAnsiTheme="minorHAnsi" w:cs="Times New Roman"/>
          <w:spacing w:val="-2"/>
        </w:rPr>
        <w:t>s</w:t>
      </w:r>
      <w:r w:rsidRPr="00E63E63">
        <w:rPr>
          <w:rFonts w:asciiTheme="minorHAnsi" w:hAnsiTheme="minorHAnsi" w:cs="Times New Roman"/>
        </w:rPr>
        <w:t>i</w:t>
      </w:r>
      <w:r w:rsidRPr="00E63E63">
        <w:rPr>
          <w:rFonts w:asciiTheme="minorHAnsi" w:hAnsiTheme="minorHAnsi" w:cs="Times New Roman"/>
          <w:spacing w:val="-3"/>
        </w:rPr>
        <w:t>s</w:t>
      </w:r>
      <w:r w:rsidRPr="00E63E63">
        <w:rPr>
          <w:rFonts w:asciiTheme="minorHAnsi" w:hAnsiTheme="minorHAnsi" w:cs="Times New Roman"/>
        </w:rPr>
        <w:t>t</w:t>
      </w:r>
      <w:r w:rsidRPr="00E63E63">
        <w:rPr>
          <w:rFonts w:asciiTheme="minorHAnsi" w:hAnsiTheme="minorHAnsi" w:cs="Times New Roman"/>
          <w:spacing w:val="-4"/>
        </w:rPr>
        <w:t xml:space="preserve"> </w:t>
      </w:r>
      <w:r w:rsidRPr="00E63E63">
        <w:rPr>
          <w:rFonts w:asciiTheme="minorHAnsi" w:hAnsiTheme="minorHAnsi" w:cs="Times New Roman"/>
        </w:rPr>
        <w:t>of</w:t>
      </w:r>
      <w:r w:rsidRPr="00E63E63">
        <w:rPr>
          <w:rFonts w:asciiTheme="minorHAnsi" w:hAnsiTheme="minorHAnsi" w:cs="Times New Roman"/>
          <w:spacing w:val="-4"/>
        </w:rPr>
        <w:t xml:space="preserve"> a visit team meeting with school leaders on an initial half-day.  On the following full day, the academic members of the team conduct follow-up interviews with leaders and coordinators, observe classes and review documents; the legal and fiscal members of the team interview key staff and review documents on the full day.  </w:t>
      </w:r>
      <w:r w:rsidRPr="00E63E63">
        <w:rPr>
          <w:rFonts w:asciiTheme="minorHAnsi" w:hAnsiTheme="minorHAnsi"/>
          <w:spacing w:val="-1"/>
        </w:rPr>
        <w:t>Pleas</w:t>
      </w:r>
      <w:r w:rsidRPr="00E63E63">
        <w:rPr>
          <w:rFonts w:asciiTheme="minorHAnsi" w:hAnsiTheme="minorHAnsi"/>
        </w:rPr>
        <w:t>e</w:t>
      </w:r>
      <w:r w:rsidR="00B26A56" w:rsidRPr="00B26A56">
        <w:rPr>
          <w:rFonts w:asciiTheme="minorHAnsi" w:hAnsiTheme="minorHAnsi"/>
          <w:spacing w:val="-2"/>
        </w:rPr>
        <w:t xml:space="preserve"> </w:t>
      </w:r>
      <w:r w:rsidR="00B26A56" w:rsidRPr="00B26A56">
        <w:rPr>
          <w:rFonts w:asciiTheme="minorHAnsi" w:hAnsiTheme="minorHAnsi"/>
          <w:spacing w:val="-1"/>
        </w:rPr>
        <w:t>not</w:t>
      </w:r>
      <w:r w:rsidR="00B26A56" w:rsidRPr="00B26A56">
        <w:rPr>
          <w:rFonts w:asciiTheme="minorHAnsi" w:hAnsiTheme="minorHAnsi"/>
        </w:rPr>
        <w:t xml:space="preserve">e </w:t>
      </w:r>
      <w:r w:rsidR="00B26A56" w:rsidRPr="00B26A56">
        <w:rPr>
          <w:rFonts w:asciiTheme="minorHAnsi" w:hAnsiTheme="minorHAnsi"/>
          <w:spacing w:val="-1"/>
        </w:rPr>
        <w:t>tha</w:t>
      </w:r>
      <w:r w:rsidR="00B26A56" w:rsidRPr="00B26A56">
        <w:rPr>
          <w:rFonts w:asciiTheme="minorHAnsi" w:hAnsiTheme="minorHAnsi"/>
        </w:rPr>
        <w:t xml:space="preserve">t </w:t>
      </w:r>
      <w:r w:rsidR="00B26A56" w:rsidRPr="00B26A56">
        <w:rPr>
          <w:rFonts w:asciiTheme="minorHAnsi" w:hAnsiTheme="minorHAnsi"/>
          <w:spacing w:val="-1"/>
        </w:rPr>
        <w:t>th</w:t>
      </w:r>
      <w:r w:rsidR="00B26A56" w:rsidRPr="00B26A56">
        <w:rPr>
          <w:rFonts w:asciiTheme="minorHAnsi" w:hAnsiTheme="minorHAnsi"/>
        </w:rPr>
        <w:t xml:space="preserve">e </w:t>
      </w:r>
      <w:r w:rsidR="00B26A56" w:rsidRPr="00B26A56">
        <w:rPr>
          <w:rFonts w:asciiTheme="minorHAnsi" w:hAnsiTheme="minorHAnsi"/>
          <w:spacing w:val="-1"/>
        </w:rPr>
        <w:t>Charter School</w:t>
      </w:r>
      <w:r w:rsidR="00B26A56" w:rsidRPr="00B26A56">
        <w:rPr>
          <w:rFonts w:asciiTheme="minorHAnsi" w:hAnsiTheme="minorHAnsi"/>
        </w:rPr>
        <w:t>s</w:t>
      </w:r>
      <w:r w:rsidR="00B26A56" w:rsidRPr="00B26A56">
        <w:rPr>
          <w:rFonts w:asciiTheme="minorHAnsi" w:hAnsiTheme="minorHAnsi"/>
          <w:spacing w:val="-1"/>
        </w:rPr>
        <w:t xml:space="preserve"> Institut</w:t>
      </w:r>
      <w:r w:rsidR="00B26A56" w:rsidRPr="00B26A56">
        <w:rPr>
          <w:rFonts w:asciiTheme="minorHAnsi" w:hAnsiTheme="minorHAnsi"/>
        </w:rPr>
        <w:t xml:space="preserve">e </w:t>
      </w:r>
      <w:r w:rsidR="00B26A56" w:rsidRPr="00B26A56">
        <w:rPr>
          <w:rFonts w:asciiTheme="minorHAnsi" w:hAnsiTheme="minorHAnsi"/>
          <w:spacing w:val="-1"/>
        </w:rPr>
        <w:t>wil</w:t>
      </w:r>
      <w:r w:rsidR="00B26A56" w:rsidRPr="00B26A56">
        <w:rPr>
          <w:rFonts w:asciiTheme="minorHAnsi" w:hAnsiTheme="minorHAnsi"/>
        </w:rPr>
        <w:t xml:space="preserve">l </w:t>
      </w:r>
      <w:r w:rsidR="00B26A56" w:rsidRPr="00B26A56">
        <w:rPr>
          <w:rFonts w:asciiTheme="minorHAnsi" w:hAnsiTheme="minorHAnsi"/>
          <w:spacing w:val="-1"/>
        </w:rPr>
        <w:t>wor</w:t>
      </w:r>
      <w:r w:rsidR="00B26A56" w:rsidRPr="00B26A56">
        <w:rPr>
          <w:rFonts w:asciiTheme="minorHAnsi" w:hAnsiTheme="minorHAnsi"/>
        </w:rPr>
        <w:t>k</w:t>
      </w:r>
      <w:r w:rsidR="00B26A56" w:rsidRPr="00B26A56">
        <w:rPr>
          <w:rFonts w:asciiTheme="minorHAnsi" w:hAnsiTheme="minorHAnsi"/>
          <w:spacing w:val="-1"/>
        </w:rPr>
        <w:t xml:space="preserve"> wit</w:t>
      </w:r>
      <w:r w:rsidR="00B26A56" w:rsidRPr="00B26A56">
        <w:rPr>
          <w:rFonts w:asciiTheme="minorHAnsi" w:hAnsiTheme="minorHAnsi"/>
        </w:rPr>
        <w:t xml:space="preserve">h </w:t>
      </w:r>
      <w:r w:rsidR="00B26A56" w:rsidRPr="00B26A56">
        <w:rPr>
          <w:rFonts w:asciiTheme="minorHAnsi" w:hAnsiTheme="minorHAnsi"/>
          <w:spacing w:val="-1"/>
        </w:rPr>
        <w:t>th</w:t>
      </w:r>
      <w:r w:rsidR="00B26A56" w:rsidRPr="00B26A56">
        <w:rPr>
          <w:rFonts w:asciiTheme="minorHAnsi" w:hAnsiTheme="minorHAnsi"/>
        </w:rPr>
        <w:t xml:space="preserve">e </w:t>
      </w:r>
      <w:r w:rsidR="00B26A56" w:rsidRPr="00B26A56">
        <w:rPr>
          <w:rFonts w:asciiTheme="minorHAnsi" w:hAnsiTheme="minorHAnsi"/>
          <w:spacing w:val="-1"/>
        </w:rPr>
        <w:t>s</w:t>
      </w:r>
      <w:r w:rsidR="00B26A56" w:rsidRPr="00B26A56">
        <w:rPr>
          <w:rFonts w:asciiTheme="minorHAnsi" w:hAnsiTheme="minorHAnsi"/>
          <w:spacing w:val="-2"/>
        </w:rPr>
        <w:t>c</w:t>
      </w:r>
      <w:r w:rsidR="00B26A56" w:rsidRPr="00B26A56">
        <w:rPr>
          <w:rFonts w:asciiTheme="minorHAnsi" w:hAnsiTheme="minorHAnsi"/>
          <w:spacing w:val="-1"/>
        </w:rPr>
        <w:t>hoo</w:t>
      </w:r>
      <w:r w:rsidR="00B26A56" w:rsidRPr="00B26A56">
        <w:rPr>
          <w:rFonts w:asciiTheme="minorHAnsi" w:hAnsiTheme="minorHAnsi"/>
        </w:rPr>
        <w:t xml:space="preserve">l </w:t>
      </w:r>
      <w:r w:rsidR="00B26A56" w:rsidRPr="00B26A56">
        <w:rPr>
          <w:rFonts w:asciiTheme="minorHAnsi" w:hAnsiTheme="minorHAnsi"/>
          <w:spacing w:val="-1"/>
        </w:rPr>
        <w:t>leadershi</w:t>
      </w:r>
      <w:r w:rsidR="00B26A56" w:rsidRPr="00B26A56">
        <w:rPr>
          <w:rFonts w:asciiTheme="minorHAnsi" w:hAnsiTheme="minorHAnsi"/>
        </w:rPr>
        <w:t xml:space="preserve">p </w:t>
      </w:r>
      <w:r w:rsidR="00B26A56" w:rsidRPr="00B26A56">
        <w:rPr>
          <w:rFonts w:asciiTheme="minorHAnsi" w:hAnsiTheme="minorHAnsi"/>
          <w:spacing w:val="-1"/>
        </w:rPr>
        <w:t>t</w:t>
      </w:r>
      <w:r w:rsidR="00B26A56" w:rsidRPr="00B26A56">
        <w:rPr>
          <w:rFonts w:asciiTheme="minorHAnsi" w:hAnsiTheme="minorHAnsi"/>
        </w:rPr>
        <w:t xml:space="preserve">o </w:t>
      </w:r>
      <w:r w:rsidR="00B26A56" w:rsidRPr="00B26A56">
        <w:rPr>
          <w:rFonts w:asciiTheme="minorHAnsi" w:hAnsiTheme="minorHAnsi"/>
          <w:spacing w:val="-1"/>
        </w:rPr>
        <w:t>c</w:t>
      </w:r>
      <w:r w:rsidR="00B26A56" w:rsidRPr="00B26A56">
        <w:rPr>
          <w:rFonts w:asciiTheme="minorHAnsi" w:hAnsiTheme="minorHAnsi"/>
          <w:spacing w:val="-3"/>
        </w:rPr>
        <w:t>r</w:t>
      </w:r>
      <w:r w:rsidR="00B26A56" w:rsidRPr="00B26A56">
        <w:rPr>
          <w:rFonts w:asciiTheme="minorHAnsi" w:hAnsiTheme="minorHAnsi"/>
          <w:spacing w:val="-1"/>
        </w:rPr>
        <w:t>eat</w:t>
      </w:r>
      <w:r w:rsidR="00B26A56" w:rsidRPr="00B26A56">
        <w:rPr>
          <w:rFonts w:asciiTheme="minorHAnsi" w:hAnsiTheme="minorHAnsi"/>
        </w:rPr>
        <w:t>e a</w:t>
      </w:r>
      <w:r w:rsidR="00B26A56" w:rsidRPr="00B26A56">
        <w:rPr>
          <w:rFonts w:asciiTheme="minorHAnsi" w:hAnsiTheme="minorHAnsi"/>
          <w:spacing w:val="-1"/>
        </w:rPr>
        <w:t xml:space="preserve"> specifi</w:t>
      </w:r>
      <w:r w:rsidR="00B26A56" w:rsidRPr="00B26A56">
        <w:rPr>
          <w:rFonts w:asciiTheme="minorHAnsi" w:hAnsiTheme="minorHAnsi"/>
        </w:rPr>
        <w:t xml:space="preserve">c </w:t>
      </w:r>
      <w:r w:rsidR="00B26A56" w:rsidRPr="00B26A56">
        <w:rPr>
          <w:rFonts w:asciiTheme="minorHAnsi" w:hAnsiTheme="minorHAnsi"/>
          <w:spacing w:val="-1"/>
        </w:rPr>
        <w:t>s</w:t>
      </w:r>
      <w:r w:rsidR="00B26A56" w:rsidRPr="00B26A56">
        <w:rPr>
          <w:rFonts w:asciiTheme="minorHAnsi" w:hAnsiTheme="minorHAnsi"/>
          <w:spacing w:val="-2"/>
        </w:rPr>
        <w:t>c</w:t>
      </w:r>
      <w:r w:rsidR="00B26A56" w:rsidRPr="00B26A56">
        <w:rPr>
          <w:rFonts w:asciiTheme="minorHAnsi" w:hAnsiTheme="minorHAnsi"/>
          <w:spacing w:val="-1"/>
        </w:rPr>
        <w:t>hedul</w:t>
      </w:r>
      <w:r w:rsidR="00B26A56" w:rsidRPr="00B26A56">
        <w:rPr>
          <w:rFonts w:asciiTheme="minorHAnsi" w:hAnsiTheme="minorHAnsi"/>
        </w:rPr>
        <w:t xml:space="preserve">e </w:t>
      </w:r>
      <w:r w:rsidR="00B26A56" w:rsidRPr="00B26A56">
        <w:rPr>
          <w:rFonts w:asciiTheme="minorHAnsi" w:hAnsiTheme="minorHAnsi"/>
          <w:spacing w:val="-1"/>
        </w:rPr>
        <w:t>fo</w:t>
      </w:r>
      <w:r w:rsidR="00B26A56" w:rsidRPr="00B26A56">
        <w:rPr>
          <w:rFonts w:asciiTheme="minorHAnsi" w:hAnsiTheme="minorHAnsi"/>
        </w:rPr>
        <w:t>r</w:t>
      </w:r>
      <w:r w:rsidR="00B26A56" w:rsidRPr="00B26A56">
        <w:rPr>
          <w:rFonts w:asciiTheme="minorHAnsi" w:hAnsiTheme="minorHAnsi"/>
          <w:spacing w:val="-1"/>
        </w:rPr>
        <w:t xml:space="preserve"> th</w:t>
      </w:r>
      <w:r w:rsidR="00B26A56" w:rsidRPr="00B26A56">
        <w:rPr>
          <w:rFonts w:asciiTheme="minorHAnsi" w:hAnsiTheme="minorHAnsi"/>
        </w:rPr>
        <w:t xml:space="preserve">e </w:t>
      </w:r>
      <w:r w:rsidR="00B26A56" w:rsidRPr="00B26A56">
        <w:rPr>
          <w:rFonts w:asciiTheme="minorHAnsi" w:hAnsiTheme="minorHAnsi"/>
          <w:spacing w:val="-1"/>
        </w:rPr>
        <w:t>conduc</w:t>
      </w:r>
      <w:r w:rsidR="00B26A56" w:rsidRPr="00B26A56">
        <w:rPr>
          <w:rFonts w:asciiTheme="minorHAnsi" w:hAnsiTheme="minorHAnsi"/>
        </w:rPr>
        <w:t xml:space="preserve">t </w:t>
      </w:r>
      <w:r w:rsidR="00B26A56" w:rsidRPr="00B26A56">
        <w:rPr>
          <w:rFonts w:asciiTheme="minorHAnsi" w:hAnsiTheme="minorHAnsi"/>
          <w:spacing w:val="-1"/>
        </w:rPr>
        <w:t>o</w:t>
      </w:r>
      <w:r w:rsidR="00B26A56" w:rsidRPr="00B26A56">
        <w:rPr>
          <w:rFonts w:asciiTheme="minorHAnsi" w:hAnsiTheme="minorHAnsi"/>
        </w:rPr>
        <w:t>f</w:t>
      </w:r>
      <w:r w:rsidR="00B26A56" w:rsidRPr="00B26A56">
        <w:rPr>
          <w:rFonts w:asciiTheme="minorHAnsi" w:hAnsiTheme="minorHAnsi"/>
          <w:spacing w:val="-2"/>
        </w:rPr>
        <w:t xml:space="preserve"> </w:t>
      </w:r>
      <w:r w:rsidR="00B26A56" w:rsidRPr="00B26A56">
        <w:rPr>
          <w:rFonts w:asciiTheme="minorHAnsi" w:hAnsiTheme="minorHAnsi"/>
          <w:spacing w:val="-1"/>
        </w:rPr>
        <w:t>th</w:t>
      </w:r>
      <w:r w:rsidR="00B26A56" w:rsidRPr="00B26A56">
        <w:rPr>
          <w:rFonts w:asciiTheme="minorHAnsi" w:hAnsiTheme="minorHAnsi"/>
        </w:rPr>
        <w:t xml:space="preserve">e </w:t>
      </w:r>
      <w:r w:rsidR="00B26A56" w:rsidRPr="00B26A56">
        <w:rPr>
          <w:rFonts w:asciiTheme="minorHAnsi" w:hAnsiTheme="minorHAnsi"/>
          <w:spacing w:val="-1"/>
        </w:rPr>
        <w:t>actua</w:t>
      </w:r>
      <w:r w:rsidR="00B26A56" w:rsidRPr="00B26A56">
        <w:rPr>
          <w:rFonts w:asciiTheme="minorHAnsi" w:hAnsiTheme="minorHAnsi"/>
        </w:rPr>
        <w:t xml:space="preserve">l </w:t>
      </w:r>
      <w:r w:rsidR="00B26A56" w:rsidRPr="00B26A56">
        <w:rPr>
          <w:rFonts w:asciiTheme="minorHAnsi" w:hAnsiTheme="minorHAnsi"/>
          <w:spacing w:val="-1"/>
        </w:rPr>
        <w:t xml:space="preserve">renewal visit, including a board interview, typically conducted on a separate day following the visit.  </w:t>
      </w:r>
    </w:p>
    <w:p w:rsidR="005915C2" w:rsidRDefault="005915C2" w:rsidP="005915C2">
      <w:pPr>
        <w:pStyle w:val="BodyText"/>
        <w:spacing w:line="264" w:lineRule="exact"/>
        <w:ind w:left="1560" w:right="1760"/>
        <w:rPr>
          <w:rFonts w:asciiTheme="minorHAnsi" w:hAnsiTheme="minorHAnsi"/>
          <w:spacing w:val="-1"/>
        </w:rPr>
      </w:pPr>
    </w:p>
    <w:tbl>
      <w:tblPr>
        <w:tblW w:w="0" w:type="auto"/>
        <w:jc w:val="center"/>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2100"/>
        <w:gridCol w:w="1930"/>
      </w:tblGrid>
      <w:tr w:rsidR="005915C2" w:rsidRPr="00E63E63" w:rsidTr="00C35042">
        <w:trPr>
          <w:trHeight w:val="150"/>
          <w:jc w:val="center"/>
        </w:trPr>
        <w:tc>
          <w:tcPr>
            <w:tcW w:w="5620" w:type="dxa"/>
            <w:gridSpan w:val="3"/>
            <w:tcBorders>
              <w:top w:val="single" w:sz="12" w:space="0" w:color="auto"/>
              <w:left w:val="single" w:sz="12" w:space="0" w:color="auto"/>
              <w:bottom w:val="single" w:sz="4" w:space="0" w:color="auto"/>
              <w:right w:val="single" w:sz="12" w:space="0" w:color="auto"/>
            </w:tcBorders>
            <w:shd w:val="clear" w:color="auto" w:fill="auto"/>
          </w:tcPr>
          <w:p w:rsidR="005915C2" w:rsidRPr="00E63E63" w:rsidRDefault="005915C2" w:rsidP="00C35042">
            <w:pPr>
              <w:jc w:val="center"/>
              <w:rPr>
                <w:rFonts w:cs="Arial"/>
                <w:b/>
                <w:sz w:val="18"/>
                <w:szCs w:val="18"/>
              </w:rPr>
            </w:pPr>
            <w:r w:rsidRPr="00E63E63">
              <w:rPr>
                <w:rFonts w:cs="Arial"/>
                <w:b/>
                <w:sz w:val="18"/>
                <w:szCs w:val="18"/>
              </w:rPr>
              <w:t>First (Half) Day</w:t>
            </w:r>
          </w:p>
        </w:tc>
      </w:tr>
      <w:tr w:rsidR="005915C2" w:rsidRPr="00E63E63" w:rsidTr="00C35042">
        <w:trPr>
          <w:trHeight w:val="150"/>
          <w:jc w:val="center"/>
        </w:trPr>
        <w:tc>
          <w:tcPr>
            <w:tcW w:w="1590" w:type="dxa"/>
            <w:tcBorders>
              <w:top w:val="single" w:sz="4" w:space="0" w:color="auto"/>
              <w:left w:val="single" w:sz="12" w:space="0" w:color="auto"/>
              <w:bottom w:val="single" w:sz="4" w:space="0" w:color="auto"/>
            </w:tcBorders>
            <w:shd w:val="clear" w:color="auto" w:fill="auto"/>
          </w:tcPr>
          <w:p w:rsidR="005915C2" w:rsidRPr="00E63E63" w:rsidRDefault="00B26A56" w:rsidP="00C35042">
            <w:pPr>
              <w:jc w:val="center"/>
              <w:rPr>
                <w:rFonts w:cs="Arial"/>
                <w:b/>
                <w:sz w:val="18"/>
                <w:szCs w:val="18"/>
              </w:rPr>
            </w:pPr>
            <w:r w:rsidRPr="00B26A56">
              <w:rPr>
                <w:rFonts w:cs="Arial"/>
                <w:b/>
                <w:sz w:val="18"/>
                <w:szCs w:val="18"/>
              </w:rPr>
              <w:t xml:space="preserve">Time </w:t>
            </w:r>
          </w:p>
        </w:tc>
        <w:tc>
          <w:tcPr>
            <w:tcW w:w="2100" w:type="dxa"/>
            <w:tcBorders>
              <w:top w:val="single" w:sz="4" w:space="0" w:color="auto"/>
              <w:bottom w:val="single" w:sz="4" w:space="0" w:color="auto"/>
              <w:right w:val="single" w:sz="8" w:space="0" w:color="auto"/>
            </w:tcBorders>
            <w:shd w:val="clear" w:color="auto" w:fill="auto"/>
          </w:tcPr>
          <w:p w:rsidR="005915C2" w:rsidRPr="00E63E63" w:rsidRDefault="00B26A56" w:rsidP="00C35042">
            <w:pPr>
              <w:jc w:val="center"/>
              <w:rPr>
                <w:rFonts w:cs="Arial"/>
                <w:b/>
                <w:sz w:val="18"/>
                <w:szCs w:val="18"/>
              </w:rPr>
            </w:pPr>
            <w:r w:rsidRPr="00B26A56">
              <w:rPr>
                <w:rFonts w:cs="Arial"/>
                <w:b/>
                <w:sz w:val="18"/>
                <w:szCs w:val="18"/>
              </w:rPr>
              <w:t>Team Leader (Academic)</w:t>
            </w:r>
          </w:p>
        </w:tc>
        <w:tc>
          <w:tcPr>
            <w:tcW w:w="1930" w:type="dxa"/>
            <w:tcBorders>
              <w:top w:val="single" w:sz="4" w:space="0" w:color="auto"/>
              <w:left w:val="single" w:sz="8" w:space="0" w:color="auto"/>
              <w:bottom w:val="single" w:sz="4" w:space="0" w:color="auto"/>
              <w:right w:val="single" w:sz="12" w:space="0" w:color="auto"/>
            </w:tcBorders>
            <w:shd w:val="clear" w:color="auto" w:fill="auto"/>
          </w:tcPr>
          <w:p w:rsidR="005915C2" w:rsidRPr="00E63E63" w:rsidRDefault="00B26A56" w:rsidP="00C35042">
            <w:pPr>
              <w:jc w:val="center"/>
              <w:rPr>
                <w:rFonts w:cs="Arial"/>
                <w:b/>
                <w:sz w:val="18"/>
                <w:szCs w:val="18"/>
              </w:rPr>
            </w:pPr>
            <w:r w:rsidRPr="00B26A56">
              <w:rPr>
                <w:rFonts w:cs="Arial"/>
                <w:b/>
                <w:sz w:val="18"/>
                <w:szCs w:val="18"/>
              </w:rPr>
              <w:t>Academic Member</w:t>
            </w:r>
          </w:p>
        </w:tc>
      </w:tr>
      <w:tr w:rsidR="005915C2" w:rsidRPr="00E63E63" w:rsidTr="00C35042">
        <w:trPr>
          <w:trHeight w:val="231"/>
          <w:jc w:val="center"/>
        </w:trPr>
        <w:tc>
          <w:tcPr>
            <w:tcW w:w="1590" w:type="dxa"/>
            <w:tcBorders>
              <w:top w:val="single" w:sz="4" w:space="0" w:color="auto"/>
              <w:left w:val="single" w:sz="12" w:space="0" w:color="auto"/>
            </w:tcBorders>
            <w:vAlign w:val="center"/>
          </w:tcPr>
          <w:p w:rsidR="005915C2" w:rsidRPr="00E63E63" w:rsidRDefault="00B26A56" w:rsidP="00C35042">
            <w:pPr>
              <w:jc w:val="center"/>
              <w:rPr>
                <w:rFonts w:cstheme="minorHAnsi"/>
              </w:rPr>
            </w:pPr>
            <w:r w:rsidRPr="00B26A56">
              <w:rPr>
                <w:rFonts w:cstheme="minorHAnsi"/>
                <w:sz w:val="20"/>
                <w:szCs w:val="20"/>
              </w:rPr>
              <w:t>11:30–12:00 PM</w:t>
            </w:r>
          </w:p>
        </w:tc>
        <w:tc>
          <w:tcPr>
            <w:tcW w:w="4030" w:type="dxa"/>
            <w:gridSpan w:val="2"/>
            <w:tcBorders>
              <w:top w:val="single" w:sz="4" w:space="0" w:color="auto"/>
              <w:right w:val="single" w:sz="12" w:space="0" w:color="auto"/>
            </w:tcBorders>
          </w:tcPr>
          <w:p w:rsidR="005915C2" w:rsidRPr="00E63E63" w:rsidRDefault="00B26A56" w:rsidP="00C35042">
            <w:pPr>
              <w:jc w:val="center"/>
              <w:rPr>
                <w:rFonts w:cstheme="minorHAnsi"/>
                <w:sz w:val="20"/>
                <w:szCs w:val="20"/>
              </w:rPr>
            </w:pPr>
            <w:r w:rsidRPr="00B26A56">
              <w:rPr>
                <w:rFonts w:cstheme="minorHAnsi"/>
                <w:sz w:val="20"/>
                <w:szCs w:val="20"/>
              </w:rPr>
              <w:t xml:space="preserve">Team arrives at school </w:t>
            </w:r>
          </w:p>
        </w:tc>
      </w:tr>
      <w:tr w:rsidR="005915C2" w:rsidRPr="00E63E63" w:rsidTr="00C35042">
        <w:trPr>
          <w:trHeight w:val="440"/>
          <w:jc w:val="center"/>
        </w:trPr>
        <w:tc>
          <w:tcPr>
            <w:tcW w:w="1590" w:type="dxa"/>
            <w:tcBorders>
              <w:left w:val="single" w:sz="12" w:space="0" w:color="auto"/>
            </w:tcBorders>
            <w:vAlign w:val="center"/>
          </w:tcPr>
          <w:p w:rsidR="005915C2" w:rsidRPr="00E63E63" w:rsidRDefault="00B26A56" w:rsidP="00C35042">
            <w:pPr>
              <w:jc w:val="center"/>
              <w:rPr>
                <w:rFonts w:cstheme="minorHAnsi"/>
              </w:rPr>
            </w:pPr>
            <w:r w:rsidRPr="00B26A56">
              <w:rPr>
                <w:rFonts w:cstheme="minorHAnsi"/>
                <w:sz w:val="20"/>
                <w:szCs w:val="20"/>
              </w:rPr>
              <w:t>12:00–1:00 PM</w:t>
            </w:r>
          </w:p>
        </w:tc>
        <w:tc>
          <w:tcPr>
            <w:tcW w:w="4030" w:type="dxa"/>
            <w:gridSpan w:val="2"/>
            <w:tcBorders>
              <w:right w:val="single" w:sz="12"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Document Review</w:t>
            </w:r>
          </w:p>
        </w:tc>
      </w:tr>
      <w:tr w:rsidR="005915C2" w:rsidRPr="00E63E63" w:rsidTr="00C35042">
        <w:trPr>
          <w:trHeight w:val="235"/>
          <w:jc w:val="center"/>
        </w:trPr>
        <w:tc>
          <w:tcPr>
            <w:tcW w:w="1590" w:type="dxa"/>
            <w:tcBorders>
              <w:left w:val="single" w:sz="12" w:space="0" w:color="auto"/>
            </w:tcBorders>
            <w:vAlign w:val="center"/>
          </w:tcPr>
          <w:p w:rsidR="005915C2" w:rsidRPr="00E63E63" w:rsidRDefault="00B26A56" w:rsidP="00C35042">
            <w:pPr>
              <w:jc w:val="center"/>
              <w:rPr>
                <w:rFonts w:cstheme="minorHAnsi"/>
              </w:rPr>
            </w:pPr>
            <w:r w:rsidRPr="00B26A56">
              <w:rPr>
                <w:rFonts w:cstheme="minorHAnsi"/>
                <w:sz w:val="20"/>
                <w:szCs w:val="20"/>
              </w:rPr>
              <w:t>1:00–2:00 PM</w:t>
            </w:r>
          </w:p>
        </w:tc>
        <w:tc>
          <w:tcPr>
            <w:tcW w:w="4030" w:type="dxa"/>
            <w:gridSpan w:val="2"/>
            <w:tcBorders>
              <w:bottom w:val="single" w:sz="4" w:space="0" w:color="auto"/>
              <w:right w:val="single" w:sz="12"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Classroom Observations</w:t>
            </w:r>
          </w:p>
        </w:tc>
      </w:tr>
      <w:tr w:rsidR="005915C2" w:rsidRPr="00E63E63" w:rsidTr="00C35042">
        <w:trPr>
          <w:trHeight w:val="235"/>
          <w:jc w:val="center"/>
        </w:trPr>
        <w:tc>
          <w:tcPr>
            <w:tcW w:w="1590" w:type="dxa"/>
            <w:tcBorders>
              <w:left w:val="single" w:sz="12" w:space="0" w:color="auto"/>
              <w:bottom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2:00 -3:00</w:t>
            </w:r>
          </w:p>
        </w:tc>
        <w:tc>
          <w:tcPr>
            <w:tcW w:w="2100" w:type="dxa"/>
            <w:tcBorders>
              <w:bottom w:val="single" w:sz="4" w:space="0" w:color="auto"/>
              <w:right w:val="single" w:sz="8"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Staff Developer Interview</w:t>
            </w:r>
          </w:p>
        </w:tc>
        <w:tc>
          <w:tcPr>
            <w:tcW w:w="1930" w:type="dxa"/>
            <w:tcBorders>
              <w:left w:val="single" w:sz="8" w:space="0" w:color="auto"/>
              <w:bottom w:val="single" w:sz="4" w:space="0" w:color="auto"/>
              <w:right w:val="single" w:sz="12"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Teacher Interview</w:t>
            </w:r>
          </w:p>
        </w:tc>
      </w:tr>
      <w:tr w:rsidR="005915C2" w:rsidRPr="00E63E63" w:rsidTr="00C35042">
        <w:trPr>
          <w:trHeight w:val="206"/>
          <w:jc w:val="center"/>
        </w:trPr>
        <w:tc>
          <w:tcPr>
            <w:tcW w:w="1590" w:type="dxa"/>
            <w:tcBorders>
              <w:left w:val="single" w:sz="12" w:space="0" w:color="auto"/>
              <w:bottom w:val="single" w:sz="4" w:space="0" w:color="auto"/>
              <w:right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4:00–5:00 PM</w:t>
            </w:r>
          </w:p>
        </w:tc>
        <w:tc>
          <w:tcPr>
            <w:tcW w:w="4030" w:type="dxa"/>
            <w:gridSpan w:val="2"/>
            <w:tcBorders>
              <w:left w:val="single" w:sz="4" w:space="0" w:color="auto"/>
              <w:bottom w:val="single" w:sz="4" w:space="0" w:color="auto"/>
              <w:right w:val="single" w:sz="12"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Document Review</w:t>
            </w:r>
          </w:p>
        </w:tc>
      </w:tr>
      <w:tr w:rsidR="005915C2" w:rsidRPr="00E63E63" w:rsidTr="00C35042">
        <w:trPr>
          <w:trHeight w:val="305"/>
          <w:jc w:val="center"/>
        </w:trPr>
        <w:tc>
          <w:tcPr>
            <w:tcW w:w="1590" w:type="dxa"/>
            <w:tcBorders>
              <w:left w:val="single" w:sz="12" w:space="0" w:color="auto"/>
              <w:bottom w:val="single" w:sz="12" w:space="0" w:color="auto"/>
              <w:right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5:00-6:00</w:t>
            </w:r>
          </w:p>
        </w:tc>
        <w:tc>
          <w:tcPr>
            <w:tcW w:w="4030" w:type="dxa"/>
            <w:gridSpan w:val="2"/>
            <w:tcBorders>
              <w:left w:val="single" w:sz="4" w:space="0" w:color="auto"/>
              <w:bottom w:val="single" w:sz="12" w:space="0" w:color="auto"/>
              <w:right w:val="single" w:sz="12"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Academic Team Debrief</w:t>
            </w:r>
          </w:p>
        </w:tc>
      </w:tr>
    </w:tbl>
    <w:p w:rsidR="005915C2" w:rsidRPr="00E63E63" w:rsidRDefault="005915C2" w:rsidP="005915C2"/>
    <w:p w:rsidR="005915C2" w:rsidRPr="00E63E63" w:rsidRDefault="005915C2" w:rsidP="005915C2">
      <w:pPr>
        <w:rPr>
          <w:rFonts w:cstheme="minorHAnsi"/>
          <w:b/>
        </w:rPr>
      </w:pPr>
    </w:p>
    <w:tbl>
      <w:tblPr>
        <w:tblW w:w="0" w:type="auto"/>
        <w:jc w:val="center"/>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2115"/>
        <w:gridCol w:w="1867"/>
        <w:gridCol w:w="68"/>
        <w:gridCol w:w="1800"/>
        <w:gridCol w:w="1860"/>
      </w:tblGrid>
      <w:tr w:rsidR="005915C2" w:rsidRPr="00E63E63" w:rsidTr="00C35042">
        <w:trPr>
          <w:trHeight w:val="150"/>
          <w:jc w:val="center"/>
        </w:trPr>
        <w:tc>
          <w:tcPr>
            <w:tcW w:w="9300" w:type="dxa"/>
            <w:gridSpan w:val="6"/>
            <w:tcBorders>
              <w:top w:val="single" w:sz="12" w:space="0" w:color="auto"/>
              <w:left w:val="single" w:sz="12" w:space="0" w:color="auto"/>
              <w:bottom w:val="single" w:sz="4" w:space="0" w:color="auto"/>
              <w:right w:val="single" w:sz="12" w:space="0" w:color="auto"/>
            </w:tcBorders>
            <w:shd w:val="clear" w:color="auto" w:fill="auto"/>
          </w:tcPr>
          <w:p w:rsidR="005915C2" w:rsidRPr="00E63E63" w:rsidRDefault="00B26A56" w:rsidP="00C35042">
            <w:pPr>
              <w:jc w:val="center"/>
              <w:rPr>
                <w:rFonts w:cs="Arial"/>
                <w:b/>
                <w:sz w:val="18"/>
                <w:szCs w:val="18"/>
              </w:rPr>
            </w:pPr>
            <w:r w:rsidRPr="00B26A56">
              <w:rPr>
                <w:rFonts w:cs="Arial"/>
                <w:b/>
                <w:sz w:val="18"/>
                <w:szCs w:val="18"/>
              </w:rPr>
              <w:t>Second (Full) Day</w:t>
            </w:r>
          </w:p>
        </w:tc>
      </w:tr>
      <w:tr w:rsidR="005915C2" w:rsidRPr="00E63E63" w:rsidTr="00C35042">
        <w:trPr>
          <w:trHeight w:val="150"/>
          <w:jc w:val="center"/>
        </w:trPr>
        <w:tc>
          <w:tcPr>
            <w:tcW w:w="1590" w:type="dxa"/>
            <w:tcBorders>
              <w:top w:val="single" w:sz="4" w:space="0" w:color="auto"/>
              <w:left w:val="single" w:sz="12" w:space="0" w:color="auto"/>
              <w:bottom w:val="single" w:sz="4" w:space="0" w:color="auto"/>
            </w:tcBorders>
            <w:shd w:val="clear" w:color="auto" w:fill="auto"/>
          </w:tcPr>
          <w:p w:rsidR="005915C2" w:rsidRPr="00E63E63" w:rsidRDefault="00B26A56" w:rsidP="00C35042">
            <w:pPr>
              <w:jc w:val="center"/>
              <w:rPr>
                <w:rFonts w:cs="Arial"/>
                <w:b/>
                <w:sz w:val="18"/>
                <w:szCs w:val="18"/>
              </w:rPr>
            </w:pPr>
            <w:r w:rsidRPr="00B26A56">
              <w:rPr>
                <w:rFonts w:cs="Arial"/>
                <w:b/>
                <w:sz w:val="18"/>
                <w:szCs w:val="18"/>
              </w:rPr>
              <w:t xml:space="preserve">Time </w:t>
            </w:r>
          </w:p>
        </w:tc>
        <w:tc>
          <w:tcPr>
            <w:tcW w:w="2115" w:type="dxa"/>
            <w:tcBorders>
              <w:top w:val="single" w:sz="4" w:space="0" w:color="auto"/>
              <w:bottom w:val="single" w:sz="4" w:space="0" w:color="auto"/>
            </w:tcBorders>
            <w:shd w:val="clear" w:color="auto" w:fill="auto"/>
          </w:tcPr>
          <w:p w:rsidR="005915C2" w:rsidRPr="00E63E63" w:rsidRDefault="00B26A56" w:rsidP="00C35042">
            <w:pPr>
              <w:jc w:val="center"/>
              <w:rPr>
                <w:rFonts w:cs="Arial"/>
                <w:b/>
                <w:sz w:val="18"/>
                <w:szCs w:val="18"/>
              </w:rPr>
            </w:pPr>
            <w:r w:rsidRPr="00B26A56">
              <w:rPr>
                <w:rFonts w:cs="Arial"/>
                <w:b/>
                <w:sz w:val="18"/>
                <w:szCs w:val="18"/>
              </w:rPr>
              <w:t>Team Leader (Academic)</w:t>
            </w:r>
          </w:p>
        </w:tc>
        <w:tc>
          <w:tcPr>
            <w:tcW w:w="1935" w:type="dxa"/>
            <w:gridSpan w:val="2"/>
            <w:tcBorders>
              <w:top w:val="single" w:sz="4" w:space="0" w:color="auto"/>
              <w:bottom w:val="single" w:sz="4" w:space="0" w:color="auto"/>
            </w:tcBorders>
            <w:shd w:val="clear" w:color="auto" w:fill="auto"/>
          </w:tcPr>
          <w:p w:rsidR="005915C2" w:rsidRPr="00E63E63" w:rsidRDefault="00B26A56" w:rsidP="00C35042">
            <w:pPr>
              <w:jc w:val="center"/>
              <w:rPr>
                <w:rFonts w:cs="Arial"/>
                <w:b/>
                <w:sz w:val="18"/>
                <w:szCs w:val="18"/>
              </w:rPr>
            </w:pPr>
            <w:r w:rsidRPr="00B26A56">
              <w:rPr>
                <w:rFonts w:cs="Arial"/>
                <w:b/>
                <w:sz w:val="18"/>
                <w:szCs w:val="18"/>
              </w:rPr>
              <w:t>Academic Member</w:t>
            </w:r>
          </w:p>
        </w:tc>
        <w:tc>
          <w:tcPr>
            <w:tcW w:w="1800" w:type="dxa"/>
            <w:tcBorders>
              <w:top w:val="single" w:sz="4" w:space="0" w:color="auto"/>
              <w:bottom w:val="single" w:sz="4" w:space="0" w:color="auto"/>
            </w:tcBorders>
            <w:shd w:val="clear" w:color="auto" w:fill="auto"/>
          </w:tcPr>
          <w:p w:rsidR="005915C2" w:rsidRPr="00E63E63" w:rsidRDefault="00B26A56" w:rsidP="00C35042">
            <w:pPr>
              <w:jc w:val="center"/>
              <w:rPr>
                <w:rFonts w:cs="Arial"/>
                <w:b/>
                <w:sz w:val="18"/>
                <w:szCs w:val="18"/>
              </w:rPr>
            </w:pPr>
            <w:r w:rsidRPr="00B26A56">
              <w:rPr>
                <w:rFonts w:cs="Arial"/>
                <w:b/>
                <w:sz w:val="18"/>
                <w:szCs w:val="18"/>
              </w:rPr>
              <w:t xml:space="preserve">Legal Member </w:t>
            </w:r>
          </w:p>
        </w:tc>
        <w:tc>
          <w:tcPr>
            <w:tcW w:w="1860" w:type="dxa"/>
            <w:tcBorders>
              <w:top w:val="single" w:sz="4" w:space="0" w:color="auto"/>
              <w:bottom w:val="single" w:sz="4" w:space="0" w:color="auto"/>
              <w:right w:val="single" w:sz="12" w:space="0" w:color="auto"/>
            </w:tcBorders>
            <w:shd w:val="clear" w:color="auto" w:fill="auto"/>
          </w:tcPr>
          <w:p w:rsidR="005915C2" w:rsidRPr="00E63E63" w:rsidRDefault="00B26A56" w:rsidP="00C35042">
            <w:pPr>
              <w:jc w:val="center"/>
              <w:rPr>
                <w:rFonts w:cs="Arial"/>
                <w:b/>
                <w:sz w:val="18"/>
                <w:szCs w:val="18"/>
              </w:rPr>
            </w:pPr>
            <w:r w:rsidRPr="00B26A56">
              <w:rPr>
                <w:rFonts w:cs="Arial"/>
                <w:b/>
                <w:sz w:val="18"/>
                <w:szCs w:val="18"/>
              </w:rPr>
              <w:t>Fiscal Member</w:t>
            </w:r>
          </w:p>
        </w:tc>
      </w:tr>
      <w:tr w:rsidR="005915C2" w:rsidRPr="00E63E63" w:rsidTr="00C35042">
        <w:trPr>
          <w:trHeight w:val="231"/>
          <w:jc w:val="center"/>
        </w:trPr>
        <w:tc>
          <w:tcPr>
            <w:tcW w:w="1590" w:type="dxa"/>
            <w:tcBorders>
              <w:top w:val="single" w:sz="4" w:space="0" w:color="auto"/>
              <w:left w:val="single" w:sz="12"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7:00–8:00 AM</w:t>
            </w:r>
          </w:p>
        </w:tc>
        <w:tc>
          <w:tcPr>
            <w:tcW w:w="7710" w:type="dxa"/>
            <w:gridSpan w:val="5"/>
            <w:tcBorders>
              <w:top w:val="single" w:sz="4" w:space="0" w:color="auto"/>
              <w:right w:val="single" w:sz="12" w:space="0" w:color="auto"/>
            </w:tcBorders>
          </w:tcPr>
          <w:p w:rsidR="005915C2" w:rsidRPr="00E63E63" w:rsidRDefault="00B26A56" w:rsidP="00C35042">
            <w:pPr>
              <w:jc w:val="center"/>
              <w:rPr>
                <w:rFonts w:cstheme="minorHAnsi"/>
                <w:sz w:val="20"/>
                <w:szCs w:val="20"/>
              </w:rPr>
            </w:pPr>
            <w:r w:rsidRPr="00B26A56">
              <w:rPr>
                <w:rFonts w:cstheme="minorHAnsi"/>
                <w:sz w:val="20"/>
                <w:szCs w:val="20"/>
              </w:rPr>
              <w:t>Team arrives at school and morning meeting</w:t>
            </w:r>
          </w:p>
        </w:tc>
      </w:tr>
      <w:tr w:rsidR="00F1522D" w:rsidRPr="00E63E63" w:rsidTr="00E66C5C">
        <w:trPr>
          <w:trHeight w:val="440"/>
          <w:jc w:val="center"/>
        </w:trPr>
        <w:tc>
          <w:tcPr>
            <w:tcW w:w="1590" w:type="dxa"/>
            <w:tcBorders>
              <w:left w:val="single" w:sz="12" w:space="0" w:color="auto"/>
            </w:tcBorders>
            <w:vAlign w:val="center"/>
          </w:tcPr>
          <w:p w:rsidR="00F1522D" w:rsidRPr="00E63E63" w:rsidRDefault="00B26A56" w:rsidP="00C35042">
            <w:pPr>
              <w:jc w:val="center"/>
              <w:rPr>
                <w:rFonts w:cstheme="minorHAnsi"/>
                <w:i/>
                <w:sz w:val="20"/>
                <w:szCs w:val="20"/>
              </w:rPr>
            </w:pPr>
            <w:r w:rsidRPr="00B26A56">
              <w:rPr>
                <w:rFonts w:cstheme="minorHAnsi"/>
                <w:sz w:val="20"/>
                <w:szCs w:val="20"/>
              </w:rPr>
              <w:t>8:00–9:00 AM</w:t>
            </w:r>
          </w:p>
        </w:tc>
        <w:tc>
          <w:tcPr>
            <w:tcW w:w="5850" w:type="dxa"/>
            <w:gridSpan w:val="4"/>
            <w:tcBorders>
              <w:right w:val="single" w:sz="4" w:space="0" w:color="auto"/>
            </w:tcBorders>
            <w:vAlign w:val="center"/>
          </w:tcPr>
          <w:p w:rsidR="00F1522D" w:rsidRPr="00E63E63" w:rsidRDefault="00B26A56" w:rsidP="00C35042">
            <w:pPr>
              <w:jc w:val="center"/>
              <w:rPr>
                <w:rFonts w:cstheme="minorHAnsi"/>
                <w:sz w:val="20"/>
                <w:szCs w:val="20"/>
              </w:rPr>
            </w:pPr>
            <w:r w:rsidRPr="00B26A56">
              <w:rPr>
                <w:rFonts w:cstheme="minorHAnsi"/>
                <w:sz w:val="20"/>
                <w:szCs w:val="20"/>
              </w:rPr>
              <w:t>School Leadership Interview</w:t>
            </w:r>
          </w:p>
        </w:tc>
        <w:tc>
          <w:tcPr>
            <w:tcW w:w="1860" w:type="dxa"/>
            <w:tcBorders>
              <w:left w:val="single" w:sz="4" w:space="0" w:color="auto"/>
              <w:right w:val="single" w:sz="12" w:space="0" w:color="auto"/>
            </w:tcBorders>
            <w:vAlign w:val="center"/>
          </w:tcPr>
          <w:p w:rsidR="00F1522D" w:rsidRPr="00E63E63" w:rsidRDefault="00B26A56" w:rsidP="00C35042">
            <w:pPr>
              <w:jc w:val="center"/>
              <w:rPr>
                <w:rFonts w:cstheme="minorHAnsi"/>
                <w:sz w:val="20"/>
                <w:szCs w:val="20"/>
              </w:rPr>
            </w:pPr>
            <w:r w:rsidRPr="00B26A56">
              <w:rPr>
                <w:rFonts w:cstheme="minorHAnsi"/>
                <w:sz w:val="20"/>
                <w:szCs w:val="20"/>
              </w:rPr>
              <w:t>Interview Director of Operations</w:t>
            </w:r>
          </w:p>
        </w:tc>
      </w:tr>
      <w:tr w:rsidR="005915C2" w:rsidRPr="00E63E63" w:rsidTr="00C35042">
        <w:trPr>
          <w:trHeight w:val="235"/>
          <w:jc w:val="center"/>
        </w:trPr>
        <w:tc>
          <w:tcPr>
            <w:tcW w:w="1590" w:type="dxa"/>
            <w:tcBorders>
              <w:left w:val="single" w:sz="12" w:space="0" w:color="auto"/>
            </w:tcBorders>
            <w:vAlign w:val="center"/>
          </w:tcPr>
          <w:p w:rsidR="005915C2" w:rsidRPr="00E63E63" w:rsidRDefault="00B26A56" w:rsidP="00C35042">
            <w:pPr>
              <w:jc w:val="center"/>
              <w:rPr>
                <w:rFonts w:cstheme="minorHAnsi"/>
              </w:rPr>
            </w:pPr>
            <w:r w:rsidRPr="00B26A56">
              <w:rPr>
                <w:rFonts w:cstheme="minorHAnsi"/>
                <w:sz w:val="20"/>
                <w:szCs w:val="20"/>
              </w:rPr>
              <w:t>9:00–9:45 AM</w:t>
            </w:r>
          </w:p>
        </w:tc>
        <w:tc>
          <w:tcPr>
            <w:tcW w:w="2115" w:type="dxa"/>
            <w:tcBorders>
              <w:bottom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Classroom Observations</w:t>
            </w:r>
          </w:p>
        </w:tc>
        <w:tc>
          <w:tcPr>
            <w:tcW w:w="1935" w:type="dxa"/>
            <w:gridSpan w:val="2"/>
            <w:tcBorders>
              <w:bottom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 xml:space="preserve">Teacher </w:t>
            </w:r>
          </w:p>
          <w:p w:rsidR="005915C2" w:rsidRPr="00E63E63" w:rsidRDefault="00B26A56" w:rsidP="00C35042">
            <w:pPr>
              <w:jc w:val="center"/>
              <w:rPr>
                <w:rFonts w:cstheme="minorHAnsi"/>
                <w:sz w:val="20"/>
                <w:szCs w:val="20"/>
              </w:rPr>
            </w:pPr>
            <w:r w:rsidRPr="00B26A56">
              <w:rPr>
                <w:rFonts w:cstheme="minorHAnsi"/>
                <w:sz w:val="20"/>
                <w:szCs w:val="20"/>
              </w:rPr>
              <w:t>Interview</w:t>
            </w:r>
          </w:p>
        </w:tc>
        <w:tc>
          <w:tcPr>
            <w:tcW w:w="1800" w:type="dxa"/>
            <w:tcBorders>
              <w:bottom w:val="single" w:sz="4" w:space="0" w:color="auto"/>
              <w:right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Dean of Students Interview</w:t>
            </w:r>
          </w:p>
        </w:tc>
        <w:tc>
          <w:tcPr>
            <w:tcW w:w="1860" w:type="dxa"/>
            <w:tcBorders>
              <w:left w:val="single" w:sz="4" w:space="0" w:color="auto"/>
              <w:bottom w:val="single" w:sz="4" w:space="0" w:color="auto"/>
              <w:right w:val="single" w:sz="12"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Interview School Business Manager</w:t>
            </w:r>
          </w:p>
        </w:tc>
      </w:tr>
      <w:tr w:rsidR="005915C2" w:rsidRPr="00E63E63" w:rsidTr="00C35042">
        <w:trPr>
          <w:trHeight w:val="235"/>
          <w:jc w:val="center"/>
        </w:trPr>
        <w:tc>
          <w:tcPr>
            <w:tcW w:w="1590" w:type="dxa"/>
            <w:tcBorders>
              <w:left w:val="single" w:sz="12" w:space="0" w:color="auto"/>
              <w:bottom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9:45-10:30 AM</w:t>
            </w:r>
          </w:p>
        </w:tc>
        <w:tc>
          <w:tcPr>
            <w:tcW w:w="2115" w:type="dxa"/>
            <w:tcBorders>
              <w:bottom w:val="single" w:sz="4" w:space="0" w:color="auto"/>
              <w:right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Teacher Interview</w:t>
            </w:r>
          </w:p>
        </w:tc>
        <w:tc>
          <w:tcPr>
            <w:tcW w:w="1935" w:type="dxa"/>
            <w:gridSpan w:val="2"/>
            <w:tcBorders>
              <w:left w:val="single" w:sz="4" w:space="0" w:color="auto"/>
              <w:bottom w:val="single" w:sz="4" w:space="0" w:color="auto"/>
              <w:right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Classroom Observations</w:t>
            </w:r>
          </w:p>
        </w:tc>
        <w:tc>
          <w:tcPr>
            <w:tcW w:w="1800" w:type="dxa"/>
            <w:tcBorders>
              <w:left w:val="single" w:sz="4" w:space="0" w:color="auto"/>
              <w:bottom w:val="single" w:sz="4" w:space="0" w:color="auto"/>
              <w:right w:val="single" w:sz="4" w:space="0" w:color="auto"/>
            </w:tcBorders>
            <w:vAlign w:val="center"/>
          </w:tcPr>
          <w:p w:rsidR="005915C2" w:rsidRPr="00E63E63" w:rsidRDefault="00B26A56" w:rsidP="00F1522D">
            <w:pPr>
              <w:jc w:val="center"/>
              <w:rPr>
                <w:rFonts w:cstheme="minorHAnsi"/>
                <w:sz w:val="20"/>
                <w:szCs w:val="20"/>
              </w:rPr>
            </w:pPr>
            <w:r w:rsidRPr="00B26A56">
              <w:rPr>
                <w:rFonts w:cstheme="minorHAnsi"/>
                <w:sz w:val="20"/>
                <w:szCs w:val="20"/>
              </w:rPr>
              <w:t>School Nurse Interview</w:t>
            </w:r>
          </w:p>
        </w:tc>
        <w:tc>
          <w:tcPr>
            <w:tcW w:w="1860" w:type="dxa"/>
            <w:tcBorders>
              <w:left w:val="single" w:sz="4" w:space="0" w:color="auto"/>
              <w:right w:val="single" w:sz="12" w:space="0" w:color="auto"/>
            </w:tcBorders>
            <w:shd w:val="clear" w:color="auto" w:fill="auto"/>
            <w:vAlign w:val="center"/>
          </w:tcPr>
          <w:p w:rsidR="005915C2" w:rsidRPr="00E63E63" w:rsidRDefault="00B26A56" w:rsidP="00C35042">
            <w:pPr>
              <w:jc w:val="center"/>
              <w:rPr>
                <w:rFonts w:cstheme="minorHAnsi"/>
                <w:sz w:val="20"/>
                <w:szCs w:val="20"/>
              </w:rPr>
            </w:pPr>
            <w:r w:rsidRPr="00B26A56">
              <w:rPr>
                <w:rFonts w:cstheme="minorHAnsi"/>
                <w:sz w:val="20"/>
                <w:szCs w:val="20"/>
              </w:rPr>
              <w:t>School Leader Interview</w:t>
            </w:r>
          </w:p>
        </w:tc>
      </w:tr>
      <w:tr w:rsidR="005915C2" w:rsidRPr="00E63E63" w:rsidTr="00C35042">
        <w:trPr>
          <w:trHeight w:val="206"/>
          <w:jc w:val="center"/>
        </w:trPr>
        <w:tc>
          <w:tcPr>
            <w:tcW w:w="1590" w:type="dxa"/>
            <w:tcBorders>
              <w:left w:val="single" w:sz="12" w:space="0" w:color="auto"/>
              <w:right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10:30-10:45 AM</w:t>
            </w:r>
          </w:p>
        </w:tc>
        <w:tc>
          <w:tcPr>
            <w:tcW w:w="4050" w:type="dxa"/>
            <w:gridSpan w:val="3"/>
            <w:tcBorders>
              <w:left w:val="single" w:sz="4" w:space="0" w:color="auto"/>
              <w:right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Academic Team Debrief</w:t>
            </w:r>
          </w:p>
        </w:tc>
        <w:tc>
          <w:tcPr>
            <w:tcW w:w="1800" w:type="dxa"/>
            <w:vMerge w:val="restart"/>
            <w:tcBorders>
              <w:left w:val="single" w:sz="4" w:space="0" w:color="auto"/>
              <w:right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Interview ELL Teacher</w:t>
            </w:r>
          </w:p>
        </w:tc>
        <w:tc>
          <w:tcPr>
            <w:tcW w:w="1860" w:type="dxa"/>
            <w:vMerge w:val="restart"/>
            <w:tcBorders>
              <w:left w:val="single" w:sz="4" w:space="0" w:color="auto"/>
              <w:right w:val="single" w:sz="12" w:space="0" w:color="auto"/>
            </w:tcBorders>
            <w:shd w:val="clear" w:color="auto" w:fill="D9D9D9" w:themeFill="background1" w:themeFillShade="D9"/>
            <w:vAlign w:val="center"/>
          </w:tcPr>
          <w:p w:rsidR="005915C2" w:rsidRPr="00E63E63" w:rsidRDefault="00B26A56" w:rsidP="00C35042">
            <w:pPr>
              <w:jc w:val="center"/>
              <w:rPr>
                <w:rFonts w:cstheme="minorHAnsi"/>
                <w:sz w:val="20"/>
                <w:szCs w:val="20"/>
              </w:rPr>
            </w:pPr>
            <w:r w:rsidRPr="00B26A56">
              <w:rPr>
                <w:rFonts w:cstheme="minorHAnsi"/>
                <w:sz w:val="20"/>
                <w:szCs w:val="20"/>
              </w:rPr>
              <w:t>Off site</w:t>
            </w:r>
          </w:p>
        </w:tc>
      </w:tr>
      <w:tr w:rsidR="005915C2" w:rsidRPr="00E63E63" w:rsidTr="00C35042">
        <w:trPr>
          <w:trHeight w:val="305"/>
          <w:jc w:val="center"/>
        </w:trPr>
        <w:tc>
          <w:tcPr>
            <w:tcW w:w="1590" w:type="dxa"/>
            <w:tcBorders>
              <w:left w:val="single" w:sz="12" w:space="0" w:color="auto"/>
              <w:right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10:45-11:30 AM</w:t>
            </w:r>
          </w:p>
        </w:tc>
        <w:tc>
          <w:tcPr>
            <w:tcW w:w="2115" w:type="dxa"/>
            <w:tcBorders>
              <w:left w:val="single" w:sz="4" w:space="0" w:color="auto"/>
              <w:right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Classroom Observations</w:t>
            </w:r>
          </w:p>
        </w:tc>
        <w:tc>
          <w:tcPr>
            <w:tcW w:w="1935" w:type="dxa"/>
            <w:gridSpan w:val="2"/>
            <w:tcBorders>
              <w:left w:val="single" w:sz="4" w:space="0" w:color="auto"/>
              <w:right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Document Review</w:t>
            </w:r>
          </w:p>
        </w:tc>
        <w:tc>
          <w:tcPr>
            <w:tcW w:w="1800" w:type="dxa"/>
            <w:vMerge/>
            <w:tcBorders>
              <w:left w:val="single" w:sz="4" w:space="0" w:color="auto"/>
              <w:right w:val="single" w:sz="4" w:space="0" w:color="auto"/>
            </w:tcBorders>
            <w:vAlign w:val="center"/>
          </w:tcPr>
          <w:p w:rsidR="005915C2" w:rsidRPr="00E63E63" w:rsidRDefault="005915C2" w:rsidP="00C35042">
            <w:pPr>
              <w:jc w:val="center"/>
              <w:rPr>
                <w:rFonts w:cstheme="minorHAnsi"/>
                <w:sz w:val="20"/>
                <w:szCs w:val="20"/>
              </w:rPr>
            </w:pPr>
          </w:p>
        </w:tc>
        <w:tc>
          <w:tcPr>
            <w:tcW w:w="1860" w:type="dxa"/>
            <w:vMerge/>
            <w:tcBorders>
              <w:left w:val="single" w:sz="4" w:space="0" w:color="auto"/>
              <w:right w:val="single" w:sz="12" w:space="0" w:color="auto"/>
            </w:tcBorders>
            <w:shd w:val="clear" w:color="auto" w:fill="D9D9D9" w:themeFill="background1" w:themeFillShade="D9"/>
            <w:vAlign w:val="center"/>
          </w:tcPr>
          <w:p w:rsidR="005915C2" w:rsidRPr="00E63E63" w:rsidRDefault="005915C2" w:rsidP="00C35042">
            <w:pPr>
              <w:jc w:val="center"/>
              <w:rPr>
                <w:rFonts w:cstheme="minorHAnsi"/>
                <w:sz w:val="20"/>
                <w:szCs w:val="20"/>
              </w:rPr>
            </w:pPr>
          </w:p>
        </w:tc>
      </w:tr>
      <w:tr w:rsidR="005915C2" w:rsidRPr="00E63E63" w:rsidTr="00C35042">
        <w:trPr>
          <w:cantSplit/>
          <w:trHeight w:val="359"/>
          <w:jc w:val="center"/>
        </w:trPr>
        <w:tc>
          <w:tcPr>
            <w:tcW w:w="1590" w:type="dxa"/>
            <w:tcBorders>
              <w:left w:val="single" w:sz="12" w:space="0" w:color="auto"/>
            </w:tcBorders>
            <w:vAlign w:val="center"/>
          </w:tcPr>
          <w:p w:rsidR="005915C2" w:rsidRPr="00E63E63" w:rsidRDefault="00B26A56" w:rsidP="00C35042">
            <w:pPr>
              <w:jc w:val="center"/>
              <w:rPr>
                <w:rFonts w:cstheme="minorHAnsi"/>
              </w:rPr>
            </w:pPr>
            <w:r w:rsidRPr="00B26A56">
              <w:rPr>
                <w:rFonts w:cstheme="minorHAnsi"/>
                <w:sz w:val="20"/>
                <w:szCs w:val="20"/>
              </w:rPr>
              <w:t>11:30–12:00 PM</w:t>
            </w:r>
          </w:p>
        </w:tc>
        <w:tc>
          <w:tcPr>
            <w:tcW w:w="2115" w:type="dxa"/>
            <w:tcBorders>
              <w:right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Document review</w:t>
            </w:r>
          </w:p>
        </w:tc>
        <w:tc>
          <w:tcPr>
            <w:tcW w:w="1935" w:type="dxa"/>
            <w:gridSpan w:val="2"/>
            <w:tcBorders>
              <w:left w:val="single" w:sz="4" w:space="0" w:color="auto"/>
              <w:right w:val="single" w:sz="4" w:space="0" w:color="auto"/>
            </w:tcBorders>
          </w:tcPr>
          <w:p w:rsidR="005915C2" w:rsidRPr="00E63E63" w:rsidRDefault="00B26A56" w:rsidP="00C35042">
            <w:pPr>
              <w:jc w:val="center"/>
              <w:rPr>
                <w:rFonts w:cstheme="minorHAnsi"/>
                <w:sz w:val="20"/>
                <w:szCs w:val="20"/>
              </w:rPr>
            </w:pPr>
            <w:r w:rsidRPr="00B26A56">
              <w:rPr>
                <w:rFonts w:cstheme="minorHAnsi"/>
                <w:sz w:val="20"/>
                <w:szCs w:val="20"/>
              </w:rPr>
              <w:t xml:space="preserve">Teacher </w:t>
            </w:r>
            <w:r w:rsidRPr="00B26A56">
              <w:rPr>
                <w:rFonts w:cstheme="minorHAnsi"/>
                <w:sz w:val="20"/>
                <w:szCs w:val="20"/>
              </w:rPr>
              <w:br/>
              <w:t>Interview</w:t>
            </w:r>
          </w:p>
        </w:tc>
        <w:tc>
          <w:tcPr>
            <w:tcW w:w="1800" w:type="dxa"/>
            <w:tcBorders>
              <w:left w:val="single" w:sz="4" w:space="0" w:color="auto"/>
              <w:right w:val="single" w:sz="4" w:space="0" w:color="auto"/>
            </w:tcBorders>
          </w:tcPr>
          <w:p w:rsidR="005915C2" w:rsidRPr="00E63E63" w:rsidRDefault="00B26A56" w:rsidP="00C35042">
            <w:pPr>
              <w:jc w:val="center"/>
              <w:rPr>
                <w:rFonts w:cstheme="minorHAnsi"/>
                <w:sz w:val="20"/>
                <w:szCs w:val="20"/>
              </w:rPr>
            </w:pPr>
            <w:r w:rsidRPr="00B26A56">
              <w:rPr>
                <w:rFonts w:cstheme="minorHAnsi"/>
                <w:sz w:val="20"/>
                <w:szCs w:val="20"/>
              </w:rPr>
              <w:t>Document Review</w:t>
            </w:r>
          </w:p>
        </w:tc>
        <w:tc>
          <w:tcPr>
            <w:tcW w:w="1860" w:type="dxa"/>
            <w:vMerge/>
            <w:tcBorders>
              <w:left w:val="single" w:sz="4" w:space="0" w:color="auto"/>
              <w:right w:val="single" w:sz="12" w:space="0" w:color="auto"/>
            </w:tcBorders>
            <w:shd w:val="clear" w:color="auto" w:fill="D9D9D9" w:themeFill="background1" w:themeFillShade="D9"/>
          </w:tcPr>
          <w:p w:rsidR="005915C2" w:rsidRPr="00E63E63" w:rsidRDefault="005915C2" w:rsidP="00C35042">
            <w:pPr>
              <w:jc w:val="center"/>
              <w:rPr>
                <w:rFonts w:cstheme="minorHAnsi"/>
                <w:sz w:val="20"/>
                <w:szCs w:val="20"/>
              </w:rPr>
            </w:pPr>
          </w:p>
        </w:tc>
      </w:tr>
      <w:tr w:rsidR="005915C2" w:rsidRPr="00E63E63" w:rsidTr="00C35042">
        <w:trPr>
          <w:cantSplit/>
          <w:trHeight w:val="215"/>
          <w:jc w:val="center"/>
        </w:trPr>
        <w:tc>
          <w:tcPr>
            <w:tcW w:w="1590" w:type="dxa"/>
            <w:tcBorders>
              <w:left w:val="single" w:sz="12" w:space="0" w:color="auto"/>
            </w:tcBorders>
            <w:vAlign w:val="center"/>
          </w:tcPr>
          <w:p w:rsidR="005915C2" w:rsidRPr="00E63E63" w:rsidRDefault="00B26A56" w:rsidP="00C35042">
            <w:pPr>
              <w:jc w:val="center"/>
              <w:rPr>
                <w:rFonts w:cstheme="minorHAnsi"/>
              </w:rPr>
            </w:pPr>
            <w:r w:rsidRPr="00B26A56">
              <w:rPr>
                <w:rFonts w:cstheme="minorHAnsi"/>
                <w:sz w:val="20"/>
                <w:szCs w:val="20"/>
              </w:rPr>
              <w:t>12:00–1:00 PM</w:t>
            </w:r>
          </w:p>
        </w:tc>
        <w:tc>
          <w:tcPr>
            <w:tcW w:w="5850" w:type="dxa"/>
            <w:gridSpan w:val="4"/>
            <w:tcBorders>
              <w:right w:val="single" w:sz="4" w:space="0" w:color="auto"/>
            </w:tcBorders>
          </w:tcPr>
          <w:p w:rsidR="005915C2" w:rsidRPr="00E63E63" w:rsidRDefault="00B26A56" w:rsidP="00C35042">
            <w:pPr>
              <w:jc w:val="center"/>
              <w:rPr>
                <w:rFonts w:cstheme="minorHAnsi"/>
                <w:sz w:val="20"/>
                <w:szCs w:val="20"/>
              </w:rPr>
            </w:pPr>
            <w:r w:rsidRPr="00B26A56">
              <w:rPr>
                <w:rFonts w:cstheme="minorHAnsi"/>
                <w:sz w:val="20"/>
                <w:szCs w:val="20"/>
              </w:rPr>
              <w:t xml:space="preserve">Lunch; Mid-day Debrief </w:t>
            </w:r>
          </w:p>
        </w:tc>
        <w:tc>
          <w:tcPr>
            <w:tcW w:w="1860" w:type="dxa"/>
            <w:vMerge/>
            <w:tcBorders>
              <w:left w:val="single" w:sz="4" w:space="0" w:color="auto"/>
              <w:right w:val="single" w:sz="12" w:space="0" w:color="auto"/>
            </w:tcBorders>
            <w:shd w:val="clear" w:color="auto" w:fill="D9D9D9" w:themeFill="background1" w:themeFillShade="D9"/>
          </w:tcPr>
          <w:p w:rsidR="005915C2" w:rsidRPr="00E63E63" w:rsidRDefault="005915C2" w:rsidP="00C35042">
            <w:pPr>
              <w:jc w:val="center"/>
              <w:rPr>
                <w:rFonts w:cstheme="minorHAnsi"/>
                <w:sz w:val="20"/>
                <w:szCs w:val="20"/>
              </w:rPr>
            </w:pPr>
          </w:p>
        </w:tc>
      </w:tr>
      <w:tr w:rsidR="005915C2" w:rsidRPr="00E63E63" w:rsidTr="00C35042">
        <w:trPr>
          <w:trHeight w:val="224"/>
          <w:jc w:val="center"/>
        </w:trPr>
        <w:tc>
          <w:tcPr>
            <w:tcW w:w="1590" w:type="dxa"/>
            <w:tcBorders>
              <w:left w:val="single" w:sz="12" w:space="0" w:color="auto"/>
            </w:tcBorders>
            <w:vAlign w:val="center"/>
          </w:tcPr>
          <w:p w:rsidR="005915C2" w:rsidRPr="00E63E63" w:rsidRDefault="00B26A56" w:rsidP="00C35042">
            <w:pPr>
              <w:jc w:val="center"/>
              <w:rPr>
                <w:rFonts w:cstheme="minorHAnsi"/>
              </w:rPr>
            </w:pPr>
            <w:r w:rsidRPr="00B26A56">
              <w:rPr>
                <w:rFonts w:cstheme="minorHAnsi"/>
                <w:sz w:val="20"/>
                <w:szCs w:val="20"/>
              </w:rPr>
              <w:t>1:00–2:00 PM</w:t>
            </w:r>
          </w:p>
        </w:tc>
        <w:tc>
          <w:tcPr>
            <w:tcW w:w="2115" w:type="dxa"/>
            <w:vMerge w:val="restart"/>
            <w:tcBorders>
              <w:right w:val="single" w:sz="4" w:space="0" w:color="auto"/>
            </w:tcBorders>
          </w:tcPr>
          <w:p w:rsidR="005915C2" w:rsidRPr="00E63E63" w:rsidRDefault="00B26A56" w:rsidP="00C35042">
            <w:pPr>
              <w:jc w:val="center"/>
              <w:rPr>
                <w:rFonts w:cstheme="minorHAnsi"/>
                <w:sz w:val="20"/>
                <w:szCs w:val="20"/>
              </w:rPr>
            </w:pPr>
            <w:r w:rsidRPr="00B26A56">
              <w:rPr>
                <w:rFonts w:cstheme="minorHAnsi"/>
                <w:sz w:val="20"/>
                <w:szCs w:val="20"/>
              </w:rPr>
              <w:t xml:space="preserve">Teacher </w:t>
            </w:r>
            <w:r w:rsidRPr="00B26A56">
              <w:rPr>
                <w:rFonts w:cstheme="minorHAnsi"/>
                <w:sz w:val="20"/>
                <w:szCs w:val="20"/>
              </w:rPr>
              <w:br/>
              <w:t>Interview</w:t>
            </w:r>
          </w:p>
        </w:tc>
        <w:tc>
          <w:tcPr>
            <w:tcW w:w="3735" w:type="dxa"/>
            <w:gridSpan w:val="3"/>
            <w:tcBorders>
              <w:left w:val="single" w:sz="4" w:space="0" w:color="auto"/>
              <w:bottom w:val="single" w:sz="4" w:space="0" w:color="auto"/>
              <w:right w:val="single" w:sz="4" w:space="0" w:color="auto"/>
            </w:tcBorders>
          </w:tcPr>
          <w:p w:rsidR="005915C2" w:rsidRPr="00E63E63" w:rsidRDefault="00B26A56" w:rsidP="00C35042">
            <w:pPr>
              <w:jc w:val="center"/>
              <w:rPr>
                <w:rFonts w:cstheme="minorHAnsi"/>
                <w:sz w:val="20"/>
                <w:szCs w:val="20"/>
              </w:rPr>
            </w:pPr>
            <w:r w:rsidRPr="00B26A56">
              <w:rPr>
                <w:rFonts w:cstheme="minorHAnsi"/>
                <w:sz w:val="20"/>
                <w:szCs w:val="20"/>
              </w:rPr>
              <w:t>Special Education Coordinator Interview</w:t>
            </w:r>
          </w:p>
        </w:tc>
        <w:tc>
          <w:tcPr>
            <w:tcW w:w="1860" w:type="dxa"/>
            <w:vMerge/>
            <w:tcBorders>
              <w:left w:val="single" w:sz="4" w:space="0" w:color="auto"/>
              <w:right w:val="single" w:sz="12" w:space="0" w:color="auto"/>
            </w:tcBorders>
            <w:shd w:val="clear" w:color="auto" w:fill="D9D9D9" w:themeFill="background1" w:themeFillShade="D9"/>
          </w:tcPr>
          <w:p w:rsidR="005915C2" w:rsidRPr="00E63E63" w:rsidRDefault="005915C2" w:rsidP="00C35042">
            <w:pPr>
              <w:jc w:val="center"/>
              <w:rPr>
                <w:rFonts w:cstheme="minorHAnsi"/>
                <w:sz w:val="20"/>
                <w:szCs w:val="20"/>
              </w:rPr>
            </w:pPr>
          </w:p>
        </w:tc>
      </w:tr>
      <w:tr w:rsidR="00F1522D" w:rsidRPr="00E63E63" w:rsidTr="00E66C5C">
        <w:trPr>
          <w:trHeight w:val="152"/>
          <w:jc w:val="center"/>
        </w:trPr>
        <w:tc>
          <w:tcPr>
            <w:tcW w:w="1590" w:type="dxa"/>
            <w:tcBorders>
              <w:left w:val="single" w:sz="12" w:space="0" w:color="auto"/>
              <w:bottom w:val="single" w:sz="4" w:space="0" w:color="auto"/>
            </w:tcBorders>
            <w:vAlign w:val="center"/>
          </w:tcPr>
          <w:p w:rsidR="00F1522D" w:rsidRPr="00E63E63" w:rsidRDefault="00B26A56" w:rsidP="00C35042">
            <w:pPr>
              <w:jc w:val="center"/>
              <w:rPr>
                <w:rFonts w:cstheme="minorHAnsi"/>
                <w:sz w:val="20"/>
                <w:szCs w:val="20"/>
              </w:rPr>
            </w:pPr>
            <w:r w:rsidRPr="00B26A56">
              <w:rPr>
                <w:rFonts w:cstheme="minorHAnsi"/>
                <w:sz w:val="20"/>
                <w:szCs w:val="20"/>
              </w:rPr>
              <w:t>2:00 -2:30</w:t>
            </w:r>
          </w:p>
        </w:tc>
        <w:tc>
          <w:tcPr>
            <w:tcW w:w="2115" w:type="dxa"/>
            <w:vMerge/>
            <w:tcBorders>
              <w:bottom w:val="single" w:sz="4" w:space="0" w:color="auto"/>
              <w:right w:val="single" w:sz="4" w:space="0" w:color="auto"/>
            </w:tcBorders>
          </w:tcPr>
          <w:p w:rsidR="00F1522D" w:rsidRPr="00E63E63" w:rsidRDefault="00F1522D" w:rsidP="00C35042">
            <w:pPr>
              <w:jc w:val="center"/>
              <w:rPr>
                <w:rFonts w:cstheme="minorHAnsi"/>
                <w:sz w:val="20"/>
                <w:szCs w:val="20"/>
              </w:rPr>
            </w:pPr>
          </w:p>
        </w:tc>
        <w:tc>
          <w:tcPr>
            <w:tcW w:w="1867" w:type="dxa"/>
            <w:tcBorders>
              <w:left w:val="single" w:sz="4" w:space="0" w:color="auto"/>
              <w:bottom w:val="single" w:sz="4" w:space="0" w:color="auto"/>
              <w:right w:val="single" w:sz="4" w:space="0" w:color="auto"/>
            </w:tcBorders>
          </w:tcPr>
          <w:p w:rsidR="00F1522D" w:rsidRPr="00E63E63" w:rsidRDefault="00B26A56" w:rsidP="00C35042">
            <w:pPr>
              <w:jc w:val="center"/>
              <w:rPr>
                <w:rFonts w:cstheme="minorHAnsi"/>
                <w:sz w:val="20"/>
                <w:szCs w:val="20"/>
              </w:rPr>
            </w:pPr>
            <w:r w:rsidRPr="00B26A56">
              <w:rPr>
                <w:rFonts w:cstheme="minorHAnsi"/>
                <w:sz w:val="20"/>
                <w:szCs w:val="20"/>
              </w:rPr>
              <w:t>Classroom Observations</w:t>
            </w:r>
          </w:p>
        </w:tc>
        <w:tc>
          <w:tcPr>
            <w:tcW w:w="1868" w:type="dxa"/>
            <w:gridSpan w:val="2"/>
            <w:tcBorders>
              <w:left w:val="single" w:sz="4" w:space="0" w:color="auto"/>
              <w:bottom w:val="single" w:sz="4" w:space="0" w:color="auto"/>
              <w:right w:val="single" w:sz="4" w:space="0" w:color="auto"/>
            </w:tcBorders>
          </w:tcPr>
          <w:p w:rsidR="00F1522D" w:rsidRPr="00E63E63" w:rsidRDefault="00B26A56" w:rsidP="00C35042">
            <w:pPr>
              <w:jc w:val="center"/>
              <w:rPr>
                <w:rFonts w:cstheme="minorHAnsi"/>
                <w:sz w:val="20"/>
                <w:szCs w:val="20"/>
              </w:rPr>
            </w:pPr>
            <w:r w:rsidRPr="00B26A56">
              <w:rPr>
                <w:rFonts w:cstheme="minorHAnsi"/>
                <w:sz w:val="20"/>
                <w:szCs w:val="20"/>
              </w:rPr>
              <w:t>Director of Operations Interview</w:t>
            </w:r>
          </w:p>
        </w:tc>
        <w:tc>
          <w:tcPr>
            <w:tcW w:w="1860" w:type="dxa"/>
            <w:vMerge/>
            <w:tcBorders>
              <w:left w:val="single" w:sz="4" w:space="0" w:color="auto"/>
              <w:right w:val="single" w:sz="12" w:space="0" w:color="auto"/>
            </w:tcBorders>
            <w:shd w:val="clear" w:color="auto" w:fill="D9D9D9" w:themeFill="background1" w:themeFillShade="D9"/>
          </w:tcPr>
          <w:p w:rsidR="00F1522D" w:rsidRPr="00E63E63" w:rsidRDefault="00F1522D" w:rsidP="00C35042">
            <w:pPr>
              <w:jc w:val="center"/>
              <w:rPr>
                <w:rFonts w:cstheme="minorHAnsi"/>
                <w:sz w:val="20"/>
                <w:szCs w:val="20"/>
              </w:rPr>
            </w:pPr>
          </w:p>
        </w:tc>
      </w:tr>
      <w:tr w:rsidR="005915C2" w:rsidRPr="00E63E63" w:rsidTr="00C35042">
        <w:trPr>
          <w:trHeight w:val="260"/>
          <w:jc w:val="center"/>
        </w:trPr>
        <w:tc>
          <w:tcPr>
            <w:tcW w:w="1590" w:type="dxa"/>
            <w:tcBorders>
              <w:left w:val="single" w:sz="12"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2:30–5:00 PM</w:t>
            </w:r>
          </w:p>
        </w:tc>
        <w:tc>
          <w:tcPr>
            <w:tcW w:w="5850" w:type="dxa"/>
            <w:gridSpan w:val="4"/>
            <w:tcBorders>
              <w:right w:val="single" w:sz="4"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Team debrief; Generating Benchmark Conclusions</w:t>
            </w:r>
          </w:p>
        </w:tc>
        <w:tc>
          <w:tcPr>
            <w:tcW w:w="1860" w:type="dxa"/>
            <w:vMerge/>
            <w:tcBorders>
              <w:left w:val="single" w:sz="4" w:space="0" w:color="auto"/>
              <w:right w:val="single" w:sz="12" w:space="0" w:color="auto"/>
            </w:tcBorders>
            <w:shd w:val="clear" w:color="auto" w:fill="D9D9D9" w:themeFill="background1" w:themeFillShade="D9"/>
          </w:tcPr>
          <w:p w:rsidR="005915C2" w:rsidRPr="00E63E63" w:rsidRDefault="005915C2" w:rsidP="00C35042">
            <w:pPr>
              <w:jc w:val="center"/>
              <w:rPr>
                <w:rFonts w:cstheme="minorHAnsi"/>
                <w:sz w:val="20"/>
                <w:szCs w:val="20"/>
              </w:rPr>
            </w:pPr>
          </w:p>
        </w:tc>
      </w:tr>
      <w:tr w:rsidR="005915C2" w:rsidRPr="00E63E63" w:rsidTr="00C35042">
        <w:trPr>
          <w:trHeight w:val="170"/>
          <w:jc w:val="center"/>
        </w:trPr>
        <w:tc>
          <w:tcPr>
            <w:tcW w:w="1590" w:type="dxa"/>
            <w:tcBorders>
              <w:left w:val="single" w:sz="12"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5:00-6:00</w:t>
            </w:r>
          </w:p>
        </w:tc>
        <w:tc>
          <w:tcPr>
            <w:tcW w:w="5850" w:type="dxa"/>
            <w:gridSpan w:val="4"/>
            <w:tcBorders>
              <w:right w:val="single" w:sz="4" w:space="0" w:color="auto"/>
            </w:tcBorders>
          </w:tcPr>
          <w:p w:rsidR="005915C2" w:rsidRPr="00E63E63" w:rsidRDefault="00B26A56" w:rsidP="00C35042">
            <w:pPr>
              <w:jc w:val="center"/>
              <w:rPr>
                <w:rFonts w:cstheme="minorHAnsi"/>
                <w:sz w:val="20"/>
                <w:szCs w:val="20"/>
              </w:rPr>
            </w:pPr>
            <w:r w:rsidRPr="00B26A56">
              <w:rPr>
                <w:rFonts w:cstheme="minorHAnsi"/>
                <w:sz w:val="20"/>
                <w:szCs w:val="20"/>
              </w:rPr>
              <w:t>Reporting Benchmark Conclusions to School Leadership</w:t>
            </w:r>
          </w:p>
        </w:tc>
        <w:tc>
          <w:tcPr>
            <w:tcW w:w="1860" w:type="dxa"/>
            <w:vMerge/>
            <w:tcBorders>
              <w:left w:val="single" w:sz="4" w:space="0" w:color="auto"/>
              <w:right w:val="single" w:sz="12" w:space="0" w:color="auto"/>
            </w:tcBorders>
            <w:shd w:val="clear" w:color="auto" w:fill="D9D9D9" w:themeFill="background1" w:themeFillShade="D9"/>
          </w:tcPr>
          <w:p w:rsidR="005915C2" w:rsidRPr="00E63E63" w:rsidRDefault="005915C2" w:rsidP="00C35042">
            <w:pPr>
              <w:jc w:val="center"/>
              <w:rPr>
                <w:rFonts w:cstheme="minorHAnsi"/>
                <w:sz w:val="20"/>
                <w:szCs w:val="20"/>
              </w:rPr>
            </w:pPr>
          </w:p>
        </w:tc>
      </w:tr>
      <w:tr w:rsidR="005915C2" w:rsidRPr="00E63E63" w:rsidTr="00C35042">
        <w:trPr>
          <w:trHeight w:val="188"/>
          <w:jc w:val="center"/>
        </w:trPr>
        <w:tc>
          <w:tcPr>
            <w:tcW w:w="1590" w:type="dxa"/>
            <w:tcBorders>
              <w:left w:val="single" w:sz="12" w:space="0" w:color="auto"/>
              <w:bottom w:val="single" w:sz="12" w:space="0" w:color="auto"/>
            </w:tcBorders>
            <w:vAlign w:val="center"/>
          </w:tcPr>
          <w:p w:rsidR="005915C2" w:rsidRPr="00E63E63" w:rsidRDefault="00B26A56" w:rsidP="00C35042">
            <w:pPr>
              <w:jc w:val="center"/>
              <w:rPr>
                <w:rFonts w:cstheme="minorHAnsi"/>
                <w:sz w:val="20"/>
                <w:szCs w:val="20"/>
              </w:rPr>
            </w:pPr>
            <w:r w:rsidRPr="00B26A56">
              <w:rPr>
                <w:rFonts w:cstheme="minorHAnsi"/>
                <w:sz w:val="20"/>
                <w:szCs w:val="20"/>
              </w:rPr>
              <w:t>6:00 PM</w:t>
            </w:r>
          </w:p>
        </w:tc>
        <w:tc>
          <w:tcPr>
            <w:tcW w:w="5850" w:type="dxa"/>
            <w:gridSpan w:val="4"/>
            <w:tcBorders>
              <w:bottom w:val="single" w:sz="12" w:space="0" w:color="auto"/>
              <w:right w:val="single" w:sz="4" w:space="0" w:color="auto"/>
            </w:tcBorders>
          </w:tcPr>
          <w:p w:rsidR="005915C2" w:rsidRPr="00E63E63" w:rsidRDefault="00B26A56" w:rsidP="00C35042">
            <w:pPr>
              <w:jc w:val="center"/>
              <w:rPr>
                <w:rFonts w:cstheme="minorHAnsi"/>
                <w:sz w:val="20"/>
                <w:szCs w:val="20"/>
              </w:rPr>
            </w:pPr>
            <w:r w:rsidRPr="00B26A56">
              <w:rPr>
                <w:rFonts w:cstheme="minorHAnsi"/>
                <w:sz w:val="20"/>
                <w:szCs w:val="20"/>
              </w:rPr>
              <w:t>Team departs</w:t>
            </w:r>
          </w:p>
        </w:tc>
        <w:tc>
          <w:tcPr>
            <w:tcW w:w="1860" w:type="dxa"/>
            <w:vMerge/>
            <w:tcBorders>
              <w:left w:val="single" w:sz="4" w:space="0" w:color="auto"/>
              <w:bottom w:val="single" w:sz="12" w:space="0" w:color="auto"/>
              <w:right w:val="single" w:sz="12" w:space="0" w:color="auto"/>
            </w:tcBorders>
            <w:shd w:val="clear" w:color="auto" w:fill="D9D9D9" w:themeFill="background1" w:themeFillShade="D9"/>
          </w:tcPr>
          <w:p w:rsidR="005915C2" w:rsidRPr="00E63E63" w:rsidRDefault="005915C2" w:rsidP="00C35042">
            <w:pPr>
              <w:jc w:val="center"/>
              <w:rPr>
                <w:rFonts w:cstheme="minorHAnsi"/>
                <w:sz w:val="20"/>
                <w:szCs w:val="20"/>
              </w:rPr>
            </w:pPr>
          </w:p>
        </w:tc>
      </w:tr>
    </w:tbl>
    <w:p w:rsidR="00C15DAA" w:rsidRDefault="00C15DAA" w:rsidP="00A33504">
      <w:pPr>
        <w:pStyle w:val="Heading2"/>
      </w:pPr>
    </w:p>
    <w:p w:rsidR="006952AA" w:rsidRPr="006952AA" w:rsidRDefault="006952AA" w:rsidP="006952AA">
      <w:pPr>
        <w:rPr>
          <w:b/>
          <w:sz w:val="23"/>
        </w:rPr>
      </w:pPr>
      <w:r w:rsidRPr="006952AA">
        <w:rPr>
          <w:b/>
          <w:sz w:val="23"/>
        </w:rPr>
        <w:t>Renewal Visit Resources</w:t>
      </w:r>
    </w:p>
    <w:p w:rsidR="0072466C" w:rsidRDefault="0072466C" w:rsidP="00A33504">
      <w:pPr>
        <w:pStyle w:val="Heading2"/>
      </w:pPr>
    </w:p>
    <w:p w:rsidR="00C15DAA" w:rsidRDefault="00B26A56" w:rsidP="00A33504">
      <w:pPr>
        <w:pStyle w:val="Heading2"/>
      </w:pPr>
      <w:bookmarkStart w:id="26" w:name="_bookmark18"/>
      <w:bookmarkStart w:id="27" w:name="_bookmark19"/>
      <w:bookmarkStart w:id="28" w:name="_Toc359846552"/>
      <w:bookmarkEnd w:id="26"/>
      <w:bookmarkEnd w:id="27"/>
      <w:r w:rsidRPr="00B26A56">
        <w:t>The</w:t>
      </w:r>
      <w:r w:rsidRPr="00B26A56">
        <w:rPr>
          <w:spacing w:val="-11"/>
        </w:rPr>
        <w:t xml:space="preserve"> </w:t>
      </w:r>
      <w:r w:rsidRPr="00B26A56">
        <w:t>School</w:t>
      </w:r>
      <w:r w:rsidRPr="00B26A56">
        <w:rPr>
          <w:spacing w:val="-11"/>
        </w:rPr>
        <w:t xml:space="preserve"> </w:t>
      </w:r>
      <w:r w:rsidRPr="00B26A56">
        <w:t>Leader’s</w:t>
      </w:r>
      <w:r w:rsidRPr="00B26A56">
        <w:rPr>
          <w:spacing w:val="-11"/>
        </w:rPr>
        <w:t xml:space="preserve"> </w:t>
      </w:r>
      <w:r w:rsidRPr="00B26A56">
        <w:t>Respo</w:t>
      </w:r>
      <w:r w:rsidRPr="00B26A56">
        <w:rPr>
          <w:spacing w:val="1"/>
        </w:rPr>
        <w:t>n</w:t>
      </w:r>
      <w:r w:rsidRPr="00B26A56">
        <w:t>sibilities</w:t>
      </w:r>
      <w:r w:rsidRPr="00B26A56">
        <w:rPr>
          <w:spacing w:val="-11"/>
        </w:rPr>
        <w:t xml:space="preserve"> d</w:t>
      </w:r>
      <w:r w:rsidRPr="00B26A56">
        <w:t>uring</w:t>
      </w:r>
      <w:r w:rsidRPr="00B26A56">
        <w:rPr>
          <w:spacing w:val="-12"/>
        </w:rPr>
        <w:t xml:space="preserve"> </w:t>
      </w:r>
      <w:r w:rsidRPr="00B26A56">
        <w:t>the</w:t>
      </w:r>
      <w:r w:rsidRPr="00B26A56">
        <w:rPr>
          <w:w w:val="99"/>
        </w:rPr>
        <w:t xml:space="preserve"> </w:t>
      </w:r>
      <w:r w:rsidRPr="00B26A56">
        <w:t>Ren</w:t>
      </w:r>
      <w:r w:rsidRPr="00B26A56">
        <w:rPr>
          <w:spacing w:val="1"/>
        </w:rPr>
        <w:t>e</w:t>
      </w:r>
      <w:r w:rsidRPr="00B26A56">
        <w:rPr>
          <w:spacing w:val="-2"/>
        </w:rPr>
        <w:t>w</w:t>
      </w:r>
      <w:r w:rsidRPr="00B26A56">
        <w:t>al</w:t>
      </w:r>
      <w:r w:rsidRPr="00B26A56">
        <w:rPr>
          <w:spacing w:val="-11"/>
        </w:rPr>
        <w:t xml:space="preserve"> </w:t>
      </w:r>
      <w:r w:rsidRPr="00B26A56">
        <w:t>Process</w:t>
      </w:r>
      <w:bookmarkEnd w:id="28"/>
    </w:p>
    <w:p w:rsidR="00F30C19" w:rsidRPr="00E63E63" w:rsidRDefault="00F30C19">
      <w:pPr>
        <w:spacing w:before="2" w:line="240" w:lineRule="exact"/>
        <w:rPr>
          <w:sz w:val="24"/>
          <w:szCs w:val="24"/>
        </w:rPr>
      </w:pPr>
    </w:p>
    <w:p w:rsidR="00C15DAA" w:rsidRDefault="00B26A56" w:rsidP="0072466C">
      <w:pPr>
        <w:tabs>
          <w:tab w:val="left" w:pos="6930"/>
        </w:tabs>
        <w:suppressAutoHyphens/>
        <w:spacing w:line="276" w:lineRule="auto"/>
        <w:ind w:right="1230"/>
        <w:rPr>
          <w:rFonts w:cstheme="minorHAnsi"/>
          <w:sz w:val="23"/>
          <w:szCs w:val="23"/>
        </w:rPr>
      </w:pPr>
      <w:r w:rsidRPr="00B26A56">
        <w:rPr>
          <w:rFonts w:cstheme="minorHAnsi"/>
          <w:sz w:val="23"/>
          <w:szCs w:val="23"/>
        </w:rPr>
        <w:t>The following checklist is designed to help school leaders adequately prepare for renewal visits conducted by the Charter Schools Institute.</w:t>
      </w:r>
    </w:p>
    <w:p w:rsidR="00C15DAA" w:rsidRDefault="00C15DAA">
      <w:pPr>
        <w:tabs>
          <w:tab w:val="left" w:pos="6930"/>
        </w:tabs>
        <w:suppressAutoHyphens/>
        <w:spacing w:line="276" w:lineRule="auto"/>
        <w:ind w:left="1440" w:right="1230"/>
        <w:rPr>
          <w:rFonts w:cstheme="minorHAnsi"/>
          <w:sz w:val="23"/>
          <w:szCs w:val="23"/>
        </w:rPr>
      </w:pPr>
    </w:p>
    <w:p w:rsidR="00C15DAA" w:rsidRDefault="00B26A56">
      <w:pPr>
        <w:tabs>
          <w:tab w:val="left" w:pos="6930"/>
        </w:tabs>
        <w:spacing w:line="276" w:lineRule="auto"/>
        <w:ind w:left="1440" w:right="1230"/>
        <w:rPr>
          <w:rFonts w:cstheme="minorHAnsi"/>
          <w:b/>
          <w:sz w:val="23"/>
          <w:szCs w:val="23"/>
        </w:rPr>
      </w:pPr>
      <w:r w:rsidRPr="00B26A56">
        <w:rPr>
          <w:rFonts w:cstheme="minorHAnsi"/>
          <w:b/>
          <w:sz w:val="23"/>
          <w:szCs w:val="23"/>
        </w:rPr>
        <w:t xml:space="preserve"> Four to Six Weeks Prior to the Renewal Visit</w:t>
      </w:r>
    </w:p>
    <w:p w:rsidR="00C15DAA" w:rsidRDefault="00C15DAA">
      <w:pPr>
        <w:tabs>
          <w:tab w:val="left" w:pos="6930"/>
        </w:tabs>
        <w:spacing w:line="276" w:lineRule="auto"/>
        <w:ind w:left="1440" w:right="1230"/>
        <w:rPr>
          <w:rFonts w:cstheme="minorHAnsi"/>
          <w:b/>
          <w:sz w:val="23"/>
          <w:szCs w:val="23"/>
        </w:rPr>
      </w:pPr>
    </w:p>
    <w:p w:rsidR="00C15DAA" w:rsidRDefault="00B26A56">
      <w:pPr>
        <w:widowControl/>
        <w:numPr>
          <w:ilvl w:val="0"/>
          <w:numId w:val="23"/>
        </w:numPr>
        <w:tabs>
          <w:tab w:val="num" w:pos="720"/>
          <w:tab w:val="left" w:pos="6930"/>
        </w:tabs>
        <w:spacing w:line="276" w:lineRule="auto"/>
        <w:ind w:left="2160" w:right="1230"/>
        <w:rPr>
          <w:rFonts w:cstheme="minorHAnsi"/>
          <w:sz w:val="23"/>
          <w:szCs w:val="23"/>
        </w:rPr>
      </w:pPr>
      <w:r w:rsidRPr="00B26A56">
        <w:rPr>
          <w:rFonts w:cstheme="minorHAnsi"/>
          <w:sz w:val="23"/>
          <w:szCs w:val="23"/>
        </w:rPr>
        <w:t>Share information with the school’s board, staff, students and parents regarding the school evaluation visit.</w:t>
      </w:r>
    </w:p>
    <w:p w:rsidR="00C15DAA" w:rsidRDefault="00B26A56">
      <w:pPr>
        <w:widowControl/>
        <w:numPr>
          <w:ilvl w:val="0"/>
          <w:numId w:val="23"/>
        </w:numPr>
        <w:tabs>
          <w:tab w:val="num" w:pos="720"/>
          <w:tab w:val="left" w:pos="6930"/>
        </w:tabs>
        <w:spacing w:line="276" w:lineRule="auto"/>
        <w:ind w:left="2160" w:right="1230"/>
        <w:rPr>
          <w:rFonts w:cstheme="minorHAnsi"/>
          <w:sz w:val="23"/>
          <w:szCs w:val="23"/>
        </w:rPr>
      </w:pPr>
      <w:r w:rsidRPr="00B26A56">
        <w:rPr>
          <w:rFonts w:cstheme="minorHAnsi"/>
          <w:sz w:val="23"/>
          <w:szCs w:val="23"/>
        </w:rPr>
        <w:t>Lead the school in preparing  requested materials for the visit.</w:t>
      </w:r>
    </w:p>
    <w:p w:rsidR="00C15DAA" w:rsidRDefault="00C15DAA">
      <w:pPr>
        <w:tabs>
          <w:tab w:val="left" w:pos="360"/>
          <w:tab w:val="left" w:pos="720"/>
          <w:tab w:val="left" w:pos="6930"/>
        </w:tabs>
        <w:spacing w:line="276" w:lineRule="auto"/>
        <w:ind w:left="1440" w:right="1230"/>
        <w:rPr>
          <w:rFonts w:cstheme="minorHAnsi"/>
          <w:sz w:val="23"/>
          <w:szCs w:val="23"/>
        </w:rPr>
      </w:pPr>
    </w:p>
    <w:p w:rsidR="00C15DAA" w:rsidRDefault="00B26A56">
      <w:pPr>
        <w:tabs>
          <w:tab w:val="left" w:pos="6930"/>
        </w:tabs>
        <w:spacing w:line="276" w:lineRule="auto"/>
        <w:ind w:left="1800" w:right="1230"/>
        <w:rPr>
          <w:rFonts w:cstheme="minorHAnsi"/>
          <w:sz w:val="23"/>
          <w:szCs w:val="23"/>
        </w:rPr>
      </w:pPr>
      <w:r w:rsidRPr="00B26A56">
        <w:rPr>
          <w:rFonts w:cstheme="minorHAnsi"/>
          <w:sz w:val="23"/>
          <w:szCs w:val="23"/>
        </w:rPr>
        <w:t>Submit the following documents:</w:t>
      </w:r>
    </w:p>
    <w:p w:rsidR="00C15DAA" w:rsidRDefault="00B26A56">
      <w:pPr>
        <w:widowControl/>
        <w:numPr>
          <w:ilvl w:val="0"/>
          <w:numId w:val="27"/>
        </w:numPr>
        <w:tabs>
          <w:tab w:val="left" w:pos="6930"/>
        </w:tabs>
        <w:spacing w:line="276" w:lineRule="auto"/>
        <w:ind w:left="2520" w:right="1230"/>
        <w:rPr>
          <w:rFonts w:cstheme="minorHAnsi"/>
          <w:sz w:val="23"/>
          <w:szCs w:val="23"/>
        </w:rPr>
      </w:pPr>
      <w:r w:rsidRPr="00B26A56">
        <w:rPr>
          <w:rFonts w:cstheme="minorHAnsi"/>
          <w:sz w:val="23"/>
          <w:szCs w:val="23"/>
        </w:rPr>
        <w:t>Staff Directory</w:t>
      </w:r>
    </w:p>
    <w:p w:rsidR="00C15DAA" w:rsidRDefault="00B26A56">
      <w:pPr>
        <w:widowControl/>
        <w:numPr>
          <w:ilvl w:val="0"/>
          <w:numId w:val="27"/>
        </w:numPr>
        <w:tabs>
          <w:tab w:val="left" w:pos="6930"/>
        </w:tabs>
        <w:spacing w:line="276" w:lineRule="auto"/>
        <w:ind w:left="2520" w:right="1230"/>
        <w:rPr>
          <w:rFonts w:cstheme="minorHAnsi"/>
          <w:sz w:val="23"/>
          <w:szCs w:val="23"/>
        </w:rPr>
      </w:pPr>
      <w:r w:rsidRPr="00B26A56">
        <w:rPr>
          <w:rFonts w:cstheme="minorHAnsi"/>
          <w:sz w:val="23"/>
          <w:szCs w:val="23"/>
        </w:rPr>
        <w:t>Teacher Roster &amp; Certification (Template Included)</w:t>
      </w:r>
    </w:p>
    <w:p w:rsidR="00C15DAA" w:rsidRDefault="00B26A56">
      <w:pPr>
        <w:widowControl/>
        <w:numPr>
          <w:ilvl w:val="0"/>
          <w:numId w:val="27"/>
        </w:numPr>
        <w:tabs>
          <w:tab w:val="left" w:pos="6930"/>
        </w:tabs>
        <w:spacing w:line="276" w:lineRule="auto"/>
        <w:ind w:left="2520" w:right="1230"/>
        <w:rPr>
          <w:rFonts w:cstheme="minorHAnsi"/>
          <w:sz w:val="23"/>
          <w:szCs w:val="23"/>
        </w:rPr>
      </w:pPr>
      <w:r w:rsidRPr="00B26A56">
        <w:rPr>
          <w:rFonts w:cstheme="minorHAnsi"/>
          <w:sz w:val="23"/>
          <w:szCs w:val="23"/>
        </w:rPr>
        <w:t>Organization Chart</w:t>
      </w:r>
    </w:p>
    <w:p w:rsidR="00C15DAA" w:rsidRDefault="00B26A56">
      <w:pPr>
        <w:widowControl/>
        <w:numPr>
          <w:ilvl w:val="0"/>
          <w:numId w:val="27"/>
        </w:numPr>
        <w:tabs>
          <w:tab w:val="left" w:pos="6930"/>
        </w:tabs>
        <w:spacing w:line="276" w:lineRule="auto"/>
        <w:ind w:left="2520" w:right="1230"/>
        <w:rPr>
          <w:rFonts w:cstheme="minorHAnsi"/>
          <w:sz w:val="23"/>
          <w:szCs w:val="23"/>
        </w:rPr>
      </w:pPr>
      <w:r w:rsidRPr="00B26A56">
        <w:rPr>
          <w:rFonts w:cstheme="minorHAnsi"/>
          <w:sz w:val="23"/>
          <w:szCs w:val="23"/>
        </w:rPr>
        <w:t>Teacher Schedules (including subjects, times, locations, and explanatory key if unclear)</w:t>
      </w:r>
    </w:p>
    <w:p w:rsidR="00C15DAA" w:rsidRDefault="00B26A56">
      <w:pPr>
        <w:widowControl/>
        <w:numPr>
          <w:ilvl w:val="0"/>
          <w:numId w:val="27"/>
        </w:numPr>
        <w:tabs>
          <w:tab w:val="left" w:pos="6930"/>
        </w:tabs>
        <w:spacing w:line="276" w:lineRule="auto"/>
        <w:ind w:left="2520" w:right="1230"/>
        <w:rPr>
          <w:rFonts w:cstheme="minorHAnsi"/>
          <w:sz w:val="23"/>
          <w:szCs w:val="23"/>
        </w:rPr>
      </w:pPr>
      <w:r w:rsidRPr="00B26A56">
        <w:rPr>
          <w:rFonts w:cstheme="minorHAnsi"/>
          <w:sz w:val="23"/>
          <w:szCs w:val="23"/>
        </w:rPr>
        <w:t xml:space="preserve">Assessment List and Calendar </w:t>
      </w:r>
    </w:p>
    <w:p w:rsidR="00C15DAA" w:rsidRDefault="00B26A56">
      <w:pPr>
        <w:widowControl/>
        <w:numPr>
          <w:ilvl w:val="0"/>
          <w:numId w:val="27"/>
        </w:numPr>
        <w:tabs>
          <w:tab w:val="left" w:pos="6930"/>
        </w:tabs>
        <w:spacing w:line="276" w:lineRule="auto"/>
        <w:ind w:left="2520" w:right="1230"/>
        <w:rPr>
          <w:rFonts w:cstheme="minorHAnsi"/>
          <w:sz w:val="23"/>
          <w:szCs w:val="23"/>
        </w:rPr>
      </w:pPr>
      <w:r w:rsidRPr="00B26A56">
        <w:rPr>
          <w:rFonts w:cstheme="minorHAnsi"/>
          <w:sz w:val="23"/>
          <w:szCs w:val="23"/>
        </w:rPr>
        <w:t>Professional Development Calendar and Rationale</w:t>
      </w:r>
    </w:p>
    <w:p w:rsidR="00C15DAA" w:rsidRDefault="00C15DAA">
      <w:pPr>
        <w:tabs>
          <w:tab w:val="left" w:pos="6930"/>
        </w:tabs>
        <w:spacing w:line="276" w:lineRule="auto"/>
        <w:ind w:left="2520" w:right="1230"/>
        <w:rPr>
          <w:rFonts w:cstheme="minorHAnsi"/>
          <w:sz w:val="23"/>
          <w:szCs w:val="23"/>
        </w:rPr>
      </w:pPr>
    </w:p>
    <w:p w:rsidR="00C15DAA" w:rsidRDefault="00B26A56">
      <w:pPr>
        <w:widowControl/>
        <w:numPr>
          <w:ilvl w:val="0"/>
          <w:numId w:val="27"/>
        </w:numPr>
        <w:tabs>
          <w:tab w:val="clear" w:pos="2250"/>
          <w:tab w:val="num" w:pos="720"/>
          <w:tab w:val="left" w:pos="6930"/>
        </w:tabs>
        <w:spacing w:line="276" w:lineRule="auto"/>
        <w:ind w:right="1230"/>
        <w:rPr>
          <w:rFonts w:cstheme="minorHAnsi"/>
          <w:sz w:val="23"/>
          <w:szCs w:val="23"/>
        </w:rPr>
      </w:pPr>
      <w:r w:rsidRPr="00B26A56">
        <w:rPr>
          <w:rFonts w:cstheme="minorHAnsi"/>
          <w:sz w:val="23"/>
          <w:szCs w:val="23"/>
        </w:rPr>
        <w:t>Once documents are submitted, work with Team Leader to clarify any uncertainties Institute staff have regarding Pre-Visit Documents.</w:t>
      </w:r>
    </w:p>
    <w:p w:rsidR="00C15DAA" w:rsidRDefault="00C15DAA">
      <w:pPr>
        <w:tabs>
          <w:tab w:val="left" w:pos="6930"/>
        </w:tabs>
        <w:spacing w:line="276" w:lineRule="auto"/>
        <w:ind w:left="1440" w:right="1230"/>
        <w:rPr>
          <w:rFonts w:cstheme="minorHAnsi"/>
          <w:sz w:val="23"/>
          <w:szCs w:val="23"/>
        </w:rPr>
      </w:pPr>
    </w:p>
    <w:p w:rsidR="00C15DAA" w:rsidRDefault="00B26A56">
      <w:pPr>
        <w:tabs>
          <w:tab w:val="left" w:pos="6930"/>
        </w:tabs>
        <w:spacing w:line="276" w:lineRule="auto"/>
        <w:ind w:left="1890" w:right="1230"/>
        <w:rPr>
          <w:rFonts w:cstheme="minorHAnsi"/>
          <w:b/>
          <w:sz w:val="23"/>
          <w:szCs w:val="23"/>
        </w:rPr>
      </w:pPr>
      <w:r w:rsidRPr="00B26A56">
        <w:rPr>
          <w:rFonts w:cstheme="minorHAnsi"/>
          <w:b/>
          <w:sz w:val="23"/>
          <w:szCs w:val="23"/>
        </w:rPr>
        <w:t>Two Weeks before the Visit</w:t>
      </w:r>
    </w:p>
    <w:p w:rsidR="00C15DAA" w:rsidRDefault="00C15DAA">
      <w:pPr>
        <w:keepNext/>
        <w:tabs>
          <w:tab w:val="left" w:pos="6930"/>
        </w:tabs>
        <w:spacing w:line="276" w:lineRule="auto"/>
        <w:ind w:left="1440" w:right="1230"/>
        <w:outlineLvl w:val="2"/>
        <w:rPr>
          <w:rFonts w:cstheme="minorHAnsi"/>
          <w:b/>
          <w:bCs/>
          <w:smallCaps/>
          <w:color w:val="000000"/>
          <w:spacing w:val="30"/>
          <w:sz w:val="23"/>
          <w:szCs w:val="23"/>
        </w:rPr>
      </w:pPr>
    </w:p>
    <w:p w:rsidR="00C15DAA" w:rsidRDefault="00B26A56">
      <w:pPr>
        <w:widowControl/>
        <w:numPr>
          <w:ilvl w:val="0"/>
          <w:numId w:val="26"/>
        </w:numPr>
        <w:tabs>
          <w:tab w:val="left" w:pos="720"/>
          <w:tab w:val="left" w:pos="6930"/>
        </w:tabs>
        <w:spacing w:line="276" w:lineRule="auto"/>
        <w:ind w:left="2250" w:right="1230"/>
        <w:rPr>
          <w:rFonts w:cstheme="minorHAnsi"/>
          <w:sz w:val="23"/>
          <w:szCs w:val="23"/>
        </w:rPr>
      </w:pPr>
      <w:r w:rsidRPr="00B26A56">
        <w:rPr>
          <w:rFonts w:cstheme="minorHAnsi"/>
          <w:sz w:val="23"/>
          <w:szCs w:val="23"/>
        </w:rPr>
        <w:t xml:space="preserve">Work with the Visit Team Leader to plan for the renewal visit, including the development of a schedule for the visit.  </w:t>
      </w:r>
    </w:p>
    <w:p w:rsidR="00C15DAA" w:rsidRDefault="00C15DAA">
      <w:pPr>
        <w:tabs>
          <w:tab w:val="left" w:pos="6930"/>
        </w:tabs>
        <w:spacing w:line="276" w:lineRule="auto"/>
        <w:ind w:left="1440" w:right="1230"/>
        <w:rPr>
          <w:rFonts w:cstheme="minorHAnsi"/>
          <w:sz w:val="23"/>
          <w:szCs w:val="23"/>
        </w:rPr>
      </w:pPr>
    </w:p>
    <w:p w:rsidR="00C15DAA" w:rsidRDefault="00B26A56">
      <w:pPr>
        <w:tabs>
          <w:tab w:val="left" w:pos="720"/>
          <w:tab w:val="left" w:pos="6930"/>
        </w:tabs>
        <w:spacing w:line="276" w:lineRule="auto"/>
        <w:ind w:left="1890" w:right="1230"/>
        <w:rPr>
          <w:rFonts w:cstheme="minorHAnsi"/>
          <w:b/>
          <w:bCs/>
          <w:smallCaps/>
          <w:color w:val="000000"/>
          <w:spacing w:val="30"/>
          <w:sz w:val="23"/>
          <w:szCs w:val="23"/>
        </w:rPr>
      </w:pPr>
      <w:r w:rsidRPr="00B26A56">
        <w:rPr>
          <w:rFonts w:cstheme="minorHAnsi"/>
          <w:b/>
          <w:sz w:val="23"/>
          <w:szCs w:val="23"/>
        </w:rPr>
        <w:t>One Week before the Visit</w:t>
      </w:r>
    </w:p>
    <w:p w:rsidR="00C15DAA" w:rsidRDefault="00C15DAA">
      <w:pPr>
        <w:keepNext/>
        <w:tabs>
          <w:tab w:val="left" w:pos="6930"/>
        </w:tabs>
        <w:spacing w:line="276" w:lineRule="auto"/>
        <w:ind w:left="1440" w:right="1230"/>
        <w:outlineLvl w:val="2"/>
        <w:rPr>
          <w:rFonts w:cstheme="minorHAnsi"/>
          <w:b/>
          <w:bCs/>
          <w:smallCaps/>
          <w:color w:val="000000"/>
          <w:spacing w:val="30"/>
          <w:sz w:val="23"/>
          <w:szCs w:val="23"/>
        </w:rPr>
      </w:pPr>
    </w:p>
    <w:p w:rsidR="00C15DAA" w:rsidRDefault="00B26A56">
      <w:pPr>
        <w:widowControl/>
        <w:numPr>
          <w:ilvl w:val="0"/>
          <w:numId w:val="24"/>
        </w:numPr>
        <w:tabs>
          <w:tab w:val="num" w:pos="720"/>
          <w:tab w:val="left" w:pos="6930"/>
        </w:tabs>
        <w:spacing w:line="276" w:lineRule="auto"/>
        <w:ind w:left="2250" w:right="1230"/>
        <w:rPr>
          <w:rFonts w:cstheme="minorHAnsi"/>
          <w:sz w:val="23"/>
          <w:szCs w:val="23"/>
        </w:rPr>
      </w:pPr>
      <w:r w:rsidRPr="00B26A56">
        <w:rPr>
          <w:rFonts w:cstheme="minorHAnsi"/>
          <w:sz w:val="23"/>
          <w:szCs w:val="23"/>
        </w:rPr>
        <w:t xml:space="preserve">Speak with the Visit Team Leader by telephone to review and finalize the visit schedule and discuss school materials and documents.  </w:t>
      </w:r>
      <w:r w:rsidRPr="00B26A56">
        <w:rPr>
          <w:rFonts w:cstheme="minorHAnsi"/>
          <w:sz w:val="23"/>
          <w:szCs w:val="23"/>
        </w:rPr>
        <w:br/>
      </w:r>
    </w:p>
    <w:p w:rsidR="00C15DAA" w:rsidRDefault="00B26A56">
      <w:pPr>
        <w:widowControl/>
        <w:numPr>
          <w:ilvl w:val="0"/>
          <w:numId w:val="24"/>
        </w:numPr>
        <w:tabs>
          <w:tab w:val="num" w:pos="720"/>
          <w:tab w:val="left" w:pos="6930"/>
        </w:tabs>
        <w:spacing w:line="276" w:lineRule="auto"/>
        <w:ind w:left="2250" w:right="1230"/>
        <w:rPr>
          <w:rFonts w:cstheme="minorHAnsi"/>
          <w:sz w:val="23"/>
          <w:szCs w:val="23"/>
        </w:rPr>
      </w:pPr>
      <w:r w:rsidRPr="00B26A56">
        <w:rPr>
          <w:rFonts w:cstheme="minorHAnsi"/>
          <w:sz w:val="23"/>
          <w:szCs w:val="23"/>
        </w:rPr>
        <w:t xml:space="preserve">Secure a room that is both private and secure where the visit team may meet for discussions and leave materials without interruption during the course of the school evaluation visit. </w:t>
      </w:r>
    </w:p>
    <w:p w:rsidR="00C15DAA" w:rsidRDefault="00C15DAA">
      <w:pPr>
        <w:tabs>
          <w:tab w:val="num" w:pos="720"/>
          <w:tab w:val="left" w:pos="6930"/>
        </w:tabs>
        <w:spacing w:line="276" w:lineRule="auto"/>
        <w:ind w:left="1440" w:right="1230"/>
        <w:rPr>
          <w:rFonts w:cstheme="minorHAnsi"/>
          <w:sz w:val="23"/>
          <w:szCs w:val="23"/>
        </w:rPr>
      </w:pPr>
    </w:p>
    <w:p w:rsidR="00C15DAA" w:rsidRDefault="00B26A56">
      <w:pPr>
        <w:tabs>
          <w:tab w:val="num" w:pos="720"/>
          <w:tab w:val="left" w:pos="6930"/>
        </w:tabs>
        <w:spacing w:line="276" w:lineRule="auto"/>
        <w:ind w:left="1890" w:right="1230"/>
        <w:rPr>
          <w:rFonts w:cstheme="minorHAnsi"/>
          <w:b/>
          <w:sz w:val="23"/>
          <w:szCs w:val="23"/>
        </w:rPr>
      </w:pPr>
      <w:r w:rsidRPr="00B26A56">
        <w:rPr>
          <w:rFonts w:cstheme="minorHAnsi"/>
          <w:b/>
          <w:sz w:val="23"/>
          <w:szCs w:val="23"/>
        </w:rPr>
        <w:t xml:space="preserve">The Day before the Visit </w:t>
      </w:r>
    </w:p>
    <w:p w:rsidR="00C15DAA" w:rsidRDefault="00C15DAA">
      <w:pPr>
        <w:tabs>
          <w:tab w:val="num" w:pos="720"/>
          <w:tab w:val="left" w:pos="6930"/>
        </w:tabs>
        <w:spacing w:line="276" w:lineRule="auto"/>
        <w:ind w:left="1440" w:right="1230"/>
        <w:rPr>
          <w:rFonts w:cstheme="minorHAnsi"/>
          <w:b/>
          <w:sz w:val="23"/>
          <w:szCs w:val="23"/>
        </w:rPr>
      </w:pPr>
    </w:p>
    <w:p w:rsidR="00C15DAA" w:rsidRDefault="00B26A56">
      <w:pPr>
        <w:widowControl/>
        <w:numPr>
          <w:ilvl w:val="0"/>
          <w:numId w:val="29"/>
        </w:numPr>
        <w:tabs>
          <w:tab w:val="clear" w:pos="1080"/>
          <w:tab w:val="num" w:pos="720"/>
          <w:tab w:val="left" w:pos="6930"/>
        </w:tabs>
        <w:spacing w:line="276" w:lineRule="auto"/>
        <w:ind w:left="2250" w:right="1230"/>
        <w:rPr>
          <w:rFonts w:cstheme="minorHAnsi"/>
          <w:sz w:val="23"/>
          <w:szCs w:val="23"/>
        </w:rPr>
      </w:pPr>
      <w:r w:rsidRPr="00B26A56">
        <w:rPr>
          <w:rFonts w:cstheme="minorHAnsi"/>
          <w:sz w:val="23"/>
          <w:szCs w:val="23"/>
        </w:rPr>
        <w:t xml:space="preserve">Ensure that the requested material is available, organized and clearly labeled in the team’s private meeting space. </w:t>
      </w:r>
    </w:p>
    <w:p w:rsidR="00C15DAA" w:rsidRDefault="00C15DAA">
      <w:pPr>
        <w:pStyle w:val="ListParagraph"/>
        <w:tabs>
          <w:tab w:val="left" w:pos="6930"/>
        </w:tabs>
        <w:spacing w:line="276" w:lineRule="auto"/>
        <w:ind w:left="1440" w:right="1230"/>
        <w:rPr>
          <w:rFonts w:cstheme="minorHAnsi"/>
          <w:sz w:val="23"/>
          <w:szCs w:val="23"/>
        </w:rPr>
      </w:pPr>
    </w:p>
    <w:p w:rsidR="00C15DAA" w:rsidRDefault="00596E3F">
      <w:pPr>
        <w:pStyle w:val="ListParagraph"/>
        <w:widowControl/>
        <w:numPr>
          <w:ilvl w:val="0"/>
          <w:numId w:val="30"/>
        </w:numPr>
        <w:tabs>
          <w:tab w:val="left" w:pos="6930"/>
        </w:tabs>
        <w:spacing w:line="276" w:lineRule="auto"/>
        <w:ind w:left="2610" w:right="1230"/>
        <w:contextualSpacing/>
        <w:rPr>
          <w:rFonts w:cstheme="minorHAnsi"/>
          <w:sz w:val="23"/>
          <w:szCs w:val="23"/>
        </w:rPr>
      </w:pPr>
      <w:r w:rsidRPr="00EA4C38">
        <w:rPr>
          <w:rFonts w:cstheme="minorHAnsi"/>
          <w:sz w:val="23"/>
          <w:szCs w:val="23"/>
        </w:rPr>
        <w:t>Map of School</w:t>
      </w:r>
    </w:p>
    <w:p w:rsidR="00C15DAA" w:rsidRDefault="00B26A56">
      <w:pPr>
        <w:widowControl/>
        <w:numPr>
          <w:ilvl w:val="0"/>
          <w:numId w:val="28"/>
        </w:numPr>
        <w:tabs>
          <w:tab w:val="clear" w:pos="810"/>
          <w:tab w:val="num" w:pos="450"/>
          <w:tab w:val="num" w:pos="1080"/>
          <w:tab w:val="left" w:pos="6930"/>
        </w:tabs>
        <w:spacing w:line="276" w:lineRule="auto"/>
        <w:ind w:left="2610" w:right="1230"/>
        <w:rPr>
          <w:rFonts w:cstheme="minorHAnsi"/>
          <w:sz w:val="23"/>
          <w:szCs w:val="23"/>
        </w:rPr>
      </w:pPr>
      <w:r w:rsidRPr="00B26A56">
        <w:rPr>
          <w:rFonts w:cstheme="minorHAnsi"/>
          <w:sz w:val="23"/>
          <w:szCs w:val="23"/>
        </w:rPr>
        <w:t>Supporting Curriculum Documents ( e.g., curriculum maps, scope and sequences)</w:t>
      </w:r>
    </w:p>
    <w:p w:rsidR="00C15DAA" w:rsidRDefault="00B26A56">
      <w:pPr>
        <w:widowControl/>
        <w:numPr>
          <w:ilvl w:val="0"/>
          <w:numId w:val="28"/>
        </w:numPr>
        <w:tabs>
          <w:tab w:val="clear" w:pos="810"/>
          <w:tab w:val="num" w:pos="450"/>
          <w:tab w:val="num" w:pos="1080"/>
          <w:tab w:val="left" w:pos="6930"/>
        </w:tabs>
        <w:spacing w:line="276" w:lineRule="auto"/>
        <w:ind w:left="2610" w:right="1230"/>
        <w:rPr>
          <w:rFonts w:cstheme="minorHAnsi"/>
          <w:sz w:val="23"/>
          <w:szCs w:val="23"/>
        </w:rPr>
      </w:pPr>
      <w:r w:rsidRPr="00B26A56">
        <w:rPr>
          <w:rFonts w:cstheme="minorHAnsi"/>
          <w:sz w:val="23"/>
          <w:szCs w:val="23"/>
        </w:rPr>
        <w:t>Copies of Lesson Plans (for day(s) of the visit)</w:t>
      </w:r>
    </w:p>
    <w:p w:rsidR="00C15DAA" w:rsidRDefault="00B26A56">
      <w:pPr>
        <w:widowControl/>
        <w:numPr>
          <w:ilvl w:val="0"/>
          <w:numId w:val="28"/>
        </w:numPr>
        <w:tabs>
          <w:tab w:val="clear" w:pos="810"/>
          <w:tab w:val="num" w:pos="450"/>
          <w:tab w:val="num" w:pos="1080"/>
          <w:tab w:val="left" w:pos="6930"/>
        </w:tabs>
        <w:spacing w:line="276" w:lineRule="auto"/>
        <w:ind w:left="2610" w:right="1230"/>
        <w:rPr>
          <w:rFonts w:cstheme="minorHAnsi"/>
          <w:sz w:val="23"/>
          <w:szCs w:val="23"/>
        </w:rPr>
      </w:pPr>
      <w:r w:rsidRPr="00B26A56">
        <w:rPr>
          <w:rFonts w:cstheme="minorHAnsi"/>
          <w:sz w:val="23"/>
          <w:szCs w:val="23"/>
        </w:rPr>
        <w:t>Assessment Documents (e.g., sample assessments, data collection and analysis systems)</w:t>
      </w:r>
    </w:p>
    <w:p w:rsidR="00C15DAA" w:rsidRDefault="00B26A56">
      <w:pPr>
        <w:widowControl/>
        <w:numPr>
          <w:ilvl w:val="0"/>
          <w:numId w:val="28"/>
        </w:numPr>
        <w:tabs>
          <w:tab w:val="clear" w:pos="810"/>
          <w:tab w:val="num" w:pos="450"/>
          <w:tab w:val="num" w:pos="1080"/>
          <w:tab w:val="left" w:pos="6930"/>
        </w:tabs>
        <w:spacing w:line="276" w:lineRule="auto"/>
        <w:ind w:left="2610" w:right="1230"/>
        <w:rPr>
          <w:rFonts w:cstheme="minorHAnsi"/>
          <w:sz w:val="23"/>
          <w:szCs w:val="23"/>
        </w:rPr>
      </w:pPr>
      <w:r w:rsidRPr="00B26A56">
        <w:rPr>
          <w:rFonts w:cstheme="minorHAnsi"/>
          <w:sz w:val="23"/>
          <w:szCs w:val="23"/>
        </w:rPr>
        <w:t>Student Work (writing samples from various grade levels)</w:t>
      </w:r>
    </w:p>
    <w:p w:rsidR="00C15DAA" w:rsidRDefault="00B26A56">
      <w:pPr>
        <w:widowControl/>
        <w:numPr>
          <w:ilvl w:val="0"/>
          <w:numId w:val="28"/>
        </w:numPr>
        <w:tabs>
          <w:tab w:val="clear" w:pos="810"/>
          <w:tab w:val="num" w:pos="450"/>
          <w:tab w:val="num" w:pos="1080"/>
          <w:tab w:val="left" w:pos="6930"/>
        </w:tabs>
        <w:spacing w:line="276" w:lineRule="auto"/>
        <w:ind w:left="2610" w:right="1230"/>
        <w:rPr>
          <w:rFonts w:cstheme="minorHAnsi"/>
          <w:sz w:val="23"/>
          <w:szCs w:val="23"/>
        </w:rPr>
      </w:pPr>
      <w:r w:rsidRPr="00B26A56">
        <w:rPr>
          <w:rFonts w:cstheme="minorHAnsi"/>
          <w:sz w:val="23"/>
          <w:szCs w:val="23"/>
        </w:rPr>
        <w:t>Professional Development Calendar and Agendas</w:t>
      </w:r>
    </w:p>
    <w:p w:rsidR="00C15DAA" w:rsidRDefault="00B26A56">
      <w:pPr>
        <w:widowControl/>
        <w:numPr>
          <w:ilvl w:val="0"/>
          <w:numId w:val="28"/>
        </w:numPr>
        <w:tabs>
          <w:tab w:val="clear" w:pos="810"/>
          <w:tab w:val="num" w:pos="450"/>
          <w:tab w:val="num" w:pos="1080"/>
          <w:tab w:val="left" w:pos="6930"/>
        </w:tabs>
        <w:spacing w:line="276" w:lineRule="auto"/>
        <w:ind w:left="2610" w:right="1230"/>
        <w:rPr>
          <w:rFonts w:cstheme="minorHAnsi"/>
          <w:sz w:val="23"/>
          <w:szCs w:val="23"/>
        </w:rPr>
      </w:pPr>
      <w:r w:rsidRPr="00B26A56">
        <w:rPr>
          <w:rFonts w:cstheme="minorHAnsi"/>
          <w:sz w:val="23"/>
          <w:szCs w:val="23"/>
        </w:rPr>
        <w:t>Evaluations (teachers, administrators, school leaders, board, management company/organization, partner organizations)</w:t>
      </w:r>
    </w:p>
    <w:p w:rsidR="00C15DAA" w:rsidRDefault="00C15DAA">
      <w:pPr>
        <w:tabs>
          <w:tab w:val="left" w:pos="6930"/>
        </w:tabs>
        <w:spacing w:line="276" w:lineRule="auto"/>
        <w:ind w:left="2610" w:right="1230"/>
        <w:rPr>
          <w:rFonts w:cstheme="minorHAnsi"/>
          <w:sz w:val="23"/>
          <w:szCs w:val="23"/>
        </w:rPr>
      </w:pPr>
    </w:p>
    <w:p w:rsidR="00C15DAA" w:rsidRDefault="00B26A56" w:rsidP="0072466C">
      <w:pPr>
        <w:tabs>
          <w:tab w:val="num" w:pos="720"/>
          <w:tab w:val="left" w:pos="6930"/>
        </w:tabs>
        <w:spacing w:line="276" w:lineRule="auto"/>
        <w:ind w:left="720" w:right="1230"/>
        <w:rPr>
          <w:rFonts w:cstheme="minorHAnsi"/>
          <w:sz w:val="23"/>
          <w:szCs w:val="23"/>
        </w:rPr>
      </w:pPr>
      <w:r w:rsidRPr="00B26A56">
        <w:rPr>
          <w:rFonts w:cstheme="minorHAnsi"/>
          <w:sz w:val="23"/>
          <w:szCs w:val="23"/>
        </w:rPr>
        <w:t xml:space="preserve">Please be prepared to provide additional documents based upon the visit team’s review of materials.  </w:t>
      </w:r>
    </w:p>
    <w:p w:rsidR="00C15DAA" w:rsidRDefault="00C15DAA" w:rsidP="0072466C">
      <w:pPr>
        <w:tabs>
          <w:tab w:val="num" w:pos="720"/>
          <w:tab w:val="left" w:pos="6930"/>
        </w:tabs>
        <w:spacing w:line="276" w:lineRule="auto"/>
        <w:ind w:left="270" w:right="1230"/>
        <w:rPr>
          <w:rFonts w:cstheme="minorHAnsi"/>
          <w:sz w:val="23"/>
          <w:szCs w:val="23"/>
        </w:rPr>
      </w:pPr>
    </w:p>
    <w:p w:rsidR="00C15DAA" w:rsidRDefault="00B26A56">
      <w:pPr>
        <w:widowControl/>
        <w:numPr>
          <w:ilvl w:val="0"/>
          <w:numId w:val="24"/>
        </w:numPr>
        <w:tabs>
          <w:tab w:val="num" w:pos="720"/>
          <w:tab w:val="left" w:pos="1800"/>
          <w:tab w:val="left" w:pos="6930"/>
        </w:tabs>
        <w:spacing w:line="276" w:lineRule="auto"/>
        <w:ind w:left="2250" w:right="1230"/>
        <w:rPr>
          <w:rFonts w:cstheme="minorHAnsi"/>
          <w:sz w:val="23"/>
          <w:szCs w:val="23"/>
        </w:rPr>
      </w:pPr>
      <w:r w:rsidRPr="00B26A56">
        <w:rPr>
          <w:rFonts w:cstheme="minorHAnsi"/>
          <w:sz w:val="23"/>
          <w:szCs w:val="23"/>
        </w:rPr>
        <w:lastRenderedPageBreak/>
        <w:t xml:space="preserve">Inform teachers that they should have lesson plans, grade books and related documents, as well as artifacts of student work available for review.  In addition, inform all teachers that the team may also visit their classes unannounced and request to speak to them.  </w:t>
      </w:r>
    </w:p>
    <w:p w:rsidR="00C15DAA" w:rsidRDefault="00C15DAA">
      <w:pPr>
        <w:tabs>
          <w:tab w:val="num" w:pos="720"/>
          <w:tab w:val="left" w:pos="1800"/>
          <w:tab w:val="left" w:pos="6930"/>
        </w:tabs>
        <w:spacing w:line="276" w:lineRule="auto"/>
        <w:ind w:left="2250" w:right="1230"/>
        <w:rPr>
          <w:rFonts w:cstheme="minorHAnsi"/>
          <w:sz w:val="23"/>
          <w:szCs w:val="23"/>
        </w:rPr>
      </w:pPr>
    </w:p>
    <w:p w:rsidR="00C15DAA" w:rsidRDefault="00B26A56">
      <w:pPr>
        <w:widowControl/>
        <w:numPr>
          <w:ilvl w:val="0"/>
          <w:numId w:val="24"/>
        </w:numPr>
        <w:tabs>
          <w:tab w:val="num" w:pos="720"/>
          <w:tab w:val="left" w:pos="1800"/>
          <w:tab w:val="left" w:pos="6930"/>
        </w:tabs>
        <w:spacing w:line="276" w:lineRule="auto"/>
        <w:ind w:left="2250" w:right="1230"/>
        <w:rPr>
          <w:rFonts w:cstheme="minorHAnsi"/>
          <w:sz w:val="23"/>
          <w:szCs w:val="23"/>
        </w:rPr>
      </w:pPr>
      <w:r w:rsidRPr="00B26A56">
        <w:rPr>
          <w:rFonts w:cstheme="minorHAnsi"/>
          <w:sz w:val="23"/>
          <w:szCs w:val="23"/>
        </w:rPr>
        <w:t>Make teachers aware that, because of the limited amount of time for the visit, the team may not be able to spend time in each class</w:t>
      </w:r>
    </w:p>
    <w:p w:rsidR="00C15DAA" w:rsidRDefault="00C15DAA">
      <w:pPr>
        <w:tabs>
          <w:tab w:val="num" w:pos="720"/>
          <w:tab w:val="left" w:pos="1800"/>
          <w:tab w:val="left" w:pos="6930"/>
        </w:tabs>
        <w:spacing w:line="276" w:lineRule="auto"/>
        <w:ind w:left="2250" w:right="1230"/>
        <w:rPr>
          <w:rFonts w:cstheme="minorHAnsi"/>
          <w:sz w:val="23"/>
          <w:szCs w:val="23"/>
        </w:rPr>
      </w:pPr>
    </w:p>
    <w:p w:rsidR="00C15DAA" w:rsidRDefault="00B26A56">
      <w:pPr>
        <w:widowControl/>
        <w:numPr>
          <w:ilvl w:val="0"/>
          <w:numId w:val="24"/>
        </w:numPr>
        <w:tabs>
          <w:tab w:val="num" w:pos="720"/>
          <w:tab w:val="left" w:pos="1800"/>
          <w:tab w:val="left" w:pos="6930"/>
        </w:tabs>
        <w:spacing w:line="276" w:lineRule="auto"/>
        <w:ind w:left="2250" w:right="1230"/>
        <w:rPr>
          <w:rFonts w:cstheme="minorHAnsi"/>
          <w:sz w:val="23"/>
          <w:szCs w:val="23"/>
        </w:rPr>
      </w:pPr>
      <w:r w:rsidRPr="00B26A56">
        <w:rPr>
          <w:rFonts w:cstheme="minorHAnsi"/>
          <w:sz w:val="23"/>
          <w:szCs w:val="23"/>
        </w:rPr>
        <w:t xml:space="preserve">Finally, please ensure that teachers understand that the inspection team is not there to evaluate or provide feedback to each individual teacher and that staff names are not included in the school evaluation report. </w:t>
      </w:r>
    </w:p>
    <w:p w:rsidR="00C15DAA" w:rsidRDefault="00C15DAA">
      <w:pPr>
        <w:tabs>
          <w:tab w:val="num" w:pos="720"/>
          <w:tab w:val="left" w:pos="1800"/>
          <w:tab w:val="left" w:pos="6930"/>
        </w:tabs>
        <w:spacing w:line="276" w:lineRule="auto"/>
        <w:ind w:left="2250" w:right="1230"/>
        <w:rPr>
          <w:rFonts w:cstheme="minorHAnsi"/>
          <w:sz w:val="23"/>
          <w:szCs w:val="23"/>
        </w:rPr>
      </w:pPr>
    </w:p>
    <w:p w:rsidR="00C15DAA" w:rsidRDefault="00B26A56">
      <w:pPr>
        <w:widowControl/>
        <w:numPr>
          <w:ilvl w:val="0"/>
          <w:numId w:val="24"/>
        </w:numPr>
        <w:tabs>
          <w:tab w:val="num" w:pos="720"/>
          <w:tab w:val="left" w:pos="1800"/>
          <w:tab w:val="left" w:pos="6930"/>
        </w:tabs>
        <w:spacing w:line="276" w:lineRule="auto"/>
        <w:ind w:left="2250" w:right="1230"/>
        <w:rPr>
          <w:rFonts w:cstheme="minorHAnsi"/>
          <w:sz w:val="23"/>
          <w:szCs w:val="23"/>
        </w:rPr>
      </w:pPr>
      <w:r w:rsidRPr="00B26A56">
        <w:rPr>
          <w:rFonts w:cstheme="minorHAnsi"/>
          <w:sz w:val="23"/>
          <w:szCs w:val="23"/>
        </w:rPr>
        <w:t>If necessary, inform custodians, security and other relevant personnel about the arrival and/or departure of the evaluation team before or after regular school hours.</w:t>
      </w:r>
    </w:p>
    <w:p w:rsidR="00C15DAA" w:rsidRDefault="00C15DAA">
      <w:pPr>
        <w:tabs>
          <w:tab w:val="left" w:pos="6930"/>
        </w:tabs>
        <w:spacing w:line="276" w:lineRule="auto"/>
        <w:ind w:left="1440" w:right="1230"/>
        <w:rPr>
          <w:rFonts w:cstheme="minorHAnsi"/>
          <w:b/>
          <w:sz w:val="23"/>
          <w:szCs w:val="23"/>
        </w:rPr>
      </w:pPr>
    </w:p>
    <w:p w:rsidR="00C15DAA" w:rsidRDefault="00B26A56">
      <w:pPr>
        <w:tabs>
          <w:tab w:val="left" w:pos="6930"/>
        </w:tabs>
        <w:spacing w:line="276" w:lineRule="auto"/>
        <w:ind w:left="1890" w:right="1230"/>
        <w:rPr>
          <w:rFonts w:cstheme="minorHAnsi"/>
          <w:b/>
          <w:bCs/>
          <w:smallCaps/>
          <w:color w:val="000000"/>
          <w:spacing w:val="30"/>
          <w:sz w:val="23"/>
          <w:szCs w:val="23"/>
        </w:rPr>
      </w:pPr>
      <w:r w:rsidRPr="00B26A56">
        <w:rPr>
          <w:rFonts w:cstheme="minorHAnsi"/>
          <w:b/>
          <w:sz w:val="23"/>
          <w:szCs w:val="23"/>
        </w:rPr>
        <w:t xml:space="preserve">During the Visit </w:t>
      </w:r>
    </w:p>
    <w:p w:rsidR="00C15DAA" w:rsidRDefault="00C15DAA">
      <w:pPr>
        <w:tabs>
          <w:tab w:val="left" w:pos="6930"/>
        </w:tabs>
        <w:spacing w:line="276" w:lineRule="auto"/>
        <w:ind w:left="1440" w:right="1230"/>
        <w:rPr>
          <w:rFonts w:cstheme="minorHAnsi"/>
          <w:sz w:val="23"/>
          <w:szCs w:val="23"/>
        </w:rPr>
      </w:pPr>
    </w:p>
    <w:p w:rsidR="00C15DAA" w:rsidRDefault="00B26A56">
      <w:pPr>
        <w:widowControl/>
        <w:numPr>
          <w:ilvl w:val="0"/>
          <w:numId w:val="25"/>
        </w:numPr>
        <w:tabs>
          <w:tab w:val="num" w:pos="720"/>
          <w:tab w:val="left" w:pos="6930"/>
        </w:tabs>
        <w:spacing w:line="276" w:lineRule="auto"/>
        <w:ind w:left="2250" w:right="1230"/>
        <w:rPr>
          <w:rFonts w:cstheme="minorHAnsi"/>
          <w:sz w:val="23"/>
          <w:szCs w:val="23"/>
        </w:rPr>
      </w:pPr>
      <w:r w:rsidRPr="00B26A56">
        <w:rPr>
          <w:rFonts w:cstheme="minorHAnsi"/>
          <w:sz w:val="23"/>
          <w:szCs w:val="23"/>
        </w:rPr>
        <w:t>Provide names of, or preferably menus from, nearby restaurants that deliver.  Please note that members of the visit team will pay for lunch; the school should not provide food or beverages for team members during the school evaluation visit.</w:t>
      </w:r>
      <w:r w:rsidRPr="00B26A56">
        <w:rPr>
          <w:rFonts w:cstheme="minorHAnsi"/>
          <w:sz w:val="23"/>
          <w:szCs w:val="23"/>
        </w:rPr>
        <w:br/>
      </w:r>
    </w:p>
    <w:p w:rsidR="00C15DAA" w:rsidRDefault="00B26A56">
      <w:pPr>
        <w:widowControl/>
        <w:numPr>
          <w:ilvl w:val="0"/>
          <w:numId w:val="25"/>
        </w:numPr>
        <w:tabs>
          <w:tab w:val="num" w:pos="720"/>
          <w:tab w:val="left" w:pos="6930"/>
        </w:tabs>
        <w:spacing w:line="276" w:lineRule="auto"/>
        <w:ind w:left="2250" w:right="1230"/>
        <w:rPr>
          <w:rFonts w:cstheme="minorHAnsi"/>
          <w:sz w:val="23"/>
          <w:szCs w:val="23"/>
        </w:rPr>
      </w:pPr>
      <w:r w:rsidRPr="00B26A56">
        <w:rPr>
          <w:rFonts w:cstheme="minorHAnsi"/>
          <w:sz w:val="23"/>
          <w:szCs w:val="23"/>
        </w:rPr>
        <w:t>Ensure that the team’s meeting room remains private and all requested documents are available and clearly labeled.  As needed, provide a power strip and/or extension cords to power laptop computers.</w:t>
      </w:r>
    </w:p>
    <w:p w:rsidR="00C15DAA" w:rsidRDefault="00C15DAA">
      <w:pPr>
        <w:tabs>
          <w:tab w:val="left" w:pos="6930"/>
        </w:tabs>
        <w:spacing w:line="276" w:lineRule="auto"/>
        <w:ind w:left="2250" w:right="1230"/>
        <w:rPr>
          <w:rFonts w:cstheme="minorHAnsi"/>
          <w:sz w:val="23"/>
          <w:szCs w:val="23"/>
        </w:rPr>
      </w:pPr>
    </w:p>
    <w:p w:rsidR="00C15DAA" w:rsidRDefault="00B26A56">
      <w:pPr>
        <w:widowControl/>
        <w:numPr>
          <w:ilvl w:val="0"/>
          <w:numId w:val="25"/>
        </w:numPr>
        <w:tabs>
          <w:tab w:val="num" w:pos="720"/>
          <w:tab w:val="left" w:pos="6930"/>
        </w:tabs>
        <w:spacing w:line="276" w:lineRule="auto"/>
        <w:ind w:left="2250" w:right="1230"/>
        <w:rPr>
          <w:rFonts w:cstheme="minorHAnsi"/>
          <w:sz w:val="23"/>
          <w:szCs w:val="23"/>
        </w:rPr>
      </w:pPr>
      <w:r w:rsidRPr="00B26A56">
        <w:rPr>
          <w:rFonts w:cstheme="minorHAnsi"/>
          <w:sz w:val="23"/>
          <w:szCs w:val="23"/>
        </w:rPr>
        <w:t>Make yourself available to the team leader and other members of the team throughout the visit to ensure the inspection team has the chance to gather as much information about the school’s program and accomplishments as possible.  Assist the team in securing data, information and documents as needs develop during the visit.</w:t>
      </w:r>
    </w:p>
    <w:p w:rsidR="00C15DAA" w:rsidRDefault="00C15DAA">
      <w:pPr>
        <w:tabs>
          <w:tab w:val="left" w:pos="6930"/>
        </w:tabs>
        <w:spacing w:line="276" w:lineRule="auto"/>
        <w:ind w:left="2250" w:right="1230"/>
        <w:rPr>
          <w:rFonts w:cstheme="minorHAnsi"/>
          <w:sz w:val="23"/>
          <w:szCs w:val="23"/>
        </w:rPr>
      </w:pPr>
    </w:p>
    <w:p w:rsidR="00C15DAA" w:rsidRDefault="00B26A56">
      <w:pPr>
        <w:widowControl/>
        <w:numPr>
          <w:ilvl w:val="0"/>
          <w:numId w:val="25"/>
        </w:numPr>
        <w:tabs>
          <w:tab w:val="num" w:pos="720"/>
        </w:tabs>
        <w:autoSpaceDE w:val="0"/>
        <w:autoSpaceDN w:val="0"/>
        <w:adjustRightInd w:val="0"/>
        <w:spacing w:line="276" w:lineRule="auto"/>
        <w:ind w:left="2250" w:right="1230"/>
        <w:rPr>
          <w:b/>
          <w:bCs/>
          <w:sz w:val="23"/>
          <w:szCs w:val="23"/>
        </w:rPr>
      </w:pPr>
      <w:r w:rsidRPr="00B26A56">
        <w:rPr>
          <w:rFonts w:cstheme="minorHAnsi"/>
          <w:sz w:val="23"/>
          <w:szCs w:val="23"/>
        </w:rPr>
        <w:lastRenderedPageBreak/>
        <w:t>Attend an end-of-visit meeting to listen to the team’s preliminary visit conclusions and discuss next steps in the evaluation process.  It is left to the discretion of the school leader to decide which school stakeholders attend this meeting.</w:t>
      </w:r>
    </w:p>
    <w:p w:rsidR="00C15DAA" w:rsidRDefault="00C15DAA">
      <w:pPr>
        <w:spacing w:before="9" w:line="276" w:lineRule="auto"/>
        <w:ind w:left="1440" w:right="1230"/>
        <w:rPr>
          <w:sz w:val="23"/>
          <w:szCs w:val="23"/>
        </w:rPr>
      </w:pPr>
    </w:p>
    <w:p w:rsidR="00C15DAA" w:rsidRDefault="00C15DAA">
      <w:pPr>
        <w:spacing w:line="276" w:lineRule="auto"/>
        <w:rPr>
          <w:sz w:val="23"/>
          <w:szCs w:val="23"/>
        </w:rPr>
      </w:pPr>
    </w:p>
    <w:p w:rsidR="00C15DAA" w:rsidRDefault="00C15DAA">
      <w:pPr>
        <w:spacing w:line="276" w:lineRule="auto"/>
        <w:rPr>
          <w:sz w:val="23"/>
          <w:szCs w:val="23"/>
        </w:rPr>
      </w:pPr>
    </w:p>
    <w:p w:rsidR="00C15DAA" w:rsidRDefault="00C15DAA">
      <w:pPr>
        <w:spacing w:line="276" w:lineRule="auto"/>
        <w:rPr>
          <w:sz w:val="23"/>
          <w:szCs w:val="23"/>
        </w:rPr>
      </w:pPr>
    </w:p>
    <w:p w:rsidR="00C15DAA" w:rsidRDefault="00C15DAA" w:rsidP="00A33504">
      <w:pPr>
        <w:pStyle w:val="Heading2"/>
      </w:pPr>
      <w:bookmarkStart w:id="29" w:name="_bookmark20"/>
      <w:bookmarkEnd w:id="29"/>
    </w:p>
    <w:p w:rsidR="00C15DAA" w:rsidRDefault="00B26A56">
      <w:pPr>
        <w:spacing w:line="276" w:lineRule="auto"/>
        <w:rPr>
          <w:rFonts w:eastAsia="Times New Roman"/>
          <w:b/>
          <w:bCs/>
          <w:sz w:val="23"/>
          <w:szCs w:val="23"/>
        </w:rPr>
      </w:pPr>
      <w:bookmarkStart w:id="30" w:name="_Toc359846553"/>
      <w:r w:rsidRPr="00B26A56">
        <w:rPr>
          <w:sz w:val="23"/>
          <w:szCs w:val="23"/>
        </w:rPr>
        <w:br w:type="page"/>
      </w:r>
    </w:p>
    <w:p w:rsidR="00A33504" w:rsidRDefault="00A33504" w:rsidP="00A33504">
      <w:pPr>
        <w:pStyle w:val="Heading2"/>
      </w:pPr>
    </w:p>
    <w:p w:rsidR="00A33504" w:rsidRPr="006952AA" w:rsidRDefault="00A33504" w:rsidP="00A33504">
      <w:pPr>
        <w:rPr>
          <w:b/>
          <w:sz w:val="23"/>
        </w:rPr>
      </w:pPr>
      <w:r w:rsidRPr="006952AA">
        <w:rPr>
          <w:b/>
          <w:sz w:val="23"/>
        </w:rPr>
        <w:t>Renewal Visit Resources</w:t>
      </w:r>
    </w:p>
    <w:p w:rsidR="00A33504" w:rsidRDefault="00A33504" w:rsidP="00A33504">
      <w:pPr>
        <w:pStyle w:val="Heading2"/>
      </w:pPr>
    </w:p>
    <w:p w:rsidR="00C15DAA" w:rsidRDefault="00B26A56" w:rsidP="00A33504">
      <w:pPr>
        <w:pStyle w:val="Heading2"/>
      </w:pPr>
      <w:r w:rsidRPr="00B26A56">
        <w:t>Site</w:t>
      </w:r>
      <w:r w:rsidRPr="00B26A56">
        <w:rPr>
          <w:spacing w:val="-10"/>
        </w:rPr>
        <w:t xml:space="preserve"> </w:t>
      </w:r>
      <w:r w:rsidRPr="00B26A56">
        <w:t>Visit</w:t>
      </w:r>
      <w:r w:rsidRPr="00B26A56">
        <w:rPr>
          <w:spacing w:val="-9"/>
        </w:rPr>
        <w:t xml:space="preserve"> </w:t>
      </w:r>
      <w:r w:rsidRPr="00B26A56">
        <w:t>Conduct</w:t>
      </w:r>
      <w:r w:rsidRPr="00B26A56">
        <w:rPr>
          <w:spacing w:val="-10"/>
        </w:rPr>
        <w:t xml:space="preserve"> </w:t>
      </w:r>
      <w:r w:rsidRPr="00B26A56">
        <w:t>Guid</w:t>
      </w:r>
      <w:r w:rsidRPr="00B26A56">
        <w:rPr>
          <w:spacing w:val="-1"/>
        </w:rPr>
        <w:t>e</w:t>
      </w:r>
      <w:r w:rsidRPr="00B26A56">
        <w:t>lines</w:t>
      </w:r>
      <w:r w:rsidRPr="00B26A56">
        <w:rPr>
          <w:spacing w:val="-10"/>
        </w:rPr>
        <w:t xml:space="preserve"> </w:t>
      </w:r>
      <w:r w:rsidRPr="00B26A56">
        <w:t>for</w:t>
      </w:r>
      <w:r w:rsidRPr="00B26A56">
        <w:rPr>
          <w:spacing w:val="-10"/>
        </w:rPr>
        <w:t xml:space="preserve"> </w:t>
      </w:r>
      <w:r w:rsidRPr="00B26A56">
        <w:t>Rene</w:t>
      </w:r>
      <w:r w:rsidRPr="00B26A56">
        <w:rPr>
          <w:spacing w:val="-2"/>
        </w:rPr>
        <w:t>w</w:t>
      </w:r>
      <w:r w:rsidRPr="00B26A56">
        <w:rPr>
          <w:spacing w:val="1"/>
        </w:rPr>
        <w:t>a</w:t>
      </w:r>
      <w:r w:rsidRPr="00B26A56">
        <w:t>l</w:t>
      </w:r>
      <w:r w:rsidRPr="00B26A56">
        <w:rPr>
          <w:spacing w:val="-9"/>
        </w:rPr>
        <w:t xml:space="preserve"> </w:t>
      </w:r>
      <w:r w:rsidRPr="00B26A56">
        <w:t>Team</w:t>
      </w:r>
      <w:r w:rsidRPr="00B26A56">
        <w:rPr>
          <w:spacing w:val="-10"/>
        </w:rPr>
        <w:t xml:space="preserve"> </w:t>
      </w:r>
      <w:r w:rsidRPr="00B26A56">
        <w:t>Members</w:t>
      </w:r>
      <w:bookmarkEnd w:id="30"/>
    </w:p>
    <w:p w:rsidR="00C15DAA" w:rsidRDefault="00C15DAA">
      <w:pPr>
        <w:spacing w:before="3" w:line="276" w:lineRule="auto"/>
        <w:rPr>
          <w:sz w:val="23"/>
          <w:szCs w:val="23"/>
        </w:rPr>
      </w:pPr>
    </w:p>
    <w:p w:rsidR="00C15DAA" w:rsidRDefault="00C15DAA">
      <w:pPr>
        <w:spacing w:line="276" w:lineRule="auto"/>
        <w:rPr>
          <w:sz w:val="23"/>
          <w:szCs w:val="23"/>
        </w:rPr>
      </w:pPr>
    </w:p>
    <w:p w:rsidR="00C15DAA" w:rsidRDefault="002F40D6" w:rsidP="0072466C">
      <w:pPr>
        <w:pStyle w:val="BodyText"/>
        <w:spacing w:line="276" w:lineRule="auto"/>
        <w:ind w:left="0" w:right="1288"/>
        <w:rPr>
          <w:rFonts w:asciiTheme="minorHAnsi" w:hAnsiTheme="minorHAnsi"/>
        </w:rPr>
      </w:pPr>
      <w:r w:rsidRPr="00EA4C38">
        <w:rPr>
          <w:rFonts w:asciiTheme="minorHAnsi" w:hAnsiTheme="minorHAnsi"/>
          <w:spacing w:val="-1"/>
        </w:rPr>
        <w:t>Th</w:t>
      </w:r>
      <w:r w:rsidRPr="00EA4C38">
        <w:rPr>
          <w:rFonts w:asciiTheme="minorHAnsi" w:hAnsiTheme="minorHAnsi"/>
        </w:rPr>
        <w:t xml:space="preserve">e </w:t>
      </w:r>
      <w:r w:rsidRPr="00EA4C38">
        <w:rPr>
          <w:rFonts w:asciiTheme="minorHAnsi" w:hAnsiTheme="minorHAnsi"/>
          <w:spacing w:val="-1"/>
        </w:rPr>
        <w:t>guidin</w:t>
      </w:r>
      <w:r w:rsidRPr="00EA4C38">
        <w:rPr>
          <w:rFonts w:asciiTheme="minorHAnsi" w:hAnsiTheme="minorHAnsi"/>
        </w:rPr>
        <w:t>g</w:t>
      </w:r>
      <w:r w:rsidRPr="00EA4C38">
        <w:rPr>
          <w:rFonts w:asciiTheme="minorHAnsi" w:hAnsiTheme="minorHAnsi"/>
          <w:spacing w:val="-2"/>
        </w:rPr>
        <w:t xml:space="preserve"> </w:t>
      </w:r>
      <w:r w:rsidRPr="00EA4C38">
        <w:rPr>
          <w:rFonts w:asciiTheme="minorHAnsi" w:hAnsiTheme="minorHAnsi"/>
          <w:spacing w:val="-1"/>
        </w:rPr>
        <w:t>principle</w:t>
      </w:r>
      <w:r w:rsidRPr="00EA4C38">
        <w:rPr>
          <w:rFonts w:asciiTheme="minorHAnsi" w:hAnsiTheme="minorHAnsi"/>
        </w:rPr>
        <w:t xml:space="preserve">s </w:t>
      </w:r>
      <w:r w:rsidRPr="00EA4C38">
        <w:rPr>
          <w:rFonts w:asciiTheme="minorHAnsi" w:hAnsiTheme="minorHAnsi"/>
          <w:spacing w:val="-1"/>
        </w:rPr>
        <w:t>f</w:t>
      </w:r>
      <w:r w:rsidRPr="00EA4C38">
        <w:rPr>
          <w:rFonts w:asciiTheme="minorHAnsi" w:hAnsiTheme="minorHAnsi"/>
          <w:spacing w:val="-2"/>
        </w:rPr>
        <w:t>o</w:t>
      </w:r>
      <w:r w:rsidRPr="00EA4C38">
        <w:rPr>
          <w:rFonts w:asciiTheme="minorHAnsi" w:hAnsiTheme="minorHAnsi"/>
        </w:rPr>
        <w:t xml:space="preserve">r </w:t>
      </w:r>
      <w:r w:rsidRPr="00EA4C38">
        <w:rPr>
          <w:rFonts w:asciiTheme="minorHAnsi" w:hAnsiTheme="minorHAnsi"/>
          <w:spacing w:val="-2"/>
        </w:rPr>
        <w:t>m</w:t>
      </w:r>
      <w:r w:rsidRPr="00EA4C38">
        <w:rPr>
          <w:rFonts w:asciiTheme="minorHAnsi" w:hAnsiTheme="minorHAnsi"/>
          <w:spacing w:val="-1"/>
        </w:rPr>
        <w:t>e</w:t>
      </w:r>
      <w:r w:rsidRPr="00EA4C38">
        <w:rPr>
          <w:rFonts w:asciiTheme="minorHAnsi" w:hAnsiTheme="minorHAnsi"/>
          <w:spacing w:val="-2"/>
        </w:rPr>
        <w:t>m</w:t>
      </w:r>
      <w:r w:rsidRPr="00EA4C38">
        <w:rPr>
          <w:rFonts w:asciiTheme="minorHAnsi" w:hAnsiTheme="minorHAnsi"/>
          <w:spacing w:val="-1"/>
        </w:rPr>
        <w:t>ber</w:t>
      </w:r>
      <w:r w:rsidRPr="00EA4C38">
        <w:rPr>
          <w:rFonts w:asciiTheme="minorHAnsi" w:hAnsiTheme="minorHAnsi"/>
        </w:rPr>
        <w:t xml:space="preserve">s </w:t>
      </w:r>
      <w:r w:rsidRPr="00EA4C38">
        <w:rPr>
          <w:rFonts w:asciiTheme="minorHAnsi" w:hAnsiTheme="minorHAnsi"/>
          <w:spacing w:val="-1"/>
        </w:rPr>
        <w:t>o</w:t>
      </w:r>
      <w:r w:rsidRPr="00EA4C38">
        <w:rPr>
          <w:rFonts w:asciiTheme="minorHAnsi" w:hAnsiTheme="minorHAnsi"/>
        </w:rPr>
        <w:t xml:space="preserve">f a </w:t>
      </w:r>
      <w:r w:rsidR="00795253" w:rsidRPr="00EA4C38">
        <w:rPr>
          <w:rFonts w:asciiTheme="minorHAnsi" w:hAnsiTheme="minorHAnsi"/>
        </w:rPr>
        <w:t>r</w:t>
      </w:r>
      <w:r w:rsidRPr="00EA4C38">
        <w:rPr>
          <w:rFonts w:asciiTheme="minorHAnsi" w:hAnsiTheme="minorHAnsi"/>
          <w:spacing w:val="-1"/>
        </w:rPr>
        <w:t>enewa</w:t>
      </w:r>
      <w:r w:rsidRPr="00EA4C38">
        <w:rPr>
          <w:rFonts w:asciiTheme="minorHAnsi" w:hAnsiTheme="minorHAnsi"/>
        </w:rPr>
        <w:t xml:space="preserve">l </w:t>
      </w:r>
      <w:r w:rsidR="00795253" w:rsidRPr="00EA4C38">
        <w:rPr>
          <w:rFonts w:asciiTheme="minorHAnsi" w:hAnsiTheme="minorHAnsi"/>
        </w:rPr>
        <w:t>v</w:t>
      </w:r>
      <w:r w:rsidRPr="00EA4C38">
        <w:rPr>
          <w:rFonts w:asciiTheme="minorHAnsi" w:hAnsiTheme="minorHAnsi"/>
          <w:spacing w:val="-1"/>
        </w:rPr>
        <w:t>isi</w:t>
      </w:r>
      <w:r w:rsidRPr="00EA4C38">
        <w:rPr>
          <w:rFonts w:asciiTheme="minorHAnsi" w:hAnsiTheme="minorHAnsi"/>
        </w:rPr>
        <w:t>t</w:t>
      </w:r>
      <w:r w:rsidRPr="00EA4C38">
        <w:rPr>
          <w:rFonts w:asciiTheme="minorHAnsi" w:hAnsiTheme="minorHAnsi"/>
          <w:spacing w:val="-2"/>
        </w:rPr>
        <w:t xml:space="preserve"> </w:t>
      </w:r>
      <w:r w:rsidR="00795253" w:rsidRPr="00EA4C38">
        <w:rPr>
          <w:rFonts w:asciiTheme="minorHAnsi" w:hAnsiTheme="minorHAnsi"/>
          <w:spacing w:val="-2"/>
        </w:rPr>
        <w:t>t</w:t>
      </w:r>
      <w:r w:rsidRPr="00EA4C38">
        <w:rPr>
          <w:rFonts w:asciiTheme="minorHAnsi" w:hAnsiTheme="minorHAnsi"/>
          <w:spacing w:val="-1"/>
        </w:rPr>
        <w:t>eam ar</w:t>
      </w:r>
      <w:r w:rsidRPr="00EA4C38">
        <w:rPr>
          <w:rFonts w:asciiTheme="minorHAnsi" w:hAnsiTheme="minorHAnsi"/>
        </w:rPr>
        <w:t xml:space="preserve">e </w:t>
      </w:r>
      <w:r w:rsidR="00795253" w:rsidRPr="00EA4C38">
        <w:rPr>
          <w:rFonts w:asciiTheme="minorHAnsi" w:hAnsiTheme="minorHAnsi"/>
        </w:rPr>
        <w:t xml:space="preserve">presented </w:t>
      </w:r>
      <w:r w:rsidRPr="00EA4C38">
        <w:rPr>
          <w:rFonts w:asciiTheme="minorHAnsi" w:hAnsiTheme="minorHAnsi"/>
          <w:spacing w:val="-1"/>
        </w:rPr>
        <w:t>h</w:t>
      </w:r>
      <w:r w:rsidRPr="00EA4C38">
        <w:rPr>
          <w:rFonts w:asciiTheme="minorHAnsi" w:hAnsiTheme="minorHAnsi"/>
          <w:spacing w:val="-2"/>
        </w:rPr>
        <w:t>e</w:t>
      </w:r>
      <w:r w:rsidRPr="00EA4C38">
        <w:rPr>
          <w:rFonts w:asciiTheme="minorHAnsi" w:hAnsiTheme="minorHAnsi"/>
          <w:spacing w:val="-1"/>
        </w:rPr>
        <w:t>r</w:t>
      </w:r>
      <w:r w:rsidRPr="00EA4C38">
        <w:rPr>
          <w:rFonts w:asciiTheme="minorHAnsi" w:hAnsiTheme="minorHAnsi"/>
        </w:rPr>
        <w:t xml:space="preserve">e </w:t>
      </w:r>
      <w:r w:rsidRPr="00EA4C38">
        <w:rPr>
          <w:rFonts w:asciiTheme="minorHAnsi" w:hAnsiTheme="minorHAnsi"/>
          <w:spacing w:val="-1"/>
        </w:rPr>
        <w:t>a</w:t>
      </w:r>
      <w:r w:rsidRPr="00EA4C38">
        <w:rPr>
          <w:rFonts w:asciiTheme="minorHAnsi" w:hAnsiTheme="minorHAnsi"/>
        </w:rPr>
        <w:t xml:space="preserve">s </w:t>
      </w:r>
      <w:r w:rsidRPr="00EA4C38">
        <w:rPr>
          <w:rFonts w:asciiTheme="minorHAnsi" w:hAnsiTheme="minorHAnsi"/>
          <w:spacing w:val="-1"/>
        </w:rPr>
        <w:t>par</w:t>
      </w:r>
      <w:r w:rsidRPr="00EA4C38">
        <w:rPr>
          <w:rFonts w:asciiTheme="minorHAnsi" w:hAnsiTheme="minorHAnsi"/>
        </w:rPr>
        <w:t xml:space="preserve">t </w:t>
      </w:r>
      <w:r w:rsidRPr="00EA4C38">
        <w:rPr>
          <w:rFonts w:asciiTheme="minorHAnsi" w:hAnsiTheme="minorHAnsi"/>
          <w:spacing w:val="-1"/>
        </w:rPr>
        <w:t>o</w:t>
      </w:r>
      <w:r w:rsidRPr="00EA4C38">
        <w:rPr>
          <w:rFonts w:asciiTheme="minorHAnsi" w:hAnsiTheme="minorHAnsi"/>
        </w:rPr>
        <w:t xml:space="preserve">f </w:t>
      </w:r>
      <w:r w:rsidRPr="00EA4C38">
        <w:rPr>
          <w:rFonts w:asciiTheme="minorHAnsi" w:hAnsiTheme="minorHAnsi"/>
          <w:spacing w:val="-2"/>
        </w:rPr>
        <w:t>t</w:t>
      </w:r>
      <w:r w:rsidRPr="00EA4C38">
        <w:rPr>
          <w:rFonts w:asciiTheme="minorHAnsi" w:hAnsiTheme="minorHAnsi"/>
          <w:spacing w:val="-1"/>
        </w:rPr>
        <w:t>h</w:t>
      </w:r>
      <w:r w:rsidRPr="00EA4C38">
        <w:rPr>
          <w:rFonts w:asciiTheme="minorHAnsi" w:hAnsiTheme="minorHAnsi"/>
        </w:rPr>
        <w:t xml:space="preserve">e </w:t>
      </w:r>
      <w:r w:rsidRPr="00EA4C38">
        <w:rPr>
          <w:rFonts w:asciiTheme="minorHAnsi" w:hAnsiTheme="minorHAnsi"/>
          <w:spacing w:val="-1"/>
        </w:rPr>
        <w:t>Institut</w:t>
      </w:r>
      <w:r w:rsidRPr="00EA4C38">
        <w:rPr>
          <w:rFonts w:asciiTheme="minorHAnsi" w:hAnsiTheme="minorHAnsi"/>
          <w:spacing w:val="-2"/>
        </w:rPr>
        <w:t>e</w:t>
      </w:r>
      <w:r w:rsidRPr="00EA4C38">
        <w:rPr>
          <w:rFonts w:asciiTheme="minorHAnsi" w:hAnsiTheme="minorHAnsi"/>
          <w:spacing w:val="1"/>
        </w:rPr>
        <w:t>’</w:t>
      </w:r>
      <w:r w:rsidRPr="00EA4C38">
        <w:rPr>
          <w:rFonts w:asciiTheme="minorHAnsi" w:hAnsiTheme="minorHAnsi"/>
        </w:rPr>
        <w:t>s</w:t>
      </w:r>
      <w:r w:rsidRPr="00EA4C38">
        <w:rPr>
          <w:rFonts w:asciiTheme="minorHAnsi" w:hAnsiTheme="minorHAnsi"/>
          <w:spacing w:val="-1"/>
        </w:rPr>
        <w:t xml:space="preserve"> effort</w:t>
      </w:r>
      <w:r w:rsidRPr="00EA4C38">
        <w:rPr>
          <w:rFonts w:asciiTheme="minorHAnsi" w:hAnsiTheme="minorHAnsi"/>
        </w:rPr>
        <w:t xml:space="preserve">s </w:t>
      </w:r>
      <w:r w:rsidRPr="00EA4C38">
        <w:rPr>
          <w:rFonts w:asciiTheme="minorHAnsi" w:hAnsiTheme="minorHAnsi"/>
          <w:spacing w:val="-1"/>
        </w:rPr>
        <w:t>t</w:t>
      </w:r>
      <w:r w:rsidRPr="00EA4C38">
        <w:rPr>
          <w:rFonts w:asciiTheme="minorHAnsi" w:hAnsiTheme="minorHAnsi"/>
        </w:rPr>
        <w:t xml:space="preserve">o </w:t>
      </w:r>
      <w:r w:rsidRPr="00EA4C38">
        <w:rPr>
          <w:rFonts w:asciiTheme="minorHAnsi" w:hAnsiTheme="minorHAnsi"/>
          <w:spacing w:val="-1"/>
        </w:rPr>
        <w:t>provid</w:t>
      </w:r>
      <w:r w:rsidRPr="00EA4C38">
        <w:rPr>
          <w:rFonts w:asciiTheme="minorHAnsi" w:hAnsiTheme="minorHAnsi"/>
        </w:rPr>
        <w:t xml:space="preserve">e </w:t>
      </w:r>
      <w:r w:rsidRPr="00EA4C38">
        <w:rPr>
          <w:rFonts w:asciiTheme="minorHAnsi" w:hAnsiTheme="minorHAnsi"/>
          <w:spacing w:val="-1"/>
        </w:rPr>
        <w:t>schoo</w:t>
      </w:r>
      <w:r w:rsidRPr="00EA4C38">
        <w:rPr>
          <w:rFonts w:asciiTheme="minorHAnsi" w:hAnsiTheme="minorHAnsi"/>
          <w:spacing w:val="-2"/>
        </w:rPr>
        <w:t>l</w:t>
      </w:r>
      <w:r w:rsidRPr="00EA4C38">
        <w:rPr>
          <w:rFonts w:asciiTheme="minorHAnsi" w:hAnsiTheme="minorHAnsi"/>
        </w:rPr>
        <w:t>s</w:t>
      </w:r>
      <w:r w:rsidRPr="00EA4C38">
        <w:rPr>
          <w:rFonts w:asciiTheme="minorHAnsi" w:hAnsiTheme="minorHAnsi"/>
          <w:spacing w:val="-1"/>
        </w:rPr>
        <w:t xml:space="preserve"> wit</w:t>
      </w:r>
      <w:r w:rsidRPr="00EA4C38">
        <w:rPr>
          <w:rFonts w:asciiTheme="minorHAnsi" w:hAnsiTheme="minorHAnsi"/>
        </w:rPr>
        <w:t xml:space="preserve">h </w:t>
      </w:r>
      <w:r w:rsidRPr="00EA4C38">
        <w:rPr>
          <w:rFonts w:asciiTheme="minorHAnsi" w:hAnsiTheme="minorHAnsi"/>
          <w:spacing w:val="-1"/>
        </w:rPr>
        <w:t>a</w:t>
      </w:r>
      <w:r w:rsidRPr="00EA4C38">
        <w:rPr>
          <w:rFonts w:asciiTheme="minorHAnsi" w:hAnsiTheme="minorHAnsi"/>
        </w:rPr>
        <w:t xml:space="preserve">s </w:t>
      </w:r>
      <w:r w:rsidRPr="00EA4C38">
        <w:rPr>
          <w:rFonts w:asciiTheme="minorHAnsi" w:hAnsiTheme="minorHAnsi"/>
          <w:spacing w:val="-2"/>
        </w:rPr>
        <w:t>m</w:t>
      </w:r>
      <w:r w:rsidRPr="00EA4C38">
        <w:rPr>
          <w:rFonts w:asciiTheme="minorHAnsi" w:hAnsiTheme="minorHAnsi"/>
          <w:spacing w:val="-1"/>
        </w:rPr>
        <w:t>uc</w:t>
      </w:r>
      <w:r w:rsidRPr="00EA4C38">
        <w:rPr>
          <w:rFonts w:asciiTheme="minorHAnsi" w:hAnsiTheme="minorHAnsi"/>
        </w:rPr>
        <w:t xml:space="preserve">h </w:t>
      </w:r>
      <w:r w:rsidRPr="00EA4C38">
        <w:rPr>
          <w:rFonts w:asciiTheme="minorHAnsi" w:hAnsiTheme="minorHAnsi"/>
          <w:spacing w:val="-1"/>
        </w:rPr>
        <w:t>detail a</w:t>
      </w:r>
      <w:r w:rsidRPr="00EA4C38">
        <w:rPr>
          <w:rFonts w:asciiTheme="minorHAnsi" w:hAnsiTheme="minorHAnsi"/>
        </w:rPr>
        <w:t xml:space="preserve">s </w:t>
      </w:r>
      <w:r w:rsidRPr="00EA4C38">
        <w:rPr>
          <w:rFonts w:asciiTheme="minorHAnsi" w:hAnsiTheme="minorHAnsi"/>
          <w:spacing w:val="-1"/>
        </w:rPr>
        <w:t>possibl</w:t>
      </w:r>
      <w:r w:rsidR="00B26A56" w:rsidRPr="00B26A56">
        <w:rPr>
          <w:rFonts w:asciiTheme="minorHAnsi" w:hAnsiTheme="minorHAnsi"/>
        </w:rPr>
        <w:t xml:space="preserve">e </w:t>
      </w:r>
      <w:r w:rsidR="00B26A56" w:rsidRPr="00B26A56">
        <w:rPr>
          <w:rFonts w:asciiTheme="minorHAnsi" w:hAnsiTheme="minorHAnsi"/>
          <w:spacing w:val="-1"/>
        </w:rPr>
        <w:t>abou</w:t>
      </w:r>
      <w:r w:rsidR="00B26A56" w:rsidRPr="00B26A56">
        <w:rPr>
          <w:rFonts w:asciiTheme="minorHAnsi" w:hAnsiTheme="minorHAnsi"/>
        </w:rPr>
        <w:t xml:space="preserve">t </w:t>
      </w:r>
      <w:r w:rsidR="00B26A56" w:rsidRPr="00B26A56">
        <w:rPr>
          <w:rFonts w:asciiTheme="minorHAnsi" w:hAnsiTheme="minorHAnsi"/>
          <w:spacing w:val="-1"/>
        </w:rPr>
        <w:t>th</w:t>
      </w:r>
      <w:r w:rsidR="00B26A56" w:rsidRPr="00B26A56">
        <w:rPr>
          <w:rFonts w:asciiTheme="minorHAnsi" w:hAnsiTheme="minorHAnsi"/>
        </w:rPr>
        <w:t xml:space="preserve">e </w:t>
      </w:r>
      <w:r w:rsidR="00B26A56" w:rsidRPr="00B26A56">
        <w:rPr>
          <w:rFonts w:asciiTheme="minorHAnsi" w:hAnsiTheme="minorHAnsi"/>
          <w:spacing w:val="-1"/>
        </w:rPr>
        <w:t>renewa</w:t>
      </w:r>
      <w:r w:rsidR="00B26A56" w:rsidRPr="00B26A56">
        <w:rPr>
          <w:rFonts w:asciiTheme="minorHAnsi" w:hAnsiTheme="minorHAnsi"/>
        </w:rPr>
        <w:t xml:space="preserve">l </w:t>
      </w:r>
      <w:r w:rsidR="00B26A56" w:rsidRPr="00B26A56">
        <w:rPr>
          <w:rFonts w:asciiTheme="minorHAnsi" w:hAnsiTheme="minorHAnsi"/>
          <w:spacing w:val="-1"/>
        </w:rPr>
        <w:t>visi</w:t>
      </w:r>
      <w:r w:rsidR="00B26A56" w:rsidRPr="00B26A56">
        <w:rPr>
          <w:rFonts w:asciiTheme="minorHAnsi" w:hAnsiTheme="minorHAnsi"/>
        </w:rPr>
        <w:t xml:space="preserve">t </w:t>
      </w:r>
      <w:r w:rsidR="00B26A56" w:rsidRPr="00B26A56">
        <w:rPr>
          <w:rFonts w:asciiTheme="minorHAnsi" w:hAnsiTheme="minorHAnsi"/>
          <w:spacing w:val="-1"/>
        </w:rPr>
        <w:t>pr</w:t>
      </w:r>
      <w:r w:rsidR="00B26A56" w:rsidRPr="00B26A56">
        <w:rPr>
          <w:rFonts w:asciiTheme="minorHAnsi" w:hAnsiTheme="minorHAnsi"/>
          <w:spacing w:val="-2"/>
        </w:rPr>
        <w:t>o</w:t>
      </w:r>
      <w:r w:rsidR="00B26A56" w:rsidRPr="00B26A56">
        <w:rPr>
          <w:rFonts w:asciiTheme="minorHAnsi" w:hAnsiTheme="minorHAnsi"/>
          <w:spacing w:val="-1"/>
        </w:rPr>
        <w:t>cess.</w:t>
      </w:r>
    </w:p>
    <w:p w:rsidR="00C15DAA" w:rsidRDefault="00C15DAA" w:rsidP="0072466C">
      <w:pPr>
        <w:spacing w:line="276" w:lineRule="auto"/>
        <w:rPr>
          <w:sz w:val="23"/>
          <w:szCs w:val="23"/>
        </w:rPr>
      </w:pPr>
    </w:p>
    <w:p w:rsidR="00C15DAA" w:rsidRDefault="002F40D6" w:rsidP="0072466C">
      <w:pPr>
        <w:pStyle w:val="BodyText"/>
        <w:spacing w:line="276" w:lineRule="auto"/>
        <w:ind w:left="0" w:right="839"/>
        <w:rPr>
          <w:rFonts w:asciiTheme="minorHAnsi" w:hAnsiTheme="minorHAnsi"/>
        </w:rPr>
      </w:pPr>
      <w:r w:rsidRPr="00EA4C38">
        <w:rPr>
          <w:rFonts w:asciiTheme="minorHAnsi" w:hAnsiTheme="minorHAnsi"/>
          <w:spacing w:val="-1"/>
        </w:rPr>
        <w:t>Th</w:t>
      </w:r>
      <w:r w:rsidRPr="00EA4C38">
        <w:rPr>
          <w:rFonts w:asciiTheme="minorHAnsi" w:hAnsiTheme="minorHAnsi"/>
        </w:rPr>
        <w:t xml:space="preserve">e </w:t>
      </w:r>
      <w:r w:rsidRPr="00EA4C38">
        <w:rPr>
          <w:rFonts w:asciiTheme="minorHAnsi" w:hAnsiTheme="minorHAnsi"/>
          <w:spacing w:val="-1"/>
        </w:rPr>
        <w:t>standar</w:t>
      </w:r>
      <w:r w:rsidRPr="00EA4C38">
        <w:rPr>
          <w:rFonts w:asciiTheme="minorHAnsi" w:hAnsiTheme="minorHAnsi"/>
          <w:spacing w:val="-2"/>
        </w:rPr>
        <w:t>d</w:t>
      </w:r>
      <w:r w:rsidRPr="00EA4C38">
        <w:rPr>
          <w:rFonts w:asciiTheme="minorHAnsi" w:hAnsiTheme="minorHAnsi"/>
        </w:rPr>
        <w:t>s</w:t>
      </w:r>
      <w:r w:rsidRPr="00EA4C38">
        <w:rPr>
          <w:rFonts w:asciiTheme="minorHAnsi" w:hAnsiTheme="minorHAnsi"/>
          <w:spacing w:val="-1"/>
        </w:rPr>
        <w:t xml:space="preserve"> highlighte</w:t>
      </w:r>
      <w:r w:rsidRPr="00EA4C38">
        <w:rPr>
          <w:rFonts w:asciiTheme="minorHAnsi" w:hAnsiTheme="minorHAnsi"/>
        </w:rPr>
        <w:t xml:space="preserve">d </w:t>
      </w:r>
      <w:r w:rsidRPr="00EA4C38">
        <w:rPr>
          <w:rFonts w:asciiTheme="minorHAnsi" w:hAnsiTheme="minorHAnsi"/>
          <w:spacing w:val="-1"/>
        </w:rPr>
        <w:t>belo</w:t>
      </w:r>
      <w:r w:rsidRPr="00EA4C38">
        <w:rPr>
          <w:rFonts w:asciiTheme="minorHAnsi" w:hAnsiTheme="minorHAnsi"/>
        </w:rPr>
        <w:t xml:space="preserve">w </w:t>
      </w:r>
      <w:r w:rsidRPr="00EA4C38">
        <w:rPr>
          <w:rFonts w:asciiTheme="minorHAnsi" w:hAnsiTheme="minorHAnsi"/>
          <w:spacing w:val="-1"/>
        </w:rPr>
        <w:t>ar</w:t>
      </w:r>
      <w:r w:rsidRPr="00EA4C38">
        <w:rPr>
          <w:rFonts w:asciiTheme="minorHAnsi" w:hAnsiTheme="minorHAnsi"/>
        </w:rPr>
        <w:t xml:space="preserve">e </w:t>
      </w:r>
      <w:r w:rsidRPr="00EA4C38">
        <w:rPr>
          <w:rFonts w:asciiTheme="minorHAnsi" w:hAnsiTheme="minorHAnsi"/>
          <w:spacing w:val="-2"/>
        </w:rPr>
        <w:t>d</w:t>
      </w:r>
      <w:r w:rsidRPr="00EA4C38">
        <w:rPr>
          <w:rFonts w:asciiTheme="minorHAnsi" w:hAnsiTheme="minorHAnsi"/>
          <w:spacing w:val="-1"/>
        </w:rPr>
        <w:t>esigne</w:t>
      </w:r>
      <w:r w:rsidRPr="00EA4C38">
        <w:rPr>
          <w:rFonts w:asciiTheme="minorHAnsi" w:hAnsiTheme="minorHAnsi"/>
        </w:rPr>
        <w:t xml:space="preserve">d </w:t>
      </w:r>
      <w:r w:rsidRPr="00EA4C38">
        <w:rPr>
          <w:rFonts w:asciiTheme="minorHAnsi" w:hAnsiTheme="minorHAnsi"/>
          <w:spacing w:val="-1"/>
        </w:rPr>
        <w:t>t</w:t>
      </w:r>
      <w:r w:rsidRPr="00EA4C38">
        <w:rPr>
          <w:rFonts w:asciiTheme="minorHAnsi" w:hAnsiTheme="minorHAnsi"/>
        </w:rPr>
        <w:t xml:space="preserve">o </w:t>
      </w:r>
      <w:r w:rsidRPr="00EA4C38">
        <w:rPr>
          <w:rFonts w:asciiTheme="minorHAnsi" w:hAnsiTheme="minorHAnsi"/>
          <w:spacing w:val="-2"/>
        </w:rPr>
        <w:t>m</w:t>
      </w:r>
      <w:r w:rsidRPr="00EA4C38">
        <w:rPr>
          <w:rFonts w:asciiTheme="minorHAnsi" w:hAnsiTheme="minorHAnsi"/>
          <w:spacing w:val="-1"/>
        </w:rPr>
        <w:t>aintai</w:t>
      </w:r>
      <w:r w:rsidRPr="00EA4C38">
        <w:rPr>
          <w:rFonts w:asciiTheme="minorHAnsi" w:hAnsiTheme="minorHAnsi"/>
        </w:rPr>
        <w:t xml:space="preserve">n </w:t>
      </w:r>
      <w:r w:rsidRPr="00EA4C38">
        <w:rPr>
          <w:rFonts w:asciiTheme="minorHAnsi" w:hAnsiTheme="minorHAnsi"/>
          <w:spacing w:val="-1"/>
        </w:rPr>
        <w:t>th</w:t>
      </w:r>
      <w:r w:rsidRPr="00EA4C38">
        <w:rPr>
          <w:rFonts w:asciiTheme="minorHAnsi" w:hAnsiTheme="minorHAnsi"/>
        </w:rPr>
        <w:t xml:space="preserve">e </w:t>
      </w:r>
      <w:r w:rsidRPr="00EA4C38">
        <w:rPr>
          <w:rFonts w:asciiTheme="minorHAnsi" w:hAnsiTheme="minorHAnsi"/>
          <w:spacing w:val="-1"/>
        </w:rPr>
        <w:t>i</w:t>
      </w:r>
      <w:r w:rsidRPr="00EA4C38">
        <w:rPr>
          <w:rFonts w:asciiTheme="minorHAnsi" w:hAnsiTheme="minorHAnsi"/>
          <w:spacing w:val="1"/>
        </w:rPr>
        <w:t>n</w:t>
      </w:r>
      <w:r w:rsidRPr="00EA4C38">
        <w:rPr>
          <w:rFonts w:asciiTheme="minorHAnsi" w:hAnsiTheme="minorHAnsi"/>
          <w:spacing w:val="-1"/>
        </w:rPr>
        <w:t>tegrit</w:t>
      </w:r>
      <w:r w:rsidRPr="00EA4C38">
        <w:rPr>
          <w:rFonts w:asciiTheme="minorHAnsi" w:hAnsiTheme="minorHAnsi"/>
        </w:rPr>
        <w:t>y</w:t>
      </w:r>
      <w:r w:rsidRPr="00EA4C38">
        <w:rPr>
          <w:rFonts w:asciiTheme="minorHAnsi" w:hAnsiTheme="minorHAnsi"/>
          <w:spacing w:val="1"/>
        </w:rPr>
        <w:t xml:space="preserve"> </w:t>
      </w:r>
      <w:r w:rsidRPr="00EA4C38">
        <w:rPr>
          <w:rFonts w:asciiTheme="minorHAnsi" w:hAnsiTheme="minorHAnsi"/>
          <w:spacing w:val="-1"/>
        </w:rPr>
        <w:t>o</w:t>
      </w:r>
      <w:r w:rsidRPr="00EA4C38">
        <w:rPr>
          <w:rFonts w:asciiTheme="minorHAnsi" w:hAnsiTheme="minorHAnsi"/>
        </w:rPr>
        <w:t>f</w:t>
      </w:r>
      <w:r w:rsidRPr="00EA4C38">
        <w:rPr>
          <w:rFonts w:asciiTheme="minorHAnsi" w:hAnsiTheme="minorHAnsi"/>
          <w:spacing w:val="-1"/>
        </w:rPr>
        <w:t xml:space="preserve"> th</w:t>
      </w:r>
      <w:r w:rsidRPr="00EA4C38">
        <w:rPr>
          <w:rFonts w:asciiTheme="minorHAnsi" w:hAnsiTheme="minorHAnsi"/>
        </w:rPr>
        <w:t>e</w:t>
      </w:r>
      <w:r w:rsidRPr="00EA4C38">
        <w:rPr>
          <w:rFonts w:asciiTheme="minorHAnsi" w:hAnsiTheme="minorHAnsi"/>
          <w:spacing w:val="-2"/>
        </w:rPr>
        <w:t xml:space="preserve"> </w:t>
      </w:r>
      <w:r w:rsidRPr="00EA4C38">
        <w:rPr>
          <w:rFonts w:asciiTheme="minorHAnsi" w:hAnsiTheme="minorHAnsi"/>
          <w:spacing w:val="-1"/>
        </w:rPr>
        <w:t>renewal proces</w:t>
      </w:r>
      <w:r w:rsidRPr="00EA4C38">
        <w:rPr>
          <w:rFonts w:asciiTheme="minorHAnsi" w:hAnsiTheme="minorHAnsi"/>
        </w:rPr>
        <w:t xml:space="preserve">s </w:t>
      </w:r>
      <w:r w:rsidRPr="00EA4C38">
        <w:rPr>
          <w:rFonts w:asciiTheme="minorHAnsi" w:hAnsiTheme="minorHAnsi"/>
          <w:spacing w:val="-2"/>
        </w:rPr>
        <w:t>a</w:t>
      </w:r>
      <w:r w:rsidRPr="00EA4C38">
        <w:rPr>
          <w:rFonts w:asciiTheme="minorHAnsi" w:hAnsiTheme="minorHAnsi"/>
        </w:rPr>
        <w:t xml:space="preserve">s </w:t>
      </w:r>
      <w:r w:rsidRPr="00EA4C38">
        <w:rPr>
          <w:rFonts w:asciiTheme="minorHAnsi" w:hAnsiTheme="minorHAnsi"/>
          <w:spacing w:val="-1"/>
        </w:rPr>
        <w:t>wel</w:t>
      </w:r>
      <w:r w:rsidRPr="00EA4C38">
        <w:rPr>
          <w:rFonts w:asciiTheme="minorHAnsi" w:hAnsiTheme="minorHAnsi"/>
        </w:rPr>
        <w:t xml:space="preserve">l </w:t>
      </w:r>
      <w:r w:rsidRPr="00EA4C38">
        <w:rPr>
          <w:rFonts w:asciiTheme="minorHAnsi" w:hAnsiTheme="minorHAnsi"/>
          <w:spacing w:val="-1"/>
        </w:rPr>
        <w:t>a</w:t>
      </w:r>
      <w:r w:rsidRPr="00EA4C38">
        <w:rPr>
          <w:rFonts w:asciiTheme="minorHAnsi" w:hAnsiTheme="minorHAnsi"/>
        </w:rPr>
        <w:t xml:space="preserve">s </w:t>
      </w:r>
      <w:r w:rsidRPr="00EA4C38">
        <w:rPr>
          <w:rFonts w:asciiTheme="minorHAnsi" w:hAnsiTheme="minorHAnsi"/>
          <w:spacing w:val="-1"/>
        </w:rPr>
        <w:t>t</w:t>
      </w:r>
      <w:r w:rsidRPr="00EA4C38">
        <w:rPr>
          <w:rFonts w:asciiTheme="minorHAnsi" w:hAnsiTheme="minorHAnsi"/>
        </w:rPr>
        <w:t xml:space="preserve">o </w:t>
      </w:r>
      <w:r w:rsidRPr="00EA4C38">
        <w:rPr>
          <w:rFonts w:asciiTheme="minorHAnsi" w:hAnsiTheme="minorHAnsi"/>
          <w:spacing w:val="-1"/>
        </w:rPr>
        <w:t>demonstrat</w:t>
      </w:r>
      <w:r w:rsidRPr="00EA4C38">
        <w:rPr>
          <w:rFonts w:asciiTheme="minorHAnsi" w:hAnsiTheme="minorHAnsi"/>
        </w:rPr>
        <w:t xml:space="preserve">e </w:t>
      </w:r>
      <w:r w:rsidRPr="00EA4C38">
        <w:rPr>
          <w:rFonts w:asciiTheme="minorHAnsi" w:hAnsiTheme="minorHAnsi"/>
          <w:spacing w:val="-1"/>
        </w:rPr>
        <w:t>appropriat</w:t>
      </w:r>
      <w:r w:rsidRPr="00EA4C38">
        <w:rPr>
          <w:rFonts w:asciiTheme="minorHAnsi" w:hAnsiTheme="minorHAnsi"/>
        </w:rPr>
        <w:t xml:space="preserve">e </w:t>
      </w:r>
      <w:r w:rsidRPr="00EA4C38">
        <w:rPr>
          <w:rFonts w:asciiTheme="minorHAnsi" w:hAnsiTheme="minorHAnsi"/>
          <w:spacing w:val="-1"/>
        </w:rPr>
        <w:t>resp</w:t>
      </w:r>
      <w:r w:rsidRPr="00EA4C38">
        <w:rPr>
          <w:rFonts w:asciiTheme="minorHAnsi" w:hAnsiTheme="minorHAnsi"/>
          <w:spacing w:val="-2"/>
        </w:rPr>
        <w:t>e</w:t>
      </w:r>
      <w:r w:rsidRPr="00EA4C38">
        <w:rPr>
          <w:rFonts w:asciiTheme="minorHAnsi" w:hAnsiTheme="minorHAnsi"/>
          <w:spacing w:val="-1"/>
        </w:rPr>
        <w:t>c</w:t>
      </w:r>
      <w:r w:rsidRPr="00EA4C38">
        <w:rPr>
          <w:rFonts w:asciiTheme="minorHAnsi" w:hAnsiTheme="minorHAnsi"/>
        </w:rPr>
        <w:t xml:space="preserve">t </w:t>
      </w:r>
      <w:r w:rsidRPr="00EA4C38">
        <w:rPr>
          <w:rFonts w:asciiTheme="minorHAnsi" w:hAnsiTheme="minorHAnsi"/>
          <w:spacing w:val="-1"/>
        </w:rPr>
        <w:t>fo</w:t>
      </w:r>
      <w:r w:rsidRPr="00EA4C38">
        <w:rPr>
          <w:rFonts w:asciiTheme="minorHAnsi" w:hAnsiTheme="minorHAnsi"/>
        </w:rPr>
        <w:t xml:space="preserve">r </w:t>
      </w:r>
      <w:r w:rsidRPr="00EA4C38">
        <w:rPr>
          <w:rFonts w:asciiTheme="minorHAnsi" w:hAnsiTheme="minorHAnsi"/>
          <w:spacing w:val="-1"/>
        </w:rPr>
        <w:t>schoo</w:t>
      </w:r>
      <w:r w:rsidRPr="00EA4C38">
        <w:rPr>
          <w:rFonts w:asciiTheme="minorHAnsi" w:hAnsiTheme="minorHAnsi"/>
        </w:rPr>
        <w:t>l</w:t>
      </w:r>
      <w:r w:rsidRPr="00EA4C38">
        <w:rPr>
          <w:rFonts w:asciiTheme="minorHAnsi" w:hAnsiTheme="minorHAnsi"/>
          <w:spacing w:val="-2"/>
        </w:rPr>
        <w:t xml:space="preserve"> </w:t>
      </w:r>
      <w:r w:rsidRPr="00EA4C38">
        <w:rPr>
          <w:rFonts w:asciiTheme="minorHAnsi" w:hAnsiTheme="minorHAnsi"/>
          <w:spacing w:val="-1"/>
        </w:rPr>
        <w:t>staff</w:t>
      </w:r>
      <w:r w:rsidRPr="00EA4C38">
        <w:rPr>
          <w:rFonts w:asciiTheme="minorHAnsi" w:hAnsiTheme="minorHAnsi"/>
        </w:rPr>
        <w:t xml:space="preserve">, </w:t>
      </w:r>
      <w:r w:rsidRPr="00EA4C38">
        <w:rPr>
          <w:rFonts w:asciiTheme="minorHAnsi" w:hAnsiTheme="minorHAnsi"/>
          <w:spacing w:val="-1"/>
        </w:rPr>
        <w:t>studen</w:t>
      </w:r>
      <w:r w:rsidRPr="00EA4C38">
        <w:rPr>
          <w:rFonts w:asciiTheme="minorHAnsi" w:hAnsiTheme="minorHAnsi"/>
          <w:spacing w:val="-2"/>
        </w:rPr>
        <w:t>t</w:t>
      </w:r>
      <w:r w:rsidRPr="00EA4C38">
        <w:rPr>
          <w:rFonts w:asciiTheme="minorHAnsi" w:hAnsiTheme="minorHAnsi"/>
        </w:rPr>
        <w:t>s</w:t>
      </w:r>
      <w:r w:rsidRPr="00EA4C38">
        <w:rPr>
          <w:rFonts w:asciiTheme="minorHAnsi" w:hAnsiTheme="minorHAnsi"/>
          <w:spacing w:val="-1"/>
        </w:rPr>
        <w:t xml:space="preserve"> and com</w:t>
      </w:r>
      <w:r w:rsidRPr="00EA4C38">
        <w:rPr>
          <w:rFonts w:asciiTheme="minorHAnsi" w:hAnsiTheme="minorHAnsi"/>
          <w:spacing w:val="-2"/>
        </w:rPr>
        <w:t>m</w:t>
      </w:r>
      <w:r w:rsidRPr="00EA4C38">
        <w:rPr>
          <w:rFonts w:asciiTheme="minorHAnsi" w:hAnsiTheme="minorHAnsi"/>
          <w:spacing w:val="-1"/>
        </w:rPr>
        <w:t>unit</w:t>
      </w:r>
      <w:r w:rsidRPr="00EA4C38">
        <w:rPr>
          <w:rFonts w:asciiTheme="minorHAnsi" w:hAnsiTheme="minorHAnsi"/>
        </w:rPr>
        <w:t>y</w:t>
      </w:r>
      <w:r w:rsidRPr="00EA4C38">
        <w:rPr>
          <w:rFonts w:asciiTheme="minorHAnsi" w:hAnsiTheme="minorHAnsi"/>
          <w:spacing w:val="1"/>
        </w:rPr>
        <w:t xml:space="preserve"> </w:t>
      </w:r>
      <w:r w:rsidR="00B26A56" w:rsidRPr="00B26A56">
        <w:rPr>
          <w:rFonts w:asciiTheme="minorHAnsi" w:hAnsiTheme="minorHAnsi"/>
          <w:spacing w:val="-2"/>
        </w:rPr>
        <w:t>m</w:t>
      </w:r>
      <w:r w:rsidR="00B26A56" w:rsidRPr="00B26A56">
        <w:rPr>
          <w:rFonts w:asciiTheme="minorHAnsi" w:hAnsiTheme="minorHAnsi"/>
          <w:spacing w:val="1"/>
        </w:rPr>
        <w:t>e</w:t>
      </w:r>
      <w:r w:rsidR="00B26A56" w:rsidRPr="00B26A56">
        <w:rPr>
          <w:rFonts w:asciiTheme="minorHAnsi" w:hAnsiTheme="minorHAnsi"/>
          <w:spacing w:val="-2"/>
        </w:rPr>
        <w:t>m</w:t>
      </w:r>
      <w:r w:rsidR="00B26A56" w:rsidRPr="00B26A56">
        <w:rPr>
          <w:rFonts w:asciiTheme="minorHAnsi" w:hAnsiTheme="minorHAnsi"/>
        </w:rPr>
        <w:t>b</w:t>
      </w:r>
      <w:r w:rsidR="00B26A56" w:rsidRPr="00B26A56">
        <w:rPr>
          <w:rFonts w:asciiTheme="minorHAnsi" w:hAnsiTheme="minorHAnsi"/>
          <w:spacing w:val="-1"/>
        </w:rPr>
        <w:t>ers.</w:t>
      </w:r>
    </w:p>
    <w:p w:rsidR="00C15DAA" w:rsidRDefault="00C15DAA" w:rsidP="0072466C">
      <w:pPr>
        <w:spacing w:line="276" w:lineRule="auto"/>
        <w:rPr>
          <w:sz w:val="23"/>
          <w:szCs w:val="23"/>
        </w:rPr>
      </w:pPr>
    </w:p>
    <w:p w:rsidR="00C15DAA" w:rsidRDefault="002F40D6" w:rsidP="0072466C">
      <w:pPr>
        <w:pStyle w:val="BodyText"/>
        <w:spacing w:line="276" w:lineRule="auto"/>
        <w:ind w:left="0"/>
        <w:rPr>
          <w:rFonts w:asciiTheme="minorHAnsi" w:hAnsiTheme="minorHAnsi"/>
        </w:rPr>
      </w:pPr>
      <w:r w:rsidRPr="00EA4C38">
        <w:rPr>
          <w:rFonts w:asciiTheme="minorHAnsi" w:hAnsiTheme="minorHAnsi"/>
          <w:spacing w:val="-1"/>
        </w:rPr>
        <w:t>Th</w:t>
      </w:r>
      <w:r w:rsidRPr="00EA4C38">
        <w:rPr>
          <w:rFonts w:asciiTheme="minorHAnsi" w:hAnsiTheme="minorHAnsi"/>
        </w:rPr>
        <w:t xml:space="preserve">e </w:t>
      </w:r>
      <w:r w:rsidRPr="00EA4C38">
        <w:rPr>
          <w:rFonts w:asciiTheme="minorHAnsi" w:hAnsiTheme="minorHAnsi"/>
          <w:spacing w:val="-1"/>
        </w:rPr>
        <w:t>conduc</w:t>
      </w:r>
      <w:r w:rsidRPr="00EA4C38">
        <w:rPr>
          <w:rFonts w:asciiTheme="minorHAnsi" w:hAnsiTheme="minorHAnsi"/>
        </w:rPr>
        <w:t xml:space="preserve">t </w:t>
      </w:r>
      <w:r w:rsidRPr="00EA4C38">
        <w:rPr>
          <w:rFonts w:asciiTheme="minorHAnsi" w:hAnsiTheme="minorHAnsi"/>
          <w:spacing w:val="-1"/>
        </w:rPr>
        <w:t>guideline</w:t>
      </w:r>
      <w:r w:rsidRPr="00EA4C38">
        <w:rPr>
          <w:rFonts w:asciiTheme="minorHAnsi" w:hAnsiTheme="minorHAnsi"/>
        </w:rPr>
        <w:t xml:space="preserve">s </w:t>
      </w:r>
      <w:r w:rsidRPr="00EA4C38">
        <w:rPr>
          <w:rFonts w:asciiTheme="minorHAnsi" w:hAnsiTheme="minorHAnsi"/>
          <w:spacing w:val="-1"/>
        </w:rPr>
        <w:t>ar</w:t>
      </w:r>
      <w:r w:rsidRPr="00EA4C38">
        <w:rPr>
          <w:rFonts w:asciiTheme="minorHAnsi" w:hAnsiTheme="minorHAnsi"/>
        </w:rPr>
        <w:t xml:space="preserve">e </w:t>
      </w:r>
      <w:r w:rsidRPr="00EA4C38">
        <w:rPr>
          <w:rFonts w:asciiTheme="minorHAnsi" w:hAnsiTheme="minorHAnsi"/>
          <w:spacing w:val="-1"/>
        </w:rPr>
        <w:t>a</w:t>
      </w:r>
      <w:r w:rsidRPr="00EA4C38">
        <w:rPr>
          <w:rFonts w:asciiTheme="minorHAnsi" w:hAnsiTheme="minorHAnsi"/>
        </w:rPr>
        <w:t xml:space="preserve">s </w:t>
      </w:r>
      <w:r w:rsidRPr="00EA4C38">
        <w:rPr>
          <w:rFonts w:asciiTheme="minorHAnsi" w:hAnsiTheme="minorHAnsi"/>
          <w:spacing w:val="-1"/>
        </w:rPr>
        <w:t>follows:</w:t>
      </w:r>
    </w:p>
    <w:p w:rsidR="00C15DAA" w:rsidRDefault="00C15DAA">
      <w:pPr>
        <w:spacing w:line="276" w:lineRule="auto"/>
        <w:rPr>
          <w:sz w:val="23"/>
          <w:szCs w:val="23"/>
        </w:rPr>
      </w:pPr>
    </w:p>
    <w:p w:rsidR="00C15DAA" w:rsidRDefault="002F40D6" w:rsidP="0072466C">
      <w:pPr>
        <w:numPr>
          <w:ilvl w:val="1"/>
          <w:numId w:val="1"/>
        </w:numPr>
        <w:tabs>
          <w:tab w:val="left" w:pos="2279"/>
        </w:tabs>
        <w:spacing w:line="276" w:lineRule="auto"/>
        <w:ind w:left="2279" w:right="1321"/>
        <w:rPr>
          <w:sz w:val="23"/>
          <w:szCs w:val="23"/>
        </w:rPr>
      </w:pPr>
      <w:r w:rsidRPr="00EA4C38">
        <w:rPr>
          <w:spacing w:val="-1"/>
        </w:rPr>
        <w:t>Th</w:t>
      </w:r>
      <w:r w:rsidRPr="00EA4C38">
        <w:t xml:space="preserve">e </w:t>
      </w:r>
      <w:r w:rsidRPr="00EA4C38">
        <w:rPr>
          <w:spacing w:val="-1"/>
        </w:rPr>
        <w:t>renewa</w:t>
      </w:r>
      <w:r w:rsidRPr="00EA4C38">
        <w:t>l</w:t>
      </w:r>
      <w:r w:rsidR="00B26A56" w:rsidRPr="00B26A56">
        <w:rPr>
          <w:spacing w:val="-2"/>
        </w:rPr>
        <w:t xml:space="preserve"> </w:t>
      </w:r>
      <w:r w:rsidR="00B26A56" w:rsidRPr="00B26A56">
        <w:rPr>
          <w:spacing w:val="-1"/>
        </w:rPr>
        <w:t>visi</w:t>
      </w:r>
      <w:r w:rsidR="00B26A56" w:rsidRPr="00B26A56">
        <w:t xml:space="preserve">t </w:t>
      </w:r>
      <w:r w:rsidR="00B26A56" w:rsidRPr="00B26A56">
        <w:rPr>
          <w:spacing w:val="-1"/>
        </w:rPr>
        <w:t>i</w:t>
      </w:r>
      <w:r w:rsidR="00B26A56" w:rsidRPr="00B26A56">
        <w:t>s</w:t>
      </w:r>
      <w:r w:rsidR="00B26A56" w:rsidRPr="00B26A56">
        <w:rPr>
          <w:spacing w:val="-1"/>
        </w:rPr>
        <w:t xml:space="preserve"> no</w:t>
      </w:r>
      <w:r w:rsidR="00B26A56" w:rsidRPr="00B26A56">
        <w:t>t</w:t>
      </w:r>
      <w:r w:rsidR="00B26A56" w:rsidRPr="00B26A56">
        <w:rPr>
          <w:spacing w:val="-1"/>
        </w:rPr>
        <w:t xml:space="preserve"> a</w:t>
      </w:r>
      <w:r w:rsidR="00B26A56" w:rsidRPr="00B26A56">
        <w:t>n</w:t>
      </w:r>
      <w:r w:rsidR="00B26A56" w:rsidRPr="00B26A56">
        <w:rPr>
          <w:spacing w:val="-1"/>
        </w:rPr>
        <w:t xml:space="preserve"> evaluatio</w:t>
      </w:r>
      <w:r w:rsidR="00B26A56" w:rsidRPr="00B26A56">
        <w:t xml:space="preserve">n </w:t>
      </w:r>
      <w:r w:rsidR="00B26A56" w:rsidRPr="00B26A56">
        <w:rPr>
          <w:spacing w:val="-1"/>
        </w:rPr>
        <w:t>o</w:t>
      </w:r>
      <w:r w:rsidR="00B26A56" w:rsidRPr="00B26A56">
        <w:t>f</w:t>
      </w:r>
      <w:r w:rsidR="00B26A56" w:rsidRPr="00B26A56">
        <w:rPr>
          <w:spacing w:val="-1"/>
        </w:rPr>
        <w:t xml:space="preserve"> individua</w:t>
      </w:r>
      <w:r w:rsidR="00B26A56" w:rsidRPr="00B26A56">
        <w:t xml:space="preserve">l </w:t>
      </w:r>
      <w:r w:rsidR="00B26A56" w:rsidRPr="00B26A56">
        <w:rPr>
          <w:spacing w:val="-1"/>
        </w:rPr>
        <w:t>teacher</w:t>
      </w:r>
      <w:r w:rsidR="00B26A56" w:rsidRPr="00B26A56">
        <w:t xml:space="preserve">s </w:t>
      </w:r>
      <w:r w:rsidR="00B26A56" w:rsidRPr="00B26A56">
        <w:rPr>
          <w:spacing w:val="-1"/>
        </w:rPr>
        <w:t>bu</w:t>
      </w:r>
      <w:r w:rsidR="00B26A56" w:rsidRPr="00B26A56">
        <w:t>t</w:t>
      </w:r>
      <w:r w:rsidR="00B26A56" w:rsidRPr="00B26A56">
        <w:rPr>
          <w:spacing w:val="-2"/>
        </w:rPr>
        <w:t xml:space="preserve"> </w:t>
      </w:r>
      <w:r w:rsidR="00B26A56" w:rsidRPr="00B26A56">
        <w:rPr>
          <w:spacing w:val="-1"/>
        </w:rPr>
        <w:t>rathe</w:t>
      </w:r>
      <w:r w:rsidR="00B26A56" w:rsidRPr="00B26A56">
        <w:t xml:space="preserve">r </w:t>
      </w:r>
      <w:r w:rsidR="00B26A56" w:rsidRPr="00B26A56">
        <w:rPr>
          <w:spacing w:val="-1"/>
        </w:rPr>
        <w:t>an assess</w:t>
      </w:r>
      <w:r w:rsidR="00B26A56" w:rsidRPr="00B26A56">
        <w:rPr>
          <w:spacing w:val="-2"/>
        </w:rPr>
        <w:t>m</w:t>
      </w:r>
      <w:r w:rsidR="00B26A56" w:rsidRPr="00B26A56">
        <w:rPr>
          <w:spacing w:val="-1"/>
        </w:rPr>
        <w:t>en</w:t>
      </w:r>
      <w:r w:rsidR="00B26A56" w:rsidRPr="00B26A56">
        <w:t xml:space="preserve">t </w:t>
      </w:r>
      <w:r w:rsidR="00B26A56" w:rsidRPr="00B26A56">
        <w:rPr>
          <w:spacing w:val="-1"/>
        </w:rPr>
        <w:t>o</w:t>
      </w:r>
      <w:r w:rsidR="00B26A56" w:rsidRPr="00B26A56">
        <w:t xml:space="preserve">f </w:t>
      </w:r>
      <w:r w:rsidR="00B26A56" w:rsidRPr="00B26A56">
        <w:rPr>
          <w:spacing w:val="-1"/>
        </w:rPr>
        <w:t>th</w:t>
      </w:r>
      <w:r w:rsidR="00B26A56" w:rsidRPr="00B26A56">
        <w:t xml:space="preserve">e </w:t>
      </w:r>
      <w:r w:rsidR="00B26A56" w:rsidRPr="00B26A56">
        <w:rPr>
          <w:spacing w:val="-1"/>
        </w:rPr>
        <w:t>schoo</w:t>
      </w:r>
      <w:r w:rsidR="00B26A56" w:rsidRPr="00B26A56">
        <w:t>l</w:t>
      </w:r>
      <w:r w:rsidR="00B26A56" w:rsidRPr="00B26A56">
        <w:rPr>
          <w:spacing w:val="-2"/>
        </w:rPr>
        <w:t xml:space="preserve"> </w:t>
      </w:r>
      <w:r w:rsidR="00B26A56" w:rsidRPr="00B26A56">
        <w:rPr>
          <w:spacing w:val="-1"/>
        </w:rPr>
        <w:t>a</w:t>
      </w:r>
      <w:r w:rsidR="00B26A56" w:rsidRPr="00B26A56">
        <w:t xml:space="preserve">s a </w:t>
      </w:r>
      <w:r w:rsidR="00B26A56" w:rsidRPr="00B26A56">
        <w:rPr>
          <w:spacing w:val="-1"/>
        </w:rPr>
        <w:t>whole.</w:t>
      </w:r>
    </w:p>
    <w:p w:rsidR="00C15DAA" w:rsidRDefault="002F40D6">
      <w:pPr>
        <w:numPr>
          <w:ilvl w:val="1"/>
          <w:numId w:val="1"/>
        </w:numPr>
        <w:tabs>
          <w:tab w:val="left" w:pos="2279"/>
        </w:tabs>
        <w:spacing w:line="276" w:lineRule="auto"/>
        <w:ind w:left="2279" w:right="1447"/>
        <w:rPr>
          <w:sz w:val="23"/>
          <w:szCs w:val="23"/>
        </w:rPr>
      </w:pPr>
      <w:r w:rsidRPr="00EA4C38">
        <w:rPr>
          <w:spacing w:val="-1"/>
        </w:rPr>
        <w:t>Tea</w:t>
      </w:r>
      <w:r w:rsidRPr="00EA4C38">
        <w:t>m</w:t>
      </w:r>
      <w:r w:rsidRPr="00EA4C38">
        <w:rPr>
          <w:spacing w:val="-1"/>
        </w:rPr>
        <w:t xml:space="preserve"> </w:t>
      </w:r>
      <w:r w:rsidRPr="00EA4C38">
        <w:rPr>
          <w:spacing w:val="-2"/>
        </w:rPr>
        <w:t>m</w:t>
      </w:r>
      <w:r w:rsidRPr="00EA4C38">
        <w:rPr>
          <w:spacing w:val="1"/>
        </w:rPr>
        <w:t>e</w:t>
      </w:r>
      <w:r w:rsidR="00B26A56" w:rsidRPr="00B26A56">
        <w:rPr>
          <w:spacing w:val="-2"/>
        </w:rPr>
        <w:t>m</w:t>
      </w:r>
      <w:r w:rsidR="00B26A56" w:rsidRPr="00B26A56">
        <w:rPr>
          <w:spacing w:val="1"/>
        </w:rPr>
        <w:t>b</w:t>
      </w:r>
      <w:r w:rsidR="00B26A56" w:rsidRPr="00B26A56">
        <w:rPr>
          <w:spacing w:val="-1"/>
        </w:rPr>
        <w:t>er</w:t>
      </w:r>
      <w:r w:rsidR="00B26A56" w:rsidRPr="00B26A56">
        <w:t>s</w:t>
      </w:r>
      <w:r w:rsidR="00B26A56" w:rsidRPr="00B26A56">
        <w:rPr>
          <w:spacing w:val="-1"/>
        </w:rPr>
        <w:t xml:space="preserve"> provid</w:t>
      </w:r>
      <w:r w:rsidR="00B26A56" w:rsidRPr="00B26A56">
        <w:t xml:space="preserve">e </w:t>
      </w:r>
      <w:r w:rsidR="00B26A56" w:rsidRPr="00B26A56">
        <w:rPr>
          <w:spacing w:val="-1"/>
        </w:rPr>
        <w:t>evidenc</w:t>
      </w:r>
      <w:r w:rsidR="00B26A56" w:rsidRPr="00B26A56">
        <w:t xml:space="preserve">e </w:t>
      </w:r>
      <w:r w:rsidR="00B26A56" w:rsidRPr="00B26A56">
        <w:rPr>
          <w:spacing w:val="-1"/>
        </w:rPr>
        <w:t>an</w:t>
      </w:r>
      <w:r w:rsidR="00B26A56" w:rsidRPr="00B26A56">
        <w:t>d</w:t>
      </w:r>
      <w:r w:rsidR="00B26A56" w:rsidRPr="00B26A56">
        <w:rPr>
          <w:spacing w:val="-1"/>
        </w:rPr>
        <w:t xml:space="preserve"> insigh</w:t>
      </w:r>
      <w:r w:rsidR="00B26A56" w:rsidRPr="00B26A56">
        <w:t>t</w:t>
      </w:r>
      <w:r w:rsidR="00B26A56" w:rsidRPr="00B26A56">
        <w:rPr>
          <w:spacing w:val="-2"/>
        </w:rPr>
        <w:t xml:space="preserve"> </w:t>
      </w:r>
      <w:r w:rsidR="00B26A56" w:rsidRPr="00B26A56">
        <w:rPr>
          <w:spacing w:val="-1"/>
        </w:rPr>
        <w:t>int</w:t>
      </w:r>
      <w:r w:rsidR="00B26A56" w:rsidRPr="00B26A56">
        <w:t xml:space="preserve">o </w:t>
      </w:r>
      <w:r w:rsidR="00B26A56" w:rsidRPr="00B26A56">
        <w:rPr>
          <w:spacing w:val="-1"/>
        </w:rPr>
        <w:t>th</w:t>
      </w:r>
      <w:r w:rsidR="00B26A56" w:rsidRPr="00B26A56">
        <w:t xml:space="preserve">e </w:t>
      </w:r>
      <w:r w:rsidR="00B26A56" w:rsidRPr="00B26A56">
        <w:rPr>
          <w:spacing w:val="-2"/>
        </w:rPr>
        <w:t>m</w:t>
      </w:r>
      <w:r w:rsidR="00B26A56" w:rsidRPr="00B26A56">
        <w:rPr>
          <w:spacing w:val="-1"/>
        </w:rPr>
        <w:t>e</w:t>
      </w:r>
      <w:r w:rsidR="00B26A56" w:rsidRPr="00B26A56">
        <w:rPr>
          <w:spacing w:val="1"/>
        </w:rPr>
        <w:t>r</w:t>
      </w:r>
      <w:r w:rsidR="00B26A56" w:rsidRPr="00B26A56">
        <w:rPr>
          <w:spacing w:val="-1"/>
        </w:rPr>
        <w:t>i</w:t>
      </w:r>
      <w:r w:rsidR="00B26A56" w:rsidRPr="00B26A56">
        <w:t xml:space="preserve">t </w:t>
      </w:r>
      <w:r w:rsidR="00B26A56" w:rsidRPr="00B26A56">
        <w:rPr>
          <w:spacing w:val="-1"/>
        </w:rPr>
        <w:t>o</w:t>
      </w:r>
      <w:r w:rsidR="00B26A56" w:rsidRPr="00B26A56">
        <w:t>f</w:t>
      </w:r>
      <w:r w:rsidR="00B26A56" w:rsidRPr="00B26A56">
        <w:rPr>
          <w:spacing w:val="-1"/>
        </w:rPr>
        <w:t xml:space="preserve"> the schoo</w:t>
      </w:r>
      <w:r w:rsidR="00B26A56" w:rsidRPr="00B26A56">
        <w:rPr>
          <w:spacing w:val="-2"/>
        </w:rPr>
        <w:t>l</w:t>
      </w:r>
      <w:r w:rsidR="00B26A56" w:rsidRPr="00B26A56">
        <w:rPr>
          <w:spacing w:val="1"/>
        </w:rPr>
        <w:t>’</w:t>
      </w:r>
      <w:r w:rsidR="00B26A56" w:rsidRPr="00B26A56">
        <w:t xml:space="preserve">s </w:t>
      </w:r>
      <w:r w:rsidR="00B26A56" w:rsidRPr="00B26A56">
        <w:rPr>
          <w:spacing w:val="-1"/>
        </w:rPr>
        <w:t>a</w:t>
      </w:r>
      <w:r w:rsidR="00B26A56" w:rsidRPr="00B26A56">
        <w:rPr>
          <w:spacing w:val="-2"/>
        </w:rPr>
        <w:t>p</w:t>
      </w:r>
      <w:r w:rsidR="00B26A56" w:rsidRPr="00B26A56">
        <w:rPr>
          <w:spacing w:val="-1"/>
        </w:rPr>
        <w:t>plicatio</w:t>
      </w:r>
      <w:r w:rsidR="00B26A56" w:rsidRPr="00B26A56">
        <w:t xml:space="preserve">n </w:t>
      </w:r>
      <w:r w:rsidR="00B26A56" w:rsidRPr="00B26A56">
        <w:rPr>
          <w:spacing w:val="-1"/>
        </w:rPr>
        <w:t>fo</w:t>
      </w:r>
      <w:r w:rsidR="00B26A56" w:rsidRPr="00B26A56">
        <w:t xml:space="preserve">r </w:t>
      </w:r>
      <w:r w:rsidR="00B26A56" w:rsidRPr="00B26A56">
        <w:rPr>
          <w:spacing w:val="-1"/>
        </w:rPr>
        <w:t>renewal.</w:t>
      </w:r>
    </w:p>
    <w:p w:rsidR="00C15DAA" w:rsidRDefault="002F40D6">
      <w:pPr>
        <w:numPr>
          <w:ilvl w:val="1"/>
          <w:numId w:val="1"/>
        </w:numPr>
        <w:tabs>
          <w:tab w:val="left" w:pos="2279"/>
        </w:tabs>
        <w:spacing w:line="276" w:lineRule="auto"/>
        <w:ind w:left="2279"/>
        <w:rPr>
          <w:sz w:val="23"/>
          <w:szCs w:val="23"/>
        </w:rPr>
      </w:pPr>
      <w:r w:rsidRPr="00EA4C38">
        <w:rPr>
          <w:spacing w:val="-1"/>
        </w:rPr>
        <w:t>Th</w:t>
      </w:r>
      <w:r w:rsidRPr="00EA4C38">
        <w:t xml:space="preserve">e </w:t>
      </w:r>
      <w:r w:rsidRPr="00EA4C38">
        <w:rPr>
          <w:spacing w:val="-1"/>
        </w:rPr>
        <w:t>purpos</w:t>
      </w:r>
      <w:r w:rsidRPr="00EA4C38">
        <w:t>e</w:t>
      </w:r>
      <w:r w:rsidRPr="00EA4C38">
        <w:rPr>
          <w:spacing w:val="-2"/>
        </w:rPr>
        <w:t xml:space="preserve"> </w:t>
      </w:r>
      <w:r w:rsidRPr="00EA4C38">
        <w:rPr>
          <w:spacing w:val="-1"/>
        </w:rPr>
        <w:t>o</w:t>
      </w:r>
      <w:r w:rsidR="00B26A56" w:rsidRPr="00B26A56">
        <w:t xml:space="preserve">f </w:t>
      </w:r>
      <w:r w:rsidR="00B26A56" w:rsidRPr="00B26A56">
        <w:rPr>
          <w:spacing w:val="-1"/>
        </w:rPr>
        <w:t>th</w:t>
      </w:r>
      <w:r w:rsidR="00B26A56" w:rsidRPr="00B26A56">
        <w:t xml:space="preserve">e </w:t>
      </w:r>
      <w:r w:rsidR="00B26A56" w:rsidRPr="00B26A56">
        <w:rPr>
          <w:spacing w:val="-1"/>
        </w:rPr>
        <w:t>visi</w:t>
      </w:r>
      <w:r w:rsidR="00B26A56" w:rsidRPr="00B26A56">
        <w:t xml:space="preserve">t </w:t>
      </w:r>
      <w:r w:rsidR="00B26A56" w:rsidRPr="00B26A56">
        <w:rPr>
          <w:spacing w:val="-1"/>
        </w:rPr>
        <w:t>i</w:t>
      </w:r>
      <w:r w:rsidR="00B26A56" w:rsidRPr="00B26A56">
        <w:t xml:space="preserve">s </w:t>
      </w:r>
      <w:r w:rsidR="00B26A56" w:rsidRPr="00B26A56">
        <w:rPr>
          <w:spacing w:val="-1"/>
        </w:rPr>
        <w:t>no</w:t>
      </w:r>
      <w:r w:rsidR="00B26A56" w:rsidRPr="00B26A56">
        <w:t xml:space="preserve">t </w:t>
      </w:r>
      <w:r w:rsidR="00B26A56" w:rsidRPr="00B26A56">
        <w:rPr>
          <w:spacing w:val="-1"/>
        </w:rPr>
        <w:t>t</w:t>
      </w:r>
      <w:r w:rsidR="00B26A56" w:rsidRPr="00B26A56">
        <w:t xml:space="preserve">o </w:t>
      </w:r>
      <w:r w:rsidR="00B26A56" w:rsidRPr="00B26A56">
        <w:rPr>
          <w:spacing w:val="-1"/>
        </w:rPr>
        <w:t>giv</w:t>
      </w:r>
      <w:r w:rsidR="00B26A56" w:rsidRPr="00B26A56">
        <w:t xml:space="preserve">e </w:t>
      </w:r>
      <w:r w:rsidR="00B26A56" w:rsidRPr="00B26A56">
        <w:rPr>
          <w:spacing w:val="-2"/>
        </w:rPr>
        <w:t>d</w:t>
      </w:r>
      <w:r w:rsidR="00B26A56" w:rsidRPr="00B26A56">
        <w:rPr>
          <w:spacing w:val="-1"/>
        </w:rPr>
        <w:t>irective</w:t>
      </w:r>
      <w:r w:rsidR="00B26A56" w:rsidRPr="00B26A56">
        <w:t xml:space="preserve">s </w:t>
      </w:r>
      <w:r w:rsidR="00B26A56" w:rsidRPr="00B26A56">
        <w:rPr>
          <w:spacing w:val="-1"/>
        </w:rPr>
        <w:t>o</w:t>
      </w:r>
      <w:r w:rsidR="00B26A56" w:rsidRPr="00B26A56">
        <w:t xml:space="preserve">r </w:t>
      </w:r>
      <w:r w:rsidR="00B26A56" w:rsidRPr="00B26A56">
        <w:rPr>
          <w:spacing w:val="-1"/>
        </w:rPr>
        <w:t>advic</w:t>
      </w:r>
      <w:r w:rsidR="00B26A56" w:rsidRPr="00B26A56">
        <w:t xml:space="preserve">e </w:t>
      </w:r>
      <w:r w:rsidR="00B26A56" w:rsidRPr="00B26A56">
        <w:rPr>
          <w:spacing w:val="-1"/>
        </w:rPr>
        <w:t>t</w:t>
      </w:r>
      <w:r w:rsidR="00B26A56" w:rsidRPr="00B26A56">
        <w:t xml:space="preserve">o </w:t>
      </w:r>
      <w:r w:rsidR="00B26A56" w:rsidRPr="00B26A56">
        <w:rPr>
          <w:spacing w:val="-1"/>
        </w:rPr>
        <w:t>th</w:t>
      </w:r>
      <w:r w:rsidR="00B26A56" w:rsidRPr="00B26A56">
        <w:t xml:space="preserve">e </w:t>
      </w:r>
      <w:r w:rsidR="00B26A56" w:rsidRPr="00B26A56">
        <w:rPr>
          <w:spacing w:val="-1"/>
        </w:rPr>
        <w:t>school.</w:t>
      </w:r>
    </w:p>
    <w:p w:rsidR="00C15DAA" w:rsidRDefault="002F40D6">
      <w:pPr>
        <w:numPr>
          <w:ilvl w:val="1"/>
          <w:numId w:val="1"/>
        </w:numPr>
        <w:tabs>
          <w:tab w:val="left" w:pos="2279"/>
        </w:tabs>
        <w:spacing w:line="276" w:lineRule="auto"/>
        <w:ind w:left="2279" w:right="1569"/>
        <w:rPr>
          <w:sz w:val="23"/>
          <w:szCs w:val="23"/>
        </w:rPr>
      </w:pPr>
      <w:r w:rsidRPr="00EA4C38">
        <w:rPr>
          <w:spacing w:val="-1"/>
        </w:rPr>
        <w:t>Tea</w:t>
      </w:r>
      <w:r w:rsidRPr="00EA4C38">
        <w:t>m</w:t>
      </w:r>
      <w:r w:rsidRPr="00EA4C38">
        <w:rPr>
          <w:spacing w:val="-1"/>
        </w:rPr>
        <w:t xml:space="preserve"> </w:t>
      </w:r>
      <w:r w:rsidRPr="00EA4C38">
        <w:rPr>
          <w:spacing w:val="-2"/>
        </w:rPr>
        <w:t>m</w:t>
      </w:r>
      <w:r w:rsidRPr="00EA4C38">
        <w:rPr>
          <w:spacing w:val="1"/>
        </w:rPr>
        <w:t>e</w:t>
      </w:r>
      <w:r w:rsidRPr="00EA4C38">
        <w:rPr>
          <w:spacing w:val="-2"/>
        </w:rPr>
        <w:t>m</w:t>
      </w:r>
      <w:r w:rsidRPr="00EA4C38">
        <w:rPr>
          <w:spacing w:val="1"/>
        </w:rPr>
        <w:t>b</w:t>
      </w:r>
      <w:r w:rsidR="00B26A56" w:rsidRPr="00B26A56">
        <w:rPr>
          <w:spacing w:val="-1"/>
        </w:rPr>
        <w:t>er</w:t>
      </w:r>
      <w:r w:rsidR="00B26A56" w:rsidRPr="00B26A56">
        <w:t>s</w:t>
      </w:r>
      <w:r w:rsidR="00B26A56" w:rsidRPr="00B26A56">
        <w:rPr>
          <w:spacing w:val="-1"/>
        </w:rPr>
        <w:t xml:space="preserve"> ar</w:t>
      </w:r>
      <w:r w:rsidR="00B26A56" w:rsidRPr="00B26A56">
        <w:t xml:space="preserve">e </w:t>
      </w:r>
      <w:r w:rsidR="00B26A56" w:rsidRPr="00B26A56">
        <w:rPr>
          <w:spacing w:val="-1"/>
        </w:rPr>
        <w:t>no</w:t>
      </w:r>
      <w:r w:rsidR="00B26A56" w:rsidRPr="00B26A56">
        <w:t>t</w:t>
      </w:r>
      <w:r w:rsidR="00B26A56" w:rsidRPr="00B26A56">
        <w:rPr>
          <w:spacing w:val="-1"/>
        </w:rPr>
        <w:t xml:space="preserve"> th</w:t>
      </w:r>
      <w:r w:rsidR="00B26A56" w:rsidRPr="00B26A56">
        <w:t xml:space="preserve">e </w:t>
      </w:r>
      <w:r w:rsidR="00B26A56" w:rsidRPr="00B26A56">
        <w:rPr>
          <w:spacing w:val="-1"/>
        </w:rPr>
        <w:t>decisio</w:t>
      </w:r>
      <w:r w:rsidR="00B26A56" w:rsidRPr="00B26A56">
        <w:t xml:space="preserve">n </w:t>
      </w:r>
      <w:r w:rsidR="00B26A56" w:rsidRPr="00B26A56">
        <w:rPr>
          <w:spacing w:val="-1"/>
        </w:rPr>
        <w:t>makers</w:t>
      </w:r>
      <w:r w:rsidR="00B26A56" w:rsidRPr="00B26A56">
        <w:t xml:space="preserve">; </w:t>
      </w:r>
      <w:r w:rsidR="00B26A56" w:rsidRPr="00B26A56">
        <w:rPr>
          <w:spacing w:val="-1"/>
        </w:rPr>
        <w:t>the</w:t>
      </w:r>
      <w:r w:rsidR="00B26A56" w:rsidRPr="00B26A56">
        <w:t xml:space="preserve">y </w:t>
      </w:r>
      <w:r w:rsidR="00B26A56" w:rsidRPr="00B26A56">
        <w:rPr>
          <w:spacing w:val="-1"/>
        </w:rPr>
        <w:t>d</w:t>
      </w:r>
      <w:r w:rsidR="00B26A56" w:rsidRPr="00B26A56">
        <w:t>o</w:t>
      </w:r>
      <w:r w:rsidR="00B26A56" w:rsidRPr="00B26A56">
        <w:rPr>
          <w:spacing w:val="-1"/>
        </w:rPr>
        <w:t xml:space="preserve"> no</w:t>
      </w:r>
      <w:r w:rsidR="00B26A56" w:rsidRPr="00B26A56">
        <w:t>t</w:t>
      </w:r>
      <w:r w:rsidR="00B26A56" w:rsidRPr="00B26A56">
        <w:rPr>
          <w:spacing w:val="-1"/>
        </w:rPr>
        <w:t xml:space="preserve"> deter</w:t>
      </w:r>
      <w:r w:rsidR="00B26A56" w:rsidRPr="00B26A56">
        <w:rPr>
          <w:spacing w:val="-2"/>
        </w:rPr>
        <w:t>m</w:t>
      </w:r>
      <w:r w:rsidR="00B26A56" w:rsidRPr="00B26A56">
        <w:rPr>
          <w:spacing w:val="-1"/>
        </w:rPr>
        <w:t>in</w:t>
      </w:r>
      <w:r w:rsidR="00B26A56" w:rsidRPr="00B26A56">
        <w:t xml:space="preserve">e </w:t>
      </w:r>
      <w:r w:rsidR="00B26A56" w:rsidRPr="00B26A56">
        <w:rPr>
          <w:spacing w:val="-1"/>
        </w:rPr>
        <w:t>the schoo</w:t>
      </w:r>
      <w:r w:rsidR="00B26A56" w:rsidRPr="00B26A56">
        <w:rPr>
          <w:spacing w:val="-2"/>
        </w:rPr>
        <w:t>l</w:t>
      </w:r>
      <w:r w:rsidR="00B26A56" w:rsidRPr="00B26A56">
        <w:rPr>
          <w:spacing w:val="1"/>
        </w:rPr>
        <w:t>’</w:t>
      </w:r>
      <w:r w:rsidR="00B26A56" w:rsidRPr="00B26A56">
        <w:t xml:space="preserve">s </w:t>
      </w:r>
      <w:r w:rsidR="00B26A56" w:rsidRPr="00B26A56">
        <w:rPr>
          <w:spacing w:val="-1"/>
        </w:rPr>
        <w:t>r</w:t>
      </w:r>
      <w:r w:rsidR="00B26A56" w:rsidRPr="00B26A56">
        <w:rPr>
          <w:spacing w:val="-2"/>
        </w:rPr>
        <w:t>e</w:t>
      </w:r>
      <w:r w:rsidR="00B26A56" w:rsidRPr="00B26A56">
        <w:rPr>
          <w:spacing w:val="-1"/>
        </w:rPr>
        <w:t>newa</w:t>
      </w:r>
      <w:r w:rsidR="00B26A56" w:rsidRPr="00B26A56">
        <w:t xml:space="preserve">l </w:t>
      </w:r>
      <w:r w:rsidR="00B26A56" w:rsidRPr="00B26A56">
        <w:rPr>
          <w:spacing w:val="-1"/>
        </w:rPr>
        <w:t>outco</w:t>
      </w:r>
      <w:r w:rsidR="00B26A56" w:rsidRPr="00B26A56">
        <w:rPr>
          <w:spacing w:val="-2"/>
        </w:rPr>
        <w:t>m</w:t>
      </w:r>
      <w:r w:rsidR="00B26A56" w:rsidRPr="00B26A56">
        <w:t>e.</w:t>
      </w:r>
    </w:p>
    <w:p w:rsidR="00C15DAA" w:rsidRDefault="002F40D6">
      <w:pPr>
        <w:numPr>
          <w:ilvl w:val="1"/>
          <w:numId w:val="1"/>
        </w:numPr>
        <w:tabs>
          <w:tab w:val="left" w:pos="2279"/>
        </w:tabs>
        <w:spacing w:line="276" w:lineRule="auto"/>
        <w:ind w:left="2279" w:right="1480"/>
        <w:jc w:val="both"/>
        <w:rPr>
          <w:sz w:val="23"/>
          <w:szCs w:val="23"/>
        </w:rPr>
      </w:pPr>
      <w:r w:rsidRPr="00EA4C38">
        <w:rPr>
          <w:spacing w:val="-1"/>
        </w:rPr>
        <w:t>Tea</w:t>
      </w:r>
      <w:r w:rsidRPr="00EA4C38">
        <w:t>m</w:t>
      </w:r>
      <w:r w:rsidRPr="00EA4C38">
        <w:rPr>
          <w:spacing w:val="-1"/>
        </w:rPr>
        <w:t xml:space="preserve"> </w:t>
      </w:r>
      <w:r w:rsidRPr="00EA4C38">
        <w:rPr>
          <w:spacing w:val="-2"/>
        </w:rPr>
        <w:t>m</w:t>
      </w:r>
      <w:r w:rsidRPr="00EA4C38">
        <w:t>e</w:t>
      </w:r>
      <w:r w:rsidRPr="00EA4C38">
        <w:rPr>
          <w:spacing w:val="-2"/>
        </w:rPr>
        <w:t>m</w:t>
      </w:r>
      <w:r w:rsidRPr="00EA4C38">
        <w:rPr>
          <w:spacing w:val="1"/>
        </w:rPr>
        <w:t>b</w:t>
      </w:r>
      <w:r w:rsidRPr="00EA4C38">
        <w:rPr>
          <w:spacing w:val="-1"/>
        </w:rPr>
        <w:t>er</w:t>
      </w:r>
      <w:r w:rsidR="00B26A56" w:rsidRPr="00B26A56">
        <w:t xml:space="preserve">s </w:t>
      </w:r>
      <w:r w:rsidR="00B26A56" w:rsidRPr="00B26A56">
        <w:rPr>
          <w:spacing w:val="-2"/>
        </w:rPr>
        <w:t>m</w:t>
      </w:r>
      <w:r w:rsidR="00B26A56" w:rsidRPr="00B26A56">
        <w:t>i</w:t>
      </w:r>
      <w:r w:rsidR="00B26A56" w:rsidRPr="00B26A56">
        <w:rPr>
          <w:spacing w:val="-1"/>
        </w:rPr>
        <w:t>ni</w:t>
      </w:r>
      <w:r w:rsidR="00B26A56" w:rsidRPr="00B26A56">
        <w:rPr>
          <w:spacing w:val="-2"/>
        </w:rPr>
        <w:t>m</w:t>
      </w:r>
      <w:r w:rsidR="00B26A56" w:rsidRPr="00B26A56">
        <w:rPr>
          <w:spacing w:val="-1"/>
        </w:rPr>
        <w:t>iz</w:t>
      </w:r>
      <w:r w:rsidR="00B26A56" w:rsidRPr="00B26A56">
        <w:t xml:space="preserve">e </w:t>
      </w:r>
      <w:r w:rsidR="00B26A56" w:rsidRPr="00B26A56">
        <w:rPr>
          <w:spacing w:val="-1"/>
        </w:rPr>
        <w:t>intrusio</w:t>
      </w:r>
      <w:r w:rsidR="00B26A56" w:rsidRPr="00B26A56">
        <w:t xml:space="preserve">n </w:t>
      </w:r>
      <w:r w:rsidR="00B26A56" w:rsidRPr="00B26A56">
        <w:rPr>
          <w:spacing w:val="-1"/>
        </w:rPr>
        <w:t>durin</w:t>
      </w:r>
      <w:r w:rsidR="00B26A56" w:rsidRPr="00B26A56">
        <w:t xml:space="preserve">g </w:t>
      </w:r>
      <w:r w:rsidR="00B26A56" w:rsidRPr="00B26A56">
        <w:rPr>
          <w:spacing w:val="-1"/>
        </w:rPr>
        <w:t>i</w:t>
      </w:r>
      <w:r w:rsidR="00B26A56" w:rsidRPr="00B26A56">
        <w:rPr>
          <w:spacing w:val="-2"/>
        </w:rPr>
        <w:t>n</w:t>
      </w:r>
      <w:r w:rsidR="00B26A56" w:rsidRPr="00B26A56">
        <w:rPr>
          <w:spacing w:val="-1"/>
        </w:rPr>
        <w:t>structio</w:t>
      </w:r>
      <w:r w:rsidR="00B26A56" w:rsidRPr="00B26A56">
        <w:t xml:space="preserve">n </w:t>
      </w:r>
      <w:r w:rsidR="00B26A56" w:rsidRPr="00B26A56">
        <w:rPr>
          <w:spacing w:val="-1"/>
        </w:rPr>
        <w:t>an</w:t>
      </w:r>
      <w:r w:rsidR="00B26A56" w:rsidRPr="00B26A56">
        <w:t>d</w:t>
      </w:r>
      <w:r w:rsidR="00B26A56" w:rsidRPr="00B26A56">
        <w:rPr>
          <w:spacing w:val="-2"/>
        </w:rPr>
        <w:t xml:space="preserve"> </w:t>
      </w:r>
      <w:r w:rsidR="00B26A56" w:rsidRPr="00B26A56">
        <w:rPr>
          <w:spacing w:val="-1"/>
        </w:rPr>
        <w:t>refrain fro</w:t>
      </w:r>
      <w:r w:rsidR="00B26A56" w:rsidRPr="00B26A56">
        <w:t>m</w:t>
      </w:r>
      <w:r w:rsidR="00B26A56" w:rsidRPr="00B26A56">
        <w:rPr>
          <w:spacing w:val="-2"/>
        </w:rPr>
        <w:t xml:space="preserve"> </w:t>
      </w:r>
      <w:r w:rsidR="00B26A56" w:rsidRPr="00B26A56">
        <w:rPr>
          <w:spacing w:val="-1"/>
        </w:rPr>
        <w:t>“hallw</w:t>
      </w:r>
      <w:r w:rsidR="00B26A56" w:rsidRPr="00B26A56">
        <w:rPr>
          <w:spacing w:val="-2"/>
        </w:rPr>
        <w:t>a</w:t>
      </w:r>
      <w:r w:rsidR="00B26A56" w:rsidRPr="00B26A56">
        <w:rPr>
          <w:spacing w:val="1"/>
        </w:rPr>
        <w:t>y</w:t>
      </w:r>
      <w:r w:rsidR="00B26A56" w:rsidRPr="00B26A56">
        <w:t xml:space="preserve">” </w:t>
      </w:r>
      <w:r w:rsidR="00B26A56" w:rsidRPr="00B26A56">
        <w:rPr>
          <w:spacing w:val="-1"/>
        </w:rPr>
        <w:t>tal</w:t>
      </w:r>
      <w:r w:rsidR="00B26A56" w:rsidRPr="00B26A56">
        <w:t xml:space="preserve">k </w:t>
      </w:r>
      <w:r w:rsidR="00B26A56" w:rsidRPr="00B26A56">
        <w:rPr>
          <w:spacing w:val="-1"/>
        </w:rPr>
        <w:t>tha</w:t>
      </w:r>
      <w:r w:rsidR="00B26A56" w:rsidRPr="00B26A56">
        <w:t xml:space="preserve">t </w:t>
      </w:r>
      <w:r w:rsidR="00B26A56" w:rsidRPr="00B26A56">
        <w:rPr>
          <w:spacing w:val="-2"/>
        </w:rPr>
        <w:t>c</w:t>
      </w:r>
      <w:r w:rsidR="00B26A56" w:rsidRPr="00B26A56">
        <w:rPr>
          <w:spacing w:val="-1"/>
        </w:rPr>
        <w:t>oul</w:t>
      </w:r>
      <w:r w:rsidR="00B26A56" w:rsidRPr="00B26A56">
        <w:t xml:space="preserve">d </w:t>
      </w:r>
      <w:r w:rsidR="00B26A56" w:rsidRPr="00B26A56">
        <w:rPr>
          <w:spacing w:val="-1"/>
        </w:rPr>
        <w:t>b</w:t>
      </w:r>
      <w:r w:rsidR="00B26A56" w:rsidRPr="00B26A56">
        <w:t xml:space="preserve">e </w:t>
      </w:r>
      <w:r w:rsidR="00B26A56" w:rsidRPr="00B26A56">
        <w:rPr>
          <w:spacing w:val="-1"/>
        </w:rPr>
        <w:t>overhear</w:t>
      </w:r>
      <w:r w:rsidR="00B26A56" w:rsidRPr="00B26A56">
        <w:t xml:space="preserve">d </w:t>
      </w:r>
      <w:r w:rsidR="00B26A56" w:rsidRPr="00B26A56">
        <w:rPr>
          <w:spacing w:val="-2"/>
        </w:rPr>
        <w:t>b</w:t>
      </w:r>
      <w:r w:rsidR="00B26A56" w:rsidRPr="00B26A56">
        <w:t>y</w:t>
      </w:r>
      <w:r w:rsidR="00B26A56" w:rsidRPr="00B26A56">
        <w:rPr>
          <w:spacing w:val="1"/>
        </w:rPr>
        <w:t xml:space="preserve"> </w:t>
      </w:r>
      <w:r w:rsidR="00B26A56" w:rsidRPr="00B26A56">
        <w:rPr>
          <w:spacing w:val="-2"/>
        </w:rPr>
        <w:t>m</w:t>
      </w:r>
      <w:r w:rsidR="00B26A56" w:rsidRPr="00B26A56">
        <w:rPr>
          <w:spacing w:val="-1"/>
        </w:rPr>
        <w:t>e</w:t>
      </w:r>
      <w:r w:rsidR="00B26A56" w:rsidRPr="00B26A56">
        <w:rPr>
          <w:spacing w:val="-2"/>
        </w:rPr>
        <w:t>m</w:t>
      </w:r>
      <w:r w:rsidR="00B26A56" w:rsidRPr="00B26A56">
        <w:rPr>
          <w:spacing w:val="-1"/>
        </w:rPr>
        <w:t>ber</w:t>
      </w:r>
      <w:r w:rsidR="00B26A56" w:rsidRPr="00B26A56">
        <w:t xml:space="preserve">s </w:t>
      </w:r>
      <w:r w:rsidR="00B26A56" w:rsidRPr="00B26A56">
        <w:rPr>
          <w:spacing w:val="-1"/>
        </w:rPr>
        <w:t>o</w:t>
      </w:r>
      <w:r w:rsidR="00B26A56" w:rsidRPr="00B26A56">
        <w:t xml:space="preserve">f </w:t>
      </w:r>
      <w:r w:rsidR="00B26A56" w:rsidRPr="00B26A56">
        <w:rPr>
          <w:spacing w:val="-1"/>
        </w:rPr>
        <w:t>th</w:t>
      </w:r>
      <w:r w:rsidR="00B26A56" w:rsidRPr="00B26A56">
        <w:t xml:space="preserve">e </w:t>
      </w:r>
      <w:r w:rsidR="00B26A56" w:rsidRPr="00B26A56">
        <w:rPr>
          <w:spacing w:val="-1"/>
        </w:rPr>
        <w:t>school staff.</w:t>
      </w:r>
    </w:p>
    <w:p w:rsidR="00C15DAA" w:rsidRDefault="002F40D6">
      <w:pPr>
        <w:pStyle w:val="BodyText"/>
        <w:numPr>
          <w:ilvl w:val="1"/>
          <w:numId w:val="1"/>
        </w:numPr>
        <w:tabs>
          <w:tab w:val="left" w:pos="2279"/>
        </w:tabs>
        <w:spacing w:line="276" w:lineRule="auto"/>
        <w:ind w:left="2279" w:right="1306"/>
        <w:rPr>
          <w:rFonts w:asciiTheme="minorHAnsi" w:hAnsiTheme="minorHAnsi"/>
        </w:rPr>
      </w:pPr>
      <w:r w:rsidRPr="00EA4C38">
        <w:rPr>
          <w:rFonts w:asciiTheme="minorHAnsi" w:hAnsiTheme="minorHAnsi"/>
          <w:spacing w:val="-1"/>
        </w:rPr>
        <w:t>School</w:t>
      </w:r>
      <w:r w:rsidRPr="00EA4C38">
        <w:rPr>
          <w:rFonts w:asciiTheme="minorHAnsi" w:hAnsiTheme="minorHAnsi"/>
        </w:rPr>
        <w:t xml:space="preserve">s </w:t>
      </w:r>
      <w:r w:rsidRPr="00EA4C38">
        <w:rPr>
          <w:rFonts w:asciiTheme="minorHAnsi" w:hAnsiTheme="minorHAnsi"/>
          <w:spacing w:val="-1"/>
        </w:rPr>
        <w:t>ar</w:t>
      </w:r>
      <w:r w:rsidRPr="00EA4C38">
        <w:rPr>
          <w:rFonts w:asciiTheme="minorHAnsi" w:hAnsiTheme="minorHAnsi"/>
        </w:rPr>
        <w:t>e</w:t>
      </w:r>
      <w:r w:rsidRPr="00EA4C38">
        <w:rPr>
          <w:rFonts w:asciiTheme="minorHAnsi" w:hAnsiTheme="minorHAnsi"/>
          <w:spacing w:val="-1"/>
        </w:rPr>
        <w:t xml:space="preserve"> part</w:t>
      </w:r>
      <w:r w:rsidRPr="00EA4C38">
        <w:rPr>
          <w:rFonts w:asciiTheme="minorHAnsi" w:hAnsiTheme="minorHAnsi"/>
        </w:rPr>
        <w:t xml:space="preserve">s </w:t>
      </w:r>
      <w:r w:rsidRPr="00EA4C38">
        <w:rPr>
          <w:rFonts w:asciiTheme="minorHAnsi" w:hAnsiTheme="minorHAnsi"/>
          <w:spacing w:val="-1"/>
        </w:rPr>
        <w:t>o</w:t>
      </w:r>
      <w:r w:rsidRPr="00EA4C38">
        <w:rPr>
          <w:rFonts w:asciiTheme="minorHAnsi" w:hAnsiTheme="minorHAnsi"/>
        </w:rPr>
        <w:t xml:space="preserve">f </w:t>
      </w:r>
      <w:r w:rsidRPr="00EA4C38">
        <w:rPr>
          <w:rFonts w:asciiTheme="minorHAnsi" w:hAnsiTheme="minorHAnsi"/>
          <w:spacing w:val="-1"/>
        </w:rPr>
        <w:t>co</w:t>
      </w:r>
      <w:r w:rsidRPr="00EA4C38">
        <w:rPr>
          <w:rFonts w:asciiTheme="minorHAnsi" w:hAnsiTheme="minorHAnsi"/>
          <w:spacing w:val="-2"/>
        </w:rPr>
        <w:t>mm</w:t>
      </w:r>
      <w:r w:rsidRPr="00EA4C38">
        <w:rPr>
          <w:rFonts w:asciiTheme="minorHAnsi" w:hAnsiTheme="minorHAnsi"/>
          <w:spacing w:val="-1"/>
        </w:rPr>
        <w:t>unities</w:t>
      </w:r>
      <w:r w:rsidRPr="00EA4C38">
        <w:rPr>
          <w:rFonts w:asciiTheme="minorHAnsi" w:hAnsiTheme="minorHAnsi"/>
        </w:rPr>
        <w:t xml:space="preserve">, </w:t>
      </w:r>
      <w:r w:rsidRPr="00EA4C38">
        <w:rPr>
          <w:rFonts w:asciiTheme="minorHAnsi" w:hAnsiTheme="minorHAnsi"/>
          <w:spacing w:val="-1"/>
        </w:rPr>
        <w:t>an</w:t>
      </w:r>
      <w:r w:rsidRPr="00EA4C38">
        <w:rPr>
          <w:rFonts w:asciiTheme="minorHAnsi" w:hAnsiTheme="minorHAnsi"/>
        </w:rPr>
        <w:t xml:space="preserve">d </w:t>
      </w:r>
      <w:r w:rsidRPr="00EA4C38">
        <w:rPr>
          <w:rFonts w:asciiTheme="minorHAnsi" w:hAnsiTheme="minorHAnsi"/>
          <w:spacing w:val="-1"/>
        </w:rPr>
        <w:t>a</w:t>
      </w:r>
      <w:r w:rsidRPr="00EA4C38">
        <w:rPr>
          <w:rFonts w:asciiTheme="minorHAnsi" w:hAnsiTheme="minorHAnsi"/>
        </w:rPr>
        <w:t xml:space="preserve">s </w:t>
      </w:r>
      <w:r w:rsidRPr="00EA4C38">
        <w:rPr>
          <w:rFonts w:asciiTheme="minorHAnsi" w:hAnsiTheme="minorHAnsi"/>
          <w:spacing w:val="-1"/>
        </w:rPr>
        <w:t>such</w:t>
      </w:r>
      <w:r w:rsidRPr="00EA4C38">
        <w:rPr>
          <w:rFonts w:asciiTheme="minorHAnsi" w:hAnsiTheme="minorHAnsi"/>
        </w:rPr>
        <w:t>,</w:t>
      </w:r>
      <w:r w:rsidRPr="00EA4C38">
        <w:rPr>
          <w:rFonts w:asciiTheme="minorHAnsi" w:hAnsiTheme="minorHAnsi"/>
          <w:spacing w:val="-2"/>
        </w:rPr>
        <w:t xml:space="preserve"> </w:t>
      </w:r>
      <w:r w:rsidRPr="00EA4C38">
        <w:rPr>
          <w:rFonts w:asciiTheme="minorHAnsi" w:hAnsiTheme="minorHAnsi"/>
          <w:spacing w:val="-1"/>
        </w:rPr>
        <w:t>tea</w:t>
      </w:r>
      <w:r w:rsidRPr="00EA4C38">
        <w:rPr>
          <w:rFonts w:asciiTheme="minorHAnsi" w:hAnsiTheme="minorHAnsi"/>
        </w:rPr>
        <w:t>m</w:t>
      </w:r>
      <w:r w:rsidRPr="00EA4C38">
        <w:rPr>
          <w:rFonts w:asciiTheme="minorHAnsi" w:hAnsiTheme="minorHAnsi"/>
          <w:spacing w:val="-1"/>
        </w:rPr>
        <w:t xml:space="preserve"> </w:t>
      </w:r>
      <w:r w:rsidRPr="00EA4C38">
        <w:rPr>
          <w:rFonts w:asciiTheme="minorHAnsi" w:hAnsiTheme="minorHAnsi"/>
          <w:spacing w:val="-2"/>
        </w:rPr>
        <w:t>m</w:t>
      </w:r>
      <w:r w:rsidRPr="00EA4C38">
        <w:rPr>
          <w:rFonts w:asciiTheme="minorHAnsi" w:hAnsiTheme="minorHAnsi"/>
        </w:rPr>
        <w:t>e</w:t>
      </w:r>
      <w:r w:rsidRPr="00EA4C38">
        <w:rPr>
          <w:rFonts w:asciiTheme="minorHAnsi" w:hAnsiTheme="minorHAnsi"/>
          <w:spacing w:val="-2"/>
        </w:rPr>
        <w:t>m</w:t>
      </w:r>
      <w:r w:rsidRPr="00EA4C38">
        <w:rPr>
          <w:rFonts w:asciiTheme="minorHAnsi" w:hAnsiTheme="minorHAnsi"/>
          <w:spacing w:val="-1"/>
        </w:rPr>
        <w:t>ber</w:t>
      </w:r>
      <w:r w:rsidRPr="00EA4C38">
        <w:rPr>
          <w:rFonts w:asciiTheme="minorHAnsi" w:hAnsiTheme="minorHAnsi"/>
        </w:rPr>
        <w:t xml:space="preserve">s </w:t>
      </w:r>
      <w:r w:rsidRPr="00EA4C38">
        <w:rPr>
          <w:rFonts w:asciiTheme="minorHAnsi" w:hAnsiTheme="minorHAnsi"/>
          <w:spacing w:val="-2"/>
        </w:rPr>
        <w:t>m</w:t>
      </w:r>
      <w:r w:rsidRPr="00EA4C38">
        <w:rPr>
          <w:rFonts w:asciiTheme="minorHAnsi" w:hAnsiTheme="minorHAnsi"/>
          <w:spacing w:val="-1"/>
        </w:rPr>
        <w:t>us</w:t>
      </w:r>
      <w:r w:rsidRPr="00EA4C38">
        <w:rPr>
          <w:rFonts w:asciiTheme="minorHAnsi" w:hAnsiTheme="minorHAnsi"/>
        </w:rPr>
        <w:t xml:space="preserve">t </w:t>
      </w:r>
      <w:r w:rsidRPr="00EA4C38">
        <w:rPr>
          <w:rFonts w:asciiTheme="minorHAnsi" w:hAnsiTheme="minorHAnsi"/>
          <w:spacing w:val="-1"/>
        </w:rPr>
        <w:t>be carefu</w:t>
      </w:r>
      <w:r w:rsidRPr="00EA4C38">
        <w:rPr>
          <w:rFonts w:asciiTheme="minorHAnsi" w:hAnsiTheme="minorHAnsi"/>
        </w:rPr>
        <w:t xml:space="preserve">l </w:t>
      </w:r>
      <w:r w:rsidRPr="00EA4C38">
        <w:rPr>
          <w:rFonts w:asciiTheme="minorHAnsi" w:hAnsiTheme="minorHAnsi"/>
          <w:spacing w:val="-1"/>
        </w:rPr>
        <w:t>t</w:t>
      </w:r>
      <w:r w:rsidRPr="00EA4C38">
        <w:rPr>
          <w:rFonts w:asciiTheme="minorHAnsi" w:hAnsiTheme="minorHAnsi"/>
        </w:rPr>
        <w:t>o</w:t>
      </w:r>
      <w:r w:rsidRPr="00EA4C38">
        <w:rPr>
          <w:rFonts w:asciiTheme="minorHAnsi" w:hAnsiTheme="minorHAnsi"/>
          <w:spacing w:val="-1"/>
        </w:rPr>
        <w:t xml:space="preserve"> ensur</w:t>
      </w:r>
      <w:r w:rsidRPr="00EA4C38">
        <w:rPr>
          <w:rFonts w:asciiTheme="minorHAnsi" w:hAnsiTheme="minorHAnsi"/>
        </w:rPr>
        <w:t>e</w:t>
      </w:r>
      <w:r w:rsidRPr="00EA4C38">
        <w:rPr>
          <w:rFonts w:asciiTheme="minorHAnsi" w:hAnsiTheme="minorHAnsi"/>
          <w:spacing w:val="-1"/>
        </w:rPr>
        <w:t xml:space="preserve"> confid</w:t>
      </w:r>
      <w:r w:rsidRPr="00EA4C38">
        <w:rPr>
          <w:rFonts w:asciiTheme="minorHAnsi" w:hAnsiTheme="minorHAnsi"/>
          <w:spacing w:val="-2"/>
        </w:rPr>
        <w:t>e</w:t>
      </w:r>
      <w:r w:rsidRPr="00EA4C38">
        <w:rPr>
          <w:rFonts w:asciiTheme="minorHAnsi" w:hAnsiTheme="minorHAnsi"/>
        </w:rPr>
        <w:t>n</w:t>
      </w:r>
      <w:r w:rsidRPr="00EA4C38">
        <w:rPr>
          <w:rFonts w:asciiTheme="minorHAnsi" w:hAnsiTheme="minorHAnsi"/>
          <w:spacing w:val="-1"/>
        </w:rPr>
        <w:t>tialit</w:t>
      </w:r>
      <w:r w:rsidRPr="00EA4C38">
        <w:rPr>
          <w:rFonts w:asciiTheme="minorHAnsi" w:hAnsiTheme="minorHAnsi"/>
        </w:rPr>
        <w:t>y</w:t>
      </w:r>
      <w:r w:rsidRPr="00EA4C38">
        <w:rPr>
          <w:rFonts w:asciiTheme="minorHAnsi" w:hAnsiTheme="minorHAnsi"/>
          <w:spacing w:val="1"/>
        </w:rPr>
        <w:t xml:space="preserve"> </w:t>
      </w:r>
      <w:r w:rsidRPr="00EA4C38">
        <w:rPr>
          <w:rFonts w:asciiTheme="minorHAnsi" w:hAnsiTheme="minorHAnsi"/>
          <w:spacing w:val="-1"/>
        </w:rPr>
        <w:t>whe</w:t>
      </w:r>
      <w:r w:rsidRPr="00EA4C38">
        <w:rPr>
          <w:rFonts w:asciiTheme="minorHAnsi" w:hAnsiTheme="minorHAnsi"/>
        </w:rPr>
        <w:t>n</w:t>
      </w:r>
      <w:r w:rsidRPr="00EA4C38">
        <w:rPr>
          <w:rFonts w:asciiTheme="minorHAnsi" w:hAnsiTheme="minorHAnsi"/>
          <w:spacing w:val="-1"/>
        </w:rPr>
        <w:t xml:space="preserve"> discussin</w:t>
      </w:r>
      <w:r w:rsidRPr="00EA4C38">
        <w:rPr>
          <w:rFonts w:asciiTheme="minorHAnsi" w:hAnsiTheme="minorHAnsi"/>
        </w:rPr>
        <w:t>g</w:t>
      </w:r>
      <w:r w:rsidRPr="00EA4C38">
        <w:rPr>
          <w:rFonts w:asciiTheme="minorHAnsi" w:hAnsiTheme="minorHAnsi"/>
          <w:spacing w:val="-1"/>
        </w:rPr>
        <w:t xml:space="preserve"> th</w:t>
      </w:r>
      <w:r w:rsidRPr="00EA4C38">
        <w:rPr>
          <w:rFonts w:asciiTheme="minorHAnsi" w:hAnsiTheme="minorHAnsi"/>
        </w:rPr>
        <w:t xml:space="preserve">e </w:t>
      </w:r>
      <w:r w:rsidRPr="00EA4C38">
        <w:rPr>
          <w:rFonts w:asciiTheme="minorHAnsi" w:hAnsiTheme="minorHAnsi"/>
          <w:spacing w:val="-1"/>
        </w:rPr>
        <w:t>schoo</w:t>
      </w:r>
      <w:r w:rsidRPr="00EA4C38">
        <w:rPr>
          <w:rFonts w:asciiTheme="minorHAnsi" w:hAnsiTheme="minorHAnsi"/>
        </w:rPr>
        <w:t>l</w:t>
      </w:r>
      <w:r w:rsidRPr="00EA4C38">
        <w:rPr>
          <w:rFonts w:asciiTheme="minorHAnsi" w:hAnsiTheme="minorHAnsi"/>
          <w:spacing w:val="-1"/>
        </w:rPr>
        <w:t xml:space="preserve"> i</w:t>
      </w:r>
      <w:r w:rsidRPr="00EA4C38">
        <w:rPr>
          <w:rFonts w:asciiTheme="minorHAnsi" w:hAnsiTheme="minorHAnsi"/>
        </w:rPr>
        <w:t>n</w:t>
      </w:r>
      <w:r w:rsidRPr="00EA4C38">
        <w:rPr>
          <w:rFonts w:asciiTheme="minorHAnsi" w:hAnsiTheme="minorHAnsi"/>
          <w:spacing w:val="-2"/>
        </w:rPr>
        <w:t xml:space="preserve"> </w:t>
      </w:r>
      <w:r w:rsidRPr="00EA4C38">
        <w:rPr>
          <w:rFonts w:asciiTheme="minorHAnsi" w:hAnsiTheme="minorHAnsi"/>
          <w:spacing w:val="-1"/>
        </w:rPr>
        <w:t>relatio</w:t>
      </w:r>
      <w:r w:rsidRPr="00EA4C38">
        <w:rPr>
          <w:rFonts w:asciiTheme="minorHAnsi" w:hAnsiTheme="minorHAnsi"/>
        </w:rPr>
        <w:t xml:space="preserve">n </w:t>
      </w:r>
      <w:r w:rsidRPr="00EA4C38">
        <w:rPr>
          <w:rFonts w:asciiTheme="minorHAnsi" w:hAnsiTheme="minorHAnsi"/>
          <w:spacing w:val="-1"/>
        </w:rPr>
        <w:t>to th</w:t>
      </w:r>
      <w:r w:rsidRPr="00EA4C38">
        <w:rPr>
          <w:rFonts w:asciiTheme="minorHAnsi" w:hAnsiTheme="minorHAnsi"/>
        </w:rPr>
        <w:t xml:space="preserve">e </w:t>
      </w:r>
      <w:r w:rsidRPr="00EA4C38">
        <w:rPr>
          <w:rFonts w:asciiTheme="minorHAnsi" w:hAnsiTheme="minorHAnsi"/>
          <w:spacing w:val="-1"/>
        </w:rPr>
        <w:t>renewa</w:t>
      </w:r>
      <w:r w:rsidR="00B26A56" w:rsidRPr="00B26A56">
        <w:rPr>
          <w:rFonts w:asciiTheme="minorHAnsi" w:hAnsiTheme="minorHAnsi"/>
        </w:rPr>
        <w:t>l</w:t>
      </w:r>
      <w:r w:rsidR="00B26A56" w:rsidRPr="00B26A56">
        <w:rPr>
          <w:rFonts w:asciiTheme="minorHAnsi" w:hAnsiTheme="minorHAnsi"/>
          <w:spacing w:val="-2"/>
        </w:rPr>
        <w:t xml:space="preserve"> </w:t>
      </w:r>
      <w:r w:rsidR="00B26A56" w:rsidRPr="00B26A56">
        <w:rPr>
          <w:rFonts w:asciiTheme="minorHAnsi" w:hAnsiTheme="minorHAnsi"/>
          <w:spacing w:val="-1"/>
        </w:rPr>
        <w:t>visit</w:t>
      </w:r>
      <w:r w:rsidR="00B26A56" w:rsidRPr="00B26A56">
        <w:rPr>
          <w:rFonts w:asciiTheme="minorHAnsi" w:hAnsiTheme="minorHAnsi"/>
        </w:rPr>
        <w:t xml:space="preserve">, </w:t>
      </w:r>
      <w:r w:rsidR="00B26A56" w:rsidRPr="00B26A56">
        <w:rPr>
          <w:rFonts w:asciiTheme="minorHAnsi" w:hAnsiTheme="minorHAnsi"/>
          <w:spacing w:val="-1"/>
        </w:rPr>
        <w:t>especiall</w:t>
      </w:r>
      <w:r w:rsidR="00B26A56" w:rsidRPr="00B26A56">
        <w:rPr>
          <w:rFonts w:asciiTheme="minorHAnsi" w:hAnsiTheme="minorHAnsi"/>
        </w:rPr>
        <w:t>y</w:t>
      </w:r>
      <w:r w:rsidR="00B26A56" w:rsidRPr="00B26A56">
        <w:rPr>
          <w:rFonts w:asciiTheme="minorHAnsi" w:hAnsiTheme="minorHAnsi"/>
          <w:spacing w:val="1"/>
        </w:rPr>
        <w:t xml:space="preserve"> </w:t>
      </w:r>
      <w:r w:rsidR="00B26A56" w:rsidRPr="00B26A56">
        <w:rPr>
          <w:rFonts w:asciiTheme="minorHAnsi" w:hAnsiTheme="minorHAnsi"/>
          <w:spacing w:val="-1"/>
        </w:rPr>
        <w:t>when</w:t>
      </w:r>
      <w:r w:rsidR="00B26A56" w:rsidRPr="00B26A56">
        <w:rPr>
          <w:rFonts w:asciiTheme="minorHAnsi" w:hAnsiTheme="minorHAnsi"/>
        </w:rPr>
        <w:t xml:space="preserve">, </w:t>
      </w:r>
      <w:r w:rsidR="00B26A56" w:rsidRPr="00B26A56">
        <w:rPr>
          <w:rFonts w:asciiTheme="minorHAnsi" w:hAnsiTheme="minorHAnsi"/>
          <w:spacing w:val="-1"/>
        </w:rPr>
        <w:t>o</w:t>
      </w:r>
      <w:r w:rsidR="00B26A56" w:rsidRPr="00B26A56">
        <w:rPr>
          <w:rFonts w:asciiTheme="minorHAnsi" w:hAnsiTheme="minorHAnsi"/>
        </w:rPr>
        <w:t xml:space="preserve">r </w:t>
      </w:r>
      <w:r w:rsidR="00B26A56" w:rsidRPr="00B26A56">
        <w:rPr>
          <w:rFonts w:asciiTheme="minorHAnsi" w:hAnsiTheme="minorHAnsi"/>
          <w:spacing w:val="-2"/>
        </w:rPr>
        <w:t>i</w:t>
      </w:r>
      <w:r w:rsidR="00B26A56" w:rsidRPr="00B26A56">
        <w:rPr>
          <w:rFonts w:asciiTheme="minorHAnsi" w:hAnsiTheme="minorHAnsi"/>
        </w:rPr>
        <w:t xml:space="preserve">f, </w:t>
      </w:r>
      <w:r w:rsidR="00B26A56" w:rsidRPr="00B26A56">
        <w:rPr>
          <w:rFonts w:asciiTheme="minorHAnsi" w:hAnsiTheme="minorHAnsi"/>
          <w:spacing w:val="-1"/>
        </w:rPr>
        <w:t>outsid</w:t>
      </w:r>
      <w:r w:rsidR="00B26A56" w:rsidRPr="00B26A56">
        <w:rPr>
          <w:rFonts w:asciiTheme="minorHAnsi" w:hAnsiTheme="minorHAnsi"/>
        </w:rPr>
        <w:t xml:space="preserve">e </w:t>
      </w:r>
      <w:r w:rsidR="00B26A56" w:rsidRPr="00B26A56">
        <w:rPr>
          <w:rFonts w:asciiTheme="minorHAnsi" w:hAnsiTheme="minorHAnsi"/>
          <w:spacing w:val="-1"/>
        </w:rPr>
        <w:t>o</w:t>
      </w:r>
      <w:r w:rsidR="00B26A56" w:rsidRPr="00B26A56">
        <w:rPr>
          <w:rFonts w:asciiTheme="minorHAnsi" w:hAnsiTheme="minorHAnsi"/>
        </w:rPr>
        <w:t xml:space="preserve">f </w:t>
      </w:r>
      <w:r w:rsidR="00B26A56" w:rsidRPr="00B26A56">
        <w:rPr>
          <w:rFonts w:asciiTheme="minorHAnsi" w:hAnsiTheme="minorHAnsi"/>
          <w:spacing w:val="-2"/>
        </w:rPr>
        <w:t>t</w:t>
      </w:r>
      <w:r w:rsidR="00B26A56" w:rsidRPr="00B26A56">
        <w:rPr>
          <w:rFonts w:asciiTheme="minorHAnsi" w:hAnsiTheme="minorHAnsi"/>
          <w:spacing w:val="-1"/>
        </w:rPr>
        <w:t>h</w:t>
      </w:r>
      <w:r w:rsidR="00B26A56" w:rsidRPr="00B26A56">
        <w:rPr>
          <w:rFonts w:asciiTheme="minorHAnsi" w:hAnsiTheme="minorHAnsi"/>
        </w:rPr>
        <w:t xml:space="preserve">e </w:t>
      </w:r>
      <w:r w:rsidR="00B26A56" w:rsidRPr="00B26A56">
        <w:rPr>
          <w:rFonts w:asciiTheme="minorHAnsi" w:hAnsiTheme="minorHAnsi"/>
          <w:spacing w:val="-1"/>
        </w:rPr>
        <w:t>renewa</w:t>
      </w:r>
      <w:r w:rsidR="00B26A56" w:rsidRPr="00B26A56">
        <w:rPr>
          <w:rFonts w:asciiTheme="minorHAnsi" w:hAnsiTheme="minorHAnsi"/>
        </w:rPr>
        <w:t xml:space="preserve">l </w:t>
      </w:r>
      <w:r w:rsidR="00B26A56" w:rsidRPr="00B26A56">
        <w:rPr>
          <w:rFonts w:asciiTheme="minorHAnsi" w:hAnsiTheme="minorHAnsi"/>
          <w:spacing w:val="-2"/>
        </w:rPr>
        <w:t>v</w:t>
      </w:r>
      <w:r w:rsidR="00B26A56" w:rsidRPr="00B26A56">
        <w:rPr>
          <w:rFonts w:asciiTheme="minorHAnsi" w:hAnsiTheme="minorHAnsi"/>
          <w:spacing w:val="-1"/>
        </w:rPr>
        <w:t>isi</w:t>
      </w:r>
      <w:r w:rsidR="00B26A56" w:rsidRPr="00B26A56">
        <w:rPr>
          <w:rFonts w:asciiTheme="minorHAnsi" w:hAnsiTheme="minorHAnsi"/>
        </w:rPr>
        <w:t xml:space="preserve">t </w:t>
      </w:r>
      <w:r w:rsidR="00B26A56" w:rsidRPr="00B26A56">
        <w:rPr>
          <w:rFonts w:asciiTheme="minorHAnsi" w:hAnsiTheme="minorHAnsi"/>
          <w:spacing w:val="-1"/>
        </w:rPr>
        <w:t xml:space="preserve">team </w:t>
      </w:r>
      <w:r w:rsidR="00B26A56" w:rsidRPr="00B26A56">
        <w:rPr>
          <w:rFonts w:asciiTheme="minorHAnsi" w:hAnsiTheme="minorHAnsi"/>
          <w:spacing w:val="-2"/>
        </w:rPr>
        <w:t>m</w:t>
      </w:r>
      <w:r w:rsidR="00B26A56" w:rsidRPr="00B26A56">
        <w:rPr>
          <w:rFonts w:asciiTheme="minorHAnsi" w:hAnsiTheme="minorHAnsi"/>
          <w:spacing w:val="-1"/>
        </w:rPr>
        <w:t>eetin</w:t>
      </w:r>
      <w:r w:rsidR="00B26A56" w:rsidRPr="00B26A56">
        <w:rPr>
          <w:rFonts w:asciiTheme="minorHAnsi" w:hAnsiTheme="minorHAnsi"/>
        </w:rPr>
        <w:t xml:space="preserve">g </w:t>
      </w:r>
      <w:r w:rsidR="00B26A56" w:rsidRPr="00B26A56">
        <w:rPr>
          <w:rFonts w:asciiTheme="minorHAnsi" w:hAnsiTheme="minorHAnsi"/>
          <w:spacing w:val="-1"/>
        </w:rPr>
        <w:t>space.</w:t>
      </w:r>
    </w:p>
    <w:p w:rsidR="00C15DAA" w:rsidRDefault="00C15DAA">
      <w:pPr>
        <w:spacing w:line="276" w:lineRule="auto"/>
        <w:rPr>
          <w:sz w:val="23"/>
          <w:szCs w:val="23"/>
        </w:rPr>
      </w:pPr>
    </w:p>
    <w:p w:rsidR="00C15DAA" w:rsidRDefault="002F40D6" w:rsidP="0072466C">
      <w:pPr>
        <w:pStyle w:val="BodyText"/>
        <w:spacing w:line="276" w:lineRule="auto"/>
        <w:ind w:left="0" w:right="1281"/>
        <w:rPr>
          <w:rFonts w:asciiTheme="minorHAnsi" w:hAnsiTheme="minorHAnsi"/>
        </w:rPr>
      </w:pPr>
      <w:r w:rsidRPr="00EA4C38">
        <w:rPr>
          <w:rFonts w:asciiTheme="minorHAnsi" w:hAnsiTheme="minorHAnsi"/>
          <w:spacing w:val="-1"/>
        </w:rPr>
        <w:t>Tea</w:t>
      </w:r>
      <w:r w:rsidRPr="00EA4C38">
        <w:rPr>
          <w:rFonts w:asciiTheme="minorHAnsi" w:hAnsiTheme="minorHAnsi"/>
        </w:rPr>
        <w:t>m</w:t>
      </w:r>
      <w:r w:rsidRPr="00EA4C38">
        <w:rPr>
          <w:rFonts w:asciiTheme="minorHAnsi" w:hAnsiTheme="minorHAnsi"/>
          <w:spacing w:val="-1"/>
        </w:rPr>
        <w:t xml:space="preserve"> </w:t>
      </w:r>
      <w:r w:rsidRPr="00EA4C38">
        <w:rPr>
          <w:rFonts w:asciiTheme="minorHAnsi" w:hAnsiTheme="minorHAnsi"/>
          <w:spacing w:val="-2"/>
        </w:rPr>
        <w:t>m</w:t>
      </w:r>
      <w:r w:rsidRPr="00EA4C38">
        <w:rPr>
          <w:rFonts w:asciiTheme="minorHAnsi" w:hAnsiTheme="minorHAnsi"/>
          <w:spacing w:val="1"/>
        </w:rPr>
        <w:t>e</w:t>
      </w:r>
      <w:r w:rsidRPr="00EA4C38">
        <w:rPr>
          <w:rFonts w:asciiTheme="minorHAnsi" w:hAnsiTheme="minorHAnsi"/>
          <w:spacing w:val="-2"/>
        </w:rPr>
        <w:t>m</w:t>
      </w:r>
      <w:r w:rsidRPr="00EA4C38">
        <w:rPr>
          <w:rFonts w:asciiTheme="minorHAnsi" w:hAnsiTheme="minorHAnsi"/>
          <w:spacing w:val="1"/>
        </w:rPr>
        <w:t>b</w:t>
      </w:r>
      <w:r w:rsidRPr="00EA4C38">
        <w:rPr>
          <w:rFonts w:asciiTheme="minorHAnsi" w:hAnsiTheme="minorHAnsi"/>
          <w:spacing w:val="-1"/>
        </w:rPr>
        <w:t>er</w:t>
      </w:r>
      <w:r w:rsidRPr="00EA4C38">
        <w:rPr>
          <w:rFonts w:asciiTheme="minorHAnsi" w:hAnsiTheme="minorHAnsi"/>
        </w:rPr>
        <w:t>s</w:t>
      </w:r>
      <w:r w:rsidRPr="00EA4C38">
        <w:rPr>
          <w:rFonts w:asciiTheme="minorHAnsi" w:hAnsiTheme="minorHAnsi"/>
          <w:spacing w:val="-1"/>
        </w:rPr>
        <w:t xml:space="preserve"> </w:t>
      </w:r>
      <w:r w:rsidRPr="00EA4C38">
        <w:rPr>
          <w:rFonts w:asciiTheme="minorHAnsi" w:hAnsiTheme="minorHAnsi"/>
          <w:spacing w:val="-2"/>
        </w:rPr>
        <w:t>m</w:t>
      </w:r>
      <w:r w:rsidRPr="00EA4C38">
        <w:rPr>
          <w:rFonts w:asciiTheme="minorHAnsi" w:hAnsiTheme="minorHAnsi"/>
          <w:spacing w:val="-1"/>
        </w:rPr>
        <w:t>aintai</w:t>
      </w:r>
      <w:r w:rsidRPr="00EA4C38">
        <w:rPr>
          <w:rFonts w:asciiTheme="minorHAnsi" w:hAnsiTheme="minorHAnsi"/>
        </w:rPr>
        <w:t xml:space="preserve">n </w:t>
      </w:r>
      <w:r w:rsidRPr="00EA4C38">
        <w:rPr>
          <w:rFonts w:asciiTheme="minorHAnsi" w:hAnsiTheme="minorHAnsi"/>
          <w:spacing w:val="-1"/>
        </w:rPr>
        <w:t>th</w:t>
      </w:r>
      <w:r w:rsidRPr="00EA4C38">
        <w:rPr>
          <w:rFonts w:asciiTheme="minorHAnsi" w:hAnsiTheme="minorHAnsi"/>
        </w:rPr>
        <w:t xml:space="preserve">e </w:t>
      </w:r>
      <w:r w:rsidRPr="00EA4C38">
        <w:rPr>
          <w:rFonts w:asciiTheme="minorHAnsi" w:hAnsiTheme="minorHAnsi"/>
          <w:spacing w:val="-1"/>
        </w:rPr>
        <w:t>confidentialit</w:t>
      </w:r>
      <w:r w:rsidRPr="00EA4C38">
        <w:rPr>
          <w:rFonts w:asciiTheme="minorHAnsi" w:hAnsiTheme="minorHAnsi"/>
        </w:rPr>
        <w:t>y</w:t>
      </w:r>
      <w:r w:rsidRPr="00EA4C38">
        <w:rPr>
          <w:rFonts w:asciiTheme="minorHAnsi" w:hAnsiTheme="minorHAnsi"/>
          <w:spacing w:val="1"/>
        </w:rPr>
        <w:t xml:space="preserve"> </w:t>
      </w:r>
      <w:r w:rsidRPr="00EA4C38">
        <w:rPr>
          <w:rFonts w:asciiTheme="minorHAnsi" w:hAnsiTheme="minorHAnsi"/>
          <w:spacing w:val="-1"/>
        </w:rPr>
        <w:t>o</w:t>
      </w:r>
      <w:r w:rsidRPr="00EA4C38">
        <w:rPr>
          <w:rFonts w:asciiTheme="minorHAnsi" w:hAnsiTheme="minorHAnsi"/>
        </w:rPr>
        <w:t>f</w:t>
      </w:r>
      <w:r w:rsidRPr="00EA4C38">
        <w:rPr>
          <w:rFonts w:asciiTheme="minorHAnsi" w:hAnsiTheme="minorHAnsi"/>
          <w:spacing w:val="-1"/>
        </w:rPr>
        <w:t xml:space="preserve"> infor</w:t>
      </w:r>
      <w:r w:rsidRPr="00EA4C38">
        <w:rPr>
          <w:rFonts w:asciiTheme="minorHAnsi" w:hAnsiTheme="minorHAnsi"/>
          <w:spacing w:val="-2"/>
        </w:rPr>
        <w:t>m</w:t>
      </w:r>
      <w:r w:rsidRPr="00EA4C38">
        <w:rPr>
          <w:rFonts w:asciiTheme="minorHAnsi" w:hAnsiTheme="minorHAnsi"/>
          <w:spacing w:val="-1"/>
        </w:rPr>
        <w:t>ati</w:t>
      </w:r>
      <w:r w:rsidRPr="00EA4C38">
        <w:rPr>
          <w:rFonts w:asciiTheme="minorHAnsi" w:hAnsiTheme="minorHAnsi"/>
          <w:spacing w:val="1"/>
        </w:rPr>
        <w:t>o</w:t>
      </w:r>
      <w:r w:rsidRPr="00EA4C38">
        <w:rPr>
          <w:rFonts w:asciiTheme="minorHAnsi" w:hAnsiTheme="minorHAnsi"/>
        </w:rPr>
        <w:t>n</w:t>
      </w:r>
      <w:r w:rsidRPr="00EA4C38">
        <w:rPr>
          <w:rFonts w:asciiTheme="minorHAnsi" w:hAnsiTheme="minorHAnsi"/>
          <w:spacing w:val="-1"/>
        </w:rPr>
        <w:t xml:space="preserve"> obtaine</w:t>
      </w:r>
      <w:r w:rsidRPr="00EA4C38">
        <w:rPr>
          <w:rFonts w:asciiTheme="minorHAnsi" w:hAnsiTheme="minorHAnsi"/>
        </w:rPr>
        <w:t xml:space="preserve">d </w:t>
      </w:r>
      <w:r w:rsidRPr="00EA4C38">
        <w:rPr>
          <w:rFonts w:asciiTheme="minorHAnsi" w:hAnsiTheme="minorHAnsi"/>
          <w:spacing w:val="-1"/>
        </w:rPr>
        <w:t>durin</w:t>
      </w:r>
      <w:r w:rsidRPr="00EA4C38">
        <w:rPr>
          <w:rFonts w:asciiTheme="minorHAnsi" w:hAnsiTheme="minorHAnsi"/>
        </w:rPr>
        <w:t>g</w:t>
      </w:r>
      <w:r w:rsidRPr="00EA4C38">
        <w:rPr>
          <w:rFonts w:asciiTheme="minorHAnsi" w:hAnsiTheme="minorHAnsi"/>
          <w:spacing w:val="-1"/>
        </w:rPr>
        <w:t xml:space="preserve"> the cours</w:t>
      </w:r>
      <w:r w:rsidRPr="00EA4C38">
        <w:rPr>
          <w:rFonts w:asciiTheme="minorHAnsi" w:hAnsiTheme="minorHAnsi"/>
        </w:rPr>
        <w:t xml:space="preserve">e </w:t>
      </w:r>
      <w:r w:rsidRPr="00EA4C38">
        <w:rPr>
          <w:rFonts w:asciiTheme="minorHAnsi" w:hAnsiTheme="minorHAnsi"/>
          <w:spacing w:val="-1"/>
        </w:rPr>
        <w:t>o</w:t>
      </w:r>
      <w:r w:rsidRPr="00EA4C38">
        <w:rPr>
          <w:rFonts w:asciiTheme="minorHAnsi" w:hAnsiTheme="minorHAnsi"/>
        </w:rPr>
        <w:t xml:space="preserve">f </w:t>
      </w:r>
      <w:r w:rsidRPr="00EA4C38">
        <w:rPr>
          <w:rFonts w:asciiTheme="minorHAnsi" w:hAnsiTheme="minorHAnsi"/>
          <w:spacing w:val="-1"/>
        </w:rPr>
        <w:t>th</w:t>
      </w:r>
      <w:r w:rsidRPr="00EA4C38">
        <w:rPr>
          <w:rFonts w:asciiTheme="minorHAnsi" w:hAnsiTheme="minorHAnsi"/>
        </w:rPr>
        <w:t>e</w:t>
      </w:r>
      <w:r w:rsidRPr="00EA4C38">
        <w:rPr>
          <w:rFonts w:asciiTheme="minorHAnsi" w:hAnsiTheme="minorHAnsi"/>
          <w:spacing w:val="-2"/>
        </w:rPr>
        <w:t xml:space="preserve"> </w:t>
      </w:r>
      <w:r w:rsidRPr="00EA4C38">
        <w:rPr>
          <w:rFonts w:asciiTheme="minorHAnsi" w:hAnsiTheme="minorHAnsi"/>
          <w:spacing w:val="-1"/>
        </w:rPr>
        <w:t>schoo</w:t>
      </w:r>
      <w:r w:rsidRPr="00EA4C38">
        <w:rPr>
          <w:rFonts w:asciiTheme="minorHAnsi" w:hAnsiTheme="minorHAnsi"/>
        </w:rPr>
        <w:t xml:space="preserve">l </w:t>
      </w:r>
      <w:r w:rsidRPr="00EA4C38">
        <w:rPr>
          <w:rFonts w:asciiTheme="minorHAnsi" w:hAnsiTheme="minorHAnsi"/>
          <w:spacing w:val="-1"/>
        </w:rPr>
        <w:t>visi</w:t>
      </w:r>
      <w:r w:rsidRPr="00EA4C38">
        <w:rPr>
          <w:rFonts w:asciiTheme="minorHAnsi" w:hAnsiTheme="minorHAnsi"/>
        </w:rPr>
        <w:t>t</w:t>
      </w:r>
      <w:r w:rsidRPr="00EA4C38">
        <w:rPr>
          <w:rFonts w:asciiTheme="minorHAnsi" w:hAnsiTheme="minorHAnsi"/>
          <w:spacing w:val="-2"/>
        </w:rPr>
        <w:t xml:space="preserve"> </w:t>
      </w:r>
      <w:r w:rsidRPr="00EA4C38">
        <w:rPr>
          <w:rFonts w:asciiTheme="minorHAnsi" w:hAnsiTheme="minorHAnsi"/>
          <w:spacing w:val="-1"/>
        </w:rPr>
        <w:t>a</w:t>
      </w:r>
      <w:r w:rsidRPr="00EA4C38">
        <w:rPr>
          <w:rFonts w:asciiTheme="minorHAnsi" w:hAnsiTheme="minorHAnsi"/>
        </w:rPr>
        <w:t xml:space="preserve">s </w:t>
      </w:r>
      <w:r w:rsidRPr="00EA4C38">
        <w:rPr>
          <w:rFonts w:asciiTheme="minorHAnsi" w:hAnsiTheme="minorHAnsi"/>
          <w:spacing w:val="-1"/>
        </w:rPr>
        <w:t>follows:</w:t>
      </w:r>
    </w:p>
    <w:p w:rsidR="00C15DAA" w:rsidRDefault="00C15DAA">
      <w:pPr>
        <w:spacing w:line="276" w:lineRule="auto"/>
        <w:rPr>
          <w:sz w:val="23"/>
          <w:szCs w:val="23"/>
        </w:rPr>
      </w:pPr>
    </w:p>
    <w:p w:rsidR="00C15DAA" w:rsidRDefault="002F40D6">
      <w:pPr>
        <w:pStyle w:val="BodyText"/>
        <w:numPr>
          <w:ilvl w:val="1"/>
          <w:numId w:val="1"/>
        </w:numPr>
        <w:tabs>
          <w:tab w:val="left" w:pos="2279"/>
        </w:tabs>
        <w:spacing w:line="276" w:lineRule="auto"/>
        <w:ind w:left="2279" w:right="1491"/>
        <w:rPr>
          <w:rFonts w:asciiTheme="minorHAnsi" w:hAnsiTheme="minorHAnsi"/>
        </w:rPr>
      </w:pPr>
      <w:r w:rsidRPr="00EA4C38">
        <w:rPr>
          <w:rFonts w:asciiTheme="minorHAnsi" w:hAnsiTheme="minorHAnsi"/>
          <w:spacing w:val="-1"/>
        </w:rPr>
        <w:t>D</w:t>
      </w:r>
      <w:r w:rsidRPr="00EA4C38">
        <w:rPr>
          <w:rFonts w:asciiTheme="minorHAnsi" w:hAnsiTheme="minorHAnsi"/>
        </w:rPr>
        <w:t>o</w:t>
      </w:r>
      <w:r w:rsidRPr="00EA4C38">
        <w:rPr>
          <w:rFonts w:asciiTheme="minorHAnsi" w:hAnsiTheme="minorHAnsi"/>
          <w:spacing w:val="-1"/>
        </w:rPr>
        <w:t xml:space="preserve"> no</w:t>
      </w:r>
      <w:r w:rsidRPr="00EA4C38">
        <w:rPr>
          <w:rFonts w:asciiTheme="minorHAnsi" w:hAnsiTheme="minorHAnsi"/>
        </w:rPr>
        <w:t xml:space="preserve">t </w:t>
      </w:r>
      <w:r w:rsidRPr="00EA4C38">
        <w:rPr>
          <w:rFonts w:asciiTheme="minorHAnsi" w:hAnsiTheme="minorHAnsi"/>
          <w:spacing w:val="-1"/>
        </w:rPr>
        <w:t>disc</w:t>
      </w:r>
      <w:r w:rsidRPr="00EA4C38">
        <w:rPr>
          <w:rFonts w:asciiTheme="minorHAnsi" w:hAnsiTheme="minorHAnsi"/>
          <w:spacing w:val="-2"/>
        </w:rPr>
        <w:t>l</w:t>
      </w:r>
      <w:r w:rsidRPr="00EA4C38">
        <w:rPr>
          <w:rFonts w:asciiTheme="minorHAnsi" w:hAnsiTheme="minorHAnsi"/>
        </w:rPr>
        <w:t>o</w:t>
      </w:r>
      <w:r w:rsidRPr="00EA4C38">
        <w:rPr>
          <w:rFonts w:asciiTheme="minorHAnsi" w:hAnsiTheme="minorHAnsi"/>
          <w:spacing w:val="-1"/>
        </w:rPr>
        <w:t>s</w:t>
      </w:r>
      <w:r w:rsidRPr="00EA4C38">
        <w:rPr>
          <w:rFonts w:asciiTheme="minorHAnsi" w:hAnsiTheme="minorHAnsi"/>
        </w:rPr>
        <w:t>e</w:t>
      </w:r>
      <w:r w:rsidRPr="00EA4C38">
        <w:rPr>
          <w:rFonts w:asciiTheme="minorHAnsi" w:hAnsiTheme="minorHAnsi"/>
          <w:spacing w:val="-1"/>
        </w:rPr>
        <w:t xml:space="preserve"> th</w:t>
      </w:r>
      <w:r w:rsidRPr="00EA4C38">
        <w:rPr>
          <w:rFonts w:asciiTheme="minorHAnsi" w:hAnsiTheme="minorHAnsi"/>
        </w:rPr>
        <w:t xml:space="preserve">e </w:t>
      </w:r>
      <w:r w:rsidRPr="00EA4C38">
        <w:rPr>
          <w:rFonts w:asciiTheme="minorHAnsi" w:hAnsiTheme="minorHAnsi"/>
          <w:spacing w:val="-1"/>
        </w:rPr>
        <w:t>content</w:t>
      </w:r>
      <w:r w:rsidRPr="00EA4C38">
        <w:rPr>
          <w:rFonts w:asciiTheme="minorHAnsi" w:hAnsiTheme="minorHAnsi"/>
        </w:rPr>
        <w:t xml:space="preserve">s </w:t>
      </w:r>
      <w:r w:rsidRPr="00EA4C38">
        <w:rPr>
          <w:rFonts w:asciiTheme="minorHAnsi" w:hAnsiTheme="minorHAnsi"/>
          <w:spacing w:val="-1"/>
        </w:rPr>
        <w:t>o</w:t>
      </w:r>
      <w:r w:rsidRPr="00EA4C38">
        <w:rPr>
          <w:rFonts w:asciiTheme="minorHAnsi" w:hAnsiTheme="minorHAnsi"/>
        </w:rPr>
        <w:t>f</w:t>
      </w:r>
      <w:r w:rsidRPr="00EA4C38">
        <w:rPr>
          <w:rFonts w:asciiTheme="minorHAnsi" w:hAnsiTheme="minorHAnsi"/>
          <w:spacing w:val="-1"/>
        </w:rPr>
        <w:t xml:space="preserve"> th</w:t>
      </w:r>
      <w:r w:rsidRPr="00EA4C38">
        <w:rPr>
          <w:rFonts w:asciiTheme="minorHAnsi" w:hAnsiTheme="minorHAnsi"/>
        </w:rPr>
        <w:t xml:space="preserve">e </w:t>
      </w:r>
      <w:r w:rsidRPr="00EA4C38">
        <w:rPr>
          <w:rFonts w:asciiTheme="minorHAnsi" w:hAnsiTheme="minorHAnsi"/>
          <w:spacing w:val="-1"/>
        </w:rPr>
        <w:t>applicatio</w:t>
      </w:r>
      <w:r w:rsidRPr="00EA4C38">
        <w:rPr>
          <w:rFonts w:asciiTheme="minorHAnsi" w:hAnsiTheme="minorHAnsi"/>
        </w:rPr>
        <w:t xml:space="preserve">n </w:t>
      </w:r>
      <w:r w:rsidRPr="00EA4C38">
        <w:rPr>
          <w:rFonts w:asciiTheme="minorHAnsi" w:hAnsiTheme="minorHAnsi"/>
          <w:spacing w:val="-1"/>
        </w:rPr>
        <w:t>fo</w:t>
      </w:r>
      <w:r w:rsidRPr="00EA4C38">
        <w:rPr>
          <w:rFonts w:asciiTheme="minorHAnsi" w:hAnsiTheme="minorHAnsi"/>
        </w:rPr>
        <w:t>r</w:t>
      </w:r>
      <w:r w:rsidRPr="00EA4C38">
        <w:rPr>
          <w:rFonts w:asciiTheme="minorHAnsi" w:hAnsiTheme="minorHAnsi"/>
          <w:spacing w:val="-1"/>
        </w:rPr>
        <w:t xml:space="preserve"> charte</w:t>
      </w:r>
      <w:r w:rsidRPr="00EA4C38">
        <w:rPr>
          <w:rFonts w:asciiTheme="minorHAnsi" w:hAnsiTheme="minorHAnsi"/>
        </w:rPr>
        <w:t xml:space="preserve">r </w:t>
      </w:r>
      <w:r w:rsidRPr="00EA4C38">
        <w:rPr>
          <w:rFonts w:asciiTheme="minorHAnsi" w:hAnsiTheme="minorHAnsi"/>
          <w:spacing w:val="-1"/>
        </w:rPr>
        <w:t>renewa</w:t>
      </w:r>
      <w:r w:rsidRPr="00EA4C38">
        <w:rPr>
          <w:rFonts w:asciiTheme="minorHAnsi" w:hAnsiTheme="minorHAnsi"/>
        </w:rPr>
        <w:t xml:space="preserve">l </w:t>
      </w:r>
      <w:r w:rsidRPr="00EA4C38">
        <w:rPr>
          <w:rFonts w:asciiTheme="minorHAnsi" w:hAnsiTheme="minorHAnsi"/>
          <w:spacing w:val="-1"/>
        </w:rPr>
        <w:t>until th</w:t>
      </w:r>
      <w:r w:rsidRPr="00EA4C38">
        <w:rPr>
          <w:rFonts w:asciiTheme="minorHAnsi" w:hAnsiTheme="minorHAnsi"/>
        </w:rPr>
        <w:t xml:space="preserve">e </w:t>
      </w:r>
      <w:r w:rsidRPr="00EA4C38">
        <w:rPr>
          <w:rFonts w:asciiTheme="minorHAnsi" w:hAnsiTheme="minorHAnsi"/>
          <w:spacing w:val="-1"/>
        </w:rPr>
        <w:t>applicatio</w:t>
      </w:r>
      <w:r w:rsidRPr="00EA4C38">
        <w:rPr>
          <w:rFonts w:asciiTheme="minorHAnsi" w:hAnsiTheme="minorHAnsi"/>
        </w:rPr>
        <w:t xml:space="preserve">n </w:t>
      </w:r>
      <w:r w:rsidRPr="00EA4C38">
        <w:rPr>
          <w:rFonts w:asciiTheme="minorHAnsi" w:hAnsiTheme="minorHAnsi"/>
          <w:spacing w:val="-1"/>
        </w:rPr>
        <w:t>ha</w:t>
      </w:r>
      <w:r w:rsidRPr="00EA4C38">
        <w:rPr>
          <w:rFonts w:asciiTheme="minorHAnsi" w:hAnsiTheme="minorHAnsi"/>
        </w:rPr>
        <w:t>s</w:t>
      </w:r>
      <w:r w:rsidRPr="00EA4C38">
        <w:rPr>
          <w:rFonts w:asciiTheme="minorHAnsi" w:hAnsiTheme="minorHAnsi"/>
          <w:spacing w:val="-1"/>
        </w:rPr>
        <w:t xml:space="preserve"> bee</w:t>
      </w:r>
      <w:r w:rsidRPr="00EA4C38">
        <w:rPr>
          <w:rFonts w:asciiTheme="minorHAnsi" w:hAnsiTheme="minorHAnsi"/>
        </w:rPr>
        <w:t xml:space="preserve">n </w:t>
      </w:r>
      <w:r w:rsidRPr="00EA4C38">
        <w:rPr>
          <w:rFonts w:asciiTheme="minorHAnsi" w:hAnsiTheme="minorHAnsi"/>
          <w:spacing w:val="-1"/>
        </w:rPr>
        <w:t>release</w:t>
      </w:r>
      <w:r w:rsidRPr="00EA4C38">
        <w:rPr>
          <w:rFonts w:asciiTheme="minorHAnsi" w:hAnsiTheme="minorHAnsi"/>
        </w:rPr>
        <w:t xml:space="preserve">d </w:t>
      </w:r>
      <w:r w:rsidRPr="00EA4C38">
        <w:rPr>
          <w:rFonts w:asciiTheme="minorHAnsi" w:hAnsiTheme="minorHAnsi"/>
          <w:spacing w:val="-1"/>
        </w:rPr>
        <w:t>b</w:t>
      </w:r>
      <w:r w:rsidRPr="00EA4C38">
        <w:rPr>
          <w:rFonts w:asciiTheme="minorHAnsi" w:hAnsiTheme="minorHAnsi"/>
        </w:rPr>
        <w:t>y</w:t>
      </w:r>
      <w:r w:rsidRPr="00EA4C38">
        <w:rPr>
          <w:rFonts w:asciiTheme="minorHAnsi" w:hAnsiTheme="minorHAnsi"/>
          <w:spacing w:val="-1"/>
        </w:rPr>
        <w:t xml:space="preserve"> th</w:t>
      </w:r>
      <w:r w:rsidRPr="00EA4C38">
        <w:rPr>
          <w:rFonts w:asciiTheme="minorHAnsi" w:hAnsiTheme="minorHAnsi"/>
        </w:rPr>
        <w:t xml:space="preserve">e </w:t>
      </w:r>
      <w:r w:rsidRPr="00EA4C38">
        <w:rPr>
          <w:rFonts w:asciiTheme="minorHAnsi" w:hAnsiTheme="minorHAnsi"/>
          <w:spacing w:val="-1"/>
        </w:rPr>
        <w:t>Institut</w:t>
      </w:r>
      <w:r w:rsidRPr="00EA4C38">
        <w:rPr>
          <w:rFonts w:asciiTheme="minorHAnsi" w:hAnsiTheme="minorHAnsi"/>
        </w:rPr>
        <w:t xml:space="preserve">e </w:t>
      </w:r>
      <w:r w:rsidRPr="00EA4C38">
        <w:rPr>
          <w:rFonts w:asciiTheme="minorHAnsi" w:hAnsiTheme="minorHAnsi"/>
          <w:spacing w:val="-1"/>
        </w:rPr>
        <w:t>t</w:t>
      </w:r>
      <w:r w:rsidRPr="00EA4C38">
        <w:rPr>
          <w:rFonts w:asciiTheme="minorHAnsi" w:hAnsiTheme="minorHAnsi"/>
        </w:rPr>
        <w:t xml:space="preserve">o </w:t>
      </w:r>
      <w:r w:rsidRPr="00EA4C38">
        <w:rPr>
          <w:rFonts w:asciiTheme="minorHAnsi" w:hAnsiTheme="minorHAnsi"/>
          <w:spacing w:val="-1"/>
        </w:rPr>
        <w:t>th</w:t>
      </w:r>
      <w:r w:rsidRPr="00EA4C38">
        <w:rPr>
          <w:rFonts w:asciiTheme="minorHAnsi" w:hAnsiTheme="minorHAnsi"/>
        </w:rPr>
        <w:t xml:space="preserve">e </w:t>
      </w:r>
      <w:r w:rsidRPr="00EA4C38">
        <w:rPr>
          <w:rFonts w:asciiTheme="minorHAnsi" w:hAnsiTheme="minorHAnsi"/>
          <w:spacing w:val="-1"/>
        </w:rPr>
        <w:t>public</w:t>
      </w:r>
      <w:r w:rsidRPr="00EA4C38">
        <w:rPr>
          <w:rFonts w:asciiTheme="minorHAnsi" w:hAnsiTheme="minorHAnsi"/>
        </w:rPr>
        <w:t xml:space="preserve">, </w:t>
      </w:r>
      <w:r w:rsidRPr="00EA4C38">
        <w:rPr>
          <w:rFonts w:asciiTheme="minorHAnsi" w:hAnsiTheme="minorHAnsi"/>
          <w:spacing w:val="-1"/>
        </w:rPr>
        <w:t>and thereafter</w:t>
      </w:r>
      <w:r w:rsidRPr="00EA4C38">
        <w:rPr>
          <w:rFonts w:asciiTheme="minorHAnsi" w:hAnsiTheme="minorHAnsi"/>
        </w:rPr>
        <w:t xml:space="preserve">, </w:t>
      </w:r>
      <w:r w:rsidRPr="00EA4C38">
        <w:rPr>
          <w:rFonts w:asciiTheme="minorHAnsi" w:hAnsiTheme="minorHAnsi"/>
          <w:spacing w:val="-1"/>
        </w:rPr>
        <w:t>d</w:t>
      </w:r>
      <w:r w:rsidR="00B26A56" w:rsidRPr="00B26A56">
        <w:rPr>
          <w:rFonts w:asciiTheme="minorHAnsi" w:hAnsiTheme="minorHAnsi"/>
        </w:rPr>
        <w:t xml:space="preserve">o </w:t>
      </w:r>
      <w:r w:rsidR="00B26A56" w:rsidRPr="00B26A56">
        <w:rPr>
          <w:rFonts w:asciiTheme="minorHAnsi" w:hAnsiTheme="minorHAnsi"/>
          <w:spacing w:val="-1"/>
        </w:rPr>
        <w:t>no</w:t>
      </w:r>
      <w:r w:rsidR="00B26A56" w:rsidRPr="00B26A56">
        <w:rPr>
          <w:rFonts w:asciiTheme="minorHAnsi" w:hAnsiTheme="minorHAnsi"/>
        </w:rPr>
        <w:t xml:space="preserve">t </w:t>
      </w:r>
      <w:r w:rsidR="00B26A56" w:rsidRPr="00B26A56">
        <w:rPr>
          <w:rFonts w:asciiTheme="minorHAnsi" w:hAnsiTheme="minorHAnsi"/>
          <w:spacing w:val="-1"/>
        </w:rPr>
        <w:t>disclos</w:t>
      </w:r>
      <w:r w:rsidR="00B26A56" w:rsidRPr="00B26A56">
        <w:rPr>
          <w:rFonts w:asciiTheme="minorHAnsi" w:hAnsiTheme="minorHAnsi"/>
        </w:rPr>
        <w:t>e</w:t>
      </w:r>
      <w:r w:rsidR="00B26A56" w:rsidRPr="00B26A56">
        <w:rPr>
          <w:rFonts w:asciiTheme="minorHAnsi" w:hAnsiTheme="minorHAnsi"/>
          <w:spacing w:val="-2"/>
        </w:rPr>
        <w:t xml:space="preserve"> </w:t>
      </w:r>
      <w:r w:rsidR="00B26A56" w:rsidRPr="00B26A56">
        <w:rPr>
          <w:rFonts w:asciiTheme="minorHAnsi" w:hAnsiTheme="minorHAnsi"/>
          <w:spacing w:val="-1"/>
        </w:rPr>
        <w:t>an</w:t>
      </w:r>
      <w:r w:rsidR="00B26A56" w:rsidRPr="00B26A56">
        <w:rPr>
          <w:rFonts w:asciiTheme="minorHAnsi" w:hAnsiTheme="minorHAnsi"/>
        </w:rPr>
        <w:t xml:space="preserve">y </w:t>
      </w:r>
      <w:r w:rsidR="00B26A56" w:rsidRPr="00B26A56">
        <w:rPr>
          <w:rFonts w:asciiTheme="minorHAnsi" w:hAnsiTheme="minorHAnsi"/>
          <w:spacing w:val="-1"/>
        </w:rPr>
        <w:t>non-p</w:t>
      </w:r>
      <w:r w:rsidR="00B26A56" w:rsidRPr="00B26A56">
        <w:rPr>
          <w:rFonts w:asciiTheme="minorHAnsi" w:hAnsiTheme="minorHAnsi"/>
          <w:spacing w:val="-2"/>
        </w:rPr>
        <w:t>u</w:t>
      </w:r>
      <w:r w:rsidR="00B26A56" w:rsidRPr="00B26A56">
        <w:rPr>
          <w:rFonts w:asciiTheme="minorHAnsi" w:hAnsiTheme="minorHAnsi"/>
          <w:spacing w:val="-1"/>
        </w:rPr>
        <w:t>bli</w:t>
      </w:r>
      <w:r w:rsidR="00B26A56" w:rsidRPr="00B26A56">
        <w:rPr>
          <w:rFonts w:asciiTheme="minorHAnsi" w:hAnsiTheme="minorHAnsi"/>
        </w:rPr>
        <w:t xml:space="preserve">c </w:t>
      </w:r>
      <w:r w:rsidR="00B26A56" w:rsidRPr="00B26A56">
        <w:rPr>
          <w:rFonts w:asciiTheme="minorHAnsi" w:hAnsiTheme="minorHAnsi"/>
          <w:spacing w:val="-1"/>
        </w:rPr>
        <w:t>portion</w:t>
      </w:r>
      <w:r w:rsidR="00B26A56" w:rsidRPr="00B26A56">
        <w:rPr>
          <w:rFonts w:asciiTheme="minorHAnsi" w:hAnsiTheme="minorHAnsi"/>
        </w:rPr>
        <w:t xml:space="preserve">s </w:t>
      </w:r>
      <w:r w:rsidR="00B26A56" w:rsidRPr="00B26A56">
        <w:rPr>
          <w:rFonts w:asciiTheme="minorHAnsi" w:hAnsiTheme="minorHAnsi"/>
          <w:spacing w:val="-1"/>
        </w:rPr>
        <w:t>o</w:t>
      </w:r>
      <w:r w:rsidR="00B26A56" w:rsidRPr="00B26A56">
        <w:rPr>
          <w:rFonts w:asciiTheme="minorHAnsi" w:hAnsiTheme="minorHAnsi"/>
        </w:rPr>
        <w:t xml:space="preserve">f </w:t>
      </w:r>
      <w:r w:rsidR="00B26A56" w:rsidRPr="00B26A56">
        <w:rPr>
          <w:rFonts w:asciiTheme="minorHAnsi" w:hAnsiTheme="minorHAnsi"/>
          <w:spacing w:val="-1"/>
        </w:rPr>
        <w:t>th</w:t>
      </w:r>
      <w:r w:rsidR="00B26A56" w:rsidRPr="00B26A56">
        <w:rPr>
          <w:rFonts w:asciiTheme="minorHAnsi" w:hAnsiTheme="minorHAnsi"/>
        </w:rPr>
        <w:t xml:space="preserve">e </w:t>
      </w:r>
      <w:r w:rsidR="00B26A56" w:rsidRPr="00B26A56">
        <w:rPr>
          <w:rFonts w:asciiTheme="minorHAnsi" w:hAnsiTheme="minorHAnsi"/>
          <w:spacing w:val="-1"/>
        </w:rPr>
        <w:t>application.</w:t>
      </w:r>
    </w:p>
    <w:p w:rsidR="00C15DAA" w:rsidRDefault="00C15DAA">
      <w:pPr>
        <w:spacing w:line="276" w:lineRule="auto"/>
        <w:rPr>
          <w:sz w:val="23"/>
          <w:szCs w:val="23"/>
        </w:rPr>
      </w:pPr>
    </w:p>
    <w:p w:rsidR="00C15DAA" w:rsidRDefault="00C15DAA">
      <w:pPr>
        <w:spacing w:line="276" w:lineRule="auto"/>
        <w:rPr>
          <w:sz w:val="23"/>
          <w:szCs w:val="23"/>
        </w:rPr>
      </w:pPr>
    </w:p>
    <w:p w:rsidR="00C15DAA" w:rsidRDefault="002F40D6">
      <w:pPr>
        <w:numPr>
          <w:ilvl w:val="1"/>
          <w:numId w:val="1"/>
        </w:numPr>
        <w:tabs>
          <w:tab w:val="left" w:pos="2279"/>
        </w:tabs>
        <w:spacing w:line="276" w:lineRule="auto"/>
        <w:ind w:left="2279" w:right="1318"/>
        <w:rPr>
          <w:sz w:val="23"/>
          <w:szCs w:val="23"/>
        </w:rPr>
      </w:pPr>
      <w:r w:rsidRPr="00EA4C38">
        <w:rPr>
          <w:spacing w:val="-1"/>
        </w:rPr>
        <w:t>D</w:t>
      </w:r>
      <w:r w:rsidRPr="00EA4C38">
        <w:t>o</w:t>
      </w:r>
      <w:r w:rsidRPr="00EA4C38">
        <w:rPr>
          <w:spacing w:val="-1"/>
        </w:rPr>
        <w:t xml:space="preserve"> no</w:t>
      </w:r>
      <w:r w:rsidRPr="00EA4C38">
        <w:t xml:space="preserve">t </w:t>
      </w:r>
      <w:r w:rsidRPr="00EA4C38">
        <w:rPr>
          <w:spacing w:val="-1"/>
        </w:rPr>
        <w:t>disc</w:t>
      </w:r>
      <w:r w:rsidRPr="00EA4C38">
        <w:rPr>
          <w:spacing w:val="-2"/>
        </w:rPr>
        <w:t>u</w:t>
      </w:r>
      <w:r w:rsidRPr="00EA4C38">
        <w:rPr>
          <w:spacing w:val="-1"/>
        </w:rPr>
        <w:t>s</w:t>
      </w:r>
      <w:r w:rsidR="00B26A56" w:rsidRPr="00B26A56">
        <w:t>s</w:t>
      </w:r>
      <w:r w:rsidR="00B26A56" w:rsidRPr="00B26A56">
        <w:rPr>
          <w:spacing w:val="-1"/>
        </w:rPr>
        <w:t xml:space="preserve"> th</w:t>
      </w:r>
      <w:r w:rsidR="00B26A56" w:rsidRPr="00B26A56">
        <w:t xml:space="preserve">e </w:t>
      </w:r>
      <w:r w:rsidR="00B26A56" w:rsidRPr="00B26A56">
        <w:rPr>
          <w:spacing w:val="-1"/>
        </w:rPr>
        <w:t>evide</w:t>
      </w:r>
      <w:r w:rsidR="00B26A56" w:rsidRPr="00B26A56">
        <w:rPr>
          <w:spacing w:val="-2"/>
        </w:rPr>
        <w:t>n</w:t>
      </w:r>
      <w:r w:rsidR="00B26A56" w:rsidRPr="00B26A56">
        <w:rPr>
          <w:spacing w:val="-1"/>
        </w:rPr>
        <w:t>c</w:t>
      </w:r>
      <w:r w:rsidR="00B26A56" w:rsidRPr="00B26A56">
        <w:t xml:space="preserve">e </w:t>
      </w:r>
      <w:r w:rsidR="00B26A56" w:rsidRPr="00B26A56">
        <w:rPr>
          <w:spacing w:val="-1"/>
        </w:rPr>
        <w:t>obtaine</w:t>
      </w:r>
      <w:r w:rsidR="00B26A56" w:rsidRPr="00B26A56">
        <w:t xml:space="preserve">d </w:t>
      </w:r>
      <w:r w:rsidR="00B26A56" w:rsidRPr="00B26A56">
        <w:rPr>
          <w:spacing w:val="-1"/>
        </w:rPr>
        <w:t>durin</w:t>
      </w:r>
      <w:r w:rsidR="00B26A56" w:rsidRPr="00B26A56">
        <w:t xml:space="preserve">g </w:t>
      </w:r>
      <w:r w:rsidR="00B26A56" w:rsidRPr="00B26A56">
        <w:rPr>
          <w:spacing w:val="-1"/>
        </w:rPr>
        <w:t>th</w:t>
      </w:r>
      <w:r w:rsidR="00B26A56" w:rsidRPr="00B26A56">
        <w:t xml:space="preserve">e </w:t>
      </w:r>
      <w:r w:rsidR="00B26A56" w:rsidRPr="00B26A56">
        <w:rPr>
          <w:spacing w:val="-1"/>
        </w:rPr>
        <w:t>vis</w:t>
      </w:r>
      <w:r w:rsidR="00B26A56" w:rsidRPr="00B26A56">
        <w:rPr>
          <w:spacing w:val="-2"/>
        </w:rPr>
        <w:t>i</w:t>
      </w:r>
      <w:r w:rsidR="00B26A56" w:rsidRPr="00B26A56">
        <w:t xml:space="preserve">t </w:t>
      </w:r>
      <w:r w:rsidR="00B26A56" w:rsidRPr="00B26A56">
        <w:rPr>
          <w:spacing w:val="-1"/>
        </w:rPr>
        <w:t>o</w:t>
      </w:r>
      <w:r w:rsidR="00B26A56" w:rsidRPr="00B26A56">
        <w:t xml:space="preserve">r </w:t>
      </w:r>
      <w:r w:rsidR="00B26A56" w:rsidRPr="00B26A56">
        <w:rPr>
          <w:spacing w:val="-1"/>
        </w:rPr>
        <w:t>deliberation</w:t>
      </w:r>
      <w:r w:rsidR="00B26A56" w:rsidRPr="00B26A56">
        <w:t xml:space="preserve">s </w:t>
      </w:r>
      <w:r w:rsidR="00B26A56" w:rsidRPr="00B26A56">
        <w:rPr>
          <w:spacing w:val="-1"/>
        </w:rPr>
        <w:t>of th</w:t>
      </w:r>
      <w:r w:rsidR="00B26A56" w:rsidRPr="00B26A56">
        <w:t xml:space="preserve">e </w:t>
      </w:r>
      <w:r w:rsidR="00B26A56" w:rsidRPr="00B26A56">
        <w:rPr>
          <w:spacing w:val="-1"/>
        </w:rPr>
        <w:t>tea</w:t>
      </w:r>
      <w:r w:rsidR="00B26A56" w:rsidRPr="00B26A56">
        <w:t>m</w:t>
      </w:r>
      <w:r w:rsidR="00B26A56" w:rsidRPr="00B26A56">
        <w:rPr>
          <w:spacing w:val="-2"/>
        </w:rPr>
        <w:t xml:space="preserve"> </w:t>
      </w:r>
      <w:r w:rsidR="00B26A56" w:rsidRPr="00B26A56">
        <w:rPr>
          <w:spacing w:val="-1"/>
        </w:rPr>
        <w:t>unti</w:t>
      </w:r>
      <w:r w:rsidR="00B26A56" w:rsidRPr="00B26A56">
        <w:t xml:space="preserve">l </w:t>
      </w:r>
      <w:r w:rsidR="00B26A56" w:rsidRPr="00B26A56">
        <w:rPr>
          <w:spacing w:val="-1"/>
        </w:rPr>
        <w:t>th</w:t>
      </w:r>
      <w:r w:rsidR="00B26A56" w:rsidRPr="00B26A56">
        <w:t xml:space="preserve">e Institute releases its </w:t>
      </w:r>
      <w:r w:rsidR="00B26A56" w:rsidRPr="00B26A56">
        <w:rPr>
          <w:spacing w:val="-1"/>
        </w:rPr>
        <w:t>recommendation</w:t>
      </w:r>
      <w:r w:rsidR="00B26A56" w:rsidRPr="00B26A56">
        <w:t xml:space="preserve"> </w:t>
      </w:r>
      <w:r w:rsidR="00B26A56" w:rsidRPr="00B26A56">
        <w:rPr>
          <w:spacing w:val="-1"/>
        </w:rPr>
        <w:t>t</w:t>
      </w:r>
      <w:r w:rsidR="00B26A56" w:rsidRPr="00B26A56">
        <w:t>o</w:t>
      </w:r>
      <w:r w:rsidR="00B26A56" w:rsidRPr="00B26A56">
        <w:rPr>
          <w:spacing w:val="-1"/>
        </w:rPr>
        <w:t xml:space="preserve"> th</w:t>
      </w:r>
      <w:r w:rsidR="00B26A56" w:rsidRPr="00B26A56">
        <w:t xml:space="preserve">e </w:t>
      </w:r>
      <w:r w:rsidR="00B26A56" w:rsidRPr="00B26A56">
        <w:rPr>
          <w:spacing w:val="-1"/>
        </w:rPr>
        <w:t>public.</w:t>
      </w:r>
    </w:p>
    <w:p w:rsidR="00C15DAA" w:rsidRDefault="002F40D6">
      <w:pPr>
        <w:pStyle w:val="BodyText"/>
        <w:numPr>
          <w:ilvl w:val="1"/>
          <w:numId w:val="1"/>
        </w:numPr>
        <w:tabs>
          <w:tab w:val="left" w:pos="2279"/>
        </w:tabs>
        <w:spacing w:line="276" w:lineRule="auto"/>
        <w:ind w:left="2279"/>
        <w:rPr>
          <w:rFonts w:asciiTheme="minorHAnsi" w:hAnsiTheme="minorHAnsi"/>
        </w:rPr>
      </w:pPr>
      <w:r w:rsidRPr="00EA4C38">
        <w:rPr>
          <w:rFonts w:asciiTheme="minorHAnsi" w:hAnsiTheme="minorHAnsi"/>
          <w:spacing w:val="-1"/>
        </w:rPr>
        <w:t>D</w:t>
      </w:r>
      <w:r w:rsidRPr="00EA4C38">
        <w:rPr>
          <w:rFonts w:asciiTheme="minorHAnsi" w:hAnsiTheme="minorHAnsi"/>
        </w:rPr>
        <w:t xml:space="preserve">o </w:t>
      </w:r>
      <w:r w:rsidRPr="00EA4C38">
        <w:rPr>
          <w:rFonts w:asciiTheme="minorHAnsi" w:hAnsiTheme="minorHAnsi"/>
          <w:spacing w:val="-1"/>
        </w:rPr>
        <w:t>no</w:t>
      </w:r>
      <w:r w:rsidRPr="00EA4C38">
        <w:rPr>
          <w:rFonts w:asciiTheme="minorHAnsi" w:hAnsiTheme="minorHAnsi"/>
        </w:rPr>
        <w:t xml:space="preserve">t </w:t>
      </w:r>
      <w:r w:rsidRPr="00EA4C38">
        <w:rPr>
          <w:rFonts w:asciiTheme="minorHAnsi" w:hAnsiTheme="minorHAnsi"/>
          <w:spacing w:val="-1"/>
        </w:rPr>
        <w:t>disc</w:t>
      </w:r>
      <w:r w:rsidRPr="00EA4C38">
        <w:rPr>
          <w:rFonts w:asciiTheme="minorHAnsi" w:hAnsiTheme="minorHAnsi"/>
          <w:spacing w:val="-2"/>
        </w:rPr>
        <w:t>l</w:t>
      </w:r>
      <w:r w:rsidRPr="00EA4C38">
        <w:rPr>
          <w:rFonts w:asciiTheme="minorHAnsi" w:hAnsiTheme="minorHAnsi"/>
          <w:spacing w:val="-1"/>
        </w:rPr>
        <w:t>os</w:t>
      </w:r>
      <w:r w:rsidRPr="00EA4C38">
        <w:rPr>
          <w:rFonts w:asciiTheme="minorHAnsi" w:hAnsiTheme="minorHAnsi"/>
        </w:rPr>
        <w:t xml:space="preserve">e </w:t>
      </w:r>
      <w:r w:rsidRPr="00EA4C38">
        <w:rPr>
          <w:rFonts w:asciiTheme="minorHAnsi" w:hAnsiTheme="minorHAnsi"/>
          <w:spacing w:val="-1"/>
        </w:rPr>
        <w:t>th</w:t>
      </w:r>
      <w:r w:rsidRPr="00EA4C38">
        <w:rPr>
          <w:rFonts w:asciiTheme="minorHAnsi" w:hAnsiTheme="minorHAnsi"/>
        </w:rPr>
        <w:t xml:space="preserve">e </w:t>
      </w:r>
      <w:r w:rsidRPr="00EA4C38">
        <w:rPr>
          <w:rFonts w:asciiTheme="minorHAnsi" w:hAnsiTheme="minorHAnsi"/>
          <w:spacing w:val="-1"/>
        </w:rPr>
        <w:t>content</w:t>
      </w:r>
      <w:r w:rsidRPr="00EA4C38">
        <w:rPr>
          <w:rFonts w:asciiTheme="minorHAnsi" w:hAnsiTheme="minorHAnsi"/>
        </w:rPr>
        <w:t xml:space="preserve">s </w:t>
      </w:r>
      <w:r w:rsidRPr="00EA4C38">
        <w:rPr>
          <w:rFonts w:asciiTheme="minorHAnsi" w:hAnsiTheme="minorHAnsi"/>
          <w:spacing w:val="-1"/>
        </w:rPr>
        <w:t>o</w:t>
      </w:r>
      <w:r w:rsidRPr="00EA4C38">
        <w:rPr>
          <w:rFonts w:asciiTheme="minorHAnsi" w:hAnsiTheme="minorHAnsi"/>
        </w:rPr>
        <w:t xml:space="preserve">f </w:t>
      </w:r>
      <w:r w:rsidRPr="00EA4C38">
        <w:rPr>
          <w:rFonts w:asciiTheme="minorHAnsi" w:hAnsiTheme="minorHAnsi"/>
          <w:spacing w:val="-1"/>
        </w:rPr>
        <w:t>a</w:t>
      </w:r>
      <w:r w:rsidRPr="00EA4C38">
        <w:rPr>
          <w:rFonts w:asciiTheme="minorHAnsi" w:hAnsiTheme="minorHAnsi"/>
          <w:spacing w:val="-2"/>
        </w:rPr>
        <w:t>n</w:t>
      </w:r>
      <w:r w:rsidRPr="00EA4C38">
        <w:rPr>
          <w:rFonts w:asciiTheme="minorHAnsi" w:hAnsiTheme="minorHAnsi"/>
        </w:rPr>
        <w:t xml:space="preserve">y </w:t>
      </w:r>
      <w:r w:rsidRPr="00EA4C38">
        <w:rPr>
          <w:rFonts w:asciiTheme="minorHAnsi" w:hAnsiTheme="minorHAnsi"/>
          <w:spacing w:val="-1"/>
        </w:rPr>
        <w:t>studen</w:t>
      </w:r>
      <w:r w:rsidRPr="00EA4C38">
        <w:rPr>
          <w:rFonts w:asciiTheme="minorHAnsi" w:hAnsiTheme="minorHAnsi"/>
        </w:rPr>
        <w:t xml:space="preserve">t </w:t>
      </w:r>
      <w:r w:rsidRPr="00EA4C38">
        <w:rPr>
          <w:rFonts w:asciiTheme="minorHAnsi" w:hAnsiTheme="minorHAnsi"/>
          <w:spacing w:val="-1"/>
        </w:rPr>
        <w:t>record.</w:t>
      </w:r>
    </w:p>
    <w:p w:rsidR="00C15DAA" w:rsidRDefault="00C15DAA">
      <w:pPr>
        <w:spacing w:line="276" w:lineRule="auto"/>
        <w:rPr>
          <w:sz w:val="23"/>
          <w:szCs w:val="23"/>
        </w:rPr>
      </w:pPr>
    </w:p>
    <w:p w:rsidR="00C15DAA" w:rsidRDefault="00C15DAA">
      <w:pPr>
        <w:spacing w:line="276" w:lineRule="auto"/>
        <w:rPr>
          <w:sz w:val="23"/>
          <w:szCs w:val="23"/>
        </w:rPr>
      </w:pPr>
    </w:p>
    <w:p w:rsidR="00C15DAA" w:rsidRDefault="002F40D6" w:rsidP="0072466C">
      <w:pPr>
        <w:pStyle w:val="BodyText"/>
        <w:spacing w:line="276" w:lineRule="auto"/>
        <w:ind w:left="0" w:right="1235"/>
        <w:rPr>
          <w:rFonts w:asciiTheme="minorHAnsi" w:hAnsiTheme="minorHAnsi"/>
        </w:rPr>
      </w:pPr>
      <w:r w:rsidRPr="00EA4C38">
        <w:rPr>
          <w:rFonts w:asciiTheme="minorHAnsi" w:hAnsiTheme="minorHAnsi"/>
          <w:spacing w:val="-1"/>
        </w:rPr>
        <w:t>I</w:t>
      </w:r>
      <w:r w:rsidRPr="00EA4C38">
        <w:rPr>
          <w:rFonts w:asciiTheme="minorHAnsi" w:hAnsiTheme="minorHAnsi"/>
        </w:rPr>
        <w:t xml:space="preserve">n </w:t>
      </w:r>
      <w:r w:rsidRPr="00EA4C38">
        <w:rPr>
          <w:rFonts w:asciiTheme="minorHAnsi" w:hAnsiTheme="minorHAnsi"/>
          <w:spacing w:val="-1"/>
        </w:rPr>
        <w:t>additio</w:t>
      </w:r>
      <w:r w:rsidRPr="00EA4C38">
        <w:rPr>
          <w:rFonts w:asciiTheme="minorHAnsi" w:hAnsiTheme="minorHAnsi"/>
        </w:rPr>
        <w:t xml:space="preserve">n </w:t>
      </w:r>
      <w:r w:rsidRPr="00EA4C38">
        <w:rPr>
          <w:rFonts w:asciiTheme="minorHAnsi" w:hAnsiTheme="minorHAnsi"/>
          <w:spacing w:val="-1"/>
        </w:rPr>
        <w:t>t</w:t>
      </w:r>
      <w:r w:rsidRPr="00EA4C38">
        <w:rPr>
          <w:rFonts w:asciiTheme="minorHAnsi" w:hAnsiTheme="minorHAnsi"/>
        </w:rPr>
        <w:t xml:space="preserve">o </w:t>
      </w:r>
      <w:r w:rsidRPr="00EA4C38">
        <w:rPr>
          <w:rFonts w:asciiTheme="minorHAnsi" w:hAnsiTheme="minorHAnsi"/>
          <w:spacing w:val="-1"/>
        </w:rPr>
        <w:t>th</w:t>
      </w:r>
      <w:r w:rsidRPr="00EA4C38">
        <w:rPr>
          <w:rFonts w:asciiTheme="minorHAnsi" w:hAnsiTheme="minorHAnsi"/>
        </w:rPr>
        <w:t xml:space="preserve">e </w:t>
      </w:r>
      <w:r w:rsidRPr="00EA4C38">
        <w:rPr>
          <w:rFonts w:asciiTheme="minorHAnsi" w:hAnsiTheme="minorHAnsi"/>
          <w:spacing w:val="-1"/>
        </w:rPr>
        <w:t>condu</w:t>
      </w:r>
      <w:r w:rsidRPr="00EA4C38">
        <w:rPr>
          <w:rFonts w:asciiTheme="minorHAnsi" w:hAnsiTheme="minorHAnsi"/>
          <w:spacing w:val="-2"/>
        </w:rPr>
        <w:t>c</w:t>
      </w:r>
      <w:r w:rsidRPr="00EA4C38">
        <w:rPr>
          <w:rFonts w:asciiTheme="minorHAnsi" w:hAnsiTheme="minorHAnsi"/>
        </w:rPr>
        <w:t xml:space="preserve">t </w:t>
      </w:r>
      <w:r w:rsidRPr="00EA4C38">
        <w:rPr>
          <w:rFonts w:asciiTheme="minorHAnsi" w:hAnsiTheme="minorHAnsi"/>
          <w:spacing w:val="-1"/>
        </w:rPr>
        <w:t>guideline</w:t>
      </w:r>
      <w:r w:rsidRPr="00EA4C38">
        <w:rPr>
          <w:rFonts w:asciiTheme="minorHAnsi" w:hAnsiTheme="minorHAnsi"/>
        </w:rPr>
        <w:t xml:space="preserve">s </w:t>
      </w:r>
      <w:r w:rsidRPr="00EA4C38">
        <w:rPr>
          <w:rFonts w:asciiTheme="minorHAnsi" w:hAnsiTheme="minorHAnsi"/>
          <w:spacing w:val="-1"/>
        </w:rPr>
        <w:t>fo</w:t>
      </w:r>
      <w:r w:rsidRPr="00EA4C38">
        <w:rPr>
          <w:rFonts w:asciiTheme="minorHAnsi" w:hAnsiTheme="minorHAnsi"/>
        </w:rPr>
        <w:t xml:space="preserve">r </w:t>
      </w:r>
      <w:r w:rsidRPr="00EA4C38">
        <w:rPr>
          <w:rFonts w:asciiTheme="minorHAnsi" w:hAnsiTheme="minorHAnsi"/>
          <w:spacing w:val="-1"/>
        </w:rPr>
        <w:t>renewa</w:t>
      </w:r>
      <w:r w:rsidRPr="00EA4C38">
        <w:rPr>
          <w:rFonts w:asciiTheme="minorHAnsi" w:hAnsiTheme="minorHAnsi"/>
        </w:rPr>
        <w:t xml:space="preserve">l </w:t>
      </w:r>
      <w:r w:rsidRPr="00EA4C38">
        <w:rPr>
          <w:rFonts w:asciiTheme="minorHAnsi" w:hAnsiTheme="minorHAnsi"/>
          <w:spacing w:val="-1"/>
        </w:rPr>
        <w:t>t</w:t>
      </w:r>
      <w:r w:rsidRPr="00EA4C38">
        <w:rPr>
          <w:rFonts w:asciiTheme="minorHAnsi" w:hAnsiTheme="minorHAnsi"/>
          <w:spacing w:val="-2"/>
        </w:rPr>
        <w:t>e</w:t>
      </w:r>
      <w:r w:rsidRPr="00EA4C38">
        <w:rPr>
          <w:rFonts w:asciiTheme="minorHAnsi" w:hAnsiTheme="minorHAnsi"/>
          <w:spacing w:val="-1"/>
        </w:rPr>
        <w:t>a</w:t>
      </w:r>
      <w:r w:rsidRPr="00EA4C38">
        <w:rPr>
          <w:rFonts w:asciiTheme="minorHAnsi" w:hAnsiTheme="minorHAnsi"/>
        </w:rPr>
        <w:t>m</w:t>
      </w:r>
      <w:r w:rsidRPr="00EA4C38">
        <w:rPr>
          <w:rFonts w:asciiTheme="minorHAnsi" w:hAnsiTheme="minorHAnsi"/>
          <w:spacing w:val="-1"/>
        </w:rPr>
        <w:t xml:space="preserve"> </w:t>
      </w:r>
      <w:r w:rsidRPr="00EA4C38">
        <w:rPr>
          <w:rFonts w:asciiTheme="minorHAnsi" w:hAnsiTheme="minorHAnsi"/>
          <w:spacing w:val="-2"/>
        </w:rPr>
        <w:t>m</w:t>
      </w:r>
      <w:r w:rsidRPr="00EA4C38">
        <w:rPr>
          <w:rFonts w:asciiTheme="minorHAnsi" w:hAnsiTheme="minorHAnsi"/>
          <w:spacing w:val="1"/>
        </w:rPr>
        <w:t>e</w:t>
      </w:r>
      <w:r w:rsidRPr="00EA4C38">
        <w:rPr>
          <w:rFonts w:asciiTheme="minorHAnsi" w:hAnsiTheme="minorHAnsi"/>
          <w:spacing w:val="-2"/>
        </w:rPr>
        <w:t>m</w:t>
      </w:r>
      <w:r w:rsidRPr="00EA4C38">
        <w:rPr>
          <w:rFonts w:asciiTheme="minorHAnsi" w:hAnsiTheme="minorHAnsi"/>
          <w:spacing w:val="-1"/>
        </w:rPr>
        <w:t>ber</w:t>
      </w:r>
      <w:r w:rsidRPr="00EA4C38">
        <w:rPr>
          <w:rFonts w:asciiTheme="minorHAnsi" w:hAnsiTheme="minorHAnsi"/>
          <w:spacing w:val="1"/>
        </w:rPr>
        <w:t>s</w:t>
      </w:r>
      <w:r w:rsidRPr="00EA4C38">
        <w:rPr>
          <w:rFonts w:asciiTheme="minorHAnsi" w:hAnsiTheme="minorHAnsi"/>
        </w:rPr>
        <w:t xml:space="preserve">, </w:t>
      </w:r>
      <w:r w:rsidRPr="00EA4C38">
        <w:rPr>
          <w:rFonts w:asciiTheme="minorHAnsi" w:hAnsiTheme="minorHAnsi"/>
          <w:spacing w:val="-1"/>
        </w:rPr>
        <w:t>th</w:t>
      </w:r>
      <w:r w:rsidRPr="00EA4C38">
        <w:rPr>
          <w:rFonts w:asciiTheme="minorHAnsi" w:hAnsiTheme="minorHAnsi"/>
        </w:rPr>
        <w:t xml:space="preserve">e </w:t>
      </w:r>
      <w:r w:rsidRPr="00EA4C38">
        <w:rPr>
          <w:rFonts w:asciiTheme="minorHAnsi" w:hAnsiTheme="minorHAnsi"/>
          <w:spacing w:val="-1"/>
        </w:rPr>
        <w:t>Institut</w:t>
      </w:r>
      <w:r w:rsidRPr="00EA4C38">
        <w:rPr>
          <w:rFonts w:asciiTheme="minorHAnsi" w:hAnsiTheme="minorHAnsi"/>
        </w:rPr>
        <w:t xml:space="preserve">e </w:t>
      </w:r>
      <w:r w:rsidRPr="00EA4C38">
        <w:rPr>
          <w:rFonts w:asciiTheme="minorHAnsi" w:hAnsiTheme="minorHAnsi"/>
          <w:spacing w:val="-1"/>
        </w:rPr>
        <w:t>ha</w:t>
      </w:r>
      <w:r w:rsidRPr="00EA4C38">
        <w:rPr>
          <w:rFonts w:asciiTheme="minorHAnsi" w:hAnsiTheme="minorHAnsi"/>
        </w:rPr>
        <w:t xml:space="preserve">s </w:t>
      </w:r>
      <w:r w:rsidRPr="00EA4C38">
        <w:rPr>
          <w:rFonts w:asciiTheme="minorHAnsi" w:hAnsiTheme="minorHAnsi"/>
          <w:spacing w:val="-1"/>
        </w:rPr>
        <w:t>also establishe</w:t>
      </w:r>
      <w:r w:rsidRPr="00EA4C38">
        <w:rPr>
          <w:rFonts w:asciiTheme="minorHAnsi" w:hAnsiTheme="minorHAnsi"/>
        </w:rPr>
        <w:t xml:space="preserve">d </w:t>
      </w:r>
      <w:r w:rsidRPr="00EA4C38">
        <w:rPr>
          <w:rFonts w:asciiTheme="minorHAnsi" w:hAnsiTheme="minorHAnsi"/>
          <w:spacing w:val="-1"/>
        </w:rPr>
        <w:t>th</w:t>
      </w:r>
      <w:r w:rsidRPr="00EA4C38">
        <w:rPr>
          <w:rFonts w:asciiTheme="minorHAnsi" w:hAnsiTheme="minorHAnsi"/>
        </w:rPr>
        <w:t xml:space="preserve">e </w:t>
      </w:r>
      <w:r w:rsidRPr="00EA4C38">
        <w:rPr>
          <w:rFonts w:asciiTheme="minorHAnsi" w:hAnsiTheme="minorHAnsi"/>
          <w:spacing w:val="-1"/>
        </w:rPr>
        <w:t>followin</w:t>
      </w:r>
      <w:r w:rsidRPr="00EA4C38">
        <w:rPr>
          <w:rFonts w:asciiTheme="minorHAnsi" w:hAnsiTheme="minorHAnsi"/>
        </w:rPr>
        <w:t>g</w:t>
      </w:r>
      <w:r w:rsidRPr="00EA4C38">
        <w:rPr>
          <w:rFonts w:asciiTheme="minorHAnsi" w:hAnsiTheme="minorHAnsi"/>
          <w:spacing w:val="-2"/>
        </w:rPr>
        <w:t xml:space="preserve"> </w:t>
      </w:r>
      <w:r w:rsidRPr="00EA4C38">
        <w:rPr>
          <w:rFonts w:asciiTheme="minorHAnsi" w:hAnsiTheme="minorHAnsi"/>
          <w:spacing w:val="-1"/>
        </w:rPr>
        <w:t>practice</w:t>
      </w:r>
      <w:r w:rsidRPr="00EA4C38">
        <w:rPr>
          <w:rFonts w:asciiTheme="minorHAnsi" w:hAnsiTheme="minorHAnsi"/>
        </w:rPr>
        <w:t xml:space="preserve">s </w:t>
      </w:r>
      <w:r w:rsidRPr="00EA4C38">
        <w:rPr>
          <w:rFonts w:asciiTheme="minorHAnsi" w:hAnsiTheme="minorHAnsi"/>
          <w:spacing w:val="-1"/>
        </w:rPr>
        <w:t>t</w:t>
      </w:r>
      <w:r w:rsidRPr="00EA4C38">
        <w:rPr>
          <w:rFonts w:asciiTheme="minorHAnsi" w:hAnsiTheme="minorHAnsi"/>
        </w:rPr>
        <w:t xml:space="preserve">o </w:t>
      </w:r>
      <w:r w:rsidRPr="00EA4C38">
        <w:rPr>
          <w:rFonts w:asciiTheme="minorHAnsi" w:hAnsiTheme="minorHAnsi"/>
          <w:spacing w:val="-1"/>
        </w:rPr>
        <w:t>ensur</w:t>
      </w:r>
      <w:r w:rsidRPr="00EA4C38">
        <w:rPr>
          <w:rFonts w:asciiTheme="minorHAnsi" w:hAnsiTheme="minorHAnsi"/>
        </w:rPr>
        <w:t xml:space="preserve">e </w:t>
      </w:r>
      <w:r w:rsidRPr="00EA4C38">
        <w:rPr>
          <w:rFonts w:asciiTheme="minorHAnsi" w:hAnsiTheme="minorHAnsi"/>
          <w:spacing w:val="-1"/>
        </w:rPr>
        <w:t>tha</w:t>
      </w:r>
      <w:r w:rsidRPr="00EA4C38">
        <w:rPr>
          <w:rFonts w:asciiTheme="minorHAnsi" w:hAnsiTheme="minorHAnsi"/>
        </w:rPr>
        <w:t xml:space="preserve">t </w:t>
      </w:r>
      <w:r w:rsidRPr="00EA4C38">
        <w:rPr>
          <w:rFonts w:asciiTheme="minorHAnsi" w:hAnsiTheme="minorHAnsi"/>
          <w:spacing w:val="-1"/>
        </w:rPr>
        <w:t>tea</w:t>
      </w:r>
      <w:r w:rsidRPr="00EA4C38">
        <w:rPr>
          <w:rFonts w:asciiTheme="minorHAnsi" w:hAnsiTheme="minorHAnsi"/>
        </w:rPr>
        <w:t>m</w:t>
      </w:r>
      <w:r w:rsidRPr="00EA4C38">
        <w:rPr>
          <w:rFonts w:asciiTheme="minorHAnsi" w:hAnsiTheme="minorHAnsi"/>
          <w:spacing w:val="-1"/>
        </w:rPr>
        <w:t xml:space="preserve"> </w:t>
      </w:r>
      <w:r w:rsidRPr="00EA4C38">
        <w:rPr>
          <w:rFonts w:asciiTheme="minorHAnsi" w:hAnsiTheme="minorHAnsi"/>
          <w:spacing w:val="-2"/>
        </w:rPr>
        <w:t>m</w:t>
      </w:r>
      <w:r w:rsidRPr="00EA4C38">
        <w:rPr>
          <w:rFonts w:asciiTheme="minorHAnsi" w:hAnsiTheme="minorHAnsi"/>
          <w:spacing w:val="1"/>
        </w:rPr>
        <w:t>e</w:t>
      </w:r>
      <w:r w:rsidRPr="00EA4C38">
        <w:rPr>
          <w:rFonts w:asciiTheme="minorHAnsi" w:hAnsiTheme="minorHAnsi"/>
          <w:spacing w:val="-2"/>
        </w:rPr>
        <w:t>m</w:t>
      </w:r>
      <w:r w:rsidRPr="00EA4C38">
        <w:rPr>
          <w:rFonts w:asciiTheme="minorHAnsi" w:hAnsiTheme="minorHAnsi"/>
        </w:rPr>
        <w:t>b</w:t>
      </w:r>
      <w:r w:rsidRPr="00EA4C38">
        <w:rPr>
          <w:rFonts w:asciiTheme="minorHAnsi" w:hAnsiTheme="minorHAnsi"/>
          <w:spacing w:val="-1"/>
        </w:rPr>
        <w:t>er</w:t>
      </w:r>
      <w:r w:rsidRPr="00EA4C38">
        <w:rPr>
          <w:rFonts w:asciiTheme="minorHAnsi" w:hAnsiTheme="minorHAnsi"/>
        </w:rPr>
        <w:t>s</w:t>
      </w:r>
      <w:r w:rsidRPr="00EA4C38">
        <w:rPr>
          <w:rFonts w:asciiTheme="minorHAnsi" w:hAnsiTheme="minorHAnsi"/>
          <w:spacing w:val="-1"/>
        </w:rPr>
        <w:t xml:space="preserve"> guar</w:t>
      </w:r>
      <w:r w:rsidRPr="00EA4C38">
        <w:rPr>
          <w:rFonts w:asciiTheme="minorHAnsi" w:hAnsiTheme="minorHAnsi"/>
        </w:rPr>
        <w:t xml:space="preserve">d </w:t>
      </w:r>
      <w:r w:rsidRPr="00EA4C38">
        <w:rPr>
          <w:rFonts w:asciiTheme="minorHAnsi" w:hAnsiTheme="minorHAnsi"/>
          <w:spacing w:val="-1"/>
        </w:rPr>
        <w:t>against conflict</w:t>
      </w:r>
      <w:r w:rsidRPr="00EA4C38">
        <w:rPr>
          <w:rFonts w:asciiTheme="minorHAnsi" w:hAnsiTheme="minorHAnsi"/>
        </w:rPr>
        <w:t xml:space="preserve">s </w:t>
      </w:r>
      <w:r w:rsidRPr="00EA4C38">
        <w:rPr>
          <w:rFonts w:asciiTheme="minorHAnsi" w:hAnsiTheme="minorHAnsi"/>
          <w:spacing w:val="-1"/>
        </w:rPr>
        <w:t>o</w:t>
      </w:r>
      <w:r w:rsidRPr="00EA4C38">
        <w:rPr>
          <w:rFonts w:asciiTheme="minorHAnsi" w:hAnsiTheme="minorHAnsi"/>
        </w:rPr>
        <w:t>f</w:t>
      </w:r>
      <w:r w:rsidR="00B26A56" w:rsidRPr="00B26A56">
        <w:rPr>
          <w:rFonts w:asciiTheme="minorHAnsi" w:hAnsiTheme="minorHAnsi"/>
          <w:spacing w:val="-1"/>
        </w:rPr>
        <w:t xml:space="preserve"> interes</w:t>
      </w:r>
      <w:r w:rsidR="00B26A56" w:rsidRPr="00B26A56">
        <w:rPr>
          <w:rFonts w:asciiTheme="minorHAnsi" w:hAnsiTheme="minorHAnsi"/>
        </w:rPr>
        <w:t xml:space="preserve">t </w:t>
      </w:r>
      <w:r w:rsidR="00B26A56" w:rsidRPr="00B26A56">
        <w:rPr>
          <w:rFonts w:asciiTheme="minorHAnsi" w:hAnsiTheme="minorHAnsi"/>
          <w:spacing w:val="-1"/>
        </w:rPr>
        <w:t>o</w:t>
      </w:r>
      <w:r w:rsidR="00B26A56" w:rsidRPr="00B26A56">
        <w:rPr>
          <w:rFonts w:asciiTheme="minorHAnsi" w:hAnsiTheme="minorHAnsi"/>
        </w:rPr>
        <w:t>r</w:t>
      </w:r>
      <w:r w:rsidR="00B26A56" w:rsidRPr="00B26A56">
        <w:rPr>
          <w:rFonts w:asciiTheme="minorHAnsi" w:hAnsiTheme="minorHAnsi"/>
          <w:spacing w:val="-1"/>
        </w:rPr>
        <w:t xml:space="preserve"> th</w:t>
      </w:r>
      <w:r w:rsidR="00B26A56" w:rsidRPr="00B26A56">
        <w:rPr>
          <w:rFonts w:asciiTheme="minorHAnsi" w:hAnsiTheme="minorHAnsi"/>
        </w:rPr>
        <w:t xml:space="preserve">e </w:t>
      </w:r>
      <w:r w:rsidR="00B26A56" w:rsidRPr="00B26A56">
        <w:rPr>
          <w:rFonts w:asciiTheme="minorHAnsi" w:hAnsiTheme="minorHAnsi"/>
          <w:spacing w:val="-1"/>
        </w:rPr>
        <w:t>appearanc</w:t>
      </w:r>
      <w:r w:rsidR="00B26A56" w:rsidRPr="00B26A56">
        <w:rPr>
          <w:rFonts w:asciiTheme="minorHAnsi" w:hAnsiTheme="minorHAnsi"/>
        </w:rPr>
        <w:t xml:space="preserve">e </w:t>
      </w:r>
      <w:r w:rsidR="00B26A56" w:rsidRPr="00B26A56">
        <w:rPr>
          <w:rFonts w:asciiTheme="minorHAnsi" w:hAnsiTheme="minorHAnsi"/>
          <w:spacing w:val="-1"/>
        </w:rPr>
        <w:t>o</w:t>
      </w:r>
      <w:r w:rsidR="00B26A56" w:rsidRPr="00B26A56">
        <w:rPr>
          <w:rFonts w:asciiTheme="minorHAnsi" w:hAnsiTheme="minorHAnsi"/>
        </w:rPr>
        <w:t>f</w:t>
      </w:r>
      <w:r w:rsidR="00B26A56" w:rsidRPr="00B26A56">
        <w:rPr>
          <w:rFonts w:asciiTheme="minorHAnsi" w:hAnsiTheme="minorHAnsi"/>
          <w:spacing w:val="-1"/>
        </w:rPr>
        <w:t xml:space="preserve"> </w:t>
      </w:r>
      <w:r w:rsidR="00B26A56" w:rsidRPr="00B26A56">
        <w:rPr>
          <w:rFonts w:asciiTheme="minorHAnsi" w:hAnsiTheme="minorHAnsi"/>
        </w:rPr>
        <w:t xml:space="preserve">a </w:t>
      </w:r>
      <w:r w:rsidR="00B26A56" w:rsidRPr="00B26A56">
        <w:rPr>
          <w:rFonts w:asciiTheme="minorHAnsi" w:hAnsiTheme="minorHAnsi"/>
          <w:spacing w:val="-1"/>
        </w:rPr>
        <w:t>conflict:</w:t>
      </w:r>
    </w:p>
    <w:p w:rsidR="00C15DAA" w:rsidRDefault="00C15DAA">
      <w:pPr>
        <w:spacing w:line="276" w:lineRule="auto"/>
        <w:rPr>
          <w:sz w:val="23"/>
          <w:szCs w:val="23"/>
        </w:rPr>
      </w:pPr>
    </w:p>
    <w:p w:rsidR="00C15DAA" w:rsidRPr="00A33504" w:rsidRDefault="002F40D6">
      <w:pPr>
        <w:numPr>
          <w:ilvl w:val="1"/>
          <w:numId w:val="1"/>
        </w:numPr>
        <w:tabs>
          <w:tab w:val="left" w:pos="2279"/>
        </w:tabs>
        <w:spacing w:line="276" w:lineRule="auto"/>
        <w:ind w:left="2279" w:right="1243"/>
        <w:rPr>
          <w:sz w:val="23"/>
          <w:szCs w:val="23"/>
        </w:rPr>
      </w:pPr>
      <w:r w:rsidRPr="00EA4C38">
        <w:rPr>
          <w:spacing w:val="-1"/>
        </w:rPr>
        <w:t>Prio</w:t>
      </w:r>
      <w:r w:rsidRPr="00EA4C38">
        <w:t xml:space="preserve">r </w:t>
      </w:r>
      <w:r w:rsidRPr="00EA4C38">
        <w:rPr>
          <w:spacing w:val="-1"/>
        </w:rPr>
        <w:t>t</w:t>
      </w:r>
      <w:r w:rsidRPr="00EA4C38">
        <w:t xml:space="preserve">o </w:t>
      </w:r>
      <w:r w:rsidRPr="00EA4C38">
        <w:rPr>
          <w:spacing w:val="-1"/>
        </w:rPr>
        <w:t>th</w:t>
      </w:r>
      <w:r w:rsidRPr="00EA4C38">
        <w:t xml:space="preserve">e </w:t>
      </w:r>
      <w:r w:rsidRPr="00EA4C38">
        <w:rPr>
          <w:spacing w:val="-1"/>
        </w:rPr>
        <w:t>renewa</w:t>
      </w:r>
      <w:r w:rsidRPr="00EA4C38">
        <w:t xml:space="preserve">l </w:t>
      </w:r>
      <w:r w:rsidR="00B26A56" w:rsidRPr="00B26A56">
        <w:rPr>
          <w:spacing w:val="-1"/>
        </w:rPr>
        <w:t>visit</w:t>
      </w:r>
      <w:r w:rsidR="00B26A56" w:rsidRPr="00B26A56">
        <w:t xml:space="preserve">, </w:t>
      </w:r>
      <w:r w:rsidR="00B26A56" w:rsidRPr="00B26A56">
        <w:rPr>
          <w:spacing w:val="-1"/>
        </w:rPr>
        <w:t>eac</w:t>
      </w:r>
      <w:r w:rsidR="00B26A56" w:rsidRPr="00B26A56">
        <w:t xml:space="preserve">h </w:t>
      </w:r>
      <w:r w:rsidR="00B26A56" w:rsidRPr="00B26A56">
        <w:rPr>
          <w:spacing w:val="-1"/>
        </w:rPr>
        <w:t>consultan</w:t>
      </w:r>
      <w:r w:rsidR="00B26A56" w:rsidRPr="00B26A56">
        <w:t xml:space="preserve">t </w:t>
      </w:r>
      <w:r w:rsidR="00B26A56" w:rsidRPr="00B26A56">
        <w:rPr>
          <w:spacing w:val="-1"/>
        </w:rPr>
        <w:t>(potentia</w:t>
      </w:r>
      <w:r w:rsidR="00B26A56" w:rsidRPr="00B26A56">
        <w:t xml:space="preserve">l </w:t>
      </w:r>
      <w:r w:rsidR="00B26A56" w:rsidRPr="00B26A56">
        <w:rPr>
          <w:spacing w:val="-1"/>
        </w:rPr>
        <w:t>tea</w:t>
      </w:r>
      <w:r w:rsidR="00B26A56" w:rsidRPr="00B26A56">
        <w:t>m</w:t>
      </w:r>
      <w:r w:rsidR="00B26A56" w:rsidRPr="00B26A56">
        <w:rPr>
          <w:spacing w:val="-1"/>
        </w:rPr>
        <w:t xml:space="preserve"> </w:t>
      </w:r>
      <w:r w:rsidR="00B26A56" w:rsidRPr="00B26A56">
        <w:rPr>
          <w:spacing w:val="-2"/>
        </w:rPr>
        <w:t>m</w:t>
      </w:r>
      <w:r w:rsidR="00B26A56" w:rsidRPr="00B26A56">
        <w:rPr>
          <w:spacing w:val="1"/>
        </w:rPr>
        <w:t>e</w:t>
      </w:r>
      <w:r w:rsidR="00B26A56" w:rsidRPr="00B26A56">
        <w:rPr>
          <w:spacing w:val="-2"/>
        </w:rPr>
        <w:t>m</w:t>
      </w:r>
      <w:r w:rsidR="00B26A56" w:rsidRPr="00B26A56">
        <w:rPr>
          <w:spacing w:val="1"/>
        </w:rPr>
        <w:t>b</w:t>
      </w:r>
      <w:r w:rsidR="00B26A56" w:rsidRPr="00B26A56">
        <w:rPr>
          <w:spacing w:val="-1"/>
        </w:rPr>
        <w:t>er</w:t>
      </w:r>
      <w:r w:rsidR="00B26A56" w:rsidRPr="00B26A56">
        <w:t xml:space="preserve">) </w:t>
      </w:r>
      <w:r w:rsidR="00B26A56" w:rsidRPr="00B26A56">
        <w:rPr>
          <w:spacing w:val="-2"/>
        </w:rPr>
        <w:t>m</w:t>
      </w:r>
      <w:r w:rsidR="00B26A56" w:rsidRPr="00B26A56">
        <w:rPr>
          <w:spacing w:val="-1"/>
        </w:rPr>
        <w:t>ust disclos</w:t>
      </w:r>
      <w:r w:rsidR="00B26A56" w:rsidRPr="00B26A56">
        <w:t xml:space="preserve">e </w:t>
      </w:r>
      <w:r w:rsidR="00B26A56" w:rsidRPr="00B26A56">
        <w:rPr>
          <w:spacing w:val="-1"/>
        </w:rPr>
        <w:t>t</w:t>
      </w:r>
      <w:r w:rsidR="00B26A56" w:rsidRPr="00B26A56">
        <w:t xml:space="preserve">o </w:t>
      </w:r>
      <w:r w:rsidR="00B26A56" w:rsidRPr="00B26A56">
        <w:rPr>
          <w:spacing w:val="-1"/>
        </w:rPr>
        <w:t>th</w:t>
      </w:r>
      <w:r w:rsidR="00B26A56" w:rsidRPr="00B26A56">
        <w:t xml:space="preserve">e </w:t>
      </w:r>
      <w:r w:rsidR="00B26A56" w:rsidRPr="00B26A56">
        <w:rPr>
          <w:spacing w:val="-1"/>
        </w:rPr>
        <w:t>Institut</w:t>
      </w:r>
      <w:r w:rsidR="00B26A56" w:rsidRPr="00B26A56">
        <w:t xml:space="preserve">e </w:t>
      </w:r>
      <w:r w:rsidR="00B26A56" w:rsidRPr="00B26A56">
        <w:rPr>
          <w:spacing w:val="-1"/>
        </w:rPr>
        <w:t>i</w:t>
      </w:r>
      <w:r w:rsidR="00B26A56" w:rsidRPr="00B26A56">
        <w:t xml:space="preserve">f </w:t>
      </w:r>
      <w:r w:rsidR="00B26A56" w:rsidRPr="00B26A56">
        <w:rPr>
          <w:spacing w:val="-1"/>
        </w:rPr>
        <w:t>s/h</w:t>
      </w:r>
      <w:r w:rsidR="00B26A56" w:rsidRPr="00B26A56">
        <w:t xml:space="preserve">e </w:t>
      </w:r>
      <w:r w:rsidR="00B26A56" w:rsidRPr="00B26A56">
        <w:rPr>
          <w:spacing w:val="-1"/>
        </w:rPr>
        <w:t>ha</w:t>
      </w:r>
      <w:r w:rsidR="00B26A56" w:rsidRPr="00B26A56">
        <w:t xml:space="preserve">s </w:t>
      </w:r>
      <w:r w:rsidR="00B26A56" w:rsidRPr="00B26A56">
        <w:rPr>
          <w:spacing w:val="-1"/>
        </w:rPr>
        <w:t>p</w:t>
      </w:r>
      <w:r w:rsidR="00B26A56" w:rsidRPr="00B26A56">
        <w:rPr>
          <w:spacing w:val="-2"/>
        </w:rPr>
        <w:t>r</w:t>
      </w:r>
      <w:r w:rsidR="00B26A56" w:rsidRPr="00B26A56">
        <w:rPr>
          <w:spacing w:val="-1"/>
        </w:rPr>
        <w:t>eviousl</w:t>
      </w:r>
      <w:r w:rsidR="00B26A56" w:rsidRPr="00B26A56">
        <w:t xml:space="preserve">y </w:t>
      </w:r>
      <w:r w:rsidR="00B26A56" w:rsidRPr="00B26A56">
        <w:rPr>
          <w:spacing w:val="-1"/>
        </w:rPr>
        <w:t>worke</w:t>
      </w:r>
      <w:r w:rsidR="00B26A56" w:rsidRPr="00B26A56">
        <w:t>d</w:t>
      </w:r>
      <w:r w:rsidR="00B26A56" w:rsidRPr="00B26A56">
        <w:rPr>
          <w:spacing w:val="-1"/>
        </w:rPr>
        <w:t xml:space="preserve"> fo</w:t>
      </w:r>
      <w:r w:rsidR="00B26A56" w:rsidRPr="00B26A56">
        <w:t>r</w:t>
      </w:r>
      <w:r w:rsidR="00B26A56" w:rsidRPr="00B26A56">
        <w:rPr>
          <w:spacing w:val="-1"/>
        </w:rPr>
        <w:t xml:space="preserve"> th</w:t>
      </w:r>
      <w:r w:rsidR="00B26A56" w:rsidRPr="00B26A56">
        <w:t xml:space="preserve">e </w:t>
      </w:r>
      <w:r w:rsidR="00B26A56" w:rsidRPr="00B26A56">
        <w:rPr>
          <w:spacing w:val="-1"/>
        </w:rPr>
        <w:t>schoo</w:t>
      </w:r>
      <w:r w:rsidR="00B26A56" w:rsidRPr="00B26A56">
        <w:t>l</w:t>
      </w:r>
      <w:r w:rsidR="00B26A56" w:rsidRPr="00B26A56">
        <w:rPr>
          <w:spacing w:val="-1"/>
        </w:rPr>
        <w:t xml:space="preserve"> o</w:t>
      </w:r>
      <w:r w:rsidR="00B26A56" w:rsidRPr="00B26A56">
        <w:t>r</w:t>
      </w:r>
      <w:r w:rsidR="00B26A56" w:rsidRPr="00B26A56">
        <w:rPr>
          <w:spacing w:val="-1"/>
        </w:rPr>
        <w:t xml:space="preserve"> its </w:t>
      </w:r>
      <w:r w:rsidR="00B26A56" w:rsidRPr="00B26A56">
        <w:rPr>
          <w:spacing w:val="-2"/>
        </w:rPr>
        <w:t>m</w:t>
      </w:r>
      <w:r w:rsidR="00B26A56" w:rsidRPr="00B26A56">
        <w:rPr>
          <w:spacing w:val="-1"/>
        </w:rPr>
        <w:t>anage</w:t>
      </w:r>
      <w:r w:rsidR="00B26A56" w:rsidRPr="00B26A56">
        <w:rPr>
          <w:spacing w:val="-2"/>
        </w:rPr>
        <w:t>m</w:t>
      </w:r>
      <w:r w:rsidR="00B26A56" w:rsidRPr="00B26A56">
        <w:rPr>
          <w:spacing w:val="-1"/>
        </w:rPr>
        <w:t>en</w:t>
      </w:r>
      <w:r w:rsidR="00B26A56" w:rsidRPr="00B26A56">
        <w:t xml:space="preserve">t </w:t>
      </w:r>
      <w:r w:rsidR="00B26A56" w:rsidRPr="00B26A56">
        <w:rPr>
          <w:spacing w:val="-1"/>
        </w:rPr>
        <w:t>partne</w:t>
      </w:r>
      <w:r w:rsidR="00B26A56" w:rsidRPr="00B26A56">
        <w:t xml:space="preserve">r </w:t>
      </w:r>
      <w:r w:rsidR="00B26A56" w:rsidRPr="00B26A56">
        <w:rPr>
          <w:spacing w:val="-1"/>
        </w:rPr>
        <w:t>o</w:t>
      </w:r>
      <w:r w:rsidR="00B26A56" w:rsidRPr="00B26A56">
        <w:t xml:space="preserve">r </w:t>
      </w:r>
      <w:r w:rsidR="00B26A56" w:rsidRPr="00B26A56">
        <w:rPr>
          <w:spacing w:val="-2"/>
        </w:rPr>
        <w:t>a</w:t>
      </w:r>
      <w:r w:rsidR="00B26A56" w:rsidRPr="00B26A56">
        <w:rPr>
          <w:spacing w:val="-1"/>
        </w:rPr>
        <w:t>n</w:t>
      </w:r>
      <w:r w:rsidR="00B26A56" w:rsidRPr="00B26A56">
        <w:t xml:space="preserve">y </w:t>
      </w:r>
      <w:r w:rsidR="00B26A56" w:rsidRPr="00B26A56">
        <w:rPr>
          <w:spacing w:val="-1"/>
        </w:rPr>
        <w:t>othe</w:t>
      </w:r>
      <w:r w:rsidR="00B26A56" w:rsidRPr="00B26A56">
        <w:t xml:space="preserve">r </w:t>
      </w:r>
      <w:r w:rsidR="00B26A56" w:rsidRPr="00B26A56">
        <w:rPr>
          <w:spacing w:val="-1"/>
        </w:rPr>
        <w:t>par</w:t>
      </w:r>
      <w:r w:rsidR="00B26A56" w:rsidRPr="00B26A56">
        <w:rPr>
          <w:spacing w:val="-2"/>
        </w:rPr>
        <w:t>t</w:t>
      </w:r>
      <w:r w:rsidR="00B26A56" w:rsidRPr="00B26A56">
        <w:rPr>
          <w:spacing w:val="-1"/>
        </w:rPr>
        <w:t>ne</w:t>
      </w:r>
      <w:r w:rsidR="00B26A56" w:rsidRPr="00B26A56">
        <w:t xml:space="preserve">r </w:t>
      </w:r>
      <w:r w:rsidR="00B26A56" w:rsidRPr="00B26A56">
        <w:rPr>
          <w:spacing w:val="-1"/>
        </w:rPr>
        <w:t>organizatio</w:t>
      </w:r>
      <w:r w:rsidR="00B26A56" w:rsidRPr="00B26A56">
        <w:t xml:space="preserve">n </w:t>
      </w:r>
      <w:r w:rsidR="00B26A56" w:rsidRPr="00B26A56">
        <w:rPr>
          <w:spacing w:val="-1"/>
        </w:rPr>
        <w:t>o</w:t>
      </w:r>
      <w:r w:rsidR="00B26A56" w:rsidRPr="00B26A56">
        <w:t xml:space="preserve">f </w:t>
      </w:r>
      <w:r w:rsidR="00B26A56" w:rsidRPr="00B26A56">
        <w:rPr>
          <w:spacing w:val="-1"/>
        </w:rPr>
        <w:t>th</w:t>
      </w:r>
      <w:r w:rsidR="00B26A56" w:rsidRPr="00B26A56">
        <w:t xml:space="preserve">e </w:t>
      </w:r>
      <w:r w:rsidR="00B26A56" w:rsidRPr="00B26A56">
        <w:rPr>
          <w:spacing w:val="-1"/>
        </w:rPr>
        <w:t>s</w:t>
      </w:r>
      <w:r w:rsidR="00B26A56" w:rsidRPr="00B26A56">
        <w:rPr>
          <w:spacing w:val="-2"/>
        </w:rPr>
        <w:t>c</w:t>
      </w:r>
      <w:r w:rsidR="00B26A56" w:rsidRPr="00B26A56">
        <w:rPr>
          <w:spacing w:val="-1"/>
        </w:rPr>
        <w:t>hool</w:t>
      </w:r>
      <w:r w:rsidR="00B26A56" w:rsidRPr="00B26A56">
        <w:t>.</w:t>
      </w:r>
      <w:r w:rsidR="00B26A56" w:rsidRPr="00B26A56">
        <w:rPr>
          <w:spacing w:val="57"/>
        </w:rPr>
        <w:t xml:space="preserve"> </w:t>
      </w:r>
      <w:r w:rsidR="00B26A56" w:rsidRPr="00B26A56">
        <w:rPr>
          <w:spacing w:val="-1"/>
        </w:rPr>
        <w:t>This include</w:t>
      </w:r>
      <w:r w:rsidR="00B26A56" w:rsidRPr="00B26A56">
        <w:t xml:space="preserve">s </w:t>
      </w:r>
      <w:r w:rsidR="00B26A56" w:rsidRPr="00B26A56">
        <w:rPr>
          <w:spacing w:val="-1"/>
        </w:rPr>
        <w:t>wor</w:t>
      </w:r>
      <w:r w:rsidR="00B26A56" w:rsidRPr="00B26A56">
        <w:t>k</w:t>
      </w:r>
      <w:r w:rsidR="00B26A56" w:rsidRPr="00B26A56">
        <w:rPr>
          <w:spacing w:val="-1"/>
        </w:rPr>
        <w:t xml:space="preserve"> conducte</w:t>
      </w:r>
      <w:r w:rsidR="00B26A56" w:rsidRPr="00B26A56">
        <w:t>d</w:t>
      </w:r>
      <w:r w:rsidR="00B26A56" w:rsidRPr="00B26A56">
        <w:rPr>
          <w:spacing w:val="-1"/>
        </w:rPr>
        <w:t xml:space="preserve"> a</w:t>
      </w:r>
      <w:r w:rsidR="00B26A56" w:rsidRPr="00B26A56">
        <w:t xml:space="preserve">s </w:t>
      </w:r>
      <w:r w:rsidR="00B26A56" w:rsidRPr="00B26A56">
        <w:rPr>
          <w:spacing w:val="-1"/>
        </w:rPr>
        <w:t>a</w:t>
      </w:r>
      <w:r w:rsidR="00B26A56" w:rsidRPr="00B26A56">
        <w:t xml:space="preserve">n </w:t>
      </w:r>
      <w:r w:rsidR="00B26A56" w:rsidRPr="00B26A56">
        <w:rPr>
          <w:spacing w:val="-1"/>
        </w:rPr>
        <w:t>indivi</w:t>
      </w:r>
      <w:r w:rsidR="00B26A56" w:rsidRPr="00B26A56">
        <w:rPr>
          <w:spacing w:val="-2"/>
        </w:rPr>
        <w:t>d</w:t>
      </w:r>
      <w:r w:rsidR="00B26A56" w:rsidRPr="00B26A56">
        <w:rPr>
          <w:spacing w:val="-1"/>
        </w:rPr>
        <w:t>ua</w:t>
      </w:r>
      <w:r w:rsidR="00B26A56" w:rsidRPr="00B26A56">
        <w:t xml:space="preserve">l </w:t>
      </w:r>
      <w:r w:rsidR="00B26A56" w:rsidRPr="00B26A56">
        <w:rPr>
          <w:spacing w:val="-1"/>
        </w:rPr>
        <w:t>consultan</w:t>
      </w:r>
      <w:r w:rsidR="00B26A56" w:rsidRPr="00B26A56">
        <w:t xml:space="preserve">t </w:t>
      </w:r>
      <w:r w:rsidR="00B26A56" w:rsidRPr="00B26A56">
        <w:rPr>
          <w:spacing w:val="-1"/>
        </w:rPr>
        <w:t>o</w:t>
      </w:r>
      <w:r w:rsidR="00B26A56" w:rsidRPr="00B26A56">
        <w:t xml:space="preserve">r </w:t>
      </w:r>
      <w:r w:rsidR="00B26A56" w:rsidRPr="00B26A56">
        <w:rPr>
          <w:spacing w:val="-1"/>
        </w:rPr>
        <w:t>wor</w:t>
      </w:r>
      <w:r w:rsidR="00B26A56" w:rsidRPr="00B26A56">
        <w:t>k</w:t>
      </w:r>
      <w:r w:rsidR="00B26A56" w:rsidRPr="00B26A56">
        <w:rPr>
          <w:spacing w:val="-2"/>
        </w:rPr>
        <w:t xml:space="preserve"> </w:t>
      </w:r>
      <w:r w:rsidR="00B26A56" w:rsidRPr="00B26A56">
        <w:rPr>
          <w:spacing w:val="-1"/>
        </w:rPr>
        <w:t>perfor</w:t>
      </w:r>
      <w:r w:rsidR="00B26A56" w:rsidRPr="00B26A56">
        <w:rPr>
          <w:spacing w:val="-2"/>
        </w:rPr>
        <w:t>m</w:t>
      </w:r>
      <w:r w:rsidR="00B26A56" w:rsidRPr="00B26A56">
        <w:rPr>
          <w:spacing w:val="-1"/>
        </w:rPr>
        <w:t>e</w:t>
      </w:r>
      <w:r w:rsidR="00B26A56" w:rsidRPr="00B26A56">
        <w:t xml:space="preserve">d </w:t>
      </w:r>
      <w:r w:rsidR="00B26A56" w:rsidRPr="00B26A56">
        <w:rPr>
          <w:spacing w:val="-1"/>
        </w:rPr>
        <w:t>a</w:t>
      </w:r>
      <w:r w:rsidR="00B26A56" w:rsidRPr="00B26A56">
        <w:t xml:space="preserve">s </w:t>
      </w:r>
      <w:r w:rsidR="00B26A56" w:rsidRPr="00B26A56">
        <w:rPr>
          <w:spacing w:val="-1"/>
        </w:rPr>
        <w:t>par</w:t>
      </w:r>
      <w:r w:rsidR="00B26A56" w:rsidRPr="00B26A56">
        <w:t xml:space="preserve">t </w:t>
      </w:r>
      <w:r w:rsidR="00B26A56" w:rsidRPr="00B26A56">
        <w:rPr>
          <w:spacing w:val="-1"/>
        </w:rPr>
        <w:t>o</w:t>
      </w:r>
      <w:r w:rsidR="00B26A56" w:rsidRPr="00B26A56">
        <w:t xml:space="preserve">f a </w:t>
      </w:r>
      <w:r w:rsidR="00B26A56" w:rsidRPr="00B26A56">
        <w:rPr>
          <w:spacing w:val="-2"/>
        </w:rPr>
        <w:t>c</w:t>
      </w:r>
      <w:r w:rsidR="00B26A56" w:rsidRPr="00B26A56">
        <w:rPr>
          <w:spacing w:val="-1"/>
        </w:rPr>
        <w:t>onsultin</w:t>
      </w:r>
      <w:r w:rsidR="00B26A56" w:rsidRPr="00B26A56">
        <w:t xml:space="preserve">g </w:t>
      </w:r>
      <w:r w:rsidR="00B26A56" w:rsidRPr="00B26A56">
        <w:rPr>
          <w:spacing w:val="-1"/>
        </w:rPr>
        <w:t>fir</w:t>
      </w:r>
      <w:r w:rsidR="00B26A56" w:rsidRPr="00B26A56">
        <w:t>m</w:t>
      </w:r>
      <w:r w:rsidR="00B26A56" w:rsidRPr="00B26A56">
        <w:rPr>
          <w:spacing w:val="-2"/>
        </w:rPr>
        <w:t xml:space="preserve"> </w:t>
      </w:r>
      <w:r w:rsidR="00B26A56" w:rsidRPr="00B26A56">
        <w:rPr>
          <w:spacing w:val="-1"/>
        </w:rPr>
        <w:t>tea</w:t>
      </w:r>
      <w:r w:rsidR="00B26A56" w:rsidRPr="00B26A56">
        <w:rPr>
          <w:spacing w:val="-2"/>
        </w:rPr>
        <w:t>m</w:t>
      </w:r>
      <w:r w:rsidR="00B26A56" w:rsidRPr="00B26A56">
        <w:t xml:space="preserve">.  </w:t>
      </w:r>
      <w:r w:rsidR="00B26A56" w:rsidRPr="00B26A56">
        <w:rPr>
          <w:spacing w:val="-1"/>
        </w:rPr>
        <w:t>(Not</w:t>
      </w:r>
      <w:r w:rsidR="00B26A56" w:rsidRPr="00B26A56">
        <w:t xml:space="preserve">e </w:t>
      </w:r>
      <w:r w:rsidR="00B26A56" w:rsidRPr="00B26A56">
        <w:rPr>
          <w:spacing w:val="-1"/>
        </w:rPr>
        <w:t>tha</w:t>
      </w:r>
      <w:r w:rsidR="00B26A56" w:rsidRPr="00B26A56">
        <w:t xml:space="preserve">t </w:t>
      </w:r>
      <w:r w:rsidR="00B26A56" w:rsidRPr="00B26A56">
        <w:rPr>
          <w:spacing w:val="-1"/>
        </w:rPr>
        <w:t>thi</w:t>
      </w:r>
      <w:r w:rsidR="00B26A56" w:rsidRPr="00B26A56">
        <w:t xml:space="preserve">s </w:t>
      </w:r>
      <w:r w:rsidR="00B26A56" w:rsidRPr="00B26A56">
        <w:rPr>
          <w:spacing w:val="-1"/>
        </w:rPr>
        <w:t>ma</w:t>
      </w:r>
      <w:r w:rsidR="00B26A56" w:rsidRPr="00B26A56">
        <w:t>y</w:t>
      </w:r>
      <w:r w:rsidR="00B26A56" w:rsidRPr="00B26A56">
        <w:rPr>
          <w:spacing w:val="1"/>
        </w:rPr>
        <w:t xml:space="preserve"> </w:t>
      </w:r>
      <w:r w:rsidR="00B26A56" w:rsidRPr="00B26A56">
        <w:rPr>
          <w:spacing w:val="-1"/>
        </w:rPr>
        <w:t>d</w:t>
      </w:r>
      <w:r w:rsidR="00B26A56" w:rsidRPr="00B26A56">
        <w:rPr>
          <w:spacing w:val="-2"/>
        </w:rPr>
        <w:t>i</w:t>
      </w:r>
      <w:r w:rsidR="00B26A56" w:rsidRPr="00B26A56">
        <w:rPr>
          <w:spacing w:val="-1"/>
        </w:rPr>
        <w:t>squalif</w:t>
      </w:r>
      <w:r w:rsidR="00B26A56" w:rsidRPr="00B26A56">
        <w:t xml:space="preserve">y a </w:t>
      </w:r>
      <w:r w:rsidR="00B26A56" w:rsidRPr="00B26A56">
        <w:rPr>
          <w:spacing w:val="-1"/>
        </w:rPr>
        <w:t>consultan</w:t>
      </w:r>
      <w:r w:rsidR="00B26A56" w:rsidRPr="00B26A56">
        <w:t xml:space="preserve">t </w:t>
      </w:r>
      <w:r w:rsidR="00B26A56" w:rsidRPr="00B26A56">
        <w:rPr>
          <w:spacing w:val="-1"/>
        </w:rPr>
        <w:t>fro</w:t>
      </w:r>
      <w:r w:rsidR="00B26A56" w:rsidRPr="00B26A56">
        <w:t>m</w:t>
      </w:r>
      <w:r w:rsidR="00B26A56" w:rsidRPr="00B26A56">
        <w:rPr>
          <w:spacing w:val="-2"/>
        </w:rPr>
        <w:t xml:space="preserve"> </w:t>
      </w:r>
      <w:r w:rsidR="00B26A56" w:rsidRPr="00B26A56">
        <w:rPr>
          <w:spacing w:val="-1"/>
        </w:rPr>
        <w:t>bein</w:t>
      </w:r>
      <w:r w:rsidR="00B26A56" w:rsidRPr="00B26A56">
        <w:t xml:space="preserve">g </w:t>
      </w:r>
      <w:r w:rsidR="00B26A56" w:rsidRPr="00B26A56">
        <w:rPr>
          <w:spacing w:val="-1"/>
        </w:rPr>
        <w:t>o</w:t>
      </w:r>
      <w:r w:rsidR="00B26A56" w:rsidRPr="00B26A56">
        <w:t>n</w:t>
      </w:r>
      <w:r w:rsidR="00B26A56" w:rsidRPr="00B26A56">
        <w:rPr>
          <w:spacing w:val="-1"/>
        </w:rPr>
        <w:t xml:space="preserve"> </w:t>
      </w:r>
      <w:r w:rsidR="00B26A56" w:rsidRPr="00B26A56">
        <w:t>a</w:t>
      </w:r>
      <w:r w:rsidR="00B26A56" w:rsidRPr="00B26A56">
        <w:rPr>
          <w:spacing w:val="-1"/>
        </w:rPr>
        <w:t xml:space="preserve"> particula</w:t>
      </w:r>
      <w:r w:rsidR="00B26A56" w:rsidRPr="00B26A56">
        <w:t xml:space="preserve">r </w:t>
      </w:r>
      <w:r w:rsidR="00B26A56" w:rsidRPr="00B26A56">
        <w:rPr>
          <w:spacing w:val="-1"/>
        </w:rPr>
        <w:t>renewa</w:t>
      </w:r>
      <w:r w:rsidR="00B26A56" w:rsidRPr="00B26A56">
        <w:t xml:space="preserve">l </w:t>
      </w:r>
      <w:r w:rsidR="00B26A56" w:rsidRPr="00B26A56">
        <w:rPr>
          <w:spacing w:val="-1"/>
        </w:rPr>
        <w:t>tea</w:t>
      </w:r>
      <w:r w:rsidR="00B26A56" w:rsidRPr="00B26A56">
        <w:rPr>
          <w:spacing w:val="-2"/>
        </w:rPr>
        <w:t>m</w:t>
      </w:r>
      <w:r w:rsidR="00B26A56" w:rsidRPr="00B26A56">
        <w:rPr>
          <w:spacing w:val="1"/>
        </w:rPr>
        <w:t>.</w:t>
      </w:r>
      <w:r w:rsidR="00B26A56" w:rsidRPr="00B26A56">
        <w:t>)</w:t>
      </w:r>
    </w:p>
    <w:p w:rsidR="00A33504" w:rsidRDefault="00A33504" w:rsidP="00A33504">
      <w:pPr>
        <w:tabs>
          <w:tab w:val="left" w:pos="2279"/>
        </w:tabs>
        <w:spacing w:line="276" w:lineRule="auto"/>
        <w:ind w:left="2279" w:right="1243"/>
        <w:jc w:val="right"/>
        <w:rPr>
          <w:sz w:val="23"/>
          <w:szCs w:val="23"/>
        </w:rPr>
      </w:pPr>
    </w:p>
    <w:p w:rsidR="00C15DAA" w:rsidRDefault="002F40D6">
      <w:pPr>
        <w:numPr>
          <w:ilvl w:val="1"/>
          <w:numId w:val="1"/>
        </w:numPr>
        <w:tabs>
          <w:tab w:val="left" w:pos="2279"/>
        </w:tabs>
        <w:spacing w:line="276" w:lineRule="auto"/>
        <w:ind w:left="2279" w:right="1621"/>
        <w:rPr>
          <w:sz w:val="23"/>
          <w:szCs w:val="23"/>
        </w:rPr>
      </w:pPr>
      <w:r w:rsidRPr="00EA4C38">
        <w:rPr>
          <w:spacing w:val="-1"/>
        </w:rPr>
        <w:t>Durin</w:t>
      </w:r>
      <w:r w:rsidRPr="00EA4C38">
        <w:t xml:space="preserve">g </w:t>
      </w:r>
      <w:r w:rsidRPr="00EA4C38">
        <w:rPr>
          <w:spacing w:val="-1"/>
        </w:rPr>
        <w:t>th</w:t>
      </w:r>
      <w:r w:rsidRPr="00EA4C38">
        <w:t xml:space="preserve">e </w:t>
      </w:r>
      <w:r w:rsidRPr="00EA4C38">
        <w:rPr>
          <w:spacing w:val="-1"/>
        </w:rPr>
        <w:t>r</w:t>
      </w:r>
      <w:r w:rsidRPr="00EA4C38">
        <w:rPr>
          <w:spacing w:val="-2"/>
        </w:rPr>
        <w:t>e</w:t>
      </w:r>
      <w:r w:rsidRPr="00EA4C38">
        <w:rPr>
          <w:spacing w:val="-1"/>
        </w:rPr>
        <w:t>newa</w:t>
      </w:r>
      <w:r w:rsidRPr="00EA4C38">
        <w:t xml:space="preserve">l </w:t>
      </w:r>
      <w:r w:rsidRPr="00EA4C38">
        <w:rPr>
          <w:spacing w:val="-1"/>
        </w:rPr>
        <w:t>visit</w:t>
      </w:r>
      <w:r w:rsidR="00B26A56" w:rsidRPr="00B26A56">
        <w:t xml:space="preserve">, </w:t>
      </w:r>
      <w:r w:rsidR="00B26A56" w:rsidRPr="00B26A56">
        <w:rPr>
          <w:spacing w:val="-1"/>
        </w:rPr>
        <w:t>tea</w:t>
      </w:r>
      <w:r w:rsidR="00B26A56" w:rsidRPr="00B26A56">
        <w:t>m</w:t>
      </w:r>
      <w:r w:rsidR="00B26A56" w:rsidRPr="00B26A56">
        <w:rPr>
          <w:spacing w:val="-1"/>
        </w:rPr>
        <w:t xml:space="preserve"> </w:t>
      </w:r>
      <w:r w:rsidR="00B26A56" w:rsidRPr="00B26A56">
        <w:rPr>
          <w:spacing w:val="-2"/>
        </w:rPr>
        <w:t>m</w:t>
      </w:r>
      <w:r w:rsidR="00B26A56" w:rsidRPr="00B26A56">
        <w:rPr>
          <w:spacing w:val="1"/>
        </w:rPr>
        <w:t>e</w:t>
      </w:r>
      <w:r w:rsidR="00B26A56" w:rsidRPr="00B26A56">
        <w:rPr>
          <w:spacing w:val="-2"/>
        </w:rPr>
        <w:t>m</w:t>
      </w:r>
      <w:r w:rsidR="00B26A56" w:rsidRPr="00B26A56">
        <w:rPr>
          <w:spacing w:val="-1"/>
        </w:rPr>
        <w:t>be</w:t>
      </w:r>
      <w:r w:rsidR="00B26A56" w:rsidRPr="00B26A56">
        <w:rPr>
          <w:spacing w:val="1"/>
        </w:rPr>
        <w:t>r</w:t>
      </w:r>
      <w:r w:rsidR="00B26A56" w:rsidRPr="00B26A56">
        <w:t>s</w:t>
      </w:r>
      <w:r w:rsidR="00B26A56" w:rsidRPr="00B26A56">
        <w:rPr>
          <w:spacing w:val="-1"/>
        </w:rPr>
        <w:t xml:space="preserve"> functionin</w:t>
      </w:r>
      <w:r w:rsidR="00B26A56" w:rsidRPr="00B26A56">
        <w:t>g</w:t>
      </w:r>
      <w:r w:rsidR="00B26A56" w:rsidRPr="00B26A56">
        <w:rPr>
          <w:spacing w:val="-1"/>
        </w:rPr>
        <w:t xml:space="preserve"> a</w:t>
      </w:r>
      <w:r w:rsidR="00B26A56" w:rsidRPr="00B26A56">
        <w:t xml:space="preserve">s </w:t>
      </w:r>
      <w:r w:rsidR="00B26A56" w:rsidRPr="00B26A56">
        <w:rPr>
          <w:spacing w:val="-1"/>
        </w:rPr>
        <w:t>indepen</w:t>
      </w:r>
      <w:r w:rsidR="00B26A56" w:rsidRPr="00B26A56">
        <w:rPr>
          <w:spacing w:val="-2"/>
        </w:rPr>
        <w:t>d</w:t>
      </w:r>
      <w:r w:rsidR="00B26A56" w:rsidRPr="00B26A56">
        <w:rPr>
          <w:spacing w:val="-1"/>
        </w:rPr>
        <w:t>ent consultant</w:t>
      </w:r>
      <w:r w:rsidR="00B26A56" w:rsidRPr="00B26A56">
        <w:t xml:space="preserve">s </w:t>
      </w:r>
      <w:r w:rsidR="00B26A56" w:rsidRPr="00B26A56">
        <w:rPr>
          <w:spacing w:val="-2"/>
        </w:rPr>
        <w:t>c</w:t>
      </w:r>
      <w:r w:rsidR="00B26A56" w:rsidRPr="00B26A56">
        <w:rPr>
          <w:spacing w:val="-1"/>
        </w:rPr>
        <w:t>anno</w:t>
      </w:r>
      <w:r w:rsidR="00B26A56" w:rsidRPr="00B26A56">
        <w:t xml:space="preserve">t </w:t>
      </w:r>
      <w:r w:rsidR="00B26A56" w:rsidRPr="00B26A56">
        <w:rPr>
          <w:spacing w:val="-1"/>
        </w:rPr>
        <w:t>solici</w:t>
      </w:r>
      <w:r w:rsidR="00B26A56" w:rsidRPr="00B26A56">
        <w:t xml:space="preserve">t </w:t>
      </w:r>
      <w:r w:rsidR="00B26A56" w:rsidRPr="00B26A56">
        <w:rPr>
          <w:spacing w:val="-1"/>
        </w:rPr>
        <w:t>busines</w:t>
      </w:r>
      <w:r w:rsidR="00B26A56" w:rsidRPr="00B26A56">
        <w:t>s</w:t>
      </w:r>
      <w:r w:rsidR="00B26A56" w:rsidRPr="00B26A56">
        <w:rPr>
          <w:spacing w:val="-1"/>
        </w:rPr>
        <w:t xml:space="preserve"> o</w:t>
      </w:r>
      <w:r w:rsidR="00B26A56" w:rsidRPr="00B26A56">
        <w:t>r</w:t>
      </w:r>
      <w:r w:rsidR="00B26A56" w:rsidRPr="00B26A56">
        <w:rPr>
          <w:spacing w:val="-1"/>
        </w:rPr>
        <w:t xml:space="preserve"> </w:t>
      </w:r>
      <w:r w:rsidR="00B26A56" w:rsidRPr="00B26A56">
        <w:rPr>
          <w:spacing w:val="-2"/>
        </w:rPr>
        <w:t>a</w:t>
      </w:r>
      <w:r w:rsidR="00B26A56" w:rsidRPr="00B26A56">
        <w:rPr>
          <w:spacing w:val="-1"/>
        </w:rPr>
        <w:t>ccep</w:t>
      </w:r>
      <w:r w:rsidR="00B26A56" w:rsidRPr="00B26A56">
        <w:t xml:space="preserve">t </w:t>
      </w:r>
      <w:r w:rsidR="00B26A56" w:rsidRPr="00B26A56">
        <w:rPr>
          <w:spacing w:val="-1"/>
        </w:rPr>
        <w:t>wor</w:t>
      </w:r>
      <w:r w:rsidR="00B26A56" w:rsidRPr="00B26A56">
        <w:t>k</w:t>
      </w:r>
      <w:r w:rsidR="00B26A56" w:rsidRPr="00B26A56">
        <w:rPr>
          <w:spacing w:val="-1"/>
        </w:rPr>
        <w:t xml:space="preserve"> fro</w:t>
      </w:r>
      <w:r w:rsidR="00B26A56" w:rsidRPr="00B26A56">
        <w:t>m</w:t>
      </w:r>
      <w:r w:rsidR="00B26A56" w:rsidRPr="00B26A56">
        <w:rPr>
          <w:spacing w:val="-2"/>
        </w:rPr>
        <w:t xml:space="preserve"> </w:t>
      </w:r>
      <w:r w:rsidR="00B26A56" w:rsidRPr="00B26A56">
        <w:rPr>
          <w:spacing w:val="-1"/>
        </w:rPr>
        <w:t>th</w:t>
      </w:r>
      <w:r w:rsidR="00B26A56" w:rsidRPr="00B26A56">
        <w:t xml:space="preserve">e </w:t>
      </w:r>
      <w:r w:rsidR="00B26A56" w:rsidRPr="00B26A56">
        <w:rPr>
          <w:spacing w:val="-1"/>
        </w:rPr>
        <w:t>school</w:t>
      </w:r>
      <w:r w:rsidR="00B26A56" w:rsidRPr="00B26A56">
        <w:t xml:space="preserve">, </w:t>
      </w:r>
      <w:r w:rsidR="00B26A56" w:rsidRPr="00B26A56">
        <w:rPr>
          <w:spacing w:val="-1"/>
        </w:rPr>
        <w:t xml:space="preserve">its </w:t>
      </w:r>
      <w:r w:rsidR="00B26A56" w:rsidRPr="00B26A56">
        <w:rPr>
          <w:spacing w:val="-2"/>
        </w:rPr>
        <w:t>m</w:t>
      </w:r>
      <w:r w:rsidR="00B26A56" w:rsidRPr="00B26A56">
        <w:rPr>
          <w:spacing w:val="-1"/>
        </w:rPr>
        <w:t>anage</w:t>
      </w:r>
      <w:r w:rsidR="00B26A56" w:rsidRPr="00B26A56">
        <w:rPr>
          <w:spacing w:val="-2"/>
        </w:rPr>
        <w:t>m</w:t>
      </w:r>
      <w:r w:rsidR="00B26A56" w:rsidRPr="00B26A56">
        <w:rPr>
          <w:spacing w:val="-1"/>
        </w:rPr>
        <w:t>en</w:t>
      </w:r>
      <w:r w:rsidR="00B26A56" w:rsidRPr="00B26A56">
        <w:t xml:space="preserve">t </w:t>
      </w:r>
      <w:r w:rsidR="00B26A56" w:rsidRPr="00B26A56">
        <w:rPr>
          <w:spacing w:val="-1"/>
        </w:rPr>
        <w:t>partne</w:t>
      </w:r>
      <w:r w:rsidR="00B26A56" w:rsidRPr="00B26A56">
        <w:t xml:space="preserve">r </w:t>
      </w:r>
      <w:r w:rsidR="00B26A56" w:rsidRPr="00B26A56">
        <w:rPr>
          <w:spacing w:val="-1"/>
        </w:rPr>
        <w:t>o</w:t>
      </w:r>
      <w:r w:rsidR="00B26A56" w:rsidRPr="00B26A56">
        <w:t xml:space="preserve">r </w:t>
      </w:r>
      <w:r w:rsidR="00B26A56" w:rsidRPr="00B26A56">
        <w:rPr>
          <w:spacing w:val="-2"/>
        </w:rPr>
        <w:t>a</w:t>
      </w:r>
      <w:r w:rsidR="00B26A56" w:rsidRPr="00B26A56">
        <w:rPr>
          <w:spacing w:val="-1"/>
        </w:rPr>
        <w:t>n</w:t>
      </w:r>
      <w:r w:rsidR="00B26A56" w:rsidRPr="00B26A56">
        <w:t xml:space="preserve">y </w:t>
      </w:r>
      <w:r w:rsidR="00B26A56" w:rsidRPr="00B26A56">
        <w:rPr>
          <w:spacing w:val="-1"/>
        </w:rPr>
        <w:t>o</w:t>
      </w:r>
      <w:r w:rsidR="00B26A56" w:rsidRPr="00B26A56">
        <w:t xml:space="preserve">f </w:t>
      </w:r>
      <w:r w:rsidR="00B26A56" w:rsidRPr="00B26A56">
        <w:rPr>
          <w:spacing w:val="-1"/>
        </w:rPr>
        <w:t>it</w:t>
      </w:r>
      <w:r w:rsidR="00B26A56" w:rsidRPr="00B26A56">
        <w:t xml:space="preserve">s </w:t>
      </w:r>
      <w:r w:rsidR="00B26A56" w:rsidRPr="00B26A56">
        <w:rPr>
          <w:spacing w:val="-1"/>
        </w:rPr>
        <w:t>par</w:t>
      </w:r>
      <w:r w:rsidR="00B26A56" w:rsidRPr="00B26A56">
        <w:rPr>
          <w:spacing w:val="-2"/>
        </w:rPr>
        <w:t>t</w:t>
      </w:r>
      <w:r w:rsidR="00B26A56" w:rsidRPr="00B26A56">
        <w:rPr>
          <w:spacing w:val="-1"/>
        </w:rPr>
        <w:t>ne</w:t>
      </w:r>
      <w:r w:rsidR="00B26A56" w:rsidRPr="00B26A56">
        <w:t xml:space="preserve">r </w:t>
      </w:r>
      <w:r w:rsidR="00B26A56" w:rsidRPr="00B26A56">
        <w:rPr>
          <w:spacing w:val="-1"/>
        </w:rPr>
        <w:t>organizations.</w:t>
      </w:r>
    </w:p>
    <w:p w:rsidR="00A33504" w:rsidRPr="00A33504" w:rsidRDefault="00A33504" w:rsidP="00A33504">
      <w:pPr>
        <w:pStyle w:val="BodyText"/>
        <w:tabs>
          <w:tab w:val="left" w:pos="2279"/>
        </w:tabs>
        <w:spacing w:line="276" w:lineRule="auto"/>
        <w:ind w:left="2279" w:right="1351"/>
        <w:jc w:val="right"/>
        <w:rPr>
          <w:rFonts w:asciiTheme="minorHAnsi" w:hAnsiTheme="minorHAnsi"/>
        </w:rPr>
      </w:pPr>
    </w:p>
    <w:p w:rsidR="00C15DAA" w:rsidRDefault="002F40D6">
      <w:pPr>
        <w:pStyle w:val="BodyText"/>
        <w:numPr>
          <w:ilvl w:val="1"/>
          <w:numId w:val="1"/>
        </w:numPr>
        <w:tabs>
          <w:tab w:val="left" w:pos="2279"/>
        </w:tabs>
        <w:spacing w:line="276" w:lineRule="auto"/>
        <w:ind w:left="2279" w:right="1351"/>
        <w:rPr>
          <w:rFonts w:asciiTheme="minorHAnsi" w:hAnsiTheme="minorHAnsi"/>
        </w:rPr>
      </w:pPr>
      <w:r w:rsidRPr="00EA4C38">
        <w:rPr>
          <w:rFonts w:asciiTheme="minorHAnsi" w:hAnsiTheme="minorHAnsi"/>
          <w:spacing w:val="-1"/>
        </w:rPr>
        <w:t>Afte</w:t>
      </w:r>
      <w:r w:rsidRPr="00EA4C38">
        <w:rPr>
          <w:rFonts w:asciiTheme="minorHAnsi" w:hAnsiTheme="minorHAnsi"/>
        </w:rPr>
        <w:t xml:space="preserve">r </w:t>
      </w:r>
      <w:r w:rsidRPr="00EA4C38">
        <w:rPr>
          <w:rFonts w:asciiTheme="minorHAnsi" w:hAnsiTheme="minorHAnsi"/>
          <w:spacing w:val="-1"/>
        </w:rPr>
        <w:t>th</w:t>
      </w:r>
      <w:r w:rsidRPr="00EA4C38">
        <w:rPr>
          <w:rFonts w:asciiTheme="minorHAnsi" w:hAnsiTheme="minorHAnsi"/>
        </w:rPr>
        <w:t xml:space="preserve">e </w:t>
      </w:r>
      <w:r w:rsidRPr="00EA4C38">
        <w:rPr>
          <w:rFonts w:asciiTheme="minorHAnsi" w:hAnsiTheme="minorHAnsi"/>
          <w:spacing w:val="-1"/>
        </w:rPr>
        <w:t>re</w:t>
      </w:r>
      <w:r w:rsidRPr="00EA4C38">
        <w:rPr>
          <w:rFonts w:asciiTheme="minorHAnsi" w:hAnsiTheme="minorHAnsi"/>
          <w:spacing w:val="-2"/>
        </w:rPr>
        <w:t>n</w:t>
      </w:r>
      <w:r w:rsidRPr="00EA4C38">
        <w:rPr>
          <w:rFonts w:asciiTheme="minorHAnsi" w:hAnsiTheme="minorHAnsi"/>
          <w:spacing w:val="-1"/>
        </w:rPr>
        <w:t>ewa</w:t>
      </w:r>
      <w:r w:rsidRPr="00EA4C38">
        <w:rPr>
          <w:rFonts w:asciiTheme="minorHAnsi" w:hAnsiTheme="minorHAnsi"/>
        </w:rPr>
        <w:t xml:space="preserve">l </w:t>
      </w:r>
      <w:r w:rsidRPr="00EA4C38">
        <w:rPr>
          <w:rFonts w:asciiTheme="minorHAnsi" w:hAnsiTheme="minorHAnsi"/>
          <w:spacing w:val="-1"/>
        </w:rPr>
        <w:t>visit</w:t>
      </w:r>
      <w:r w:rsidRPr="00EA4C38">
        <w:rPr>
          <w:rFonts w:asciiTheme="minorHAnsi" w:hAnsiTheme="minorHAnsi"/>
        </w:rPr>
        <w:t xml:space="preserve">, </w:t>
      </w:r>
      <w:r w:rsidRPr="00EA4C38">
        <w:rPr>
          <w:rFonts w:asciiTheme="minorHAnsi" w:hAnsiTheme="minorHAnsi"/>
          <w:spacing w:val="-1"/>
        </w:rPr>
        <w:t>f</w:t>
      </w:r>
      <w:r w:rsidRPr="00EA4C38">
        <w:rPr>
          <w:rFonts w:asciiTheme="minorHAnsi" w:hAnsiTheme="minorHAnsi"/>
          <w:spacing w:val="-2"/>
        </w:rPr>
        <w:t>o</w:t>
      </w:r>
      <w:r w:rsidRPr="00EA4C38">
        <w:rPr>
          <w:rFonts w:asciiTheme="minorHAnsi" w:hAnsiTheme="minorHAnsi"/>
        </w:rPr>
        <w:t xml:space="preserve">r a </w:t>
      </w:r>
      <w:r w:rsidRPr="00EA4C38">
        <w:rPr>
          <w:rFonts w:asciiTheme="minorHAnsi" w:hAnsiTheme="minorHAnsi"/>
          <w:spacing w:val="-1"/>
        </w:rPr>
        <w:t>perio</w:t>
      </w:r>
      <w:r w:rsidRPr="00EA4C38">
        <w:rPr>
          <w:rFonts w:asciiTheme="minorHAnsi" w:hAnsiTheme="minorHAnsi"/>
        </w:rPr>
        <w:t xml:space="preserve">d </w:t>
      </w:r>
      <w:r w:rsidRPr="00EA4C38">
        <w:rPr>
          <w:rFonts w:asciiTheme="minorHAnsi" w:hAnsiTheme="minorHAnsi"/>
          <w:spacing w:val="-1"/>
        </w:rPr>
        <w:t>o</w:t>
      </w:r>
      <w:r w:rsidRPr="00EA4C38">
        <w:rPr>
          <w:rFonts w:asciiTheme="minorHAnsi" w:hAnsiTheme="minorHAnsi"/>
        </w:rPr>
        <w:t>f</w:t>
      </w:r>
      <w:r w:rsidRPr="00EA4C38">
        <w:rPr>
          <w:rFonts w:asciiTheme="minorHAnsi" w:hAnsiTheme="minorHAnsi"/>
          <w:spacing w:val="-2"/>
        </w:rPr>
        <w:t xml:space="preserve"> </w:t>
      </w:r>
      <w:r w:rsidRPr="00EA4C38">
        <w:rPr>
          <w:rFonts w:asciiTheme="minorHAnsi" w:hAnsiTheme="minorHAnsi"/>
          <w:spacing w:val="-1"/>
        </w:rPr>
        <w:t>si</w:t>
      </w:r>
      <w:r w:rsidRPr="00EA4C38">
        <w:rPr>
          <w:rFonts w:asciiTheme="minorHAnsi" w:hAnsiTheme="minorHAnsi"/>
        </w:rPr>
        <w:t xml:space="preserve">x </w:t>
      </w:r>
      <w:r w:rsidRPr="00EA4C38">
        <w:rPr>
          <w:rFonts w:asciiTheme="minorHAnsi" w:hAnsiTheme="minorHAnsi"/>
          <w:spacing w:val="-2"/>
        </w:rPr>
        <w:t>m</w:t>
      </w:r>
      <w:r w:rsidRPr="00EA4C38">
        <w:rPr>
          <w:rFonts w:asciiTheme="minorHAnsi" w:hAnsiTheme="minorHAnsi"/>
          <w:spacing w:val="-1"/>
        </w:rPr>
        <w:t>onth</w:t>
      </w:r>
      <w:r w:rsidRPr="00EA4C38">
        <w:rPr>
          <w:rFonts w:asciiTheme="minorHAnsi" w:hAnsiTheme="minorHAnsi"/>
        </w:rPr>
        <w:t xml:space="preserve">s </w:t>
      </w:r>
      <w:r w:rsidRPr="00EA4C38">
        <w:rPr>
          <w:rFonts w:asciiTheme="minorHAnsi" w:hAnsiTheme="minorHAnsi"/>
          <w:spacing w:val="-1"/>
        </w:rPr>
        <w:t>fro</w:t>
      </w:r>
      <w:r w:rsidRPr="00EA4C38">
        <w:rPr>
          <w:rFonts w:asciiTheme="minorHAnsi" w:hAnsiTheme="minorHAnsi"/>
        </w:rPr>
        <w:t>m</w:t>
      </w:r>
      <w:r w:rsidRPr="00EA4C38">
        <w:rPr>
          <w:rFonts w:asciiTheme="minorHAnsi" w:hAnsiTheme="minorHAnsi"/>
          <w:spacing w:val="-2"/>
        </w:rPr>
        <w:t xml:space="preserve"> </w:t>
      </w:r>
      <w:r w:rsidRPr="00EA4C38">
        <w:rPr>
          <w:rFonts w:asciiTheme="minorHAnsi" w:hAnsiTheme="minorHAnsi"/>
          <w:spacing w:val="-1"/>
        </w:rPr>
        <w:t>th</w:t>
      </w:r>
      <w:r w:rsidRPr="00EA4C38">
        <w:rPr>
          <w:rFonts w:asciiTheme="minorHAnsi" w:hAnsiTheme="minorHAnsi"/>
        </w:rPr>
        <w:t xml:space="preserve">e </w:t>
      </w:r>
      <w:r w:rsidRPr="00EA4C38">
        <w:rPr>
          <w:rFonts w:asciiTheme="minorHAnsi" w:hAnsiTheme="minorHAnsi"/>
          <w:spacing w:val="-1"/>
        </w:rPr>
        <w:t>relea</w:t>
      </w:r>
      <w:r w:rsidRPr="00EA4C38">
        <w:rPr>
          <w:rFonts w:asciiTheme="minorHAnsi" w:hAnsiTheme="minorHAnsi"/>
          <w:spacing w:val="1"/>
        </w:rPr>
        <w:t>s</w:t>
      </w:r>
      <w:r w:rsidRPr="00EA4C38">
        <w:rPr>
          <w:rFonts w:asciiTheme="minorHAnsi" w:hAnsiTheme="minorHAnsi"/>
        </w:rPr>
        <w:t xml:space="preserve">e </w:t>
      </w:r>
      <w:r w:rsidRPr="00EA4C38">
        <w:rPr>
          <w:rFonts w:asciiTheme="minorHAnsi" w:hAnsiTheme="minorHAnsi"/>
          <w:spacing w:val="-1"/>
        </w:rPr>
        <w:t>o</w:t>
      </w:r>
      <w:r w:rsidRPr="00EA4C38">
        <w:rPr>
          <w:rFonts w:asciiTheme="minorHAnsi" w:hAnsiTheme="minorHAnsi"/>
        </w:rPr>
        <w:t xml:space="preserve">f </w:t>
      </w:r>
      <w:r w:rsidRPr="00EA4C38">
        <w:rPr>
          <w:rFonts w:asciiTheme="minorHAnsi" w:hAnsiTheme="minorHAnsi"/>
          <w:spacing w:val="-1"/>
        </w:rPr>
        <w:t>the fina</w:t>
      </w:r>
      <w:r w:rsidRPr="00EA4C38">
        <w:rPr>
          <w:rFonts w:asciiTheme="minorHAnsi" w:hAnsiTheme="minorHAnsi"/>
        </w:rPr>
        <w:t xml:space="preserve">l </w:t>
      </w:r>
      <w:r w:rsidRPr="00EA4C38">
        <w:rPr>
          <w:rFonts w:asciiTheme="minorHAnsi" w:hAnsiTheme="minorHAnsi"/>
          <w:spacing w:val="-1"/>
        </w:rPr>
        <w:t>renewa</w:t>
      </w:r>
      <w:r w:rsidRPr="00EA4C38">
        <w:rPr>
          <w:rFonts w:asciiTheme="minorHAnsi" w:hAnsiTheme="minorHAnsi"/>
        </w:rPr>
        <w:t xml:space="preserve">l </w:t>
      </w:r>
      <w:r w:rsidRPr="00EA4C38">
        <w:rPr>
          <w:rFonts w:asciiTheme="minorHAnsi" w:hAnsiTheme="minorHAnsi"/>
          <w:spacing w:val="-1"/>
        </w:rPr>
        <w:t>report</w:t>
      </w:r>
      <w:r w:rsidRPr="00EA4C38">
        <w:rPr>
          <w:rFonts w:asciiTheme="minorHAnsi" w:hAnsiTheme="minorHAnsi"/>
        </w:rPr>
        <w:t xml:space="preserve">, </w:t>
      </w:r>
      <w:r w:rsidRPr="00EA4C38">
        <w:rPr>
          <w:rFonts w:asciiTheme="minorHAnsi" w:hAnsiTheme="minorHAnsi"/>
          <w:spacing w:val="-1"/>
        </w:rPr>
        <w:t>consultant</w:t>
      </w:r>
      <w:r w:rsidRPr="00EA4C38">
        <w:rPr>
          <w:rFonts w:asciiTheme="minorHAnsi" w:hAnsiTheme="minorHAnsi"/>
        </w:rPr>
        <w:t xml:space="preserve">s </w:t>
      </w:r>
      <w:r w:rsidRPr="00EA4C38">
        <w:rPr>
          <w:rFonts w:asciiTheme="minorHAnsi" w:hAnsiTheme="minorHAnsi"/>
          <w:spacing w:val="-1"/>
        </w:rPr>
        <w:t>canno</w:t>
      </w:r>
      <w:r w:rsidRPr="00EA4C38">
        <w:rPr>
          <w:rFonts w:asciiTheme="minorHAnsi" w:hAnsiTheme="minorHAnsi"/>
        </w:rPr>
        <w:t xml:space="preserve">t </w:t>
      </w:r>
      <w:r w:rsidRPr="00EA4C38">
        <w:rPr>
          <w:rFonts w:asciiTheme="minorHAnsi" w:hAnsiTheme="minorHAnsi"/>
          <w:spacing w:val="-1"/>
        </w:rPr>
        <w:t>solici</w:t>
      </w:r>
      <w:r w:rsidRPr="00EA4C38">
        <w:rPr>
          <w:rFonts w:asciiTheme="minorHAnsi" w:hAnsiTheme="minorHAnsi"/>
        </w:rPr>
        <w:t xml:space="preserve">t </w:t>
      </w:r>
      <w:r w:rsidRPr="00EA4C38">
        <w:rPr>
          <w:rFonts w:asciiTheme="minorHAnsi" w:hAnsiTheme="minorHAnsi"/>
          <w:spacing w:val="-1"/>
        </w:rPr>
        <w:t>busines</w:t>
      </w:r>
      <w:r w:rsidRPr="00EA4C38">
        <w:rPr>
          <w:rFonts w:asciiTheme="minorHAnsi" w:hAnsiTheme="minorHAnsi"/>
        </w:rPr>
        <w:t>s</w:t>
      </w:r>
      <w:r w:rsidRPr="00EA4C38">
        <w:rPr>
          <w:rFonts w:asciiTheme="minorHAnsi" w:hAnsiTheme="minorHAnsi"/>
          <w:spacing w:val="-1"/>
        </w:rPr>
        <w:t xml:space="preserve"> o</w:t>
      </w:r>
      <w:r w:rsidRPr="00EA4C38">
        <w:rPr>
          <w:rFonts w:asciiTheme="minorHAnsi" w:hAnsiTheme="minorHAnsi"/>
        </w:rPr>
        <w:t>r</w:t>
      </w:r>
      <w:r w:rsidRPr="00EA4C38">
        <w:rPr>
          <w:rFonts w:asciiTheme="minorHAnsi" w:hAnsiTheme="minorHAnsi"/>
          <w:spacing w:val="-1"/>
        </w:rPr>
        <w:t xml:space="preserve"> accep</w:t>
      </w:r>
      <w:r w:rsidRPr="00EA4C38">
        <w:rPr>
          <w:rFonts w:asciiTheme="minorHAnsi" w:hAnsiTheme="minorHAnsi"/>
        </w:rPr>
        <w:t xml:space="preserve">t </w:t>
      </w:r>
      <w:r w:rsidRPr="00EA4C38">
        <w:rPr>
          <w:rFonts w:asciiTheme="minorHAnsi" w:hAnsiTheme="minorHAnsi"/>
          <w:spacing w:val="-1"/>
        </w:rPr>
        <w:t>work fro</w:t>
      </w:r>
      <w:r w:rsidRPr="00EA4C38">
        <w:rPr>
          <w:rFonts w:asciiTheme="minorHAnsi" w:hAnsiTheme="minorHAnsi"/>
        </w:rPr>
        <w:t>m</w:t>
      </w:r>
      <w:r w:rsidRPr="00EA4C38">
        <w:rPr>
          <w:rFonts w:asciiTheme="minorHAnsi" w:hAnsiTheme="minorHAnsi"/>
          <w:spacing w:val="-2"/>
        </w:rPr>
        <w:t xml:space="preserve"> </w:t>
      </w:r>
      <w:r w:rsidR="00B26A56" w:rsidRPr="00B26A56">
        <w:rPr>
          <w:rFonts w:asciiTheme="minorHAnsi" w:hAnsiTheme="minorHAnsi"/>
          <w:spacing w:val="-1"/>
        </w:rPr>
        <w:t>th</w:t>
      </w:r>
      <w:r w:rsidR="00B26A56" w:rsidRPr="00B26A56">
        <w:rPr>
          <w:rFonts w:asciiTheme="minorHAnsi" w:hAnsiTheme="minorHAnsi"/>
        </w:rPr>
        <w:t xml:space="preserve">e </w:t>
      </w:r>
      <w:r w:rsidR="00B26A56" w:rsidRPr="00B26A56">
        <w:rPr>
          <w:rFonts w:asciiTheme="minorHAnsi" w:hAnsiTheme="minorHAnsi"/>
          <w:spacing w:val="-1"/>
        </w:rPr>
        <w:t>school</w:t>
      </w:r>
      <w:r w:rsidR="00B26A56" w:rsidRPr="00B26A56">
        <w:rPr>
          <w:rFonts w:asciiTheme="minorHAnsi" w:hAnsiTheme="minorHAnsi"/>
        </w:rPr>
        <w:t xml:space="preserve">, </w:t>
      </w:r>
      <w:r w:rsidR="00B26A56" w:rsidRPr="00B26A56">
        <w:rPr>
          <w:rFonts w:asciiTheme="minorHAnsi" w:hAnsiTheme="minorHAnsi"/>
          <w:spacing w:val="-1"/>
        </w:rPr>
        <w:t>it</w:t>
      </w:r>
      <w:r w:rsidR="00B26A56" w:rsidRPr="00B26A56">
        <w:rPr>
          <w:rFonts w:asciiTheme="minorHAnsi" w:hAnsiTheme="minorHAnsi"/>
        </w:rPr>
        <w:t xml:space="preserve">s </w:t>
      </w:r>
      <w:r w:rsidR="00B26A56" w:rsidRPr="00B26A56">
        <w:rPr>
          <w:rFonts w:asciiTheme="minorHAnsi" w:hAnsiTheme="minorHAnsi"/>
          <w:spacing w:val="-2"/>
        </w:rPr>
        <w:t>m</w:t>
      </w:r>
      <w:r w:rsidR="00B26A56" w:rsidRPr="00B26A56">
        <w:rPr>
          <w:rFonts w:asciiTheme="minorHAnsi" w:hAnsiTheme="minorHAnsi"/>
          <w:spacing w:val="-1"/>
        </w:rPr>
        <w:t>anage</w:t>
      </w:r>
      <w:r w:rsidR="00B26A56" w:rsidRPr="00B26A56">
        <w:rPr>
          <w:rFonts w:asciiTheme="minorHAnsi" w:hAnsiTheme="minorHAnsi"/>
          <w:spacing w:val="-2"/>
        </w:rPr>
        <w:t>m</w:t>
      </w:r>
      <w:r w:rsidR="00B26A56" w:rsidRPr="00B26A56">
        <w:rPr>
          <w:rFonts w:asciiTheme="minorHAnsi" w:hAnsiTheme="minorHAnsi"/>
          <w:spacing w:val="-1"/>
        </w:rPr>
        <w:t>en</w:t>
      </w:r>
      <w:r w:rsidR="00B26A56" w:rsidRPr="00B26A56">
        <w:rPr>
          <w:rFonts w:asciiTheme="minorHAnsi" w:hAnsiTheme="minorHAnsi"/>
        </w:rPr>
        <w:t xml:space="preserve">t </w:t>
      </w:r>
      <w:r w:rsidR="00B26A56" w:rsidRPr="00B26A56">
        <w:rPr>
          <w:rFonts w:asciiTheme="minorHAnsi" w:hAnsiTheme="minorHAnsi"/>
          <w:spacing w:val="-1"/>
        </w:rPr>
        <w:t>part</w:t>
      </w:r>
      <w:r w:rsidR="00B26A56" w:rsidRPr="00B26A56">
        <w:rPr>
          <w:rFonts w:asciiTheme="minorHAnsi" w:hAnsiTheme="minorHAnsi"/>
          <w:spacing w:val="1"/>
        </w:rPr>
        <w:t>n</w:t>
      </w:r>
      <w:r w:rsidR="00B26A56" w:rsidRPr="00B26A56">
        <w:rPr>
          <w:rFonts w:asciiTheme="minorHAnsi" w:hAnsiTheme="minorHAnsi"/>
          <w:spacing w:val="-1"/>
        </w:rPr>
        <w:t>e</w:t>
      </w:r>
      <w:r w:rsidR="00B26A56" w:rsidRPr="00B26A56">
        <w:rPr>
          <w:rFonts w:asciiTheme="minorHAnsi" w:hAnsiTheme="minorHAnsi"/>
        </w:rPr>
        <w:t xml:space="preserve">r </w:t>
      </w:r>
      <w:r w:rsidR="00B26A56" w:rsidRPr="00B26A56">
        <w:rPr>
          <w:rFonts w:asciiTheme="minorHAnsi" w:hAnsiTheme="minorHAnsi"/>
          <w:spacing w:val="-1"/>
        </w:rPr>
        <w:t>o</w:t>
      </w:r>
      <w:r w:rsidR="00B26A56" w:rsidRPr="00B26A56">
        <w:rPr>
          <w:rFonts w:asciiTheme="minorHAnsi" w:hAnsiTheme="minorHAnsi"/>
        </w:rPr>
        <w:t xml:space="preserve">r </w:t>
      </w:r>
      <w:r w:rsidR="00B26A56" w:rsidRPr="00B26A56">
        <w:rPr>
          <w:rFonts w:asciiTheme="minorHAnsi" w:hAnsiTheme="minorHAnsi"/>
          <w:spacing w:val="-1"/>
        </w:rPr>
        <w:t>a</w:t>
      </w:r>
      <w:r w:rsidR="00B26A56" w:rsidRPr="00B26A56">
        <w:rPr>
          <w:rFonts w:asciiTheme="minorHAnsi" w:hAnsiTheme="minorHAnsi"/>
          <w:spacing w:val="-2"/>
        </w:rPr>
        <w:t>n</w:t>
      </w:r>
      <w:r w:rsidR="00B26A56" w:rsidRPr="00B26A56">
        <w:rPr>
          <w:rFonts w:asciiTheme="minorHAnsi" w:hAnsiTheme="minorHAnsi"/>
        </w:rPr>
        <w:t>y</w:t>
      </w:r>
      <w:r w:rsidR="00B26A56" w:rsidRPr="00B26A56">
        <w:rPr>
          <w:rFonts w:asciiTheme="minorHAnsi" w:hAnsiTheme="minorHAnsi"/>
          <w:spacing w:val="1"/>
        </w:rPr>
        <w:t xml:space="preserve"> </w:t>
      </w:r>
      <w:r w:rsidR="00B26A56" w:rsidRPr="00B26A56">
        <w:rPr>
          <w:rFonts w:asciiTheme="minorHAnsi" w:hAnsiTheme="minorHAnsi"/>
          <w:spacing w:val="-1"/>
        </w:rPr>
        <w:t>o</w:t>
      </w:r>
      <w:r w:rsidR="00B26A56" w:rsidRPr="00B26A56">
        <w:rPr>
          <w:rFonts w:asciiTheme="minorHAnsi" w:hAnsiTheme="minorHAnsi"/>
        </w:rPr>
        <w:t xml:space="preserve">f </w:t>
      </w:r>
      <w:r w:rsidR="00B26A56" w:rsidRPr="00B26A56">
        <w:rPr>
          <w:rFonts w:asciiTheme="minorHAnsi" w:hAnsiTheme="minorHAnsi"/>
          <w:spacing w:val="-2"/>
        </w:rPr>
        <w:t>i</w:t>
      </w:r>
      <w:r w:rsidR="00B26A56" w:rsidRPr="00B26A56">
        <w:rPr>
          <w:rFonts w:asciiTheme="minorHAnsi" w:hAnsiTheme="minorHAnsi"/>
          <w:spacing w:val="-1"/>
        </w:rPr>
        <w:t>t</w:t>
      </w:r>
      <w:r w:rsidR="00B26A56" w:rsidRPr="00B26A56">
        <w:rPr>
          <w:rFonts w:asciiTheme="minorHAnsi" w:hAnsiTheme="minorHAnsi"/>
        </w:rPr>
        <w:t xml:space="preserve">s </w:t>
      </w:r>
      <w:r w:rsidR="00B26A56" w:rsidRPr="00B26A56">
        <w:rPr>
          <w:rFonts w:asciiTheme="minorHAnsi" w:hAnsiTheme="minorHAnsi"/>
          <w:spacing w:val="-1"/>
        </w:rPr>
        <w:t>partner organizations.</w:t>
      </w:r>
    </w:p>
    <w:p w:rsidR="00C15DAA" w:rsidRDefault="00C15DAA">
      <w:pPr>
        <w:spacing w:line="276" w:lineRule="auto"/>
        <w:rPr>
          <w:sz w:val="23"/>
          <w:szCs w:val="23"/>
        </w:rPr>
      </w:pPr>
    </w:p>
    <w:p w:rsidR="00555A1F" w:rsidRDefault="00555A1F">
      <w:pPr>
        <w:pStyle w:val="Heading4"/>
        <w:tabs>
          <w:tab w:val="left" w:pos="1740"/>
        </w:tabs>
        <w:spacing w:before="0" w:line="276" w:lineRule="auto"/>
        <w:ind w:left="0"/>
        <w:rPr>
          <w:rFonts w:asciiTheme="minorHAnsi" w:hAnsiTheme="minorHAnsi"/>
          <w:sz w:val="23"/>
          <w:szCs w:val="23"/>
        </w:rPr>
      </w:pPr>
    </w:p>
    <w:p w:rsidR="00555A1F" w:rsidRDefault="00555A1F">
      <w:pPr>
        <w:pStyle w:val="Heading4"/>
        <w:tabs>
          <w:tab w:val="left" w:pos="1740"/>
        </w:tabs>
        <w:spacing w:before="0" w:line="276" w:lineRule="auto"/>
        <w:ind w:left="0"/>
        <w:rPr>
          <w:rFonts w:asciiTheme="minorHAnsi" w:hAnsiTheme="minorHAnsi"/>
          <w:sz w:val="23"/>
          <w:szCs w:val="23"/>
        </w:rPr>
      </w:pPr>
    </w:p>
    <w:p w:rsidR="00555A1F" w:rsidRDefault="00555A1F">
      <w:pPr>
        <w:pStyle w:val="Heading4"/>
        <w:tabs>
          <w:tab w:val="left" w:pos="1740"/>
        </w:tabs>
        <w:spacing w:before="0" w:line="276" w:lineRule="auto"/>
        <w:ind w:left="0"/>
        <w:rPr>
          <w:rFonts w:asciiTheme="minorHAnsi" w:hAnsiTheme="minorHAnsi"/>
          <w:sz w:val="23"/>
          <w:szCs w:val="23"/>
        </w:rPr>
      </w:pPr>
    </w:p>
    <w:p w:rsidR="00555A1F" w:rsidRDefault="00555A1F">
      <w:pPr>
        <w:pStyle w:val="Heading4"/>
        <w:tabs>
          <w:tab w:val="left" w:pos="1740"/>
        </w:tabs>
        <w:spacing w:before="0" w:line="276" w:lineRule="auto"/>
        <w:ind w:left="0"/>
        <w:rPr>
          <w:rFonts w:asciiTheme="minorHAnsi" w:hAnsiTheme="minorHAnsi"/>
          <w:sz w:val="23"/>
          <w:szCs w:val="23"/>
        </w:rPr>
      </w:pPr>
    </w:p>
    <w:p w:rsidR="00555A1F" w:rsidRDefault="00555A1F">
      <w:pPr>
        <w:pStyle w:val="Heading4"/>
        <w:tabs>
          <w:tab w:val="left" w:pos="1740"/>
        </w:tabs>
        <w:spacing w:before="0" w:line="276" w:lineRule="auto"/>
        <w:ind w:left="0"/>
        <w:rPr>
          <w:rFonts w:asciiTheme="minorHAnsi" w:hAnsiTheme="minorHAnsi"/>
          <w:sz w:val="23"/>
          <w:szCs w:val="23"/>
        </w:rPr>
      </w:pPr>
    </w:p>
    <w:p w:rsidR="00555A1F" w:rsidRDefault="00555A1F">
      <w:pPr>
        <w:pStyle w:val="Heading4"/>
        <w:tabs>
          <w:tab w:val="left" w:pos="1740"/>
        </w:tabs>
        <w:spacing w:before="0" w:line="276" w:lineRule="auto"/>
        <w:ind w:left="0"/>
        <w:rPr>
          <w:rFonts w:asciiTheme="minorHAnsi" w:hAnsiTheme="minorHAnsi"/>
          <w:sz w:val="23"/>
          <w:szCs w:val="23"/>
        </w:rPr>
      </w:pPr>
    </w:p>
    <w:p w:rsidR="00555A1F" w:rsidRDefault="00555A1F">
      <w:pPr>
        <w:pStyle w:val="Heading4"/>
        <w:tabs>
          <w:tab w:val="left" w:pos="1740"/>
        </w:tabs>
        <w:spacing w:before="0" w:line="276" w:lineRule="auto"/>
        <w:ind w:left="0"/>
        <w:rPr>
          <w:rFonts w:asciiTheme="minorHAnsi" w:hAnsiTheme="minorHAnsi"/>
          <w:sz w:val="23"/>
          <w:szCs w:val="23"/>
        </w:rPr>
      </w:pPr>
    </w:p>
    <w:p w:rsidR="00555A1F" w:rsidRDefault="00555A1F">
      <w:pPr>
        <w:pStyle w:val="Heading4"/>
        <w:tabs>
          <w:tab w:val="left" w:pos="1740"/>
        </w:tabs>
        <w:spacing w:before="0" w:line="276" w:lineRule="auto"/>
        <w:ind w:left="0"/>
        <w:rPr>
          <w:rFonts w:asciiTheme="minorHAnsi" w:hAnsiTheme="minorHAnsi"/>
          <w:sz w:val="23"/>
          <w:szCs w:val="23"/>
        </w:rPr>
      </w:pPr>
    </w:p>
    <w:p w:rsidR="00555A1F" w:rsidRDefault="00555A1F">
      <w:pPr>
        <w:pStyle w:val="Heading4"/>
        <w:tabs>
          <w:tab w:val="left" w:pos="1740"/>
        </w:tabs>
        <w:spacing w:before="0" w:line="276" w:lineRule="auto"/>
        <w:ind w:left="0"/>
        <w:rPr>
          <w:rFonts w:asciiTheme="minorHAnsi" w:hAnsiTheme="minorHAnsi"/>
          <w:sz w:val="23"/>
          <w:szCs w:val="23"/>
        </w:rPr>
      </w:pPr>
    </w:p>
    <w:p w:rsidR="00555A1F" w:rsidRDefault="00555A1F">
      <w:pPr>
        <w:pStyle w:val="Heading4"/>
        <w:tabs>
          <w:tab w:val="left" w:pos="1740"/>
        </w:tabs>
        <w:spacing w:before="0" w:line="276" w:lineRule="auto"/>
        <w:ind w:left="0"/>
        <w:rPr>
          <w:rFonts w:asciiTheme="minorHAnsi" w:hAnsiTheme="minorHAnsi"/>
          <w:sz w:val="23"/>
          <w:szCs w:val="23"/>
        </w:rPr>
      </w:pPr>
    </w:p>
    <w:p w:rsidR="00555A1F" w:rsidRDefault="00555A1F">
      <w:pPr>
        <w:pStyle w:val="Heading4"/>
        <w:tabs>
          <w:tab w:val="left" w:pos="1740"/>
        </w:tabs>
        <w:spacing w:before="0" w:line="276" w:lineRule="auto"/>
        <w:ind w:left="0"/>
        <w:rPr>
          <w:rFonts w:asciiTheme="minorHAnsi" w:hAnsiTheme="minorHAnsi"/>
          <w:sz w:val="23"/>
          <w:szCs w:val="23"/>
        </w:rPr>
      </w:pPr>
    </w:p>
    <w:p w:rsidR="00555A1F" w:rsidRDefault="00555A1F">
      <w:pPr>
        <w:pStyle w:val="Heading4"/>
        <w:tabs>
          <w:tab w:val="left" w:pos="1740"/>
        </w:tabs>
        <w:spacing w:before="0" w:line="276" w:lineRule="auto"/>
        <w:ind w:left="0"/>
        <w:rPr>
          <w:rFonts w:asciiTheme="minorHAnsi" w:hAnsiTheme="minorHAnsi"/>
          <w:sz w:val="23"/>
          <w:szCs w:val="23"/>
        </w:rPr>
        <w:sectPr w:rsidR="00555A1F" w:rsidSect="005F456C">
          <w:headerReference w:type="default" r:id="rId28"/>
          <w:footerReference w:type="even" r:id="rId29"/>
          <w:footerReference w:type="default" r:id="rId30"/>
          <w:footerReference w:type="first" r:id="rId31"/>
          <w:pgSz w:w="12240" w:h="15840" w:code="1"/>
          <w:pgMar w:top="1440" w:right="1440" w:bottom="1440" w:left="1440" w:header="720" w:footer="720" w:gutter="0"/>
          <w:paperSrc w:first="15" w:other="15"/>
          <w:cols w:space="720"/>
          <w:titlePg/>
        </w:sectPr>
      </w:pPr>
    </w:p>
    <w:p w:rsidR="00E87571" w:rsidRPr="00E63E63" w:rsidRDefault="00B26A56" w:rsidP="00A33504">
      <w:pPr>
        <w:pStyle w:val="Heading1"/>
      </w:pPr>
      <w:bookmarkStart w:id="31" w:name="_Toc359846554"/>
      <w:r w:rsidRPr="00B26A56">
        <w:lastRenderedPageBreak/>
        <w:t>Freque</w:t>
      </w:r>
      <w:r w:rsidRPr="00B26A56">
        <w:rPr>
          <w:spacing w:val="-2"/>
        </w:rPr>
        <w:t>n</w:t>
      </w:r>
      <w:r w:rsidRPr="00B26A56">
        <w:t>tly Asked Quest</w:t>
      </w:r>
      <w:r w:rsidRPr="00B26A56">
        <w:rPr>
          <w:spacing w:val="-2"/>
        </w:rPr>
        <w:t>i</w:t>
      </w:r>
      <w:r w:rsidRPr="00B26A56">
        <w:t>ons a</w:t>
      </w:r>
      <w:r w:rsidRPr="00B26A56">
        <w:rPr>
          <w:spacing w:val="-2"/>
        </w:rPr>
        <w:t>b</w:t>
      </w:r>
      <w:r w:rsidRPr="00B26A56">
        <w:t>out Re</w:t>
      </w:r>
      <w:r w:rsidRPr="00B26A56">
        <w:rPr>
          <w:spacing w:val="-2"/>
        </w:rPr>
        <w:t>n</w:t>
      </w:r>
      <w:r w:rsidRPr="00B26A56">
        <w:t>ewal</w:t>
      </w:r>
      <w:bookmarkEnd w:id="31"/>
    </w:p>
    <w:p w:rsidR="00EB13FC" w:rsidRPr="00E63E63" w:rsidRDefault="00EB13FC" w:rsidP="00EB13FC">
      <w:pPr>
        <w:spacing w:before="4" w:line="160" w:lineRule="exact"/>
        <w:rPr>
          <w:sz w:val="16"/>
          <w:szCs w:val="16"/>
        </w:rPr>
      </w:pPr>
    </w:p>
    <w:p w:rsidR="00EB13FC" w:rsidRPr="00E63E63" w:rsidRDefault="00EB13FC" w:rsidP="00EB13FC">
      <w:pPr>
        <w:spacing w:line="200" w:lineRule="exact"/>
        <w:rPr>
          <w:sz w:val="20"/>
          <w:szCs w:val="20"/>
        </w:rPr>
      </w:pPr>
    </w:p>
    <w:p w:rsidR="00EB13FC" w:rsidRPr="00E63E63" w:rsidRDefault="00EB13FC" w:rsidP="006952AA">
      <w:pPr>
        <w:numPr>
          <w:ilvl w:val="1"/>
          <w:numId w:val="35"/>
        </w:numPr>
        <w:ind w:left="1530"/>
        <w:rPr>
          <w:rFonts w:eastAsia="Times New Roman" w:cs="Times New Roman"/>
          <w:sz w:val="23"/>
          <w:szCs w:val="23"/>
        </w:rPr>
      </w:pPr>
      <w:r w:rsidRPr="00E63E63">
        <w:rPr>
          <w:rFonts w:eastAsia="Times New Roman" w:cs="Times New Roman"/>
          <w:b/>
          <w:bCs/>
          <w:spacing w:val="-1"/>
          <w:sz w:val="23"/>
          <w:szCs w:val="23"/>
        </w:rPr>
        <w:t>General/Legal</w:t>
      </w:r>
      <w:r w:rsidRPr="00E63E63">
        <w:rPr>
          <w:rFonts w:eastAsia="Times New Roman" w:cs="Times New Roman"/>
          <w:sz w:val="23"/>
          <w:szCs w:val="23"/>
        </w:rPr>
        <w:t xml:space="preserve">: </w:t>
      </w:r>
      <w:r w:rsidRPr="00E63E63">
        <w:rPr>
          <w:rFonts w:eastAsia="Times New Roman" w:cs="Times New Roman"/>
          <w:spacing w:val="-1"/>
          <w:sz w:val="23"/>
          <w:szCs w:val="23"/>
        </w:rPr>
        <w:t>Section</w:t>
      </w:r>
      <w:r w:rsidRPr="00E63E63">
        <w:rPr>
          <w:rFonts w:eastAsia="Times New Roman" w:cs="Times New Roman"/>
          <w:sz w:val="23"/>
          <w:szCs w:val="23"/>
        </w:rPr>
        <w:t xml:space="preserve">s 1 - </w:t>
      </w:r>
      <w:r w:rsidRPr="00E63E63">
        <w:rPr>
          <w:rFonts w:eastAsia="Times New Roman" w:cs="Times New Roman"/>
          <w:spacing w:val="-1"/>
          <w:sz w:val="23"/>
          <w:szCs w:val="23"/>
        </w:rPr>
        <w:t>1.3</w:t>
      </w:r>
    </w:p>
    <w:p w:rsidR="00EB13FC" w:rsidRPr="00E63E63" w:rsidRDefault="00EB13FC" w:rsidP="006952AA">
      <w:pPr>
        <w:spacing w:before="3" w:line="150" w:lineRule="exact"/>
        <w:ind w:left="1530"/>
        <w:rPr>
          <w:sz w:val="15"/>
          <w:szCs w:val="15"/>
        </w:rPr>
      </w:pPr>
    </w:p>
    <w:p w:rsidR="00EB13FC" w:rsidRPr="00E63E63" w:rsidRDefault="00EB13FC" w:rsidP="006952AA">
      <w:pPr>
        <w:numPr>
          <w:ilvl w:val="1"/>
          <w:numId w:val="35"/>
        </w:numPr>
        <w:ind w:left="1530"/>
        <w:rPr>
          <w:rFonts w:eastAsia="Times New Roman" w:cs="Times New Roman"/>
          <w:sz w:val="23"/>
          <w:szCs w:val="23"/>
        </w:rPr>
      </w:pPr>
      <w:r w:rsidRPr="00E63E63">
        <w:rPr>
          <w:rFonts w:eastAsia="Times New Roman" w:cs="Times New Roman"/>
          <w:b/>
          <w:bCs/>
          <w:sz w:val="23"/>
          <w:szCs w:val="23"/>
        </w:rPr>
        <w:t xml:space="preserve">Types </w:t>
      </w:r>
      <w:r w:rsidRPr="00E63E63">
        <w:rPr>
          <w:rFonts w:eastAsia="Times New Roman" w:cs="Times New Roman"/>
          <w:b/>
          <w:bCs/>
          <w:spacing w:val="-2"/>
          <w:sz w:val="23"/>
          <w:szCs w:val="23"/>
        </w:rPr>
        <w:t>o</w:t>
      </w:r>
      <w:r w:rsidRPr="00E63E63">
        <w:rPr>
          <w:rFonts w:eastAsia="Times New Roman" w:cs="Times New Roman"/>
          <w:b/>
          <w:bCs/>
          <w:sz w:val="23"/>
          <w:szCs w:val="23"/>
        </w:rPr>
        <w:t>f R</w:t>
      </w:r>
      <w:r w:rsidRPr="00E63E63">
        <w:rPr>
          <w:rFonts w:eastAsia="Times New Roman" w:cs="Times New Roman"/>
          <w:b/>
          <w:bCs/>
          <w:spacing w:val="-2"/>
          <w:sz w:val="23"/>
          <w:szCs w:val="23"/>
        </w:rPr>
        <w:t>e</w:t>
      </w:r>
      <w:r w:rsidRPr="00E63E63">
        <w:rPr>
          <w:rFonts w:eastAsia="Times New Roman" w:cs="Times New Roman"/>
          <w:b/>
          <w:bCs/>
          <w:sz w:val="23"/>
          <w:szCs w:val="23"/>
        </w:rPr>
        <w:t>ne</w:t>
      </w:r>
      <w:r w:rsidRPr="00E63E63">
        <w:rPr>
          <w:rFonts w:eastAsia="Times New Roman" w:cs="Times New Roman"/>
          <w:b/>
          <w:bCs/>
          <w:spacing w:val="-2"/>
          <w:sz w:val="23"/>
          <w:szCs w:val="23"/>
        </w:rPr>
        <w:t>w</w:t>
      </w:r>
      <w:r w:rsidRPr="00E63E63">
        <w:rPr>
          <w:rFonts w:eastAsia="Times New Roman" w:cs="Times New Roman"/>
          <w:b/>
          <w:bCs/>
          <w:spacing w:val="-1"/>
          <w:sz w:val="23"/>
          <w:szCs w:val="23"/>
        </w:rPr>
        <w:t>al</w:t>
      </w:r>
      <w:r w:rsidRPr="00E63E63">
        <w:rPr>
          <w:rFonts w:eastAsia="Times New Roman" w:cs="Times New Roman"/>
          <w:sz w:val="23"/>
          <w:szCs w:val="23"/>
        </w:rPr>
        <w:t>: Sections 2 -</w:t>
      </w:r>
      <w:r w:rsidRPr="00E63E63">
        <w:rPr>
          <w:rFonts w:eastAsia="Times New Roman" w:cs="Times New Roman"/>
          <w:spacing w:val="-1"/>
          <w:sz w:val="23"/>
          <w:szCs w:val="23"/>
        </w:rPr>
        <w:t xml:space="preserve"> </w:t>
      </w:r>
      <w:r w:rsidRPr="00E63E63">
        <w:rPr>
          <w:rFonts w:eastAsia="Times New Roman" w:cs="Times New Roman"/>
          <w:sz w:val="23"/>
          <w:szCs w:val="23"/>
        </w:rPr>
        <w:t>2.3</w:t>
      </w:r>
    </w:p>
    <w:p w:rsidR="00EB13FC" w:rsidRPr="00E63E63" w:rsidRDefault="00EB13FC" w:rsidP="006952AA">
      <w:pPr>
        <w:spacing w:before="3" w:line="150" w:lineRule="exact"/>
        <w:ind w:left="1530"/>
        <w:rPr>
          <w:sz w:val="15"/>
          <w:szCs w:val="15"/>
        </w:rPr>
      </w:pPr>
    </w:p>
    <w:p w:rsidR="00EB13FC" w:rsidRPr="00E63E63" w:rsidRDefault="00EB13FC" w:rsidP="006952AA">
      <w:pPr>
        <w:numPr>
          <w:ilvl w:val="1"/>
          <w:numId w:val="35"/>
        </w:numPr>
        <w:ind w:left="1530"/>
        <w:rPr>
          <w:rFonts w:eastAsia="Times New Roman" w:cs="Times New Roman"/>
          <w:sz w:val="23"/>
          <w:szCs w:val="23"/>
        </w:rPr>
      </w:pPr>
      <w:r w:rsidRPr="00E63E63">
        <w:rPr>
          <w:rFonts w:eastAsia="Times New Roman" w:cs="Times New Roman"/>
          <w:b/>
          <w:bCs/>
          <w:spacing w:val="-1"/>
          <w:sz w:val="23"/>
          <w:szCs w:val="23"/>
        </w:rPr>
        <w:t>Standard</w:t>
      </w:r>
      <w:r w:rsidRPr="00E63E63">
        <w:rPr>
          <w:rFonts w:eastAsia="Times New Roman" w:cs="Times New Roman"/>
          <w:b/>
          <w:bCs/>
          <w:sz w:val="23"/>
          <w:szCs w:val="23"/>
        </w:rPr>
        <w:t xml:space="preserve">s </w:t>
      </w:r>
      <w:r w:rsidRPr="00E63E63">
        <w:rPr>
          <w:rFonts w:eastAsia="Times New Roman" w:cs="Times New Roman"/>
          <w:b/>
          <w:bCs/>
          <w:spacing w:val="-2"/>
          <w:sz w:val="23"/>
          <w:szCs w:val="23"/>
        </w:rPr>
        <w:t>F</w:t>
      </w:r>
      <w:r w:rsidRPr="00E63E63">
        <w:rPr>
          <w:rFonts w:eastAsia="Times New Roman" w:cs="Times New Roman"/>
          <w:b/>
          <w:bCs/>
          <w:spacing w:val="-1"/>
          <w:sz w:val="23"/>
          <w:szCs w:val="23"/>
        </w:rPr>
        <w:t>o</w:t>
      </w:r>
      <w:r w:rsidRPr="00E63E63">
        <w:rPr>
          <w:rFonts w:eastAsia="Times New Roman" w:cs="Times New Roman"/>
          <w:b/>
          <w:bCs/>
          <w:sz w:val="23"/>
          <w:szCs w:val="23"/>
        </w:rPr>
        <w:t xml:space="preserve">r </w:t>
      </w:r>
      <w:r w:rsidRPr="00E63E63">
        <w:rPr>
          <w:rFonts w:eastAsia="Times New Roman" w:cs="Times New Roman"/>
          <w:b/>
          <w:bCs/>
          <w:spacing w:val="-1"/>
          <w:sz w:val="23"/>
          <w:szCs w:val="23"/>
        </w:rPr>
        <w:t>Rene</w:t>
      </w:r>
      <w:r w:rsidRPr="00E63E63">
        <w:rPr>
          <w:rFonts w:eastAsia="Times New Roman" w:cs="Times New Roman"/>
          <w:b/>
          <w:bCs/>
          <w:spacing w:val="-2"/>
          <w:sz w:val="23"/>
          <w:szCs w:val="23"/>
        </w:rPr>
        <w:t>w</w:t>
      </w:r>
      <w:r w:rsidRPr="00E63E63">
        <w:rPr>
          <w:rFonts w:eastAsia="Times New Roman" w:cs="Times New Roman"/>
          <w:b/>
          <w:bCs/>
          <w:spacing w:val="-1"/>
          <w:sz w:val="23"/>
          <w:szCs w:val="23"/>
        </w:rPr>
        <w:t>a</w:t>
      </w:r>
      <w:r w:rsidRPr="00E63E63">
        <w:rPr>
          <w:rFonts w:eastAsia="Times New Roman" w:cs="Times New Roman"/>
          <w:b/>
          <w:bCs/>
          <w:sz w:val="23"/>
          <w:szCs w:val="23"/>
        </w:rPr>
        <w:t>l</w:t>
      </w:r>
      <w:r w:rsidRPr="00E63E63">
        <w:rPr>
          <w:rFonts w:eastAsia="Times New Roman" w:cs="Times New Roman"/>
          <w:sz w:val="23"/>
          <w:szCs w:val="23"/>
        </w:rPr>
        <w:t xml:space="preserve">: Section 3 - </w:t>
      </w:r>
      <w:r w:rsidRPr="00E63E63">
        <w:rPr>
          <w:rFonts w:eastAsia="Times New Roman" w:cs="Times New Roman"/>
          <w:spacing w:val="-2"/>
          <w:sz w:val="23"/>
          <w:szCs w:val="23"/>
        </w:rPr>
        <w:t>3</w:t>
      </w:r>
      <w:r w:rsidRPr="00E63E63">
        <w:rPr>
          <w:rFonts w:eastAsia="Times New Roman" w:cs="Times New Roman"/>
          <w:sz w:val="23"/>
          <w:szCs w:val="23"/>
        </w:rPr>
        <w:t>.6</w:t>
      </w:r>
    </w:p>
    <w:p w:rsidR="00EB13FC" w:rsidRPr="00E63E63" w:rsidRDefault="00EB13FC" w:rsidP="006952AA">
      <w:pPr>
        <w:spacing w:before="3" w:line="150" w:lineRule="exact"/>
        <w:ind w:left="1530"/>
        <w:rPr>
          <w:sz w:val="15"/>
          <w:szCs w:val="15"/>
        </w:rPr>
      </w:pPr>
    </w:p>
    <w:p w:rsidR="00EB13FC" w:rsidRPr="00E63E63" w:rsidRDefault="00EB13FC" w:rsidP="006952AA">
      <w:pPr>
        <w:numPr>
          <w:ilvl w:val="1"/>
          <w:numId w:val="35"/>
        </w:numPr>
        <w:ind w:left="1530"/>
        <w:rPr>
          <w:rFonts w:eastAsia="Times New Roman" w:cs="Times New Roman"/>
          <w:sz w:val="23"/>
          <w:szCs w:val="23"/>
        </w:rPr>
      </w:pPr>
      <w:r w:rsidRPr="00E63E63">
        <w:rPr>
          <w:rFonts w:eastAsia="Times New Roman" w:cs="Times New Roman"/>
          <w:b/>
          <w:bCs/>
          <w:spacing w:val="-1"/>
          <w:sz w:val="23"/>
          <w:szCs w:val="23"/>
        </w:rPr>
        <w:t>Th</w:t>
      </w:r>
      <w:r w:rsidRPr="00E63E63">
        <w:rPr>
          <w:rFonts w:eastAsia="Times New Roman" w:cs="Times New Roman"/>
          <w:b/>
          <w:bCs/>
          <w:sz w:val="23"/>
          <w:szCs w:val="23"/>
        </w:rPr>
        <w:t xml:space="preserve">e </w:t>
      </w:r>
      <w:r w:rsidRPr="00E63E63">
        <w:rPr>
          <w:rFonts w:eastAsia="Times New Roman" w:cs="Times New Roman"/>
          <w:b/>
          <w:bCs/>
          <w:spacing w:val="-1"/>
          <w:sz w:val="23"/>
          <w:szCs w:val="23"/>
        </w:rPr>
        <w:t>R</w:t>
      </w:r>
      <w:r w:rsidRPr="00E63E63">
        <w:rPr>
          <w:rFonts w:eastAsia="Times New Roman" w:cs="Times New Roman"/>
          <w:b/>
          <w:bCs/>
          <w:spacing w:val="-2"/>
          <w:sz w:val="23"/>
          <w:szCs w:val="23"/>
        </w:rPr>
        <w:t>e</w:t>
      </w:r>
      <w:r w:rsidRPr="00E63E63">
        <w:rPr>
          <w:rFonts w:eastAsia="Times New Roman" w:cs="Times New Roman"/>
          <w:b/>
          <w:bCs/>
          <w:spacing w:val="-1"/>
          <w:sz w:val="23"/>
          <w:szCs w:val="23"/>
        </w:rPr>
        <w:t>ne</w:t>
      </w:r>
      <w:r w:rsidRPr="00E63E63">
        <w:rPr>
          <w:rFonts w:eastAsia="Times New Roman" w:cs="Times New Roman"/>
          <w:b/>
          <w:bCs/>
          <w:spacing w:val="-2"/>
          <w:sz w:val="23"/>
          <w:szCs w:val="23"/>
        </w:rPr>
        <w:t>w</w:t>
      </w:r>
      <w:r w:rsidRPr="00E63E63">
        <w:rPr>
          <w:rFonts w:eastAsia="Times New Roman" w:cs="Times New Roman"/>
          <w:b/>
          <w:bCs/>
          <w:spacing w:val="1"/>
          <w:sz w:val="23"/>
          <w:szCs w:val="23"/>
        </w:rPr>
        <w:t>a</w:t>
      </w:r>
      <w:r w:rsidRPr="00E63E63">
        <w:rPr>
          <w:rFonts w:eastAsia="Times New Roman" w:cs="Times New Roman"/>
          <w:b/>
          <w:bCs/>
          <w:sz w:val="23"/>
          <w:szCs w:val="23"/>
        </w:rPr>
        <w:t xml:space="preserve">l </w:t>
      </w:r>
      <w:r w:rsidRPr="00E63E63">
        <w:rPr>
          <w:rFonts w:eastAsia="Times New Roman" w:cs="Times New Roman"/>
          <w:b/>
          <w:bCs/>
          <w:spacing w:val="-1"/>
          <w:sz w:val="23"/>
          <w:szCs w:val="23"/>
        </w:rPr>
        <w:t>Process/Timing</w:t>
      </w:r>
      <w:r w:rsidRPr="00E63E63">
        <w:rPr>
          <w:rFonts w:eastAsia="Times New Roman" w:cs="Times New Roman"/>
          <w:sz w:val="23"/>
          <w:szCs w:val="23"/>
        </w:rPr>
        <w:t xml:space="preserve">: </w:t>
      </w:r>
      <w:r w:rsidRPr="00E63E63">
        <w:rPr>
          <w:rFonts w:eastAsia="Times New Roman" w:cs="Times New Roman"/>
          <w:spacing w:val="-1"/>
          <w:sz w:val="23"/>
          <w:szCs w:val="23"/>
        </w:rPr>
        <w:t>Section</w:t>
      </w:r>
      <w:r w:rsidRPr="00E63E63">
        <w:rPr>
          <w:rFonts w:eastAsia="Times New Roman" w:cs="Times New Roman"/>
          <w:sz w:val="23"/>
          <w:szCs w:val="23"/>
        </w:rPr>
        <w:t xml:space="preserve">s 4 - </w:t>
      </w:r>
      <w:r w:rsidRPr="00E63E63">
        <w:rPr>
          <w:rFonts w:eastAsia="Times New Roman" w:cs="Times New Roman"/>
          <w:spacing w:val="-1"/>
          <w:sz w:val="23"/>
          <w:szCs w:val="23"/>
        </w:rPr>
        <w:t>4</w:t>
      </w:r>
      <w:r w:rsidRPr="00E63E63">
        <w:rPr>
          <w:rFonts w:eastAsia="Times New Roman" w:cs="Times New Roman"/>
          <w:spacing w:val="-2"/>
          <w:sz w:val="23"/>
          <w:szCs w:val="23"/>
        </w:rPr>
        <w:t>.</w:t>
      </w:r>
      <w:r w:rsidRPr="00E63E63">
        <w:rPr>
          <w:rFonts w:eastAsia="Times New Roman" w:cs="Times New Roman"/>
          <w:sz w:val="23"/>
          <w:szCs w:val="23"/>
        </w:rPr>
        <w:t>4</w:t>
      </w:r>
    </w:p>
    <w:p w:rsidR="00EB13FC" w:rsidRPr="00E63E63" w:rsidRDefault="00EB13FC" w:rsidP="006952AA">
      <w:pPr>
        <w:spacing w:before="5" w:line="150" w:lineRule="exact"/>
        <w:ind w:left="1530"/>
        <w:rPr>
          <w:sz w:val="15"/>
          <w:szCs w:val="15"/>
        </w:rPr>
      </w:pPr>
    </w:p>
    <w:p w:rsidR="00EB13FC" w:rsidRPr="00E63E63" w:rsidRDefault="00EB13FC" w:rsidP="006952AA">
      <w:pPr>
        <w:numPr>
          <w:ilvl w:val="1"/>
          <w:numId w:val="35"/>
        </w:numPr>
        <w:ind w:left="1530"/>
        <w:rPr>
          <w:rFonts w:eastAsia="Times New Roman" w:cs="Times New Roman"/>
          <w:sz w:val="23"/>
          <w:szCs w:val="23"/>
        </w:rPr>
      </w:pPr>
      <w:r w:rsidRPr="00E63E63">
        <w:rPr>
          <w:rFonts w:eastAsia="Times New Roman" w:cs="Times New Roman"/>
          <w:b/>
          <w:bCs/>
          <w:sz w:val="23"/>
          <w:szCs w:val="23"/>
        </w:rPr>
        <w:t>Who</w:t>
      </w:r>
      <w:r w:rsidRPr="00E63E63">
        <w:rPr>
          <w:rFonts w:eastAsia="Times New Roman" w:cs="Times New Roman"/>
          <w:b/>
          <w:bCs/>
          <w:spacing w:val="-2"/>
          <w:sz w:val="23"/>
          <w:szCs w:val="23"/>
        </w:rPr>
        <w:t xml:space="preserve"> </w:t>
      </w:r>
      <w:r w:rsidR="00B26A56" w:rsidRPr="00B26A56">
        <w:rPr>
          <w:rFonts w:eastAsia="Times New Roman" w:cs="Times New Roman"/>
          <w:b/>
          <w:bCs/>
          <w:sz w:val="23"/>
          <w:szCs w:val="23"/>
        </w:rPr>
        <w:t>Co</w:t>
      </w:r>
      <w:r w:rsidR="00B26A56" w:rsidRPr="00B26A56">
        <w:rPr>
          <w:rFonts w:eastAsia="Times New Roman" w:cs="Times New Roman"/>
          <w:b/>
          <w:bCs/>
          <w:spacing w:val="-1"/>
          <w:sz w:val="23"/>
          <w:szCs w:val="23"/>
        </w:rPr>
        <w:t>n</w:t>
      </w:r>
      <w:r w:rsidR="00B26A56" w:rsidRPr="00B26A56">
        <w:rPr>
          <w:rFonts w:eastAsia="Times New Roman" w:cs="Times New Roman"/>
          <w:b/>
          <w:bCs/>
          <w:sz w:val="23"/>
          <w:szCs w:val="23"/>
        </w:rPr>
        <w:t>d</w:t>
      </w:r>
      <w:r w:rsidR="00B26A56" w:rsidRPr="00B26A56">
        <w:rPr>
          <w:rFonts w:eastAsia="Times New Roman" w:cs="Times New Roman"/>
          <w:b/>
          <w:bCs/>
          <w:spacing w:val="-1"/>
          <w:sz w:val="23"/>
          <w:szCs w:val="23"/>
        </w:rPr>
        <w:t>uc</w:t>
      </w:r>
      <w:r w:rsidR="00B26A56" w:rsidRPr="00B26A56">
        <w:rPr>
          <w:rFonts w:eastAsia="Times New Roman" w:cs="Times New Roman"/>
          <w:b/>
          <w:bCs/>
          <w:sz w:val="23"/>
          <w:szCs w:val="23"/>
        </w:rPr>
        <w:t>ts the</w:t>
      </w:r>
      <w:r w:rsidR="00B26A56" w:rsidRPr="00B26A56">
        <w:rPr>
          <w:rFonts w:eastAsia="Times New Roman" w:cs="Times New Roman"/>
          <w:b/>
          <w:bCs/>
          <w:spacing w:val="-2"/>
          <w:sz w:val="23"/>
          <w:szCs w:val="23"/>
        </w:rPr>
        <w:t xml:space="preserve"> </w:t>
      </w:r>
      <w:r w:rsidR="00B26A56" w:rsidRPr="00B26A56">
        <w:rPr>
          <w:rFonts w:eastAsia="Times New Roman" w:cs="Times New Roman"/>
          <w:b/>
          <w:bCs/>
          <w:sz w:val="23"/>
          <w:szCs w:val="23"/>
        </w:rPr>
        <w:t>Ren</w:t>
      </w:r>
      <w:r w:rsidR="00B26A56" w:rsidRPr="00B26A56">
        <w:rPr>
          <w:rFonts w:eastAsia="Times New Roman" w:cs="Times New Roman"/>
          <w:b/>
          <w:bCs/>
          <w:spacing w:val="-2"/>
          <w:sz w:val="23"/>
          <w:szCs w:val="23"/>
        </w:rPr>
        <w:t>e</w:t>
      </w:r>
      <w:r w:rsidR="00B26A56" w:rsidRPr="00B26A56">
        <w:rPr>
          <w:rFonts w:eastAsia="Times New Roman" w:cs="Times New Roman"/>
          <w:b/>
          <w:bCs/>
          <w:spacing w:val="-3"/>
          <w:sz w:val="23"/>
          <w:szCs w:val="23"/>
        </w:rPr>
        <w:t>w</w:t>
      </w:r>
      <w:r w:rsidR="00B26A56" w:rsidRPr="00B26A56">
        <w:rPr>
          <w:rFonts w:eastAsia="Times New Roman" w:cs="Times New Roman"/>
          <w:b/>
          <w:bCs/>
          <w:sz w:val="23"/>
          <w:szCs w:val="23"/>
        </w:rPr>
        <w:t>al Visits?</w:t>
      </w:r>
      <w:r w:rsidR="00B26A56" w:rsidRPr="00B26A56">
        <w:rPr>
          <w:rFonts w:eastAsia="Times New Roman" w:cs="Times New Roman"/>
          <w:sz w:val="23"/>
          <w:szCs w:val="23"/>
        </w:rPr>
        <w:t xml:space="preserve">: </w:t>
      </w:r>
      <w:r w:rsidR="00B26A56" w:rsidRPr="00B26A56">
        <w:rPr>
          <w:rFonts w:eastAsia="Times New Roman" w:cs="Times New Roman"/>
          <w:spacing w:val="-1"/>
          <w:sz w:val="23"/>
          <w:szCs w:val="23"/>
        </w:rPr>
        <w:t>Section</w:t>
      </w:r>
      <w:r w:rsidR="00B26A56" w:rsidRPr="00B26A56">
        <w:rPr>
          <w:rFonts w:eastAsia="Times New Roman" w:cs="Times New Roman"/>
          <w:sz w:val="23"/>
          <w:szCs w:val="23"/>
        </w:rPr>
        <w:t>s 5 -</w:t>
      </w:r>
      <w:r w:rsidR="00B26A56" w:rsidRPr="00B26A56">
        <w:rPr>
          <w:rFonts w:eastAsia="Times New Roman" w:cs="Times New Roman"/>
          <w:spacing w:val="-2"/>
          <w:sz w:val="23"/>
          <w:szCs w:val="23"/>
        </w:rPr>
        <w:t xml:space="preserve"> </w:t>
      </w:r>
      <w:r w:rsidR="00B26A56" w:rsidRPr="00B26A56">
        <w:rPr>
          <w:rFonts w:eastAsia="Times New Roman" w:cs="Times New Roman"/>
          <w:spacing w:val="-1"/>
          <w:sz w:val="23"/>
          <w:szCs w:val="23"/>
        </w:rPr>
        <w:t>5.1</w:t>
      </w:r>
    </w:p>
    <w:p w:rsidR="00EB13FC" w:rsidRPr="00E63E63" w:rsidRDefault="00EB13FC" w:rsidP="006952AA">
      <w:pPr>
        <w:spacing w:before="3" w:line="150" w:lineRule="exact"/>
        <w:ind w:left="1530"/>
        <w:rPr>
          <w:sz w:val="15"/>
          <w:szCs w:val="15"/>
        </w:rPr>
      </w:pPr>
    </w:p>
    <w:p w:rsidR="00EB13FC" w:rsidRPr="00E63E63" w:rsidRDefault="00E46B89" w:rsidP="006952AA">
      <w:pPr>
        <w:numPr>
          <w:ilvl w:val="1"/>
          <w:numId w:val="35"/>
        </w:numPr>
        <w:ind w:left="1530"/>
        <w:rPr>
          <w:rFonts w:eastAsia="Times New Roman" w:cs="Times New Roman"/>
          <w:sz w:val="23"/>
          <w:szCs w:val="23"/>
        </w:rPr>
      </w:pPr>
      <w:r w:rsidRPr="00E46B89">
        <w:pict>
          <v:group id="_x0000_s1799" style="position:absolute;left:0;text-align:left;margin-left:101.2pt;margin-top:27.3pt;width:396pt;height:.1pt;z-index:-251646464;mso-position-horizontal-relative:page" coordorigin="2024,546" coordsize="7920,2">
            <v:shape id="_x0000_s1800" style="position:absolute;left:2024;top:546;width:7920;height:2" coordorigin="2024,546" coordsize="7920,0" path="m2024,546r7920,e" filled="f" strokecolor="#010101">
              <v:path arrowok="t"/>
            </v:shape>
            <w10:wrap anchorx="page"/>
          </v:group>
        </w:pict>
      </w:r>
      <w:r w:rsidR="00EB13FC" w:rsidRPr="00E63E63">
        <w:rPr>
          <w:rFonts w:eastAsia="Times New Roman" w:cs="Times New Roman"/>
          <w:b/>
          <w:bCs/>
          <w:spacing w:val="-1"/>
          <w:sz w:val="23"/>
          <w:szCs w:val="23"/>
        </w:rPr>
        <w:t>Non-Rene</w:t>
      </w:r>
      <w:r w:rsidR="00EB13FC" w:rsidRPr="00E63E63">
        <w:rPr>
          <w:rFonts w:eastAsia="Times New Roman" w:cs="Times New Roman"/>
          <w:b/>
          <w:bCs/>
          <w:spacing w:val="-3"/>
          <w:sz w:val="23"/>
          <w:szCs w:val="23"/>
        </w:rPr>
        <w:t>w</w:t>
      </w:r>
      <w:r w:rsidR="00EB13FC" w:rsidRPr="00E63E63">
        <w:rPr>
          <w:rFonts w:eastAsia="Times New Roman" w:cs="Times New Roman"/>
          <w:b/>
          <w:bCs/>
          <w:sz w:val="23"/>
          <w:szCs w:val="23"/>
        </w:rPr>
        <w:t>al</w:t>
      </w:r>
      <w:r w:rsidR="00EB13FC" w:rsidRPr="00E63E63">
        <w:rPr>
          <w:rFonts w:eastAsia="Times New Roman" w:cs="Times New Roman"/>
          <w:b/>
          <w:bCs/>
          <w:spacing w:val="-1"/>
          <w:sz w:val="23"/>
          <w:szCs w:val="23"/>
        </w:rPr>
        <w:t xml:space="preserve"> Process/Schoo</w:t>
      </w:r>
      <w:r w:rsidR="00EB13FC" w:rsidRPr="00E63E63">
        <w:rPr>
          <w:rFonts w:eastAsia="Times New Roman" w:cs="Times New Roman"/>
          <w:b/>
          <w:bCs/>
          <w:sz w:val="23"/>
          <w:szCs w:val="23"/>
        </w:rPr>
        <w:t>l</w:t>
      </w:r>
      <w:r w:rsidR="00EB13FC" w:rsidRPr="00E63E63">
        <w:rPr>
          <w:rFonts w:eastAsia="Times New Roman" w:cs="Times New Roman"/>
          <w:b/>
          <w:bCs/>
          <w:spacing w:val="-1"/>
          <w:sz w:val="23"/>
          <w:szCs w:val="23"/>
        </w:rPr>
        <w:t xml:space="preserve"> Closure</w:t>
      </w:r>
      <w:r w:rsidR="00EB13FC" w:rsidRPr="00E63E63">
        <w:rPr>
          <w:rFonts w:eastAsia="Times New Roman" w:cs="Times New Roman"/>
          <w:sz w:val="23"/>
          <w:szCs w:val="23"/>
        </w:rPr>
        <w:t xml:space="preserve">: </w:t>
      </w:r>
      <w:r w:rsidR="00EB13FC" w:rsidRPr="00E63E63">
        <w:rPr>
          <w:rFonts w:eastAsia="Times New Roman" w:cs="Times New Roman"/>
          <w:spacing w:val="-1"/>
          <w:sz w:val="23"/>
          <w:szCs w:val="23"/>
        </w:rPr>
        <w:t>Section</w:t>
      </w:r>
      <w:r w:rsidR="00EB13FC" w:rsidRPr="00E63E63">
        <w:rPr>
          <w:rFonts w:eastAsia="Times New Roman" w:cs="Times New Roman"/>
          <w:sz w:val="23"/>
          <w:szCs w:val="23"/>
        </w:rPr>
        <w:t xml:space="preserve">s 6 - </w:t>
      </w:r>
      <w:r w:rsidR="00EB13FC" w:rsidRPr="00E63E63">
        <w:rPr>
          <w:rFonts w:eastAsia="Times New Roman" w:cs="Times New Roman"/>
          <w:spacing w:val="-1"/>
          <w:sz w:val="23"/>
          <w:szCs w:val="23"/>
        </w:rPr>
        <w:t>6.3</w:t>
      </w:r>
    </w:p>
    <w:p w:rsidR="00EB13FC" w:rsidRPr="00E63E63" w:rsidRDefault="00EB13FC" w:rsidP="00EB13FC">
      <w:pPr>
        <w:spacing w:before="9" w:line="120" w:lineRule="exact"/>
        <w:rPr>
          <w:sz w:val="12"/>
          <w:szCs w:val="12"/>
        </w:rPr>
      </w:pPr>
    </w:p>
    <w:p w:rsidR="00EB13FC" w:rsidRPr="00E63E63" w:rsidRDefault="00EB13FC" w:rsidP="00EB13FC">
      <w:pPr>
        <w:spacing w:line="200" w:lineRule="exact"/>
        <w:rPr>
          <w:sz w:val="20"/>
          <w:szCs w:val="20"/>
        </w:rPr>
      </w:pPr>
    </w:p>
    <w:p w:rsidR="00EB13FC" w:rsidRPr="00E63E63" w:rsidRDefault="00EB13FC" w:rsidP="00EB13FC">
      <w:pPr>
        <w:spacing w:line="200" w:lineRule="exact"/>
        <w:rPr>
          <w:sz w:val="20"/>
          <w:szCs w:val="20"/>
        </w:rPr>
      </w:pPr>
    </w:p>
    <w:p w:rsidR="00C15DAA" w:rsidRDefault="00EB13FC">
      <w:pPr>
        <w:numPr>
          <w:ilvl w:val="0"/>
          <w:numId w:val="6"/>
        </w:numPr>
        <w:tabs>
          <w:tab w:val="left" w:pos="990"/>
        </w:tabs>
        <w:spacing w:before="70"/>
        <w:ind w:left="990" w:hanging="990"/>
        <w:rPr>
          <w:rFonts w:eastAsia="Times New Roman" w:cs="Times New Roman"/>
          <w:sz w:val="23"/>
          <w:szCs w:val="23"/>
        </w:rPr>
      </w:pPr>
      <w:r w:rsidRPr="00E63E63">
        <w:rPr>
          <w:rFonts w:eastAsia="Times New Roman" w:cs="Times New Roman"/>
          <w:b/>
          <w:bCs/>
          <w:spacing w:val="-1"/>
          <w:sz w:val="23"/>
          <w:szCs w:val="23"/>
        </w:rPr>
        <w:t>General/Legal</w:t>
      </w:r>
    </w:p>
    <w:p w:rsidR="00EB13FC" w:rsidRPr="00E63E63" w:rsidRDefault="00EB13FC" w:rsidP="002534AC">
      <w:pPr>
        <w:tabs>
          <w:tab w:val="left" w:pos="990"/>
        </w:tabs>
        <w:spacing w:before="19" w:line="240" w:lineRule="exact"/>
        <w:ind w:left="990" w:hanging="990"/>
        <w:rPr>
          <w:sz w:val="24"/>
          <w:szCs w:val="24"/>
        </w:rPr>
      </w:pPr>
    </w:p>
    <w:p w:rsidR="00EB13FC" w:rsidRPr="00E63E63" w:rsidRDefault="00EB13FC" w:rsidP="002534AC">
      <w:pPr>
        <w:numPr>
          <w:ilvl w:val="1"/>
          <w:numId w:val="6"/>
        </w:numPr>
        <w:tabs>
          <w:tab w:val="left" w:pos="990"/>
        </w:tabs>
        <w:ind w:left="990" w:hanging="990"/>
        <w:rPr>
          <w:rFonts w:eastAsia="Times New Roman" w:cs="Times New Roman"/>
          <w:sz w:val="23"/>
          <w:szCs w:val="23"/>
        </w:rPr>
      </w:pPr>
      <w:r w:rsidRPr="00E63E63">
        <w:rPr>
          <w:rFonts w:eastAsia="Times New Roman" w:cs="Times New Roman"/>
          <w:b/>
          <w:bCs/>
          <w:spacing w:val="-1"/>
          <w:sz w:val="23"/>
          <w:szCs w:val="23"/>
        </w:rPr>
        <w:t>Wh</w:t>
      </w:r>
      <w:r w:rsidRPr="00E63E63">
        <w:rPr>
          <w:rFonts w:eastAsia="Times New Roman" w:cs="Times New Roman"/>
          <w:b/>
          <w:bCs/>
          <w:sz w:val="23"/>
          <w:szCs w:val="23"/>
        </w:rPr>
        <w:t xml:space="preserve">y </w:t>
      </w:r>
      <w:r w:rsidRPr="00E63E63">
        <w:rPr>
          <w:rFonts w:eastAsia="Times New Roman" w:cs="Times New Roman"/>
          <w:b/>
          <w:bCs/>
          <w:spacing w:val="-1"/>
          <w:sz w:val="23"/>
          <w:szCs w:val="23"/>
        </w:rPr>
        <w:t>doe</w:t>
      </w:r>
      <w:r w:rsidRPr="00E63E63">
        <w:rPr>
          <w:rFonts w:eastAsia="Times New Roman" w:cs="Times New Roman"/>
          <w:b/>
          <w:bCs/>
          <w:sz w:val="23"/>
          <w:szCs w:val="23"/>
        </w:rPr>
        <w:t>s a</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charte</w:t>
      </w:r>
      <w:r w:rsidRPr="00E63E63">
        <w:rPr>
          <w:rFonts w:eastAsia="Times New Roman" w:cs="Times New Roman"/>
          <w:b/>
          <w:bCs/>
          <w:sz w:val="23"/>
          <w:szCs w:val="23"/>
        </w:rPr>
        <w:t xml:space="preserve">r </w:t>
      </w:r>
      <w:r w:rsidRPr="00E63E63">
        <w:rPr>
          <w:rFonts w:eastAsia="Times New Roman" w:cs="Times New Roman"/>
          <w:b/>
          <w:bCs/>
          <w:spacing w:val="-1"/>
          <w:sz w:val="23"/>
          <w:szCs w:val="23"/>
        </w:rPr>
        <w:t>sch</w:t>
      </w:r>
      <w:r w:rsidRPr="00E63E63">
        <w:rPr>
          <w:rFonts w:eastAsia="Times New Roman" w:cs="Times New Roman"/>
          <w:b/>
          <w:bCs/>
          <w:spacing w:val="-2"/>
          <w:sz w:val="23"/>
          <w:szCs w:val="23"/>
        </w:rPr>
        <w:t>o</w:t>
      </w:r>
      <w:r w:rsidRPr="00E63E63">
        <w:rPr>
          <w:rFonts w:eastAsia="Times New Roman" w:cs="Times New Roman"/>
          <w:b/>
          <w:bCs/>
          <w:spacing w:val="-1"/>
          <w:sz w:val="23"/>
          <w:szCs w:val="23"/>
        </w:rPr>
        <w:t>o</w:t>
      </w:r>
      <w:r w:rsidRPr="00E63E63">
        <w:rPr>
          <w:rFonts w:eastAsia="Times New Roman" w:cs="Times New Roman"/>
          <w:b/>
          <w:bCs/>
          <w:sz w:val="23"/>
          <w:szCs w:val="23"/>
        </w:rPr>
        <w:t xml:space="preserve">l </w:t>
      </w:r>
      <w:r w:rsidRPr="00E63E63">
        <w:rPr>
          <w:rFonts w:eastAsia="Times New Roman" w:cs="Times New Roman"/>
          <w:b/>
          <w:bCs/>
          <w:spacing w:val="-1"/>
          <w:sz w:val="23"/>
          <w:szCs w:val="23"/>
        </w:rPr>
        <w:t>hav</w:t>
      </w:r>
      <w:r w:rsidRPr="00E63E63">
        <w:rPr>
          <w:rFonts w:eastAsia="Times New Roman" w:cs="Times New Roman"/>
          <w:b/>
          <w:bCs/>
          <w:sz w:val="23"/>
          <w:szCs w:val="23"/>
        </w:rPr>
        <w:t xml:space="preserve">e </w:t>
      </w:r>
      <w:r w:rsidRPr="00E63E63">
        <w:rPr>
          <w:rFonts w:eastAsia="Times New Roman" w:cs="Times New Roman"/>
          <w:b/>
          <w:bCs/>
          <w:spacing w:val="-1"/>
          <w:sz w:val="23"/>
          <w:szCs w:val="23"/>
        </w:rPr>
        <w:t>t</w:t>
      </w:r>
      <w:r w:rsidRPr="00E63E63">
        <w:rPr>
          <w:rFonts w:eastAsia="Times New Roman" w:cs="Times New Roman"/>
          <w:b/>
          <w:bCs/>
          <w:sz w:val="23"/>
          <w:szCs w:val="23"/>
        </w:rPr>
        <w:t xml:space="preserve">o </w:t>
      </w:r>
      <w:r w:rsidRPr="00E63E63">
        <w:rPr>
          <w:rFonts w:eastAsia="Times New Roman" w:cs="Times New Roman"/>
          <w:b/>
          <w:bCs/>
          <w:spacing w:val="-1"/>
          <w:sz w:val="23"/>
          <w:szCs w:val="23"/>
        </w:rPr>
        <w:t>r</w:t>
      </w:r>
      <w:r w:rsidRPr="00E63E63">
        <w:rPr>
          <w:rFonts w:eastAsia="Times New Roman" w:cs="Times New Roman"/>
          <w:b/>
          <w:bCs/>
          <w:spacing w:val="-2"/>
          <w:sz w:val="23"/>
          <w:szCs w:val="23"/>
        </w:rPr>
        <w:t>e</w:t>
      </w:r>
      <w:r w:rsidRPr="00E63E63">
        <w:rPr>
          <w:rFonts w:eastAsia="Times New Roman" w:cs="Times New Roman"/>
          <w:b/>
          <w:bCs/>
          <w:spacing w:val="-1"/>
          <w:sz w:val="23"/>
          <w:szCs w:val="23"/>
        </w:rPr>
        <w:t>ne</w:t>
      </w:r>
      <w:r w:rsidRPr="00E63E63">
        <w:rPr>
          <w:rFonts w:eastAsia="Times New Roman" w:cs="Times New Roman"/>
          <w:b/>
          <w:bCs/>
          <w:sz w:val="23"/>
          <w:szCs w:val="23"/>
        </w:rPr>
        <w:t>w</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it</w:t>
      </w:r>
      <w:r w:rsidRPr="00E63E63">
        <w:rPr>
          <w:rFonts w:eastAsia="Times New Roman" w:cs="Times New Roman"/>
          <w:b/>
          <w:bCs/>
          <w:sz w:val="23"/>
          <w:szCs w:val="23"/>
        </w:rPr>
        <w:t xml:space="preserve">s </w:t>
      </w:r>
      <w:r w:rsidRPr="00E63E63">
        <w:rPr>
          <w:rFonts w:eastAsia="Times New Roman" w:cs="Times New Roman"/>
          <w:b/>
          <w:bCs/>
          <w:spacing w:val="-1"/>
          <w:sz w:val="23"/>
          <w:szCs w:val="23"/>
        </w:rPr>
        <w:t>charter?</w:t>
      </w:r>
    </w:p>
    <w:p w:rsidR="00EB13FC" w:rsidRPr="00E63E63" w:rsidRDefault="00EB13FC" w:rsidP="002534AC">
      <w:pPr>
        <w:tabs>
          <w:tab w:val="left" w:pos="990"/>
        </w:tabs>
        <w:spacing w:before="16" w:line="240" w:lineRule="exact"/>
        <w:ind w:left="990" w:hanging="990"/>
        <w:rPr>
          <w:sz w:val="24"/>
          <w:szCs w:val="24"/>
        </w:rPr>
      </w:pPr>
    </w:p>
    <w:p w:rsidR="00C15DAA" w:rsidRDefault="00EB13FC">
      <w:pPr>
        <w:pStyle w:val="BodyText"/>
        <w:tabs>
          <w:tab w:val="left" w:pos="990"/>
        </w:tabs>
        <w:spacing w:line="312" w:lineRule="auto"/>
        <w:ind w:left="990" w:right="1382"/>
        <w:rPr>
          <w:rFonts w:asciiTheme="minorHAnsi" w:hAnsiTheme="minorHAnsi"/>
        </w:rPr>
      </w:pPr>
      <w:r w:rsidRPr="00E63E63">
        <w:rPr>
          <w:rFonts w:asciiTheme="minorHAnsi" w:hAnsiTheme="minorHAnsi"/>
          <w:spacing w:val="-1"/>
        </w:rPr>
        <w:t>Th</w:t>
      </w:r>
      <w:r w:rsidRPr="00E63E63">
        <w:rPr>
          <w:rFonts w:asciiTheme="minorHAnsi" w:hAnsiTheme="minorHAnsi"/>
        </w:rPr>
        <w:t xml:space="preserve">e </w:t>
      </w:r>
      <w:r w:rsidR="00B26A56" w:rsidRPr="00B26A56">
        <w:rPr>
          <w:rFonts w:asciiTheme="minorHAnsi" w:hAnsiTheme="minorHAnsi"/>
          <w:spacing w:val="-1"/>
        </w:rPr>
        <w:t>Charte</w:t>
      </w:r>
      <w:r w:rsidR="00B26A56" w:rsidRPr="00B26A56">
        <w:rPr>
          <w:rFonts w:asciiTheme="minorHAnsi" w:hAnsiTheme="minorHAnsi"/>
        </w:rPr>
        <w:t>r</w:t>
      </w:r>
      <w:r w:rsidR="00B26A56" w:rsidRPr="00B26A56">
        <w:rPr>
          <w:rFonts w:asciiTheme="minorHAnsi" w:hAnsiTheme="minorHAnsi"/>
          <w:spacing w:val="-2"/>
        </w:rPr>
        <w:t xml:space="preserve"> </w:t>
      </w:r>
      <w:r w:rsidR="00B26A56" w:rsidRPr="00B26A56">
        <w:rPr>
          <w:rFonts w:asciiTheme="minorHAnsi" w:hAnsiTheme="minorHAnsi"/>
          <w:spacing w:val="-1"/>
        </w:rPr>
        <w:t>School</w:t>
      </w:r>
      <w:r w:rsidR="00B26A56" w:rsidRPr="00B26A56">
        <w:rPr>
          <w:rFonts w:asciiTheme="minorHAnsi" w:hAnsiTheme="minorHAnsi"/>
        </w:rPr>
        <w:t>s</w:t>
      </w:r>
      <w:r w:rsidR="00B26A56" w:rsidRPr="00B26A56">
        <w:rPr>
          <w:rFonts w:asciiTheme="minorHAnsi" w:hAnsiTheme="minorHAnsi"/>
          <w:spacing w:val="-2"/>
        </w:rPr>
        <w:t xml:space="preserve"> </w:t>
      </w:r>
      <w:r w:rsidR="00B26A56" w:rsidRPr="00B26A56">
        <w:rPr>
          <w:rFonts w:asciiTheme="minorHAnsi" w:hAnsiTheme="minorHAnsi"/>
          <w:spacing w:val="-1"/>
        </w:rPr>
        <w:t>Ac</w:t>
      </w:r>
      <w:r w:rsidR="00B26A56" w:rsidRPr="00B26A56">
        <w:rPr>
          <w:rFonts w:asciiTheme="minorHAnsi" w:hAnsiTheme="minorHAnsi"/>
        </w:rPr>
        <w:t xml:space="preserve">t </w:t>
      </w:r>
      <w:r w:rsidR="00B26A56" w:rsidRPr="00B26A56">
        <w:rPr>
          <w:rFonts w:asciiTheme="minorHAnsi" w:hAnsiTheme="minorHAnsi"/>
          <w:spacing w:val="-1"/>
        </w:rPr>
        <w:t>(th</w:t>
      </w:r>
      <w:r w:rsidR="00B26A56" w:rsidRPr="00B26A56">
        <w:rPr>
          <w:rFonts w:asciiTheme="minorHAnsi" w:hAnsiTheme="minorHAnsi"/>
        </w:rPr>
        <w:t xml:space="preserve">e </w:t>
      </w:r>
      <w:r w:rsidR="00B26A56" w:rsidRPr="00B26A56">
        <w:rPr>
          <w:rFonts w:asciiTheme="minorHAnsi" w:hAnsiTheme="minorHAnsi"/>
          <w:spacing w:val="-1"/>
        </w:rPr>
        <w:t>“Act”</w:t>
      </w:r>
      <w:r w:rsidR="00B26A56" w:rsidRPr="00B26A56">
        <w:rPr>
          <w:rFonts w:asciiTheme="minorHAnsi" w:hAnsiTheme="minorHAnsi"/>
        </w:rPr>
        <w:t xml:space="preserve">) </w:t>
      </w:r>
      <w:r w:rsidR="00B26A56" w:rsidRPr="00B26A56">
        <w:rPr>
          <w:rFonts w:asciiTheme="minorHAnsi" w:hAnsiTheme="minorHAnsi"/>
          <w:spacing w:val="-1"/>
        </w:rPr>
        <w:t>li</w:t>
      </w:r>
      <w:r w:rsidR="00B26A56" w:rsidRPr="00B26A56">
        <w:rPr>
          <w:rFonts w:asciiTheme="minorHAnsi" w:hAnsiTheme="minorHAnsi"/>
          <w:spacing w:val="-2"/>
        </w:rPr>
        <w:t>m</w:t>
      </w:r>
      <w:r w:rsidR="00B26A56" w:rsidRPr="00B26A56">
        <w:rPr>
          <w:rFonts w:asciiTheme="minorHAnsi" w:hAnsiTheme="minorHAnsi"/>
          <w:spacing w:val="-1"/>
        </w:rPr>
        <w:t>it</w:t>
      </w:r>
      <w:r w:rsidR="00B26A56" w:rsidRPr="00B26A56">
        <w:rPr>
          <w:rFonts w:asciiTheme="minorHAnsi" w:hAnsiTheme="minorHAnsi"/>
        </w:rPr>
        <w:t xml:space="preserve">s a </w:t>
      </w:r>
      <w:r w:rsidR="00B26A56" w:rsidRPr="00B26A56">
        <w:rPr>
          <w:rFonts w:asciiTheme="minorHAnsi" w:hAnsiTheme="minorHAnsi"/>
          <w:spacing w:val="-1"/>
        </w:rPr>
        <w:t>charte</w:t>
      </w:r>
      <w:r w:rsidR="00B26A56" w:rsidRPr="00B26A56">
        <w:rPr>
          <w:rFonts w:asciiTheme="minorHAnsi" w:hAnsiTheme="minorHAnsi"/>
        </w:rPr>
        <w:t xml:space="preserve">r </w:t>
      </w:r>
      <w:r w:rsidR="00B26A56" w:rsidRPr="00B26A56">
        <w:rPr>
          <w:rFonts w:asciiTheme="minorHAnsi" w:hAnsiTheme="minorHAnsi"/>
          <w:spacing w:val="-1"/>
        </w:rPr>
        <w:t>t</w:t>
      </w:r>
      <w:r w:rsidR="00B26A56" w:rsidRPr="00B26A56">
        <w:rPr>
          <w:rFonts w:asciiTheme="minorHAnsi" w:hAnsiTheme="minorHAnsi"/>
        </w:rPr>
        <w:t xml:space="preserve">o a </w:t>
      </w:r>
      <w:r w:rsidR="00B26A56" w:rsidRPr="00B26A56">
        <w:rPr>
          <w:rFonts w:asciiTheme="minorHAnsi" w:hAnsiTheme="minorHAnsi"/>
          <w:spacing w:val="-2"/>
        </w:rPr>
        <w:t>m</w:t>
      </w:r>
      <w:r w:rsidR="00B26A56" w:rsidRPr="00B26A56">
        <w:rPr>
          <w:rFonts w:asciiTheme="minorHAnsi" w:hAnsiTheme="minorHAnsi"/>
          <w:spacing w:val="-1"/>
        </w:rPr>
        <w:t>aximu</w:t>
      </w:r>
      <w:r w:rsidR="00B26A56" w:rsidRPr="00B26A56">
        <w:rPr>
          <w:rFonts w:asciiTheme="minorHAnsi" w:hAnsiTheme="minorHAnsi"/>
        </w:rPr>
        <w:t>m</w:t>
      </w:r>
      <w:r w:rsidR="00B26A56" w:rsidRPr="00B26A56">
        <w:rPr>
          <w:rFonts w:asciiTheme="minorHAnsi" w:hAnsiTheme="minorHAnsi"/>
          <w:spacing w:val="-2"/>
        </w:rPr>
        <w:t xml:space="preserve"> </w:t>
      </w:r>
      <w:r w:rsidR="00B26A56" w:rsidRPr="00B26A56">
        <w:rPr>
          <w:rFonts w:asciiTheme="minorHAnsi" w:hAnsiTheme="minorHAnsi"/>
          <w:spacing w:val="-1"/>
        </w:rPr>
        <w:t>perio</w:t>
      </w:r>
      <w:r w:rsidR="00B26A56" w:rsidRPr="00B26A56">
        <w:rPr>
          <w:rFonts w:asciiTheme="minorHAnsi" w:hAnsiTheme="minorHAnsi"/>
        </w:rPr>
        <w:t xml:space="preserve">d </w:t>
      </w:r>
      <w:r w:rsidR="00B26A56" w:rsidRPr="00B26A56">
        <w:rPr>
          <w:rFonts w:asciiTheme="minorHAnsi" w:hAnsiTheme="minorHAnsi"/>
          <w:spacing w:val="-1"/>
        </w:rPr>
        <w:t>of fiv</w:t>
      </w:r>
      <w:r w:rsidR="00B26A56" w:rsidRPr="00B26A56">
        <w:rPr>
          <w:rFonts w:asciiTheme="minorHAnsi" w:hAnsiTheme="minorHAnsi"/>
        </w:rPr>
        <w:t xml:space="preserve">e </w:t>
      </w:r>
      <w:r w:rsidR="00B26A56" w:rsidRPr="00B26A56">
        <w:rPr>
          <w:rFonts w:asciiTheme="minorHAnsi" w:hAnsiTheme="minorHAnsi"/>
          <w:spacing w:val="1"/>
        </w:rPr>
        <w:t>y</w:t>
      </w:r>
      <w:r w:rsidR="00B26A56" w:rsidRPr="00B26A56">
        <w:rPr>
          <w:rFonts w:asciiTheme="minorHAnsi" w:hAnsiTheme="minorHAnsi"/>
          <w:spacing w:val="-1"/>
        </w:rPr>
        <w:t>ears</w:t>
      </w:r>
      <w:r w:rsidR="00B26A56" w:rsidRPr="00B26A56">
        <w:rPr>
          <w:rFonts w:asciiTheme="minorHAnsi" w:hAnsiTheme="minorHAnsi"/>
        </w:rPr>
        <w:t xml:space="preserve">.  </w:t>
      </w:r>
      <w:r w:rsidR="00B26A56" w:rsidRPr="00B26A56">
        <w:rPr>
          <w:rFonts w:asciiTheme="minorHAnsi" w:hAnsiTheme="minorHAnsi"/>
          <w:spacing w:val="-2"/>
        </w:rPr>
        <w:t>T</w:t>
      </w:r>
      <w:r w:rsidR="00B26A56" w:rsidRPr="00B26A56">
        <w:rPr>
          <w:rFonts w:asciiTheme="minorHAnsi" w:hAnsiTheme="minorHAnsi"/>
        </w:rPr>
        <w:t>h</w:t>
      </w:r>
      <w:r w:rsidR="00B26A56" w:rsidRPr="00B26A56">
        <w:rPr>
          <w:rFonts w:asciiTheme="minorHAnsi" w:hAnsiTheme="minorHAnsi"/>
          <w:spacing w:val="-1"/>
        </w:rPr>
        <w:t>erefore</w:t>
      </w:r>
      <w:r w:rsidR="00B26A56" w:rsidRPr="00B26A56">
        <w:rPr>
          <w:rFonts w:asciiTheme="minorHAnsi" w:hAnsiTheme="minorHAnsi"/>
        </w:rPr>
        <w:t xml:space="preserve">, a </w:t>
      </w:r>
      <w:r w:rsidR="00B26A56" w:rsidRPr="00B26A56">
        <w:rPr>
          <w:rFonts w:asciiTheme="minorHAnsi" w:hAnsiTheme="minorHAnsi"/>
          <w:spacing w:val="-1"/>
        </w:rPr>
        <w:t>schoo</w:t>
      </w:r>
      <w:r w:rsidR="00B26A56" w:rsidRPr="00B26A56">
        <w:rPr>
          <w:rFonts w:asciiTheme="minorHAnsi" w:hAnsiTheme="minorHAnsi"/>
        </w:rPr>
        <w:t xml:space="preserve">l </w:t>
      </w:r>
      <w:r w:rsidR="00B26A56" w:rsidRPr="00B26A56">
        <w:rPr>
          <w:rFonts w:asciiTheme="minorHAnsi" w:hAnsiTheme="minorHAnsi"/>
          <w:spacing w:val="-2"/>
        </w:rPr>
        <w:t>m</w:t>
      </w:r>
      <w:r w:rsidR="00B26A56" w:rsidRPr="00B26A56">
        <w:rPr>
          <w:rFonts w:asciiTheme="minorHAnsi" w:hAnsiTheme="minorHAnsi"/>
        </w:rPr>
        <w:t>u</w:t>
      </w:r>
      <w:r w:rsidR="00B26A56" w:rsidRPr="00B26A56">
        <w:rPr>
          <w:rFonts w:asciiTheme="minorHAnsi" w:hAnsiTheme="minorHAnsi"/>
          <w:spacing w:val="-1"/>
        </w:rPr>
        <w:t>s</w:t>
      </w:r>
      <w:r w:rsidR="00B26A56" w:rsidRPr="00B26A56">
        <w:rPr>
          <w:rFonts w:asciiTheme="minorHAnsi" w:hAnsiTheme="minorHAnsi"/>
        </w:rPr>
        <w:t>t</w:t>
      </w:r>
      <w:r w:rsidR="00B26A56" w:rsidRPr="00B26A56">
        <w:rPr>
          <w:rFonts w:asciiTheme="minorHAnsi" w:hAnsiTheme="minorHAnsi"/>
          <w:spacing w:val="-1"/>
        </w:rPr>
        <w:t xml:space="preserve"> see</w:t>
      </w:r>
      <w:r w:rsidR="00B26A56" w:rsidRPr="00B26A56">
        <w:rPr>
          <w:rFonts w:asciiTheme="minorHAnsi" w:hAnsiTheme="minorHAnsi"/>
        </w:rPr>
        <w:t xml:space="preserve">k </w:t>
      </w:r>
      <w:r w:rsidR="00B26A56" w:rsidRPr="00B26A56">
        <w:rPr>
          <w:rFonts w:asciiTheme="minorHAnsi" w:hAnsiTheme="minorHAnsi"/>
          <w:spacing w:val="-1"/>
        </w:rPr>
        <w:t>renewa</w:t>
      </w:r>
      <w:r w:rsidR="00B26A56" w:rsidRPr="00B26A56">
        <w:rPr>
          <w:rFonts w:asciiTheme="minorHAnsi" w:hAnsiTheme="minorHAnsi"/>
        </w:rPr>
        <w:t>l</w:t>
      </w:r>
      <w:r w:rsidR="00B26A56" w:rsidRPr="00B26A56">
        <w:rPr>
          <w:rFonts w:asciiTheme="minorHAnsi" w:hAnsiTheme="minorHAnsi"/>
          <w:spacing w:val="-2"/>
        </w:rPr>
        <w:t xml:space="preserve"> </w:t>
      </w:r>
      <w:r w:rsidR="00B26A56" w:rsidRPr="00B26A56">
        <w:rPr>
          <w:rFonts w:asciiTheme="minorHAnsi" w:hAnsiTheme="minorHAnsi"/>
          <w:spacing w:val="-1"/>
        </w:rPr>
        <w:t>o</w:t>
      </w:r>
      <w:r w:rsidR="00B26A56" w:rsidRPr="00B26A56">
        <w:rPr>
          <w:rFonts w:asciiTheme="minorHAnsi" w:hAnsiTheme="minorHAnsi"/>
        </w:rPr>
        <w:t>f</w:t>
      </w:r>
      <w:r w:rsidR="00B26A56" w:rsidRPr="00B26A56">
        <w:rPr>
          <w:rFonts w:asciiTheme="minorHAnsi" w:hAnsiTheme="minorHAnsi"/>
          <w:spacing w:val="-1"/>
        </w:rPr>
        <w:t xml:space="preserve"> it</w:t>
      </w:r>
      <w:r w:rsidR="00B26A56" w:rsidRPr="00B26A56">
        <w:rPr>
          <w:rFonts w:asciiTheme="minorHAnsi" w:hAnsiTheme="minorHAnsi"/>
        </w:rPr>
        <w:t xml:space="preserve">s </w:t>
      </w:r>
      <w:r w:rsidR="00B26A56" w:rsidRPr="00B26A56">
        <w:rPr>
          <w:rFonts w:asciiTheme="minorHAnsi" w:hAnsiTheme="minorHAnsi"/>
          <w:spacing w:val="-1"/>
        </w:rPr>
        <w:t>charte</w:t>
      </w:r>
      <w:r w:rsidR="00B26A56" w:rsidRPr="00B26A56">
        <w:rPr>
          <w:rFonts w:asciiTheme="minorHAnsi" w:hAnsiTheme="minorHAnsi"/>
        </w:rPr>
        <w:t>r</w:t>
      </w:r>
      <w:r w:rsidR="00B26A56" w:rsidRPr="00B26A56">
        <w:rPr>
          <w:rFonts w:asciiTheme="minorHAnsi" w:hAnsiTheme="minorHAnsi"/>
          <w:spacing w:val="-2"/>
        </w:rPr>
        <w:t xml:space="preserve"> </w:t>
      </w:r>
      <w:r w:rsidR="00B26A56" w:rsidRPr="00B26A56">
        <w:rPr>
          <w:rFonts w:asciiTheme="minorHAnsi" w:hAnsiTheme="minorHAnsi"/>
          <w:spacing w:val="-1"/>
        </w:rPr>
        <w:t>i</w:t>
      </w:r>
      <w:r w:rsidR="00B26A56" w:rsidRPr="00B26A56">
        <w:rPr>
          <w:rFonts w:asciiTheme="minorHAnsi" w:hAnsiTheme="minorHAnsi"/>
        </w:rPr>
        <w:t xml:space="preserve">f </w:t>
      </w:r>
      <w:r w:rsidR="00B26A56" w:rsidRPr="00B26A56">
        <w:rPr>
          <w:rFonts w:asciiTheme="minorHAnsi" w:hAnsiTheme="minorHAnsi"/>
          <w:spacing w:val="-1"/>
        </w:rPr>
        <w:t>i</w:t>
      </w:r>
      <w:r w:rsidR="00B26A56" w:rsidRPr="00B26A56">
        <w:rPr>
          <w:rFonts w:asciiTheme="minorHAnsi" w:hAnsiTheme="minorHAnsi"/>
        </w:rPr>
        <w:t xml:space="preserve">t </w:t>
      </w:r>
      <w:r w:rsidR="00B26A56" w:rsidRPr="00B26A56">
        <w:rPr>
          <w:rFonts w:asciiTheme="minorHAnsi" w:hAnsiTheme="minorHAnsi"/>
          <w:spacing w:val="-1"/>
        </w:rPr>
        <w:t>i</w:t>
      </w:r>
      <w:r w:rsidR="00B26A56" w:rsidRPr="00B26A56">
        <w:rPr>
          <w:rFonts w:asciiTheme="minorHAnsi" w:hAnsiTheme="minorHAnsi"/>
        </w:rPr>
        <w:t>s</w:t>
      </w:r>
      <w:r w:rsidR="00B26A56" w:rsidRPr="00B26A56">
        <w:rPr>
          <w:rFonts w:asciiTheme="minorHAnsi" w:hAnsiTheme="minorHAnsi"/>
          <w:spacing w:val="-1"/>
        </w:rPr>
        <w:t xml:space="preserve"> to continu</w:t>
      </w:r>
      <w:r w:rsidR="00B26A56" w:rsidRPr="00B26A56">
        <w:rPr>
          <w:rFonts w:asciiTheme="minorHAnsi" w:hAnsiTheme="minorHAnsi"/>
        </w:rPr>
        <w:t xml:space="preserve">e </w:t>
      </w:r>
      <w:r w:rsidR="00B26A56" w:rsidRPr="00B26A56">
        <w:rPr>
          <w:rFonts w:asciiTheme="minorHAnsi" w:hAnsiTheme="minorHAnsi"/>
          <w:spacing w:val="-1"/>
        </w:rPr>
        <w:t>operatin</w:t>
      </w:r>
      <w:r w:rsidR="00B26A56" w:rsidRPr="00B26A56">
        <w:rPr>
          <w:rFonts w:asciiTheme="minorHAnsi" w:hAnsiTheme="minorHAnsi"/>
        </w:rPr>
        <w:t xml:space="preserve">g </w:t>
      </w:r>
      <w:r w:rsidR="00B26A56" w:rsidRPr="00B26A56">
        <w:rPr>
          <w:rFonts w:asciiTheme="minorHAnsi" w:hAnsiTheme="minorHAnsi"/>
          <w:spacing w:val="-1"/>
        </w:rPr>
        <w:t>be</w:t>
      </w:r>
      <w:r w:rsidR="00B26A56" w:rsidRPr="00B26A56">
        <w:rPr>
          <w:rFonts w:asciiTheme="minorHAnsi" w:hAnsiTheme="minorHAnsi"/>
          <w:spacing w:val="1"/>
        </w:rPr>
        <w:t>y</w:t>
      </w:r>
      <w:r w:rsidR="00B26A56" w:rsidRPr="00B26A56">
        <w:rPr>
          <w:rFonts w:asciiTheme="minorHAnsi" w:hAnsiTheme="minorHAnsi"/>
          <w:spacing w:val="-1"/>
        </w:rPr>
        <w:t>on</w:t>
      </w:r>
      <w:r w:rsidR="00B26A56" w:rsidRPr="00B26A56">
        <w:rPr>
          <w:rFonts w:asciiTheme="minorHAnsi" w:hAnsiTheme="minorHAnsi"/>
        </w:rPr>
        <w:t>d</w:t>
      </w:r>
      <w:r w:rsidR="00B26A56" w:rsidRPr="00B26A56">
        <w:rPr>
          <w:rFonts w:asciiTheme="minorHAnsi" w:hAnsiTheme="minorHAnsi"/>
          <w:spacing w:val="-1"/>
        </w:rPr>
        <w:t xml:space="preserve"> tha</w:t>
      </w:r>
      <w:r w:rsidR="00B26A56" w:rsidRPr="00B26A56">
        <w:rPr>
          <w:rFonts w:asciiTheme="minorHAnsi" w:hAnsiTheme="minorHAnsi"/>
        </w:rPr>
        <w:t xml:space="preserve">t </w:t>
      </w:r>
      <w:r w:rsidR="00B26A56" w:rsidRPr="00B26A56">
        <w:rPr>
          <w:rFonts w:asciiTheme="minorHAnsi" w:hAnsiTheme="minorHAnsi"/>
          <w:spacing w:val="-1"/>
        </w:rPr>
        <w:t>period</w:t>
      </w:r>
      <w:r w:rsidR="00B26A56" w:rsidRPr="00B26A56">
        <w:rPr>
          <w:rFonts w:asciiTheme="minorHAnsi" w:hAnsiTheme="minorHAnsi"/>
        </w:rPr>
        <w:t xml:space="preserve">.  </w:t>
      </w:r>
      <w:r w:rsidR="00B26A56" w:rsidRPr="00B26A56">
        <w:rPr>
          <w:rFonts w:asciiTheme="minorHAnsi" w:hAnsiTheme="minorHAnsi"/>
          <w:spacing w:val="-1"/>
        </w:rPr>
        <w:t>Becaus</w:t>
      </w:r>
      <w:r w:rsidR="00B26A56" w:rsidRPr="00B26A56">
        <w:rPr>
          <w:rFonts w:asciiTheme="minorHAnsi" w:hAnsiTheme="minorHAnsi"/>
        </w:rPr>
        <w:t xml:space="preserve">e </w:t>
      </w:r>
      <w:r w:rsidR="00B26A56" w:rsidRPr="00B26A56">
        <w:rPr>
          <w:rFonts w:asciiTheme="minorHAnsi" w:hAnsiTheme="minorHAnsi"/>
          <w:spacing w:val="-1"/>
        </w:rPr>
        <w:t>th</w:t>
      </w:r>
      <w:r w:rsidR="00B26A56" w:rsidRPr="00B26A56">
        <w:rPr>
          <w:rFonts w:asciiTheme="minorHAnsi" w:hAnsiTheme="minorHAnsi"/>
        </w:rPr>
        <w:t>e</w:t>
      </w:r>
      <w:r w:rsidR="00B26A56" w:rsidRPr="00B26A56">
        <w:rPr>
          <w:rFonts w:asciiTheme="minorHAnsi" w:hAnsiTheme="minorHAnsi"/>
          <w:spacing w:val="-2"/>
        </w:rPr>
        <w:t xml:space="preserve"> </w:t>
      </w:r>
      <w:r w:rsidR="00B26A56" w:rsidRPr="00B26A56">
        <w:rPr>
          <w:rFonts w:asciiTheme="minorHAnsi" w:hAnsiTheme="minorHAnsi"/>
          <w:spacing w:val="-1"/>
        </w:rPr>
        <w:t>charte</w:t>
      </w:r>
      <w:r w:rsidR="00B26A56" w:rsidRPr="00B26A56">
        <w:rPr>
          <w:rFonts w:asciiTheme="minorHAnsi" w:hAnsiTheme="minorHAnsi"/>
        </w:rPr>
        <w:t xml:space="preserve">r </w:t>
      </w:r>
      <w:r w:rsidR="00B26A56" w:rsidRPr="00B26A56">
        <w:rPr>
          <w:rFonts w:asciiTheme="minorHAnsi" w:hAnsiTheme="minorHAnsi"/>
          <w:spacing w:val="-1"/>
        </w:rPr>
        <w:t>i</w:t>
      </w:r>
      <w:r w:rsidR="00B26A56" w:rsidRPr="00B26A56">
        <w:rPr>
          <w:rFonts w:asciiTheme="minorHAnsi" w:hAnsiTheme="minorHAnsi"/>
        </w:rPr>
        <w:t>s</w:t>
      </w:r>
      <w:r w:rsidR="00B26A56" w:rsidRPr="00B26A56">
        <w:rPr>
          <w:rFonts w:asciiTheme="minorHAnsi" w:hAnsiTheme="minorHAnsi"/>
          <w:spacing w:val="-1"/>
        </w:rPr>
        <w:t xml:space="preserve"> v</w:t>
      </w:r>
      <w:r w:rsidR="00B26A56" w:rsidRPr="00B26A56">
        <w:rPr>
          <w:rFonts w:asciiTheme="minorHAnsi" w:hAnsiTheme="minorHAnsi"/>
          <w:spacing w:val="-2"/>
        </w:rPr>
        <w:t>a</w:t>
      </w:r>
      <w:r w:rsidR="00B26A56" w:rsidRPr="00B26A56">
        <w:rPr>
          <w:rFonts w:asciiTheme="minorHAnsi" w:hAnsiTheme="minorHAnsi"/>
          <w:spacing w:val="-1"/>
        </w:rPr>
        <w:t>li</w:t>
      </w:r>
      <w:r w:rsidR="00B26A56" w:rsidRPr="00B26A56">
        <w:rPr>
          <w:rFonts w:asciiTheme="minorHAnsi" w:hAnsiTheme="minorHAnsi"/>
        </w:rPr>
        <w:t xml:space="preserve">d </w:t>
      </w:r>
      <w:r w:rsidR="00B26A56" w:rsidRPr="00B26A56">
        <w:rPr>
          <w:rFonts w:asciiTheme="minorHAnsi" w:hAnsiTheme="minorHAnsi"/>
          <w:spacing w:val="-1"/>
        </w:rPr>
        <w:t>fo</w:t>
      </w:r>
      <w:r w:rsidR="00B26A56" w:rsidRPr="00B26A56">
        <w:rPr>
          <w:rFonts w:asciiTheme="minorHAnsi" w:hAnsiTheme="minorHAnsi"/>
        </w:rPr>
        <w:t>r</w:t>
      </w:r>
      <w:r w:rsidR="00B26A56" w:rsidRPr="00B26A56">
        <w:rPr>
          <w:rFonts w:asciiTheme="minorHAnsi" w:hAnsiTheme="minorHAnsi"/>
          <w:spacing w:val="-1"/>
        </w:rPr>
        <w:t xml:space="preserve"> </w:t>
      </w:r>
      <w:r w:rsidR="00B26A56" w:rsidRPr="00B26A56">
        <w:rPr>
          <w:rFonts w:asciiTheme="minorHAnsi" w:hAnsiTheme="minorHAnsi"/>
        </w:rPr>
        <w:t xml:space="preserve">a </w:t>
      </w:r>
      <w:r w:rsidR="00B26A56" w:rsidRPr="00B26A56">
        <w:rPr>
          <w:rFonts w:asciiTheme="minorHAnsi" w:hAnsiTheme="minorHAnsi"/>
          <w:spacing w:val="-1"/>
        </w:rPr>
        <w:t>li</w:t>
      </w:r>
      <w:r w:rsidR="00B26A56" w:rsidRPr="00B26A56">
        <w:rPr>
          <w:rFonts w:asciiTheme="minorHAnsi" w:hAnsiTheme="minorHAnsi"/>
          <w:spacing w:val="-2"/>
        </w:rPr>
        <w:t>m</w:t>
      </w:r>
      <w:r w:rsidR="00B26A56" w:rsidRPr="00B26A56">
        <w:rPr>
          <w:rFonts w:asciiTheme="minorHAnsi" w:hAnsiTheme="minorHAnsi"/>
          <w:spacing w:val="-1"/>
        </w:rPr>
        <w:t>ite</w:t>
      </w:r>
      <w:r w:rsidR="00B26A56" w:rsidRPr="00B26A56">
        <w:rPr>
          <w:rFonts w:asciiTheme="minorHAnsi" w:hAnsiTheme="minorHAnsi"/>
        </w:rPr>
        <w:t xml:space="preserve">d </w:t>
      </w:r>
      <w:r w:rsidR="00B26A56" w:rsidRPr="00B26A56">
        <w:rPr>
          <w:rFonts w:asciiTheme="minorHAnsi" w:hAnsiTheme="minorHAnsi"/>
          <w:spacing w:val="-1"/>
        </w:rPr>
        <w:t>peri</w:t>
      </w:r>
      <w:r w:rsidR="00B26A56" w:rsidRPr="00B26A56">
        <w:rPr>
          <w:rFonts w:asciiTheme="minorHAnsi" w:hAnsiTheme="minorHAnsi"/>
          <w:spacing w:val="1"/>
        </w:rPr>
        <w:t>o</w:t>
      </w:r>
      <w:r w:rsidR="00B26A56" w:rsidRPr="00B26A56">
        <w:rPr>
          <w:rFonts w:asciiTheme="minorHAnsi" w:hAnsiTheme="minorHAnsi"/>
        </w:rPr>
        <w:t xml:space="preserve">d </w:t>
      </w:r>
      <w:r w:rsidR="00B26A56" w:rsidRPr="00B26A56">
        <w:rPr>
          <w:rFonts w:asciiTheme="minorHAnsi" w:hAnsiTheme="minorHAnsi"/>
          <w:spacing w:val="-1"/>
        </w:rPr>
        <w:t>an</w:t>
      </w:r>
      <w:r w:rsidR="00B26A56" w:rsidRPr="00B26A56">
        <w:rPr>
          <w:rFonts w:asciiTheme="minorHAnsi" w:hAnsiTheme="minorHAnsi"/>
        </w:rPr>
        <w:t xml:space="preserve">d </w:t>
      </w:r>
      <w:r w:rsidR="00B26A56" w:rsidRPr="00B26A56">
        <w:rPr>
          <w:rFonts w:asciiTheme="minorHAnsi" w:hAnsiTheme="minorHAnsi"/>
          <w:spacing w:val="-1"/>
        </w:rPr>
        <w:t>expire</w:t>
      </w:r>
      <w:r w:rsidR="00B26A56" w:rsidRPr="00B26A56">
        <w:rPr>
          <w:rFonts w:asciiTheme="minorHAnsi" w:hAnsiTheme="minorHAnsi"/>
        </w:rPr>
        <w:t xml:space="preserve">s </w:t>
      </w:r>
      <w:r w:rsidR="00B26A56" w:rsidRPr="00B26A56">
        <w:rPr>
          <w:rFonts w:asciiTheme="minorHAnsi" w:hAnsiTheme="minorHAnsi"/>
          <w:spacing w:val="-1"/>
        </w:rPr>
        <w:t>unles</w:t>
      </w:r>
      <w:r w:rsidR="00B26A56" w:rsidRPr="00B26A56">
        <w:rPr>
          <w:rFonts w:asciiTheme="minorHAnsi" w:hAnsiTheme="minorHAnsi"/>
        </w:rPr>
        <w:t>s</w:t>
      </w:r>
      <w:r w:rsidR="00B26A56" w:rsidRPr="00B26A56">
        <w:rPr>
          <w:rFonts w:asciiTheme="minorHAnsi" w:hAnsiTheme="minorHAnsi"/>
          <w:spacing w:val="-1"/>
        </w:rPr>
        <w:t xml:space="preserve"> i</w:t>
      </w:r>
      <w:r w:rsidR="00B26A56" w:rsidRPr="00B26A56">
        <w:rPr>
          <w:rFonts w:asciiTheme="minorHAnsi" w:hAnsiTheme="minorHAnsi"/>
        </w:rPr>
        <w:t xml:space="preserve">t </w:t>
      </w:r>
      <w:r w:rsidR="00B26A56" w:rsidRPr="00B26A56">
        <w:rPr>
          <w:rFonts w:asciiTheme="minorHAnsi" w:hAnsiTheme="minorHAnsi"/>
          <w:spacing w:val="-1"/>
        </w:rPr>
        <w:t>i</w:t>
      </w:r>
      <w:r w:rsidR="00B26A56" w:rsidRPr="00B26A56">
        <w:rPr>
          <w:rFonts w:asciiTheme="minorHAnsi" w:hAnsiTheme="minorHAnsi"/>
        </w:rPr>
        <w:t>s</w:t>
      </w:r>
      <w:r w:rsidR="00B26A56" w:rsidRPr="00B26A56">
        <w:rPr>
          <w:rFonts w:asciiTheme="minorHAnsi" w:hAnsiTheme="minorHAnsi"/>
          <w:spacing w:val="-1"/>
        </w:rPr>
        <w:t xml:space="preserve"> renewed</w:t>
      </w:r>
      <w:r w:rsidR="00B26A56" w:rsidRPr="00B26A56">
        <w:rPr>
          <w:rFonts w:asciiTheme="minorHAnsi" w:hAnsiTheme="minorHAnsi"/>
        </w:rPr>
        <w:t xml:space="preserve">, </w:t>
      </w:r>
      <w:r w:rsidR="00B26A56" w:rsidRPr="00B26A56">
        <w:rPr>
          <w:rFonts w:asciiTheme="minorHAnsi" w:hAnsiTheme="minorHAnsi"/>
          <w:spacing w:val="-1"/>
        </w:rPr>
        <w:t>i</w:t>
      </w:r>
      <w:r w:rsidR="00B26A56" w:rsidRPr="00B26A56">
        <w:rPr>
          <w:rFonts w:asciiTheme="minorHAnsi" w:hAnsiTheme="minorHAnsi"/>
        </w:rPr>
        <w:t xml:space="preserve">t </w:t>
      </w:r>
      <w:r w:rsidR="00B26A56" w:rsidRPr="00B26A56">
        <w:rPr>
          <w:rFonts w:asciiTheme="minorHAnsi" w:hAnsiTheme="minorHAnsi"/>
          <w:spacing w:val="-1"/>
        </w:rPr>
        <w:t>i</w:t>
      </w:r>
      <w:r w:rsidR="00B26A56" w:rsidRPr="00B26A56">
        <w:rPr>
          <w:rFonts w:asciiTheme="minorHAnsi" w:hAnsiTheme="minorHAnsi"/>
        </w:rPr>
        <w:t>s</w:t>
      </w:r>
      <w:r w:rsidR="00B26A56" w:rsidRPr="00B26A56">
        <w:rPr>
          <w:rFonts w:asciiTheme="minorHAnsi" w:hAnsiTheme="minorHAnsi"/>
          <w:spacing w:val="-2"/>
        </w:rPr>
        <w:t xml:space="preserve"> </w:t>
      </w:r>
      <w:r w:rsidR="00B26A56" w:rsidRPr="00B26A56">
        <w:rPr>
          <w:rFonts w:asciiTheme="minorHAnsi" w:hAnsiTheme="minorHAnsi"/>
          <w:spacing w:val="-1"/>
        </w:rPr>
        <w:t>know</w:t>
      </w:r>
      <w:r w:rsidR="00B26A56" w:rsidRPr="00B26A56">
        <w:rPr>
          <w:rFonts w:asciiTheme="minorHAnsi" w:hAnsiTheme="minorHAnsi"/>
        </w:rPr>
        <w:t>n</w:t>
      </w:r>
      <w:r w:rsidR="00B26A56" w:rsidRPr="00B26A56">
        <w:rPr>
          <w:rFonts w:asciiTheme="minorHAnsi" w:hAnsiTheme="minorHAnsi"/>
          <w:spacing w:val="-1"/>
        </w:rPr>
        <w:t xml:space="preserve"> </w:t>
      </w:r>
      <w:r w:rsidR="00B26A56" w:rsidRPr="00B26A56">
        <w:rPr>
          <w:rFonts w:asciiTheme="minorHAnsi" w:hAnsiTheme="minorHAnsi"/>
          <w:spacing w:val="-2"/>
        </w:rPr>
        <w:t>a</w:t>
      </w:r>
      <w:r w:rsidR="00B26A56" w:rsidRPr="00B26A56">
        <w:rPr>
          <w:rFonts w:asciiTheme="minorHAnsi" w:hAnsiTheme="minorHAnsi"/>
        </w:rPr>
        <w:t>s a</w:t>
      </w:r>
      <w:r w:rsidR="00B26A56" w:rsidRPr="00B26A56">
        <w:rPr>
          <w:rFonts w:asciiTheme="minorHAnsi" w:hAnsiTheme="minorHAnsi"/>
          <w:spacing w:val="-2"/>
        </w:rPr>
        <w:t xml:space="preserve"> </w:t>
      </w:r>
      <w:r w:rsidR="00B26A56" w:rsidRPr="00B26A56">
        <w:rPr>
          <w:rFonts w:asciiTheme="minorHAnsi" w:hAnsiTheme="minorHAnsi"/>
          <w:spacing w:val="-1"/>
        </w:rPr>
        <w:t>“provisional charter.</w:t>
      </w:r>
      <w:r w:rsidR="00B26A56" w:rsidRPr="00B26A56">
        <w:rPr>
          <w:rFonts w:asciiTheme="minorHAnsi" w:hAnsiTheme="minorHAnsi"/>
        </w:rPr>
        <w:t xml:space="preserve">”  </w:t>
      </w:r>
      <w:r w:rsidR="00B26A56" w:rsidRPr="00B26A56">
        <w:rPr>
          <w:rFonts w:asciiTheme="minorHAnsi" w:hAnsiTheme="minorHAnsi"/>
          <w:spacing w:val="-1"/>
        </w:rPr>
        <w:t>Th</w:t>
      </w:r>
      <w:r w:rsidR="00B26A56" w:rsidRPr="00B26A56">
        <w:rPr>
          <w:rFonts w:asciiTheme="minorHAnsi" w:hAnsiTheme="minorHAnsi"/>
        </w:rPr>
        <w:t xml:space="preserve">e </w:t>
      </w:r>
      <w:r w:rsidR="00B26A56" w:rsidRPr="00B26A56">
        <w:rPr>
          <w:rFonts w:asciiTheme="minorHAnsi" w:hAnsiTheme="minorHAnsi"/>
          <w:spacing w:val="-1"/>
        </w:rPr>
        <w:t>purpos</w:t>
      </w:r>
      <w:r w:rsidR="00B26A56" w:rsidRPr="00B26A56">
        <w:rPr>
          <w:rFonts w:asciiTheme="minorHAnsi" w:hAnsiTheme="minorHAnsi"/>
        </w:rPr>
        <w:t xml:space="preserve">e </w:t>
      </w:r>
      <w:r w:rsidR="00B26A56" w:rsidRPr="00B26A56">
        <w:rPr>
          <w:rFonts w:asciiTheme="minorHAnsi" w:hAnsiTheme="minorHAnsi"/>
          <w:spacing w:val="-2"/>
        </w:rPr>
        <w:t>o</w:t>
      </w:r>
      <w:r w:rsidR="00B26A56" w:rsidRPr="00B26A56">
        <w:rPr>
          <w:rFonts w:asciiTheme="minorHAnsi" w:hAnsiTheme="minorHAnsi"/>
        </w:rPr>
        <w:t>f</w:t>
      </w:r>
      <w:r w:rsidR="00B26A56" w:rsidRPr="00B26A56">
        <w:rPr>
          <w:rFonts w:asciiTheme="minorHAnsi" w:hAnsiTheme="minorHAnsi"/>
          <w:spacing w:val="-1"/>
        </w:rPr>
        <w:t xml:space="preserve"> </w:t>
      </w:r>
      <w:r w:rsidR="00B26A56" w:rsidRPr="00B26A56">
        <w:rPr>
          <w:rFonts w:asciiTheme="minorHAnsi" w:hAnsiTheme="minorHAnsi"/>
          <w:spacing w:val="-2"/>
        </w:rPr>
        <w:t>m</w:t>
      </w:r>
      <w:r w:rsidR="00B26A56" w:rsidRPr="00B26A56">
        <w:rPr>
          <w:rFonts w:asciiTheme="minorHAnsi" w:hAnsiTheme="minorHAnsi"/>
          <w:spacing w:val="-1"/>
        </w:rPr>
        <w:t>akin</w:t>
      </w:r>
      <w:r w:rsidR="00B26A56" w:rsidRPr="00B26A56">
        <w:rPr>
          <w:rFonts w:asciiTheme="minorHAnsi" w:hAnsiTheme="minorHAnsi"/>
        </w:rPr>
        <w:t xml:space="preserve">g </w:t>
      </w:r>
      <w:r w:rsidR="00B26A56" w:rsidRPr="00B26A56">
        <w:rPr>
          <w:rFonts w:asciiTheme="minorHAnsi" w:hAnsiTheme="minorHAnsi"/>
          <w:spacing w:val="-1"/>
        </w:rPr>
        <w:t>charter</w:t>
      </w:r>
      <w:r w:rsidR="00B26A56" w:rsidRPr="00B26A56">
        <w:rPr>
          <w:rFonts w:asciiTheme="minorHAnsi" w:hAnsiTheme="minorHAnsi"/>
        </w:rPr>
        <w:t xml:space="preserve">s </w:t>
      </w:r>
      <w:r w:rsidR="00B26A56" w:rsidRPr="00B26A56">
        <w:rPr>
          <w:rFonts w:asciiTheme="minorHAnsi" w:hAnsiTheme="minorHAnsi"/>
          <w:spacing w:val="-1"/>
        </w:rPr>
        <w:t>provisi</w:t>
      </w:r>
      <w:r w:rsidR="00B26A56" w:rsidRPr="00B26A56">
        <w:rPr>
          <w:rFonts w:asciiTheme="minorHAnsi" w:hAnsiTheme="minorHAnsi"/>
          <w:spacing w:val="-2"/>
        </w:rPr>
        <w:t>on</w:t>
      </w:r>
      <w:r w:rsidR="00B26A56" w:rsidRPr="00B26A56">
        <w:rPr>
          <w:rFonts w:asciiTheme="minorHAnsi" w:hAnsiTheme="minorHAnsi"/>
          <w:spacing w:val="-1"/>
        </w:rPr>
        <w:t>a</w:t>
      </w:r>
      <w:r w:rsidR="00B26A56" w:rsidRPr="00B26A56">
        <w:rPr>
          <w:rFonts w:asciiTheme="minorHAnsi" w:hAnsiTheme="minorHAnsi"/>
        </w:rPr>
        <w:t xml:space="preserve">l </w:t>
      </w:r>
      <w:r w:rsidR="00B26A56" w:rsidRPr="00B26A56">
        <w:rPr>
          <w:rFonts w:asciiTheme="minorHAnsi" w:hAnsiTheme="minorHAnsi"/>
          <w:spacing w:val="-1"/>
        </w:rPr>
        <w:t>i</w:t>
      </w:r>
      <w:r w:rsidR="00B26A56" w:rsidRPr="00B26A56">
        <w:rPr>
          <w:rFonts w:asciiTheme="minorHAnsi" w:hAnsiTheme="minorHAnsi"/>
        </w:rPr>
        <w:t xml:space="preserve">s </w:t>
      </w:r>
      <w:r w:rsidR="00B26A56" w:rsidRPr="00B26A56">
        <w:rPr>
          <w:rFonts w:asciiTheme="minorHAnsi" w:hAnsiTheme="minorHAnsi"/>
          <w:spacing w:val="-1"/>
        </w:rPr>
        <w:t>t</w:t>
      </w:r>
      <w:r w:rsidR="00B26A56" w:rsidRPr="00B26A56">
        <w:rPr>
          <w:rFonts w:asciiTheme="minorHAnsi" w:hAnsiTheme="minorHAnsi"/>
        </w:rPr>
        <w:t xml:space="preserve">o </w:t>
      </w:r>
      <w:r w:rsidR="00B26A56" w:rsidRPr="00B26A56">
        <w:rPr>
          <w:rFonts w:asciiTheme="minorHAnsi" w:hAnsiTheme="minorHAnsi"/>
          <w:spacing w:val="-1"/>
        </w:rPr>
        <w:t>hol</w:t>
      </w:r>
      <w:r w:rsidR="00B26A56" w:rsidRPr="00B26A56">
        <w:rPr>
          <w:rFonts w:asciiTheme="minorHAnsi" w:hAnsiTheme="minorHAnsi"/>
        </w:rPr>
        <w:t xml:space="preserve">d </w:t>
      </w:r>
      <w:r w:rsidR="00B26A56" w:rsidRPr="00B26A56">
        <w:rPr>
          <w:rFonts w:asciiTheme="minorHAnsi" w:hAnsiTheme="minorHAnsi"/>
          <w:spacing w:val="-1"/>
        </w:rPr>
        <w:t>charter school</w:t>
      </w:r>
      <w:r w:rsidR="00B26A56" w:rsidRPr="00B26A56">
        <w:rPr>
          <w:rFonts w:asciiTheme="minorHAnsi" w:hAnsiTheme="minorHAnsi"/>
        </w:rPr>
        <w:t xml:space="preserve">s </w:t>
      </w:r>
      <w:r w:rsidR="00B26A56" w:rsidRPr="00B26A56">
        <w:rPr>
          <w:rFonts w:asciiTheme="minorHAnsi" w:hAnsiTheme="minorHAnsi"/>
          <w:spacing w:val="-2"/>
        </w:rPr>
        <w:t>m</w:t>
      </w:r>
      <w:r w:rsidR="00B26A56" w:rsidRPr="00B26A56">
        <w:rPr>
          <w:rFonts w:asciiTheme="minorHAnsi" w:hAnsiTheme="minorHAnsi"/>
          <w:spacing w:val="-1"/>
        </w:rPr>
        <w:t>or</w:t>
      </w:r>
      <w:r w:rsidR="00B26A56" w:rsidRPr="00B26A56">
        <w:rPr>
          <w:rFonts w:asciiTheme="minorHAnsi" w:hAnsiTheme="minorHAnsi"/>
        </w:rPr>
        <w:t xml:space="preserve">e </w:t>
      </w:r>
      <w:r w:rsidR="00B26A56" w:rsidRPr="00B26A56">
        <w:rPr>
          <w:rFonts w:asciiTheme="minorHAnsi" w:hAnsiTheme="minorHAnsi"/>
          <w:spacing w:val="-1"/>
        </w:rPr>
        <w:t>accountabl</w:t>
      </w:r>
      <w:r w:rsidR="00B26A56" w:rsidRPr="00B26A56">
        <w:rPr>
          <w:rFonts w:asciiTheme="minorHAnsi" w:hAnsiTheme="minorHAnsi"/>
        </w:rPr>
        <w:t xml:space="preserve">e </w:t>
      </w:r>
      <w:r w:rsidR="00B26A56" w:rsidRPr="00B26A56">
        <w:rPr>
          <w:rFonts w:asciiTheme="minorHAnsi" w:hAnsiTheme="minorHAnsi"/>
          <w:spacing w:val="-1"/>
        </w:rPr>
        <w:t>tha</w:t>
      </w:r>
      <w:r w:rsidR="00B26A56" w:rsidRPr="00B26A56">
        <w:rPr>
          <w:rFonts w:asciiTheme="minorHAnsi" w:hAnsiTheme="minorHAnsi"/>
        </w:rPr>
        <w:t xml:space="preserve">n </w:t>
      </w:r>
      <w:r w:rsidR="00B26A56" w:rsidRPr="00B26A56">
        <w:rPr>
          <w:rFonts w:asciiTheme="minorHAnsi" w:hAnsiTheme="minorHAnsi"/>
          <w:spacing w:val="-1"/>
        </w:rPr>
        <w:t>district-ru</w:t>
      </w:r>
      <w:r w:rsidR="00B26A56" w:rsidRPr="00B26A56">
        <w:rPr>
          <w:rFonts w:asciiTheme="minorHAnsi" w:hAnsiTheme="minorHAnsi"/>
        </w:rPr>
        <w:t xml:space="preserve">n </w:t>
      </w:r>
      <w:r w:rsidR="00B26A56" w:rsidRPr="00B26A56">
        <w:rPr>
          <w:rFonts w:asciiTheme="minorHAnsi" w:hAnsiTheme="minorHAnsi"/>
          <w:spacing w:val="-1"/>
        </w:rPr>
        <w:t>publi</w:t>
      </w:r>
      <w:r w:rsidR="00B26A56" w:rsidRPr="00B26A56">
        <w:rPr>
          <w:rFonts w:asciiTheme="minorHAnsi" w:hAnsiTheme="minorHAnsi"/>
        </w:rPr>
        <w:t xml:space="preserve">c </w:t>
      </w:r>
      <w:r w:rsidR="00B26A56" w:rsidRPr="00B26A56">
        <w:rPr>
          <w:rFonts w:asciiTheme="minorHAnsi" w:hAnsiTheme="minorHAnsi"/>
          <w:spacing w:val="-1"/>
        </w:rPr>
        <w:t>s</w:t>
      </w:r>
      <w:r w:rsidR="00B26A56" w:rsidRPr="00B26A56">
        <w:rPr>
          <w:rFonts w:asciiTheme="minorHAnsi" w:hAnsiTheme="minorHAnsi"/>
          <w:spacing w:val="-2"/>
        </w:rPr>
        <w:t>c</w:t>
      </w:r>
      <w:r w:rsidR="00B26A56" w:rsidRPr="00B26A56">
        <w:rPr>
          <w:rFonts w:asciiTheme="minorHAnsi" w:hAnsiTheme="minorHAnsi"/>
          <w:spacing w:val="-1"/>
        </w:rPr>
        <w:t>hools</w:t>
      </w:r>
      <w:r w:rsidR="00B26A56" w:rsidRPr="00B26A56">
        <w:rPr>
          <w:rFonts w:asciiTheme="minorHAnsi" w:hAnsiTheme="minorHAnsi"/>
        </w:rPr>
        <w:t xml:space="preserve">, </w:t>
      </w:r>
      <w:r w:rsidR="00B26A56" w:rsidRPr="00B26A56">
        <w:rPr>
          <w:rFonts w:asciiTheme="minorHAnsi" w:hAnsiTheme="minorHAnsi"/>
          <w:spacing w:val="-1"/>
        </w:rPr>
        <w:t>whic</w:t>
      </w:r>
      <w:r w:rsidR="00B26A56" w:rsidRPr="00B26A56">
        <w:rPr>
          <w:rFonts w:asciiTheme="minorHAnsi" w:hAnsiTheme="minorHAnsi"/>
        </w:rPr>
        <w:t xml:space="preserve">h </w:t>
      </w:r>
      <w:r w:rsidR="00B26A56" w:rsidRPr="00B26A56">
        <w:rPr>
          <w:rFonts w:asciiTheme="minorHAnsi" w:hAnsiTheme="minorHAnsi"/>
          <w:spacing w:val="-1"/>
        </w:rPr>
        <w:t>are registere</w:t>
      </w:r>
      <w:r w:rsidR="00B26A56" w:rsidRPr="00B26A56">
        <w:rPr>
          <w:rFonts w:asciiTheme="minorHAnsi" w:hAnsiTheme="minorHAnsi"/>
        </w:rPr>
        <w:t xml:space="preserve">d </w:t>
      </w:r>
      <w:r w:rsidR="00B26A56" w:rsidRPr="00B26A56">
        <w:rPr>
          <w:rFonts w:asciiTheme="minorHAnsi" w:hAnsiTheme="minorHAnsi"/>
          <w:spacing w:val="-1"/>
        </w:rPr>
        <w:t>instea</w:t>
      </w:r>
      <w:r w:rsidR="00B26A56" w:rsidRPr="00B26A56">
        <w:rPr>
          <w:rFonts w:asciiTheme="minorHAnsi" w:hAnsiTheme="minorHAnsi"/>
        </w:rPr>
        <w:t xml:space="preserve">d </w:t>
      </w:r>
      <w:r w:rsidR="00B26A56" w:rsidRPr="00B26A56">
        <w:rPr>
          <w:rFonts w:asciiTheme="minorHAnsi" w:hAnsiTheme="minorHAnsi"/>
          <w:spacing w:val="-1"/>
        </w:rPr>
        <w:t>o</w:t>
      </w:r>
      <w:r w:rsidR="00B26A56" w:rsidRPr="00B26A56">
        <w:rPr>
          <w:rFonts w:asciiTheme="minorHAnsi" w:hAnsiTheme="minorHAnsi"/>
        </w:rPr>
        <w:t>f</w:t>
      </w:r>
      <w:r w:rsidR="00B26A56" w:rsidRPr="00B26A56">
        <w:rPr>
          <w:rFonts w:asciiTheme="minorHAnsi" w:hAnsiTheme="minorHAnsi"/>
          <w:spacing w:val="-1"/>
        </w:rPr>
        <w:t xml:space="preserve"> chartered</w:t>
      </w:r>
      <w:r w:rsidR="00B26A56" w:rsidRPr="00B26A56">
        <w:rPr>
          <w:rFonts w:asciiTheme="minorHAnsi" w:hAnsiTheme="minorHAnsi"/>
        </w:rPr>
        <w:t xml:space="preserve">, </w:t>
      </w:r>
      <w:r w:rsidR="00B26A56" w:rsidRPr="00B26A56">
        <w:rPr>
          <w:rFonts w:asciiTheme="minorHAnsi" w:hAnsiTheme="minorHAnsi"/>
          <w:spacing w:val="-1"/>
        </w:rPr>
        <w:t>d</w:t>
      </w:r>
      <w:r w:rsidR="00B26A56" w:rsidRPr="00B26A56">
        <w:rPr>
          <w:rFonts w:asciiTheme="minorHAnsi" w:hAnsiTheme="minorHAnsi"/>
        </w:rPr>
        <w:t>o</w:t>
      </w:r>
      <w:r w:rsidR="00B26A56" w:rsidRPr="00B26A56">
        <w:rPr>
          <w:rFonts w:asciiTheme="minorHAnsi" w:hAnsiTheme="minorHAnsi"/>
          <w:spacing w:val="-1"/>
        </w:rPr>
        <w:t xml:space="preserve"> no</w:t>
      </w:r>
      <w:r w:rsidR="00B26A56" w:rsidRPr="00B26A56">
        <w:rPr>
          <w:rFonts w:asciiTheme="minorHAnsi" w:hAnsiTheme="minorHAnsi"/>
        </w:rPr>
        <w:t>t</w:t>
      </w:r>
      <w:r w:rsidR="00B26A56" w:rsidRPr="00B26A56">
        <w:rPr>
          <w:rFonts w:asciiTheme="minorHAnsi" w:hAnsiTheme="minorHAnsi"/>
          <w:spacing w:val="-2"/>
        </w:rPr>
        <w:t xml:space="preserve"> </w:t>
      </w:r>
      <w:r w:rsidR="00B26A56" w:rsidRPr="00B26A56">
        <w:rPr>
          <w:rFonts w:asciiTheme="minorHAnsi" w:hAnsiTheme="minorHAnsi"/>
          <w:spacing w:val="-1"/>
        </w:rPr>
        <w:t>fac</w:t>
      </w:r>
      <w:r w:rsidR="00B26A56" w:rsidRPr="00B26A56">
        <w:rPr>
          <w:rFonts w:asciiTheme="minorHAnsi" w:hAnsiTheme="minorHAnsi"/>
        </w:rPr>
        <w:t xml:space="preserve">e a </w:t>
      </w:r>
      <w:r w:rsidR="00B26A56" w:rsidRPr="00B26A56">
        <w:rPr>
          <w:rFonts w:asciiTheme="minorHAnsi" w:hAnsiTheme="minorHAnsi"/>
          <w:spacing w:val="-1"/>
        </w:rPr>
        <w:t>hig</w:t>
      </w:r>
      <w:r w:rsidR="00B26A56" w:rsidRPr="00B26A56">
        <w:rPr>
          <w:rFonts w:asciiTheme="minorHAnsi" w:hAnsiTheme="minorHAnsi"/>
        </w:rPr>
        <w:t xml:space="preserve">h </w:t>
      </w:r>
      <w:r w:rsidR="00B26A56" w:rsidRPr="00B26A56">
        <w:rPr>
          <w:rFonts w:asciiTheme="minorHAnsi" w:hAnsiTheme="minorHAnsi"/>
          <w:spacing w:val="-1"/>
        </w:rPr>
        <w:t>s</w:t>
      </w:r>
      <w:r w:rsidR="00B26A56" w:rsidRPr="00B26A56">
        <w:rPr>
          <w:rFonts w:asciiTheme="minorHAnsi" w:hAnsiTheme="minorHAnsi"/>
          <w:spacing w:val="-2"/>
        </w:rPr>
        <w:t>t</w:t>
      </w:r>
      <w:r w:rsidR="00B26A56" w:rsidRPr="00B26A56">
        <w:rPr>
          <w:rFonts w:asciiTheme="minorHAnsi" w:hAnsiTheme="minorHAnsi"/>
          <w:spacing w:val="-1"/>
        </w:rPr>
        <w:t>ake</w:t>
      </w:r>
      <w:r w:rsidR="00B26A56" w:rsidRPr="00B26A56">
        <w:rPr>
          <w:rFonts w:asciiTheme="minorHAnsi" w:hAnsiTheme="minorHAnsi"/>
        </w:rPr>
        <w:t xml:space="preserve">s </w:t>
      </w:r>
      <w:r w:rsidR="00B26A56" w:rsidRPr="00B26A56">
        <w:rPr>
          <w:rFonts w:asciiTheme="minorHAnsi" w:hAnsiTheme="minorHAnsi"/>
          <w:spacing w:val="-1"/>
        </w:rPr>
        <w:t>renewa</w:t>
      </w:r>
      <w:r w:rsidR="00B26A56" w:rsidRPr="00B26A56">
        <w:rPr>
          <w:rFonts w:asciiTheme="minorHAnsi" w:hAnsiTheme="minorHAnsi"/>
        </w:rPr>
        <w:t>l</w:t>
      </w:r>
      <w:r w:rsidR="00B26A56" w:rsidRPr="00B26A56">
        <w:rPr>
          <w:rFonts w:asciiTheme="minorHAnsi" w:hAnsiTheme="minorHAnsi"/>
          <w:spacing w:val="-2"/>
        </w:rPr>
        <w:t xml:space="preserve"> </w:t>
      </w:r>
      <w:r w:rsidR="00B26A56" w:rsidRPr="00B26A56">
        <w:rPr>
          <w:rFonts w:asciiTheme="minorHAnsi" w:hAnsiTheme="minorHAnsi"/>
          <w:spacing w:val="-1"/>
        </w:rPr>
        <w:t>review</w:t>
      </w:r>
      <w:r w:rsidR="00B26A56" w:rsidRPr="00B26A56">
        <w:rPr>
          <w:rFonts w:asciiTheme="minorHAnsi" w:hAnsiTheme="minorHAnsi"/>
        </w:rPr>
        <w:t xml:space="preserve"> </w:t>
      </w:r>
      <w:r w:rsidR="00B26A56" w:rsidRPr="00B26A56">
        <w:rPr>
          <w:rFonts w:asciiTheme="minorHAnsi" w:hAnsiTheme="minorHAnsi"/>
          <w:spacing w:val="-1"/>
        </w:rPr>
        <w:t>and, therefore</w:t>
      </w:r>
      <w:r w:rsidR="00B26A56" w:rsidRPr="00B26A56">
        <w:rPr>
          <w:rFonts w:asciiTheme="minorHAnsi" w:hAnsiTheme="minorHAnsi"/>
        </w:rPr>
        <w:t xml:space="preserve">, </w:t>
      </w:r>
      <w:r w:rsidR="00B26A56" w:rsidRPr="00B26A56">
        <w:rPr>
          <w:rFonts w:asciiTheme="minorHAnsi" w:hAnsiTheme="minorHAnsi"/>
          <w:spacing w:val="-1"/>
        </w:rPr>
        <w:t>ar</w:t>
      </w:r>
      <w:r w:rsidR="00B26A56" w:rsidRPr="00B26A56">
        <w:rPr>
          <w:rFonts w:asciiTheme="minorHAnsi" w:hAnsiTheme="minorHAnsi"/>
        </w:rPr>
        <w:t>e</w:t>
      </w:r>
      <w:r w:rsidR="00B26A56" w:rsidRPr="00B26A56">
        <w:rPr>
          <w:rFonts w:asciiTheme="minorHAnsi" w:hAnsiTheme="minorHAnsi"/>
          <w:spacing w:val="-2"/>
        </w:rPr>
        <w:t xml:space="preserve"> </w:t>
      </w:r>
      <w:r w:rsidR="00B26A56" w:rsidRPr="00B26A56">
        <w:rPr>
          <w:rFonts w:asciiTheme="minorHAnsi" w:hAnsiTheme="minorHAnsi"/>
          <w:spacing w:val="-1"/>
        </w:rPr>
        <w:t>les</w:t>
      </w:r>
      <w:r w:rsidR="00B26A56" w:rsidRPr="00B26A56">
        <w:rPr>
          <w:rFonts w:asciiTheme="minorHAnsi" w:hAnsiTheme="minorHAnsi"/>
        </w:rPr>
        <w:t xml:space="preserve">s </w:t>
      </w:r>
      <w:r w:rsidR="00B26A56" w:rsidRPr="00B26A56">
        <w:rPr>
          <w:rFonts w:asciiTheme="minorHAnsi" w:hAnsiTheme="minorHAnsi"/>
          <w:spacing w:val="-1"/>
        </w:rPr>
        <w:t>accoun</w:t>
      </w:r>
      <w:r w:rsidR="00B26A56" w:rsidRPr="00B26A56">
        <w:rPr>
          <w:rFonts w:asciiTheme="minorHAnsi" w:hAnsiTheme="minorHAnsi"/>
          <w:spacing w:val="-2"/>
        </w:rPr>
        <w:t>t</w:t>
      </w:r>
      <w:r w:rsidR="00B26A56" w:rsidRPr="00B26A56">
        <w:rPr>
          <w:rFonts w:asciiTheme="minorHAnsi" w:hAnsiTheme="minorHAnsi"/>
          <w:spacing w:val="-1"/>
        </w:rPr>
        <w:t>able.</w:t>
      </w:r>
    </w:p>
    <w:p w:rsidR="00EB13FC" w:rsidRPr="00E63E63" w:rsidRDefault="00EB13FC" w:rsidP="002534AC">
      <w:pPr>
        <w:tabs>
          <w:tab w:val="left" w:pos="990"/>
        </w:tabs>
        <w:spacing w:before="4" w:line="180" w:lineRule="exact"/>
        <w:ind w:left="990" w:hanging="990"/>
        <w:rPr>
          <w:sz w:val="18"/>
          <w:szCs w:val="18"/>
        </w:rPr>
      </w:pPr>
    </w:p>
    <w:p w:rsidR="00EB13FC" w:rsidRPr="00E63E63" w:rsidRDefault="00B26A56" w:rsidP="002534AC">
      <w:pPr>
        <w:numPr>
          <w:ilvl w:val="1"/>
          <w:numId w:val="6"/>
        </w:numPr>
        <w:tabs>
          <w:tab w:val="left" w:pos="990"/>
        </w:tabs>
        <w:ind w:left="990" w:hanging="990"/>
        <w:rPr>
          <w:rFonts w:eastAsia="Times New Roman" w:cs="Times New Roman"/>
          <w:sz w:val="23"/>
          <w:szCs w:val="23"/>
        </w:rPr>
      </w:pPr>
      <w:r w:rsidRPr="00B26A56">
        <w:rPr>
          <w:rFonts w:eastAsia="Times New Roman" w:cs="Times New Roman"/>
          <w:b/>
          <w:bCs/>
          <w:spacing w:val="-1"/>
          <w:sz w:val="23"/>
          <w:szCs w:val="23"/>
        </w:rPr>
        <w:t>Wh</w:t>
      </w:r>
      <w:r w:rsidRPr="00B26A56">
        <w:rPr>
          <w:rFonts w:eastAsia="Times New Roman" w:cs="Times New Roman"/>
          <w:b/>
          <w:bCs/>
          <w:sz w:val="23"/>
          <w:szCs w:val="23"/>
        </w:rPr>
        <w:t xml:space="preserve">y </w:t>
      </w:r>
      <w:r w:rsidRPr="00B26A56">
        <w:rPr>
          <w:rFonts w:eastAsia="Times New Roman" w:cs="Times New Roman"/>
          <w:b/>
          <w:bCs/>
          <w:spacing w:val="-1"/>
          <w:sz w:val="23"/>
          <w:szCs w:val="23"/>
        </w:rPr>
        <w:t>doe</w:t>
      </w:r>
      <w:r w:rsidRPr="00B26A56">
        <w:rPr>
          <w:rFonts w:eastAsia="Times New Roman" w:cs="Times New Roman"/>
          <w:b/>
          <w:bCs/>
          <w:sz w:val="23"/>
          <w:szCs w:val="23"/>
        </w:rPr>
        <w:t>s a</w:t>
      </w:r>
      <w:r w:rsidRPr="00B26A56">
        <w:rPr>
          <w:rFonts w:eastAsia="Times New Roman" w:cs="Times New Roman"/>
          <w:b/>
          <w:bCs/>
          <w:spacing w:val="-2"/>
          <w:sz w:val="23"/>
          <w:szCs w:val="23"/>
        </w:rPr>
        <w:t xml:space="preserve"> </w:t>
      </w:r>
      <w:r w:rsidRPr="00B26A56">
        <w:rPr>
          <w:rFonts w:eastAsia="Times New Roman" w:cs="Times New Roman"/>
          <w:b/>
          <w:bCs/>
          <w:spacing w:val="-1"/>
          <w:sz w:val="23"/>
          <w:szCs w:val="23"/>
        </w:rPr>
        <w:t>charte</w:t>
      </w:r>
      <w:r w:rsidRPr="00B26A56">
        <w:rPr>
          <w:rFonts w:eastAsia="Times New Roman" w:cs="Times New Roman"/>
          <w:b/>
          <w:bCs/>
          <w:sz w:val="23"/>
          <w:szCs w:val="23"/>
        </w:rPr>
        <w:t xml:space="preserve">r </w:t>
      </w:r>
      <w:r w:rsidRPr="00B26A56">
        <w:rPr>
          <w:rFonts w:eastAsia="Times New Roman" w:cs="Times New Roman"/>
          <w:b/>
          <w:bCs/>
          <w:spacing w:val="-1"/>
          <w:sz w:val="23"/>
          <w:szCs w:val="23"/>
        </w:rPr>
        <w:t>sch</w:t>
      </w:r>
      <w:r w:rsidRPr="00B26A56">
        <w:rPr>
          <w:rFonts w:eastAsia="Times New Roman" w:cs="Times New Roman"/>
          <w:b/>
          <w:bCs/>
          <w:spacing w:val="-2"/>
          <w:sz w:val="23"/>
          <w:szCs w:val="23"/>
        </w:rPr>
        <w:t>o</w:t>
      </w:r>
      <w:r w:rsidRPr="00B26A56">
        <w:rPr>
          <w:rFonts w:eastAsia="Times New Roman" w:cs="Times New Roman"/>
          <w:b/>
          <w:bCs/>
          <w:spacing w:val="-1"/>
          <w:sz w:val="23"/>
          <w:szCs w:val="23"/>
        </w:rPr>
        <w:t>o</w:t>
      </w:r>
      <w:r w:rsidRPr="00B26A56">
        <w:rPr>
          <w:rFonts w:eastAsia="Times New Roman" w:cs="Times New Roman"/>
          <w:b/>
          <w:bCs/>
          <w:sz w:val="23"/>
          <w:szCs w:val="23"/>
        </w:rPr>
        <w:t xml:space="preserve">l </w:t>
      </w:r>
      <w:r w:rsidRPr="00B26A56">
        <w:rPr>
          <w:rFonts w:eastAsia="Times New Roman" w:cs="Times New Roman"/>
          <w:b/>
          <w:bCs/>
          <w:spacing w:val="-1"/>
          <w:sz w:val="23"/>
          <w:szCs w:val="23"/>
        </w:rPr>
        <w:t>hav</w:t>
      </w:r>
      <w:r w:rsidRPr="00B26A56">
        <w:rPr>
          <w:rFonts w:eastAsia="Times New Roman" w:cs="Times New Roman"/>
          <w:b/>
          <w:bCs/>
          <w:sz w:val="23"/>
          <w:szCs w:val="23"/>
        </w:rPr>
        <w:t xml:space="preserve">e </w:t>
      </w:r>
      <w:r w:rsidRPr="00B26A56">
        <w:rPr>
          <w:rFonts w:eastAsia="Times New Roman" w:cs="Times New Roman"/>
          <w:b/>
          <w:bCs/>
          <w:spacing w:val="-1"/>
          <w:sz w:val="23"/>
          <w:szCs w:val="23"/>
        </w:rPr>
        <w:t>t</w:t>
      </w:r>
      <w:r w:rsidRPr="00B26A56">
        <w:rPr>
          <w:rFonts w:eastAsia="Times New Roman" w:cs="Times New Roman"/>
          <w:b/>
          <w:bCs/>
          <w:sz w:val="23"/>
          <w:szCs w:val="23"/>
        </w:rPr>
        <w:t>o</w:t>
      </w:r>
      <w:r w:rsidRPr="00B26A56">
        <w:rPr>
          <w:rFonts w:eastAsia="Times New Roman" w:cs="Times New Roman"/>
          <w:b/>
          <w:bCs/>
          <w:spacing w:val="-2"/>
          <w:sz w:val="23"/>
          <w:szCs w:val="23"/>
        </w:rPr>
        <w:t xml:space="preserve"> </w:t>
      </w:r>
      <w:r w:rsidRPr="00B26A56">
        <w:rPr>
          <w:rFonts w:eastAsia="Times New Roman" w:cs="Times New Roman"/>
          <w:b/>
          <w:bCs/>
          <w:spacing w:val="-1"/>
          <w:sz w:val="23"/>
          <w:szCs w:val="23"/>
        </w:rPr>
        <w:t>submi</w:t>
      </w:r>
      <w:r w:rsidRPr="00B26A56">
        <w:rPr>
          <w:rFonts w:eastAsia="Times New Roman" w:cs="Times New Roman"/>
          <w:b/>
          <w:bCs/>
          <w:sz w:val="23"/>
          <w:szCs w:val="23"/>
        </w:rPr>
        <w:t xml:space="preserve">t </w:t>
      </w:r>
      <w:r w:rsidRPr="00B26A56">
        <w:rPr>
          <w:rFonts w:eastAsia="Times New Roman" w:cs="Times New Roman"/>
          <w:b/>
          <w:bCs/>
          <w:spacing w:val="-1"/>
          <w:sz w:val="23"/>
          <w:szCs w:val="23"/>
        </w:rPr>
        <w:t>a</w:t>
      </w:r>
      <w:r w:rsidRPr="00B26A56">
        <w:rPr>
          <w:rFonts w:eastAsia="Times New Roman" w:cs="Times New Roman"/>
          <w:b/>
          <w:bCs/>
          <w:sz w:val="23"/>
          <w:szCs w:val="23"/>
        </w:rPr>
        <w:t>n</w:t>
      </w:r>
      <w:r w:rsidRPr="00B26A56">
        <w:rPr>
          <w:rFonts w:eastAsia="Times New Roman" w:cs="Times New Roman"/>
          <w:b/>
          <w:bCs/>
          <w:spacing w:val="-2"/>
          <w:sz w:val="23"/>
          <w:szCs w:val="23"/>
        </w:rPr>
        <w:t xml:space="preserve"> </w:t>
      </w:r>
      <w:r w:rsidRPr="00B26A56">
        <w:rPr>
          <w:rFonts w:eastAsia="Times New Roman" w:cs="Times New Roman"/>
          <w:b/>
          <w:bCs/>
          <w:spacing w:val="-1"/>
          <w:sz w:val="23"/>
          <w:szCs w:val="23"/>
        </w:rPr>
        <w:t>applicatio</w:t>
      </w:r>
      <w:r w:rsidRPr="00B26A56">
        <w:rPr>
          <w:rFonts w:eastAsia="Times New Roman" w:cs="Times New Roman"/>
          <w:b/>
          <w:bCs/>
          <w:sz w:val="23"/>
          <w:szCs w:val="23"/>
        </w:rPr>
        <w:t xml:space="preserve">n </w:t>
      </w:r>
      <w:r w:rsidRPr="00B26A56">
        <w:rPr>
          <w:rFonts w:eastAsia="Times New Roman" w:cs="Times New Roman"/>
          <w:b/>
          <w:bCs/>
          <w:spacing w:val="-1"/>
          <w:sz w:val="23"/>
          <w:szCs w:val="23"/>
        </w:rPr>
        <w:t>fo</w:t>
      </w:r>
      <w:r w:rsidRPr="00B26A56">
        <w:rPr>
          <w:rFonts w:eastAsia="Times New Roman" w:cs="Times New Roman"/>
          <w:b/>
          <w:bCs/>
          <w:sz w:val="23"/>
          <w:szCs w:val="23"/>
        </w:rPr>
        <w:t>r</w:t>
      </w:r>
      <w:r w:rsidRPr="00B26A56">
        <w:rPr>
          <w:rFonts w:eastAsia="Times New Roman" w:cs="Times New Roman"/>
          <w:b/>
          <w:bCs/>
          <w:spacing w:val="-2"/>
          <w:sz w:val="23"/>
          <w:szCs w:val="23"/>
        </w:rPr>
        <w:t xml:space="preserve"> </w:t>
      </w:r>
      <w:r w:rsidRPr="00B26A56">
        <w:rPr>
          <w:rFonts w:eastAsia="Times New Roman" w:cs="Times New Roman"/>
          <w:b/>
          <w:bCs/>
          <w:spacing w:val="-1"/>
          <w:sz w:val="23"/>
          <w:szCs w:val="23"/>
        </w:rPr>
        <w:t>rene</w:t>
      </w:r>
      <w:r w:rsidRPr="00B26A56">
        <w:rPr>
          <w:rFonts w:eastAsia="Times New Roman" w:cs="Times New Roman"/>
          <w:b/>
          <w:bCs/>
          <w:spacing w:val="-2"/>
          <w:sz w:val="23"/>
          <w:szCs w:val="23"/>
        </w:rPr>
        <w:t>w</w:t>
      </w:r>
      <w:r w:rsidRPr="00B26A56">
        <w:rPr>
          <w:rFonts w:eastAsia="Times New Roman" w:cs="Times New Roman"/>
          <w:b/>
          <w:bCs/>
          <w:spacing w:val="-1"/>
          <w:sz w:val="23"/>
          <w:szCs w:val="23"/>
        </w:rPr>
        <w:t>al?</w:t>
      </w:r>
    </w:p>
    <w:p w:rsidR="00EB13FC" w:rsidRPr="00E63E63" w:rsidRDefault="00EB13FC" w:rsidP="002534AC">
      <w:pPr>
        <w:tabs>
          <w:tab w:val="left" w:pos="990"/>
        </w:tabs>
        <w:spacing w:before="16" w:line="240" w:lineRule="exact"/>
        <w:ind w:left="990" w:hanging="990"/>
        <w:rPr>
          <w:sz w:val="24"/>
          <w:szCs w:val="24"/>
        </w:rPr>
      </w:pPr>
    </w:p>
    <w:p w:rsidR="00C15DAA" w:rsidRDefault="00B26A56">
      <w:pPr>
        <w:pStyle w:val="BodyText"/>
        <w:tabs>
          <w:tab w:val="left" w:pos="990"/>
        </w:tabs>
        <w:spacing w:line="312" w:lineRule="auto"/>
        <w:ind w:left="990" w:right="1277"/>
        <w:rPr>
          <w:rFonts w:asciiTheme="minorHAnsi" w:hAnsiTheme="minorHAnsi"/>
        </w:rPr>
      </w:pP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Ac</w:t>
      </w:r>
      <w:r w:rsidRPr="00B26A56">
        <w:rPr>
          <w:rFonts w:asciiTheme="minorHAnsi" w:hAnsiTheme="minorHAnsi"/>
        </w:rPr>
        <w:t xml:space="preserve">t </w:t>
      </w:r>
      <w:r w:rsidRPr="00B26A56">
        <w:rPr>
          <w:rFonts w:asciiTheme="minorHAnsi" w:hAnsiTheme="minorHAnsi"/>
          <w:spacing w:val="-1"/>
        </w:rPr>
        <w:t>req</w:t>
      </w:r>
      <w:r w:rsidRPr="00B26A56">
        <w:rPr>
          <w:rFonts w:asciiTheme="minorHAnsi" w:hAnsiTheme="minorHAnsi"/>
          <w:spacing w:val="-2"/>
        </w:rPr>
        <w:t>u</w:t>
      </w:r>
      <w:r w:rsidRPr="00B26A56">
        <w:rPr>
          <w:rFonts w:asciiTheme="minorHAnsi" w:hAnsiTheme="minorHAnsi"/>
          <w:spacing w:val="-1"/>
        </w:rPr>
        <w:t>ire</w:t>
      </w:r>
      <w:r w:rsidRPr="00B26A56">
        <w:rPr>
          <w:rFonts w:asciiTheme="minorHAnsi" w:hAnsiTheme="minorHAnsi"/>
        </w:rPr>
        <w:t xml:space="preserve">s </w:t>
      </w:r>
      <w:r w:rsidRPr="00B26A56">
        <w:rPr>
          <w:rFonts w:asciiTheme="minorHAnsi" w:hAnsiTheme="minorHAnsi"/>
          <w:spacing w:val="-1"/>
        </w:rPr>
        <w:t>tha</w:t>
      </w:r>
      <w:r w:rsidRPr="00B26A56">
        <w:rPr>
          <w:rFonts w:asciiTheme="minorHAnsi" w:hAnsiTheme="minorHAnsi"/>
        </w:rPr>
        <w:t xml:space="preserve">t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school</w:t>
      </w:r>
      <w:r w:rsidRPr="00B26A56">
        <w:rPr>
          <w:rFonts w:asciiTheme="minorHAnsi" w:hAnsiTheme="minorHAnsi"/>
        </w:rPr>
        <w:t>s</w:t>
      </w:r>
      <w:r w:rsidRPr="00B26A56">
        <w:rPr>
          <w:rFonts w:asciiTheme="minorHAnsi" w:hAnsiTheme="minorHAnsi"/>
          <w:spacing w:val="-1"/>
        </w:rPr>
        <w:t xml:space="preserve"> sub</w:t>
      </w:r>
      <w:r w:rsidRPr="00B26A56">
        <w:rPr>
          <w:rFonts w:asciiTheme="minorHAnsi" w:hAnsiTheme="minorHAnsi"/>
          <w:spacing w:val="-2"/>
        </w:rPr>
        <w:t>m</w:t>
      </w:r>
      <w:r w:rsidRPr="00B26A56">
        <w:rPr>
          <w:rFonts w:asciiTheme="minorHAnsi" w:hAnsiTheme="minorHAnsi"/>
          <w:spacing w:val="-1"/>
        </w:rPr>
        <w:t>i</w:t>
      </w:r>
      <w:r w:rsidRPr="00B26A56">
        <w:rPr>
          <w:rFonts w:asciiTheme="minorHAnsi" w:hAnsiTheme="minorHAnsi"/>
        </w:rPr>
        <w:t xml:space="preserve">t </w:t>
      </w:r>
      <w:r w:rsidRPr="00B26A56">
        <w:rPr>
          <w:rFonts w:asciiTheme="minorHAnsi" w:hAnsiTheme="minorHAnsi"/>
          <w:spacing w:val="-1"/>
        </w:rPr>
        <w:t>a</w:t>
      </w:r>
      <w:r w:rsidRPr="00B26A56">
        <w:rPr>
          <w:rFonts w:asciiTheme="minorHAnsi" w:hAnsiTheme="minorHAnsi"/>
        </w:rPr>
        <w:t xml:space="preserve">n </w:t>
      </w:r>
      <w:r w:rsidRPr="00B26A56">
        <w:rPr>
          <w:rFonts w:asciiTheme="minorHAnsi" w:hAnsiTheme="minorHAnsi"/>
          <w:spacing w:val="-1"/>
        </w:rPr>
        <w:t>ap</w:t>
      </w:r>
      <w:r w:rsidRPr="00B26A56">
        <w:rPr>
          <w:rFonts w:asciiTheme="minorHAnsi" w:hAnsiTheme="minorHAnsi"/>
          <w:spacing w:val="1"/>
        </w:rPr>
        <w:t>p</w:t>
      </w:r>
      <w:r w:rsidRPr="00B26A56">
        <w:rPr>
          <w:rFonts w:asciiTheme="minorHAnsi" w:hAnsiTheme="minorHAnsi"/>
          <w:spacing w:val="-1"/>
        </w:rPr>
        <w:t>lication</w:t>
      </w:r>
      <w:r w:rsidRPr="00B26A56">
        <w:rPr>
          <w:rFonts w:asciiTheme="minorHAnsi" w:hAnsiTheme="minorHAnsi"/>
        </w:rPr>
        <w:t>.</w:t>
      </w:r>
      <w:r w:rsidRPr="00B26A56">
        <w:rPr>
          <w:rFonts w:asciiTheme="minorHAnsi" w:hAnsiTheme="minorHAnsi"/>
          <w:spacing w:val="57"/>
        </w:rPr>
        <w:t xml:space="preserve"> </w:t>
      </w:r>
      <w:r w:rsidRPr="00B26A56">
        <w:rPr>
          <w:rFonts w:asciiTheme="minorHAnsi" w:hAnsiTheme="minorHAnsi"/>
          <w:spacing w:val="-1"/>
        </w:rPr>
        <w:t>However, no</w:t>
      </w:r>
      <w:r w:rsidRPr="00B26A56">
        <w:rPr>
          <w:rFonts w:asciiTheme="minorHAnsi" w:hAnsiTheme="minorHAnsi"/>
        </w:rPr>
        <w:t>t</w:t>
      </w:r>
      <w:r w:rsidRPr="00B26A56">
        <w:rPr>
          <w:rFonts w:asciiTheme="minorHAnsi" w:hAnsiTheme="minorHAnsi"/>
          <w:spacing w:val="-1"/>
        </w:rPr>
        <w:t xml:space="preserve"> ever</w:t>
      </w:r>
      <w:r w:rsidRPr="00B26A56">
        <w:rPr>
          <w:rFonts w:asciiTheme="minorHAnsi" w:hAnsiTheme="minorHAnsi"/>
          <w:spacing w:val="1"/>
        </w:rPr>
        <w:t>y</w:t>
      </w:r>
      <w:r w:rsidRPr="00B26A56">
        <w:rPr>
          <w:rFonts w:asciiTheme="minorHAnsi" w:hAnsiTheme="minorHAnsi"/>
          <w:spacing w:val="-1"/>
        </w:rPr>
        <w:t>thin</w:t>
      </w:r>
      <w:r w:rsidRPr="00B26A56">
        <w:rPr>
          <w:rFonts w:asciiTheme="minorHAnsi" w:hAnsiTheme="minorHAnsi"/>
          <w:spacing w:val="-2"/>
        </w:rPr>
        <w:t xml:space="preserve">g </w:t>
      </w:r>
      <w:r w:rsidRPr="00B26A56">
        <w:rPr>
          <w:rFonts w:asciiTheme="minorHAnsi" w:hAnsiTheme="minorHAnsi"/>
          <w:spacing w:val="-1"/>
        </w:rPr>
        <w:t>th</w:t>
      </w:r>
      <w:r w:rsidRPr="00B26A56">
        <w:rPr>
          <w:rFonts w:asciiTheme="minorHAnsi" w:hAnsiTheme="minorHAnsi"/>
          <w:spacing w:val="-2"/>
        </w:rPr>
        <w:t>a</w:t>
      </w:r>
      <w:r w:rsidRPr="00B26A56">
        <w:rPr>
          <w:rFonts w:asciiTheme="minorHAnsi" w:hAnsiTheme="minorHAnsi"/>
        </w:rPr>
        <w:t>t</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School</w:t>
      </w:r>
      <w:r w:rsidRPr="00B26A56">
        <w:rPr>
          <w:rFonts w:asciiTheme="minorHAnsi" w:hAnsiTheme="minorHAnsi"/>
        </w:rPr>
        <w:t xml:space="preserve">s </w:t>
      </w:r>
      <w:r w:rsidRPr="00B26A56">
        <w:rPr>
          <w:rFonts w:asciiTheme="minorHAnsi" w:hAnsiTheme="minorHAnsi"/>
          <w:spacing w:val="-1"/>
        </w:rPr>
        <w:t>Institut</w:t>
      </w:r>
      <w:r w:rsidRPr="00B26A56">
        <w:rPr>
          <w:rFonts w:asciiTheme="minorHAnsi" w:hAnsiTheme="minorHAnsi"/>
        </w:rPr>
        <w:t xml:space="preserve">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“Institute”</w:t>
      </w:r>
      <w:r w:rsidRPr="00B26A56">
        <w:rPr>
          <w:rFonts w:asciiTheme="minorHAnsi" w:hAnsiTheme="minorHAnsi"/>
        </w:rPr>
        <w:t xml:space="preserve">) </w:t>
      </w:r>
      <w:r w:rsidRPr="00B26A56">
        <w:rPr>
          <w:rFonts w:asciiTheme="minorHAnsi" w:hAnsiTheme="minorHAnsi"/>
          <w:spacing w:val="-1"/>
        </w:rPr>
        <w:t>require</w:t>
      </w:r>
      <w:r w:rsidRPr="00B26A56">
        <w:rPr>
          <w:rFonts w:asciiTheme="minorHAnsi" w:hAnsiTheme="minorHAnsi"/>
        </w:rPr>
        <w:t xml:space="preserve">s </w:t>
      </w:r>
      <w:r w:rsidRPr="00B26A56">
        <w:rPr>
          <w:rFonts w:asciiTheme="minorHAnsi" w:hAnsiTheme="minorHAnsi"/>
          <w:spacing w:val="-1"/>
        </w:rPr>
        <w:t>i</w:t>
      </w:r>
      <w:r w:rsidRPr="00B26A56">
        <w:rPr>
          <w:rFonts w:asciiTheme="minorHAnsi" w:hAnsiTheme="minorHAnsi"/>
        </w:rPr>
        <w:t xml:space="preserve">n </w:t>
      </w:r>
      <w:r w:rsidRPr="00B26A56">
        <w:rPr>
          <w:rFonts w:asciiTheme="minorHAnsi" w:hAnsiTheme="minorHAnsi"/>
          <w:spacing w:val="-1"/>
        </w:rPr>
        <w:t>the renewa</w:t>
      </w:r>
      <w:r w:rsidRPr="00B26A56">
        <w:rPr>
          <w:rFonts w:asciiTheme="minorHAnsi" w:hAnsiTheme="minorHAnsi"/>
        </w:rPr>
        <w:t xml:space="preserve">l </w:t>
      </w:r>
      <w:r w:rsidRPr="00B26A56">
        <w:rPr>
          <w:rFonts w:asciiTheme="minorHAnsi" w:hAnsiTheme="minorHAnsi"/>
          <w:spacing w:val="-1"/>
        </w:rPr>
        <w:t>app</w:t>
      </w:r>
      <w:r w:rsidRPr="00B26A56">
        <w:rPr>
          <w:rFonts w:asciiTheme="minorHAnsi" w:hAnsiTheme="minorHAnsi"/>
          <w:spacing w:val="-2"/>
        </w:rPr>
        <w:t>l</w:t>
      </w:r>
      <w:r w:rsidRPr="00B26A56">
        <w:rPr>
          <w:rFonts w:asciiTheme="minorHAnsi" w:hAnsiTheme="minorHAnsi"/>
          <w:spacing w:val="-1"/>
        </w:rPr>
        <w:t>icatio</w:t>
      </w:r>
      <w:r w:rsidRPr="00B26A56">
        <w:rPr>
          <w:rFonts w:asciiTheme="minorHAnsi" w:hAnsiTheme="minorHAnsi"/>
        </w:rPr>
        <w:t xml:space="preserve">n </w:t>
      </w:r>
      <w:r w:rsidRPr="00B26A56">
        <w:rPr>
          <w:rFonts w:asciiTheme="minorHAnsi" w:hAnsiTheme="minorHAnsi"/>
          <w:spacing w:val="-1"/>
        </w:rPr>
        <w:t>i</w:t>
      </w:r>
      <w:r w:rsidRPr="00B26A56">
        <w:rPr>
          <w:rFonts w:asciiTheme="minorHAnsi" w:hAnsiTheme="minorHAnsi"/>
        </w:rPr>
        <w:t xml:space="preserve">s </w:t>
      </w:r>
      <w:r w:rsidRPr="00B26A56">
        <w:rPr>
          <w:rFonts w:asciiTheme="minorHAnsi" w:hAnsiTheme="minorHAnsi"/>
          <w:spacing w:val="-1"/>
        </w:rPr>
        <w:t>require</w:t>
      </w:r>
      <w:r w:rsidRPr="00B26A56">
        <w:rPr>
          <w:rFonts w:asciiTheme="minorHAnsi" w:hAnsiTheme="minorHAnsi"/>
        </w:rPr>
        <w:t xml:space="preserve">d </w:t>
      </w:r>
      <w:r w:rsidRPr="00B26A56">
        <w:rPr>
          <w:rFonts w:asciiTheme="minorHAnsi" w:hAnsiTheme="minorHAnsi"/>
          <w:spacing w:val="-2"/>
        </w:rPr>
        <w:t>b</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law.</w:t>
      </w:r>
    </w:p>
    <w:p w:rsidR="00EB13FC" w:rsidRPr="00E63E63" w:rsidRDefault="00EB13FC" w:rsidP="002534AC">
      <w:pPr>
        <w:tabs>
          <w:tab w:val="left" w:pos="990"/>
        </w:tabs>
        <w:spacing w:before="2" w:line="150" w:lineRule="exact"/>
        <w:ind w:left="990" w:hanging="990"/>
        <w:rPr>
          <w:sz w:val="15"/>
          <w:szCs w:val="15"/>
        </w:rPr>
      </w:pPr>
    </w:p>
    <w:p w:rsidR="00C15DAA" w:rsidRDefault="00B26A56">
      <w:pPr>
        <w:pStyle w:val="BodyText"/>
        <w:tabs>
          <w:tab w:val="left" w:pos="990"/>
        </w:tabs>
        <w:ind w:left="990"/>
        <w:rPr>
          <w:rFonts w:asciiTheme="minorHAnsi" w:hAnsiTheme="minorHAnsi"/>
        </w:rPr>
      </w:pPr>
      <w:r w:rsidRPr="00B26A56">
        <w:rPr>
          <w:rFonts w:asciiTheme="minorHAnsi" w:hAnsiTheme="minorHAnsi"/>
          <w:spacing w:val="-1"/>
        </w:rPr>
        <w:t>I</w:t>
      </w:r>
      <w:r w:rsidRPr="00B26A56">
        <w:rPr>
          <w:rFonts w:asciiTheme="minorHAnsi" w:hAnsiTheme="minorHAnsi"/>
        </w:rPr>
        <w:t>n</w:t>
      </w:r>
      <w:r w:rsidRPr="00B26A56">
        <w:rPr>
          <w:rFonts w:asciiTheme="minorHAnsi" w:hAnsiTheme="minorHAnsi"/>
          <w:spacing w:val="-1"/>
        </w:rPr>
        <w:t xml:space="preserve"> fact</w:t>
      </w:r>
      <w:r w:rsidRPr="00B26A56">
        <w:rPr>
          <w:rFonts w:asciiTheme="minorHAnsi" w:hAnsiTheme="minorHAnsi"/>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la</w:t>
      </w:r>
      <w:r w:rsidRPr="00B26A56">
        <w:rPr>
          <w:rFonts w:asciiTheme="minorHAnsi" w:hAnsiTheme="minorHAnsi"/>
        </w:rPr>
        <w:t>w</w:t>
      </w:r>
      <w:r w:rsidRPr="00B26A56">
        <w:rPr>
          <w:rFonts w:asciiTheme="minorHAnsi" w:hAnsiTheme="minorHAnsi"/>
          <w:spacing w:val="-1"/>
        </w:rPr>
        <w:t xml:space="preserve"> require</w:t>
      </w:r>
      <w:r w:rsidRPr="00B26A56">
        <w:rPr>
          <w:rFonts w:asciiTheme="minorHAnsi" w:hAnsiTheme="minorHAnsi"/>
        </w:rPr>
        <w:t>s</w:t>
      </w:r>
      <w:r w:rsidRPr="00B26A56">
        <w:rPr>
          <w:rFonts w:asciiTheme="minorHAnsi" w:hAnsiTheme="minorHAnsi"/>
          <w:spacing w:val="-2"/>
        </w:rPr>
        <w:t xml:space="preserve"> </w:t>
      </w:r>
      <w:r w:rsidRPr="00B26A56">
        <w:rPr>
          <w:rFonts w:asciiTheme="minorHAnsi" w:hAnsiTheme="minorHAnsi"/>
          <w:spacing w:val="-1"/>
        </w:rPr>
        <w:t>onl</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following:</w:t>
      </w:r>
    </w:p>
    <w:p w:rsidR="00EB13FC" w:rsidRPr="00E63E63" w:rsidRDefault="00EB13FC" w:rsidP="002534AC">
      <w:pPr>
        <w:tabs>
          <w:tab w:val="left" w:pos="990"/>
        </w:tabs>
        <w:spacing w:before="19" w:line="240" w:lineRule="exact"/>
        <w:ind w:left="990" w:hanging="990"/>
        <w:rPr>
          <w:sz w:val="24"/>
          <w:szCs w:val="24"/>
        </w:rPr>
      </w:pPr>
    </w:p>
    <w:p w:rsidR="00EB13FC" w:rsidRPr="00E63E63" w:rsidRDefault="00B26A56" w:rsidP="0072466C">
      <w:pPr>
        <w:pStyle w:val="BodyText"/>
        <w:numPr>
          <w:ilvl w:val="0"/>
          <w:numId w:val="5"/>
        </w:numPr>
        <w:tabs>
          <w:tab w:val="left" w:pos="990"/>
          <w:tab w:val="left" w:pos="2560"/>
        </w:tabs>
        <w:spacing w:line="311" w:lineRule="auto"/>
        <w:ind w:left="2430" w:right="2120" w:hanging="990"/>
        <w:rPr>
          <w:rFonts w:asciiTheme="minorHAnsi" w:hAnsiTheme="minorHAnsi"/>
        </w:rPr>
      </w:pPr>
      <w:r w:rsidRPr="00B26A56">
        <w:rPr>
          <w:rFonts w:asciiTheme="minorHAnsi" w:hAnsiTheme="minorHAnsi"/>
        </w:rPr>
        <w:t xml:space="preserve">a </w:t>
      </w:r>
      <w:r w:rsidRPr="00B26A56">
        <w:rPr>
          <w:rFonts w:asciiTheme="minorHAnsi" w:hAnsiTheme="minorHAnsi"/>
          <w:spacing w:val="-1"/>
        </w:rPr>
        <w:t>repor</w:t>
      </w:r>
      <w:r w:rsidRPr="00B26A56">
        <w:rPr>
          <w:rFonts w:asciiTheme="minorHAnsi" w:hAnsiTheme="minorHAnsi"/>
        </w:rPr>
        <w:t xml:space="preserve">t </w:t>
      </w:r>
      <w:r w:rsidRPr="00B26A56">
        <w:rPr>
          <w:rFonts w:asciiTheme="minorHAnsi" w:hAnsiTheme="minorHAnsi"/>
          <w:spacing w:val="-1"/>
        </w:rPr>
        <w:t>o</w:t>
      </w:r>
      <w:r w:rsidRPr="00B26A56">
        <w:rPr>
          <w:rFonts w:asciiTheme="minorHAnsi" w:hAnsiTheme="minorHAnsi"/>
        </w:rPr>
        <w:t>n</w:t>
      </w:r>
      <w:r w:rsidRPr="00B26A56">
        <w:rPr>
          <w:rFonts w:asciiTheme="minorHAnsi" w:hAnsiTheme="minorHAnsi"/>
          <w:spacing w:val="-1"/>
        </w:rPr>
        <w:t xml:space="preserve"> </w:t>
      </w:r>
      <w:r w:rsidRPr="00B26A56">
        <w:rPr>
          <w:rFonts w:asciiTheme="minorHAnsi" w:hAnsiTheme="minorHAnsi"/>
          <w:spacing w:val="-2"/>
        </w:rPr>
        <w:t>t</w:t>
      </w:r>
      <w:r w:rsidRPr="00B26A56">
        <w:rPr>
          <w:rFonts w:asciiTheme="minorHAnsi" w:hAnsiTheme="minorHAnsi"/>
        </w:rPr>
        <w:t xml:space="preserve">he </w:t>
      </w:r>
      <w:r w:rsidRPr="00B26A56">
        <w:rPr>
          <w:rFonts w:asciiTheme="minorHAnsi" w:hAnsiTheme="minorHAnsi"/>
          <w:spacing w:val="-1"/>
        </w:rPr>
        <w:t>progres</w:t>
      </w:r>
      <w:r w:rsidRPr="00B26A56">
        <w:rPr>
          <w:rFonts w:asciiTheme="minorHAnsi" w:hAnsiTheme="minorHAnsi"/>
        </w:rPr>
        <w:t>s</w:t>
      </w:r>
      <w:r w:rsidRPr="00B26A56">
        <w:rPr>
          <w:rFonts w:asciiTheme="minorHAnsi" w:hAnsiTheme="minorHAnsi"/>
          <w:spacing w:val="-1"/>
        </w:rPr>
        <w:t xml:space="preserve"> </w:t>
      </w:r>
      <w:r w:rsidRPr="00B26A56">
        <w:rPr>
          <w:rFonts w:asciiTheme="minorHAnsi" w:hAnsiTheme="minorHAnsi"/>
          <w:spacing w:val="-2"/>
        </w:rPr>
        <w:t>o</w:t>
      </w:r>
      <w:r w:rsidRPr="00B26A56">
        <w:rPr>
          <w:rFonts w:asciiTheme="minorHAnsi" w:hAnsiTheme="minorHAnsi"/>
        </w:rPr>
        <w:t xml:space="preserve">f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schoo</w:t>
      </w:r>
      <w:r w:rsidRPr="00B26A56">
        <w:rPr>
          <w:rFonts w:asciiTheme="minorHAnsi" w:hAnsiTheme="minorHAnsi"/>
        </w:rPr>
        <w:t xml:space="preserve">l </w:t>
      </w:r>
      <w:r w:rsidRPr="00B26A56">
        <w:rPr>
          <w:rFonts w:asciiTheme="minorHAnsi" w:hAnsiTheme="minorHAnsi"/>
          <w:spacing w:val="-1"/>
        </w:rPr>
        <w:t>i</w:t>
      </w:r>
      <w:r w:rsidRPr="00B26A56">
        <w:rPr>
          <w:rFonts w:asciiTheme="minorHAnsi" w:hAnsiTheme="minorHAnsi"/>
        </w:rPr>
        <w:t xml:space="preserve">n </w:t>
      </w:r>
      <w:r w:rsidRPr="00B26A56">
        <w:rPr>
          <w:rFonts w:asciiTheme="minorHAnsi" w:hAnsiTheme="minorHAnsi"/>
          <w:spacing w:val="-1"/>
        </w:rPr>
        <w:t>ac</w:t>
      </w:r>
      <w:r w:rsidRPr="00B26A56">
        <w:rPr>
          <w:rFonts w:asciiTheme="minorHAnsi" w:hAnsiTheme="minorHAnsi"/>
          <w:spacing w:val="-2"/>
        </w:rPr>
        <w:t>h</w:t>
      </w:r>
      <w:r w:rsidRPr="00B26A56">
        <w:rPr>
          <w:rFonts w:asciiTheme="minorHAnsi" w:hAnsiTheme="minorHAnsi"/>
          <w:spacing w:val="-1"/>
        </w:rPr>
        <w:t>ievin</w:t>
      </w:r>
      <w:r w:rsidRPr="00B26A56">
        <w:rPr>
          <w:rFonts w:asciiTheme="minorHAnsi" w:hAnsiTheme="minorHAnsi"/>
        </w:rPr>
        <w:t xml:space="preserve">g </w:t>
      </w:r>
      <w:r w:rsidRPr="00B26A56">
        <w:rPr>
          <w:rFonts w:asciiTheme="minorHAnsi" w:hAnsiTheme="minorHAnsi"/>
          <w:spacing w:val="-1"/>
        </w:rPr>
        <w:t>the educationa</w:t>
      </w:r>
      <w:r w:rsidRPr="00B26A56">
        <w:rPr>
          <w:rFonts w:asciiTheme="minorHAnsi" w:hAnsiTheme="minorHAnsi"/>
        </w:rPr>
        <w:t xml:space="preserve">l </w:t>
      </w:r>
      <w:r w:rsidRPr="00B26A56">
        <w:rPr>
          <w:rFonts w:asciiTheme="minorHAnsi" w:hAnsiTheme="minorHAnsi"/>
          <w:spacing w:val="-1"/>
        </w:rPr>
        <w:t>objective</w:t>
      </w:r>
      <w:r w:rsidRPr="00B26A56">
        <w:rPr>
          <w:rFonts w:asciiTheme="minorHAnsi" w:hAnsiTheme="minorHAnsi"/>
        </w:rPr>
        <w:t xml:space="preserve">s </w:t>
      </w:r>
      <w:r w:rsidRPr="00B26A56">
        <w:rPr>
          <w:rFonts w:asciiTheme="minorHAnsi" w:hAnsiTheme="minorHAnsi"/>
          <w:spacing w:val="-1"/>
        </w:rPr>
        <w:t>se</w:t>
      </w:r>
      <w:r w:rsidRPr="00B26A56">
        <w:rPr>
          <w:rFonts w:asciiTheme="minorHAnsi" w:hAnsiTheme="minorHAnsi"/>
        </w:rPr>
        <w:t xml:space="preserve">t </w:t>
      </w:r>
      <w:r w:rsidRPr="00B26A56">
        <w:rPr>
          <w:rFonts w:asciiTheme="minorHAnsi" w:hAnsiTheme="minorHAnsi"/>
          <w:spacing w:val="-1"/>
        </w:rPr>
        <w:t>fort</w:t>
      </w:r>
      <w:r w:rsidRPr="00B26A56">
        <w:rPr>
          <w:rFonts w:asciiTheme="minorHAnsi" w:hAnsiTheme="minorHAnsi"/>
        </w:rPr>
        <w:t xml:space="preserve">h </w:t>
      </w:r>
      <w:r w:rsidRPr="00B26A56">
        <w:rPr>
          <w:rFonts w:asciiTheme="minorHAnsi" w:hAnsiTheme="minorHAnsi"/>
          <w:spacing w:val="-1"/>
        </w:rPr>
        <w:t>i</w:t>
      </w:r>
      <w:r w:rsidRPr="00B26A56">
        <w:rPr>
          <w:rFonts w:asciiTheme="minorHAnsi" w:hAnsiTheme="minorHAnsi"/>
        </w:rPr>
        <w:t xml:space="preserve">n </w:t>
      </w:r>
      <w:r w:rsidRPr="00B26A56">
        <w:rPr>
          <w:rFonts w:asciiTheme="minorHAnsi" w:hAnsiTheme="minorHAnsi"/>
          <w:spacing w:val="-1"/>
        </w:rPr>
        <w:t>it</w:t>
      </w:r>
      <w:r w:rsidRPr="00B26A56">
        <w:rPr>
          <w:rFonts w:asciiTheme="minorHAnsi" w:hAnsiTheme="minorHAnsi"/>
        </w:rPr>
        <w:t xml:space="preserve">s </w:t>
      </w:r>
      <w:r w:rsidRPr="00B26A56">
        <w:rPr>
          <w:rFonts w:asciiTheme="minorHAnsi" w:hAnsiTheme="minorHAnsi"/>
          <w:spacing w:val="-1"/>
        </w:rPr>
        <w:t>charter;</w:t>
      </w:r>
    </w:p>
    <w:p w:rsidR="00EB13FC" w:rsidRPr="00E63E63" w:rsidRDefault="00EB13FC" w:rsidP="0072466C">
      <w:pPr>
        <w:tabs>
          <w:tab w:val="left" w:pos="990"/>
        </w:tabs>
        <w:spacing w:before="3" w:line="180" w:lineRule="exact"/>
        <w:ind w:left="2430" w:hanging="990"/>
        <w:rPr>
          <w:sz w:val="18"/>
          <w:szCs w:val="18"/>
        </w:rPr>
      </w:pPr>
    </w:p>
    <w:p w:rsidR="00EB13FC" w:rsidRPr="00E63E63" w:rsidRDefault="00B26A56" w:rsidP="0072466C">
      <w:pPr>
        <w:pStyle w:val="BodyText"/>
        <w:numPr>
          <w:ilvl w:val="0"/>
          <w:numId w:val="5"/>
        </w:numPr>
        <w:tabs>
          <w:tab w:val="left" w:pos="990"/>
          <w:tab w:val="left" w:pos="2559"/>
        </w:tabs>
        <w:spacing w:line="312" w:lineRule="auto"/>
        <w:ind w:left="2430" w:right="1320" w:hanging="990"/>
        <w:rPr>
          <w:rFonts w:asciiTheme="minorHAnsi" w:hAnsiTheme="minorHAnsi"/>
        </w:rPr>
      </w:pPr>
      <w:r w:rsidRPr="00B26A56">
        <w:rPr>
          <w:rFonts w:asciiTheme="minorHAnsi" w:hAnsiTheme="minorHAnsi"/>
        </w:rPr>
        <w:t xml:space="preserve">a </w:t>
      </w:r>
      <w:r w:rsidRPr="00B26A56">
        <w:rPr>
          <w:rFonts w:asciiTheme="minorHAnsi" w:hAnsiTheme="minorHAnsi"/>
          <w:spacing w:val="-1"/>
        </w:rPr>
        <w:t>detaile</w:t>
      </w:r>
      <w:r w:rsidRPr="00B26A56">
        <w:rPr>
          <w:rFonts w:asciiTheme="minorHAnsi" w:hAnsiTheme="minorHAnsi"/>
        </w:rPr>
        <w:t xml:space="preserve">d </w:t>
      </w:r>
      <w:r w:rsidRPr="00B26A56">
        <w:rPr>
          <w:rFonts w:asciiTheme="minorHAnsi" w:hAnsiTheme="minorHAnsi"/>
          <w:spacing w:val="-1"/>
        </w:rPr>
        <w:t>financia</w:t>
      </w:r>
      <w:r w:rsidRPr="00B26A56">
        <w:rPr>
          <w:rFonts w:asciiTheme="minorHAnsi" w:hAnsiTheme="minorHAnsi"/>
        </w:rPr>
        <w:t xml:space="preserve">l </w:t>
      </w:r>
      <w:r w:rsidRPr="00B26A56">
        <w:rPr>
          <w:rFonts w:asciiTheme="minorHAnsi" w:hAnsiTheme="minorHAnsi"/>
          <w:spacing w:val="-1"/>
        </w:rPr>
        <w:t>statemen</w:t>
      </w:r>
      <w:r w:rsidRPr="00B26A56">
        <w:rPr>
          <w:rFonts w:asciiTheme="minorHAnsi" w:hAnsiTheme="minorHAnsi"/>
        </w:rPr>
        <w:t xml:space="preserve">t </w:t>
      </w:r>
      <w:r w:rsidRPr="00B26A56">
        <w:rPr>
          <w:rFonts w:asciiTheme="minorHAnsi" w:hAnsiTheme="minorHAnsi"/>
          <w:spacing w:val="-1"/>
        </w:rPr>
        <w:t>tha</w:t>
      </w:r>
      <w:r w:rsidRPr="00B26A56">
        <w:rPr>
          <w:rFonts w:asciiTheme="minorHAnsi" w:hAnsiTheme="minorHAnsi"/>
        </w:rPr>
        <w:t xml:space="preserve">t </w:t>
      </w:r>
      <w:r w:rsidRPr="00B26A56">
        <w:rPr>
          <w:rFonts w:asciiTheme="minorHAnsi" w:hAnsiTheme="minorHAnsi"/>
          <w:spacing w:val="-1"/>
        </w:rPr>
        <w:t>disclose</w:t>
      </w:r>
      <w:r w:rsidRPr="00B26A56">
        <w:rPr>
          <w:rFonts w:asciiTheme="minorHAnsi" w:hAnsiTheme="minorHAnsi"/>
        </w:rPr>
        <w:t xml:space="preserve">s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cos</w:t>
      </w:r>
      <w:r w:rsidRPr="00B26A56">
        <w:rPr>
          <w:rFonts w:asciiTheme="minorHAnsi" w:hAnsiTheme="minorHAnsi"/>
        </w:rPr>
        <w:t>t</w:t>
      </w:r>
      <w:r w:rsidRPr="00B26A56">
        <w:rPr>
          <w:rFonts w:asciiTheme="minorHAnsi" w:hAnsiTheme="minorHAnsi"/>
          <w:spacing w:val="-2"/>
        </w:rPr>
        <w:t xml:space="preserve"> </w:t>
      </w:r>
      <w:r w:rsidRPr="00B26A56">
        <w:rPr>
          <w:rFonts w:asciiTheme="minorHAnsi" w:hAnsiTheme="minorHAnsi"/>
          <w:spacing w:val="-1"/>
        </w:rPr>
        <w:t>o</w:t>
      </w:r>
      <w:r w:rsidRPr="00B26A56">
        <w:rPr>
          <w:rFonts w:asciiTheme="minorHAnsi" w:hAnsiTheme="minorHAnsi"/>
        </w:rPr>
        <w:t xml:space="preserve">f </w:t>
      </w:r>
      <w:r w:rsidRPr="00B26A56">
        <w:rPr>
          <w:rFonts w:asciiTheme="minorHAnsi" w:hAnsiTheme="minorHAnsi"/>
          <w:spacing w:val="-1"/>
        </w:rPr>
        <w:t>ad</w:t>
      </w:r>
      <w:r w:rsidRPr="00B26A56">
        <w:rPr>
          <w:rFonts w:asciiTheme="minorHAnsi" w:hAnsiTheme="minorHAnsi"/>
          <w:spacing w:val="-2"/>
        </w:rPr>
        <w:t>m</w:t>
      </w:r>
      <w:r w:rsidRPr="00B26A56">
        <w:rPr>
          <w:rFonts w:asciiTheme="minorHAnsi" w:hAnsiTheme="minorHAnsi"/>
          <w:spacing w:val="-1"/>
        </w:rPr>
        <w:t>inistration, instruction</w:t>
      </w:r>
      <w:r w:rsidRPr="00B26A56">
        <w:rPr>
          <w:rFonts w:asciiTheme="minorHAnsi" w:hAnsiTheme="minorHAnsi"/>
        </w:rPr>
        <w:t xml:space="preserve">, </w:t>
      </w:r>
      <w:r w:rsidRPr="00B26A56">
        <w:rPr>
          <w:rFonts w:asciiTheme="minorHAnsi" w:hAnsiTheme="minorHAnsi"/>
          <w:spacing w:val="-1"/>
        </w:rPr>
        <w:t>an</w:t>
      </w:r>
      <w:r w:rsidRPr="00B26A56">
        <w:rPr>
          <w:rFonts w:asciiTheme="minorHAnsi" w:hAnsiTheme="minorHAnsi"/>
        </w:rPr>
        <w:t xml:space="preserve">d </w:t>
      </w:r>
      <w:r w:rsidRPr="00B26A56">
        <w:rPr>
          <w:rFonts w:asciiTheme="minorHAnsi" w:hAnsiTheme="minorHAnsi"/>
          <w:spacing w:val="-1"/>
        </w:rPr>
        <w:t>othe</w:t>
      </w:r>
      <w:r w:rsidRPr="00B26A56">
        <w:rPr>
          <w:rFonts w:asciiTheme="minorHAnsi" w:hAnsiTheme="minorHAnsi"/>
        </w:rPr>
        <w:t xml:space="preserve">r </w:t>
      </w:r>
      <w:r w:rsidRPr="00B26A56">
        <w:rPr>
          <w:rFonts w:asciiTheme="minorHAnsi" w:hAnsiTheme="minorHAnsi"/>
          <w:spacing w:val="-1"/>
        </w:rPr>
        <w:t>sp</w:t>
      </w:r>
      <w:r w:rsidRPr="00B26A56">
        <w:rPr>
          <w:rFonts w:asciiTheme="minorHAnsi" w:hAnsiTheme="minorHAnsi"/>
          <w:spacing w:val="-2"/>
        </w:rPr>
        <w:t>e</w:t>
      </w:r>
      <w:r w:rsidRPr="00B26A56">
        <w:rPr>
          <w:rFonts w:asciiTheme="minorHAnsi" w:hAnsiTheme="minorHAnsi"/>
          <w:spacing w:val="-1"/>
        </w:rPr>
        <w:t>ndin</w:t>
      </w:r>
      <w:r w:rsidRPr="00B26A56">
        <w:rPr>
          <w:rFonts w:asciiTheme="minorHAnsi" w:hAnsiTheme="minorHAnsi"/>
        </w:rPr>
        <w:t xml:space="preserve">g </w:t>
      </w:r>
      <w:r w:rsidRPr="00B26A56">
        <w:rPr>
          <w:rFonts w:asciiTheme="minorHAnsi" w:hAnsiTheme="minorHAnsi"/>
          <w:spacing w:val="-1"/>
        </w:rPr>
        <w:t>categorie</w:t>
      </w:r>
      <w:r w:rsidRPr="00B26A56">
        <w:rPr>
          <w:rFonts w:asciiTheme="minorHAnsi" w:hAnsiTheme="minorHAnsi"/>
        </w:rPr>
        <w:t xml:space="preserve">s </w:t>
      </w:r>
      <w:r w:rsidRPr="00B26A56">
        <w:rPr>
          <w:rFonts w:asciiTheme="minorHAnsi" w:hAnsiTheme="minorHAnsi"/>
          <w:spacing w:val="-1"/>
        </w:rPr>
        <w:t>fo</w:t>
      </w:r>
      <w:r w:rsidRPr="00B26A56">
        <w:rPr>
          <w:rFonts w:asciiTheme="minorHAnsi" w:hAnsiTheme="minorHAnsi"/>
        </w:rPr>
        <w:t xml:space="preserve">r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2"/>
        </w:rPr>
        <w:t>c</w:t>
      </w:r>
      <w:r w:rsidRPr="00B26A56">
        <w:rPr>
          <w:rFonts w:asciiTheme="minorHAnsi" w:hAnsiTheme="minorHAnsi"/>
          <w:spacing w:val="-1"/>
        </w:rPr>
        <w:t>harte</w:t>
      </w:r>
      <w:r w:rsidRPr="00B26A56">
        <w:rPr>
          <w:rFonts w:asciiTheme="minorHAnsi" w:hAnsiTheme="minorHAnsi"/>
        </w:rPr>
        <w:t xml:space="preserve">r </w:t>
      </w:r>
      <w:r w:rsidRPr="00B26A56">
        <w:rPr>
          <w:rFonts w:asciiTheme="minorHAnsi" w:hAnsiTheme="minorHAnsi"/>
          <w:spacing w:val="-1"/>
        </w:rPr>
        <w:t>schoo</w:t>
      </w:r>
      <w:r w:rsidRPr="00B26A56">
        <w:rPr>
          <w:rFonts w:asciiTheme="minorHAnsi" w:hAnsiTheme="minorHAnsi"/>
        </w:rPr>
        <w:t>l</w:t>
      </w:r>
      <w:r w:rsidRPr="00B26A56">
        <w:rPr>
          <w:rFonts w:asciiTheme="minorHAnsi" w:hAnsiTheme="minorHAnsi"/>
          <w:spacing w:val="-2"/>
        </w:rPr>
        <w:t xml:space="preserve"> </w:t>
      </w:r>
      <w:r w:rsidRPr="00B26A56">
        <w:rPr>
          <w:rFonts w:asciiTheme="minorHAnsi" w:hAnsiTheme="minorHAnsi"/>
          <w:spacing w:val="-1"/>
        </w:rPr>
        <w:t>that allo</w:t>
      </w:r>
      <w:r w:rsidRPr="00B26A56">
        <w:rPr>
          <w:rFonts w:asciiTheme="minorHAnsi" w:hAnsiTheme="minorHAnsi"/>
        </w:rPr>
        <w:t>ws a</w:t>
      </w:r>
      <w:r w:rsidRPr="00B26A56">
        <w:rPr>
          <w:rFonts w:asciiTheme="minorHAnsi" w:hAnsiTheme="minorHAnsi"/>
          <w:spacing w:val="-1"/>
        </w:rPr>
        <w:t xml:space="preserve"> co</w:t>
      </w:r>
      <w:r w:rsidRPr="00B26A56">
        <w:rPr>
          <w:rFonts w:asciiTheme="minorHAnsi" w:hAnsiTheme="minorHAnsi"/>
          <w:spacing w:val="-2"/>
        </w:rPr>
        <w:t>m</w:t>
      </w:r>
      <w:r w:rsidRPr="00B26A56">
        <w:rPr>
          <w:rFonts w:asciiTheme="minorHAnsi" w:hAnsiTheme="minorHAnsi"/>
        </w:rPr>
        <w:t>p</w:t>
      </w:r>
      <w:r w:rsidRPr="00B26A56">
        <w:rPr>
          <w:rFonts w:asciiTheme="minorHAnsi" w:hAnsiTheme="minorHAnsi"/>
          <w:spacing w:val="-1"/>
        </w:rPr>
        <w:t>ariso</w:t>
      </w:r>
      <w:r w:rsidRPr="00B26A56">
        <w:rPr>
          <w:rFonts w:asciiTheme="minorHAnsi" w:hAnsiTheme="minorHAnsi"/>
        </w:rPr>
        <w:t>n</w:t>
      </w:r>
      <w:r w:rsidRPr="00B26A56">
        <w:rPr>
          <w:rFonts w:asciiTheme="minorHAnsi" w:hAnsiTheme="minorHAnsi"/>
          <w:spacing w:val="-1"/>
        </w:rPr>
        <w:t xml:space="preserve"> o</w:t>
      </w:r>
      <w:r w:rsidRPr="00B26A56">
        <w:rPr>
          <w:rFonts w:asciiTheme="minorHAnsi" w:hAnsiTheme="minorHAnsi"/>
        </w:rPr>
        <w:t>f</w:t>
      </w:r>
      <w:r w:rsidRPr="00B26A56">
        <w:rPr>
          <w:rFonts w:asciiTheme="minorHAnsi" w:hAnsiTheme="minorHAnsi"/>
          <w:spacing w:val="-1"/>
        </w:rPr>
        <w:t xml:space="preserve"> suc</w:t>
      </w:r>
      <w:r w:rsidRPr="00B26A56">
        <w:rPr>
          <w:rFonts w:asciiTheme="minorHAnsi" w:hAnsiTheme="minorHAnsi"/>
        </w:rPr>
        <w:t>h</w:t>
      </w:r>
      <w:r w:rsidRPr="00B26A56">
        <w:rPr>
          <w:rFonts w:asciiTheme="minorHAnsi" w:hAnsiTheme="minorHAnsi"/>
          <w:spacing w:val="-1"/>
        </w:rPr>
        <w:t xml:space="preserve"> cost</w:t>
      </w:r>
      <w:r w:rsidRPr="00B26A56">
        <w:rPr>
          <w:rFonts w:asciiTheme="minorHAnsi" w:hAnsiTheme="minorHAnsi"/>
        </w:rPr>
        <w:t>s</w:t>
      </w:r>
      <w:r w:rsidRPr="00B26A56">
        <w:rPr>
          <w:rFonts w:asciiTheme="minorHAnsi" w:hAnsiTheme="minorHAnsi"/>
          <w:spacing w:val="-1"/>
        </w:rPr>
        <w:t xml:space="preserve"> t</w:t>
      </w:r>
      <w:r w:rsidRPr="00B26A56">
        <w:rPr>
          <w:rFonts w:asciiTheme="minorHAnsi" w:hAnsiTheme="minorHAnsi"/>
        </w:rPr>
        <w:t>o</w:t>
      </w:r>
      <w:r w:rsidRPr="00B26A56">
        <w:rPr>
          <w:rFonts w:asciiTheme="minorHAnsi" w:hAnsiTheme="minorHAnsi"/>
          <w:spacing w:val="-1"/>
        </w:rPr>
        <w:t xml:space="preserve"> othe</w:t>
      </w:r>
      <w:r w:rsidRPr="00B26A56">
        <w:rPr>
          <w:rFonts w:asciiTheme="minorHAnsi" w:hAnsiTheme="minorHAnsi"/>
        </w:rPr>
        <w:t xml:space="preserve">r </w:t>
      </w:r>
      <w:r w:rsidRPr="00B26A56">
        <w:rPr>
          <w:rFonts w:asciiTheme="minorHAnsi" w:hAnsiTheme="minorHAnsi"/>
          <w:spacing w:val="-1"/>
        </w:rPr>
        <w:t>schools</w:t>
      </w:r>
      <w:r w:rsidRPr="00B26A56">
        <w:rPr>
          <w:rFonts w:asciiTheme="minorHAnsi" w:hAnsiTheme="minorHAnsi"/>
        </w:rPr>
        <w:t>,</w:t>
      </w:r>
      <w:r w:rsidRPr="00B26A56">
        <w:rPr>
          <w:rFonts w:asciiTheme="minorHAnsi" w:hAnsiTheme="minorHAnsi"/>
          <w:spacing w:val="-1"/>
        </w:rPr>
        <w:t xml:space="preserve"> bot</w:t>
      </w:r>
      <w:r w:rsidRPr="00B26A56">
        <w:rPr>
          <w:rFonts w:asciiTheme="minorHAnsi" w:hAnsiTheme="minorHAnsi"/>
        </w:rPr>
        <w:t>h</w:t>
      </w:r>
      <w:r w:rsidRPr="00B26A56">
        <w:rPr>
          <w:rFonts w:asciiTheme="minorHAnsi" w:hAnsiTheme="minorHAnsi"/>
          <w:spacing w:val="-1"/>
        </w:rPr>
        <w:t xml:space="preserve"> public an</w:t>
      </w:r>
      <w:r w:rsidRPr="00B26A56">
        <w:rPr>
          <w:rFonts w:asciiTheme="minorHAnsi" w:hAnsiTheme="minorHAnsi"/>
        </w:rPr>
        <w:t>d</w:t>
      </w:r>
      <w:r w:rsidRPr="00B26A56">
        <w:rPr>
          <w:rFonts w:asciiTheme="minorHAnsi" w:hAnsiTheme="minorHAnsi"/>
          <w:spacing w:val="-1"/>
        </w:rPr>
        <w:t xml:space="preserve"> private;</w:t>
      </w:r>
    </w:p>
    <w:p w:rsidR="00EB13FC" w:rsidRPr="00E63E63" w:rsidRDefault="00EB13FC" w:rsidP="0072466C">
      <w:pPr>
        <w:tabs>
          <w:tab w:val="left" w:pos="990"/>
        </w:tabs>
        <w:spacing w:before="4" w:line="170" w:lineRule="exact"/>
        <w:ind w:left="2430" w:hanging="990"/>
        <w:rPr>
          <w:sz w:val="17"/>
          <w:szCs w:val="17"/>
        </w:rPr>
      </w:pPr>
    </w:p>
    <w:p w:rsidR="00EB13FC" w:rsidRPr="00E63E63" w:rsidRDefault="00EB13FC" w:rsidP="0072466C">
      <w:pPr>
        <w:tabs>
          <w:tab w:val="left" w:pos="990"/>
        </w:tabs>
        <w:spacing w:line="200" w:lineRule="exact"/>
        <w:ind w:left="2430" w:hanging="990"/>
        <w:rPr>
          <w:sz w:val="20"/>
          <w:szCs w:val="20"/>
        </w:rPr>
      </w:pPr>
    </w:p>
    <w:p w:rsidR="00EB13FC" w:rsidRPr="00E63E63" w:rsidRDefault="00B26A56" w:rsidP="0072466C">
      <w:pPr>
        <w:pStyle w:val="BodyText"/>
        <w:numPr>
          <w:ilvl w:val="0"/>
          <w:numId w:val="5"/>
        </w:numPr>
        <w:tabs>
          <w:tab w:val="left" w:pos="990"/>
          <w:tab w:val="left" w:pos="2560"/>
        </w:tabs>
        <w:spacing w:before="70" w:line="312" w:lineRule="auto"/>
        <w:ind w:left="2430" w:right="1230" w:hanging="990"/>
        <w:rPr>
          <w:rFonts w:asciiTheme="minorHAnsi" w:hAnsiTheme="minorHAnsi"/>
        </w:rPr>
      </w:pPr>
      <w:r w:rsidRPr="00B26A56">
        <w:rPr>
          <w:rFonts w:asciiTheme="minorHAnsi" w:hAnsiTheme="minorHAnsi"/>
          <w:spacing w:val="-1"/>
        </w:rPr>
        <w:t>copie</w:t>
      </w:r>
      <w:r w:rsidRPr="00B26A56">
        <w:rPr>
          <w:rFonts w:asciiTheme="minorHAnsi" w:hAnsiTheme="minorHAnsi"/>
        </w:rPr>
        <w:t xml:space="preserve">s </w:t>
      </w:r>
      <w:r w:rsidRPr="00B26A56">
        <w:rPr>
          <w:rFonts w:asciiTheme="minorHAnsi" w:hAnsiTheme="minorHAnsi"/>
          <w:spacing w:val="-1"/>
        </w:rPr>
        <w:t>o</w:t>
      </w:r>
      <w:r w:rsidRPr="00B26A56">
        <w:rPr>
          <w:rFonts w:asciiTheme="minorHAnsi" w:hAnsiTheme="minorHAnsi"/>
        </w:rPr>
        <w:t xml:space="preserve">f </w:t>
      </w:r>
      <w:r w:rsidRPr="00B26A56">
        <w:rPr>
          <w:rFonts w:asciiTheme="minorHAnsi" w:hAnsiTheme="minorHAnsi"/>
          <w:spacing w:val="-1"/>
        </w:rPr>
        <w:t>ea</w:t>
      </w:r>
      <w:r w:rsidRPr="00B26A56">
        <w:rPr>
          <w:rFonts w:asciiTheme="minorHAnsi" w:hAnsiTheme="minorHAnsi"/>
          <w:spacing w:val="-2"/>
        </w:rPr>
        <w:t>c</w:t>
      </w:r>
      <w:r w:rsidRPr="00B26A56">
        <w:rPr>
          <w:rFonts w:asciiTheme="minorHAnsi" w:hAnsiTheme="minorHAnsi"/>
        </w:rPr>
        <w:t xml:space="preserve">h </w:t>
      </w:r>
      <w:r w:rsidRPr="00B26A56">
        <w:rPr>
          <w:rFonts w:asciiTheme="minorHAnsi" w:hAnsiTheme="minorHAnsi"/>
          <w:spacing w:val="-1"/>
        </w:rPr>
        <w:t>o</w:t>
      </w:r>
      <w:r w:rsidRPr="00B26A56">
        <w:rPr>
          <w:rFonts w:asciiTheme="minorHAnsi" w:hAnsiTheme="minorHAnsi"/>
        </w:rPr>
        <w:t xml:space="preserve">f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ann</w:t>
      </w:r>
      <w:r w:rsidRPr="00B26A56">
        <w:rPr>
          <w:rFonts w:asciiTheme="minorHAnsi" w:hAnsiTheme="minorHAnsi"/>
          <w:spacing w:val="-2"/>
        </w:rPr>
        <w:t>u</w:t>
      </w:r>
      <w:r w:rsidRPr="00B26A56">
        <w:rPr>
          <w:rFonts w:asciiTheme="minorHAnsi" w:hAnsiTheme="minorHAnsi"/>
          <w:spacing w:val="-1"/>
        </w:rPr>
        <w:t>a</w:t>
      </w:r>
      <w:r w:rsidRPr="00B26A56">
        <w:rPr>
          <w:rFonts w:asciiTheme="minorHAnsi" w:hAnsiTheme="minorHAnsi"/>
        </w:rPr>
        <w:t xml:space="preserve">l </w:t>
      </w:r>
      <w:r w:rsidRPr="00B26A56">
        <w:rPr>
          <w:rFonts w:asciiTheme="minorHAnsi" w:hAnsiTheme="minorHAnsi"/>
          <w:spacing w:val="-1"/>
        </w:rPr>
        <w:t>report</w:t>
      </w:r>
      <w:r w:rsidRPr="00B26A56">
        <w:rPr>
          <w:rFonts w:asciiTheme="minorHAnsi" w:hAnsiTheme="minorHAnsi"/>
        </w:rPr>
        <w:t xml:space="preserve">s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2"/>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school</w:t>
      </w:r>
      <w:r w:rsidRPr="00B26A56">
        <w:rPr>
          <w:rFonts w:asciiTheme="minorHAnsi" w:hAnsiTheme="minorHAnsi"/>
        </w:rPr>
        <w:t xml:space="preserve">, </w:t>
      </w:r>
      <w:r w:rsidRPr="00B26A56">
        <w:rPr>
          <w:rFonts w:asciiTheme="minorHAnsi" w:hAnsiTheme="minorHAnsi"/>
          <w:spacing w:val="-1"/>
        </w:rPr>
        <w:t>including th</w:t>
      </w:r>
      <w:r w:rsidRPr="00B26A56">
        <w:rPr>
          <w:rFonts w:asciiTheme="minorHAnsi" w:hAnsiTheme="minorHAnsi"/>
        </w:rPr>
        <w:t xml:space="preserve">e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schoo</w:t>
      </w:r>
      <w:r w:rsidRPr="00B26A56">
        <w:rPr>
          <w:rFonts w:asciiTheme="minorHAnsi" w:hAnsiTheme="minorHAnsi"/>
        </w:rPr>
        <w:t xml:space="preserve">l </w:t>
      </w:r>
      <w:r w:rsidRPr="00B26A56">
        <w:rPr>
          <w:rFonts w:asciiTheme="minorHAnsi" w:hAnsiTheme="minorHAnsi"/>
          <w:spacing w:val="-1"/>
        </w:rPr>
        <w:t>repor</w:t>
      </w:r>
      <w:r w:rsidRPr="00B26A56">
        <w:rPr>
          <w:rFonts w:asciiTheme="minorHAnsi" w:hAnsiTheme="minorHAnsi"/>
        </w:rPr>
        <w:t xml:space="preserve">t </w:t>
      </w:r>
      <w:r w:rsidRPr="00B26A56">
        <w:rPr>
          <w:rFonts w:asciiTheme="minorHAnsi" w:hAnsiTheme="minorHAnsi"/>
          <w:spacing w:val="-2"/>
        </w:rPr>
        <w:t>c</w:t>
      </w:r>
      <w:r w:rsidRPr="00B26A56">
        <w:rPr>
          <w:rFonts w:asciiTheme="minorHAnsi" w:hAnsiTheme="minorHAnsi"/>
          <w:spacing w:val="-1"/>
        </w:rPr>
        <w:t>ard</w:t>
      </w:r>
      <w:r w:rsidRPr="00B26A56">
        <w:rPr>
          <w:rFonts w:asciiTheme="minorHAnsi" w:hAnsiTheme="minorHAnsi"/>
        </w:rPr>
        <w:t>s</w:t>
      </w:r>
      <w:r w:rsidRPr="00B26A56">
        <w:rPr>
          <w:rFonts w:asciiTheme="minorHAnsi" w:hAnsiTheme="minorHAnsi"/>
          <w:spacing w:val="-1"/>
        </w:rPr>
        <w:t xml:space="preserve"> an</w:t>
      </w:r>
      <w:r w:rsidRPr="00B26A56">
        <w:rPr>
          <w:rFonts w:asciiTheme="minorHAnsi" w:hAnsiTheme="minorHAnsi"/>
        </w:rPr>
        <w:t xml:space="preserve">d </w:t>
      </w:r>
      <w:r w:rsidRPr="00B26A56">
        <w:rPr>
          <w:rFonts w:asciiTheme="minorHAnsi" w:hAnsiTheme="minorHAnsi"/>
          <w:spacing w:val="-1"/>
        </w:rPr>
        <w:t>cer</w:t>
      </w:r>
      <w:r w:rsidRPr="00B26A56">
        <w:rPr>
          <w:rFonts w:asciiTheme="minorHAnsi" w:hAnsiTheme="minorHAnsi"/>
          <w:spacing w:val="-2"/>
        </w:rPr>
        <w:t>t</w:t>
      </w:r>
      <w:r w:rsidRPr="00B26A56">
        <w:rPr>
          <w:rFonts w:asciiTheme="minorHAnsi" w:hAnsiTheme="minorHAnsi"/>
          <w:spacing w:val="-1"/>
        </w:rPr>
        <w:t>ifie</w:t>
      </w:r>
      <w:r w:rsidRPr="00B26A56">
        <w:rPr>
          <w:rFonts w:asciiTheme="minorHAnsi" w:hAnsiTheme="minorHAnsi"/>
        </w:rPr>
        <w:t xml:space="preserve">d </w:t>
      </w:r>
      <w:r w:rsidRPr="00B26A56">
        <w:rPr>
          <w:rFonts w:asciiTheme="minorHAnsi" w:hAnsiTheme="minorHAnsi"/>
          <w:spacing w:val="-1"/>
        </w:rPr>
        <w:t>financia</w:t>
      </w:r>
      <w:r w:rsidRPr="00B26A56">
        <w:rPr>
          <w:rFonts w:asciiTheme="minorHAnsi" w:hAnsiTheme="minorHAnsi"/>
        </w:rPr>
        <w:t xml:space="preserve">l </w:t>
      </w:r>
      <w:r w:rsidRPr="00B26A56">
        <w:rPr>
          <w:rFonts w:asciiTheme="minorHAnsi" w:hAnsiTheme="minorHAnsi"/>
          <w:spacing w:val="-1"/>
        </w:rPr>
        <w:t>statements</w:t>
      </w:r>
      <w:r w:rsidRPr="00B26A56">
        <w:rPr>
          <w:rFonts w:asciiTheme="minorHAnsi" w:hAnsiTheme="minorHAnsi"/>
        </w:rPr>
        <w:t xml:space="preserve">; </w:t>
      </w:r>
      <w:r w:rsidRPr="00B26A56">
        <w:rPr>
          <w:rFonts w:asciiTheme="minorHAnsi" w:hAnsiTheme="minorHAnsi"/>
          <w:spacing w:val="-1"/>
        </w:rPr>
        <w:t>and</w:t>
      </w:r>
    </w:p>
    <w:p w:rsidR="00EB13FC" w:rsidRPr="00E63E63" w:rsidRDefault="00EB13FC" w:rsidP="0072466C">
      <w:pPr>
        <w:tabs>
          <w:tab w:val="left" w:pos="990"/>
        </w:tabs>
        <w:spacing w:before="2" w:line="150" w:lineRule="exact"/>
        <w:ind w:left="2430" w:hanging="990"/>
        <w:rPr>
          <w:sz w:val="15"/>
          <w:szCs w:val="15"/>
        </w:rPr>
      </w:pPr>
    </w:p>
    <w:p w:rsidR="00EB13FC" w:rsidRPr="00E63E63" w:rsidRDefault="00B26A56" w:rsidP="0072466C">
      <w:pPr>
        <w:pStyle w:val="BodyText"/>
        <w:numPr>
          <w:ilvl w:val="0"/>
          <w:numId w:val="5"/>
        </w:numPr>
        <w:tabs>
          <w:tab w:val="left" w:pos="990"/>
          <w:tab w:val="left" w:pos="2559"/>
        </w:tabs>
        <w:ind w:left="2430" w:hanging="990"/>
        <w:rPr>
          <w:rFonts w:asciiTheme="minorHAnsi" w:hAnsiTheme="minorHAnsi"/>
        </w:rPr>
      </w:pPr>
      <w:r w:rsidRPr="00B26A56">
        <w:rPr>
          <w:rFonts w:asciiTheme="minorHAnsi" w:hAnsiTheme="minorHAnsi"/>
          <w:spacing w:val="-1"/>
        </w:rPr>
        <w:t>indication</w:t>
      </w:r>
      <w:r w:rsidRPr="00B26A56">
        <w:rPr>
          <w:rFonts w:asciiTheme="minorHAnsi" w:hAnsiTheme="minorHAnsi"/>
        </w:rPr>
        <w:t xml:space="preserve">s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1"/>
        </w:rPr>
        <w:t xml:space="preserve"> paren</w:t>
      </w:r>
      <w:r w:rsidRPr="00B26A56">
        <w:rPr>
          <w:rFonts w:asciiTheme="minorHAnsi" w:hAnsiTheme="minorHAnsi"/>
        </w:rPr>
        <w:t xml:space="preserve">t </w:t>
      </w:r>
      <w:r w:rsidRPr="00B26A56">
        <w:rPr>
          <w:rFonts w:asciiTheme="minorHAnsi" w:hAnsiTheme="minorHAnsi"/>
          <w:spacing w:val="-1"/>
        </w:rPr>
        <w:t>an</w:t>
      </w:r>
      <w:r w:rsidRPr="00B26A56">
        <w:rPr>
          <w:rFonts w:asciiTheme="minorHAnsi" w:hAnsiTheme="minorHAnsi"/>
        </w:rPr>
        <w:t>d</w:t>
      </w:r>
      <w:r w:rsidRPr="00B26A56">
        <w:rPr>
          <w:rFonts w:asciiTheme="minorHAnsi" w:hAnsiTheme="minorHAnsi"/>
          <w:spacing w:val="-2"/>
        </w:rPr>
        <w:t xml:space="preserve"> </w:t>
      </w:r>
      <w:r w:rsidRPr="00B26A56">
        <w:rPr>
          <w:rFonts w:asciiTheme="minorHAnsi" w:hAnsiTheme="minorHAnsi"/>
          <w:spacing w:val="-1"/>
        </w:rPr>
        <w:t>studen</w:t>
      </w:r>
      <w:r w:rsidRPr="00B26A56">
        <w:rPr>
          <w:rFonts w:asciiTheme="minorHAnsi" w:hAnsiTheme="minorHAnsi"/>
        </w:rPr>
        <w:t xml:space="preserve">t </w:t>
      </w:r>
      <w:r w:rsidRPr="00B26A56">
        <w:rPr>
          <w:rFonts w:asciiTheme="minorHAnsi" w:hAnsiTheme="minorHAnsi"/>
          <w:spacing w:val="-1"/>
        </w:rPr>
        <w:t>satisfaction.</w:t>
      </w:r>
    </w:p>
    <w:p w:rsidR="00EB13FC" w:rsidRPr="00E63E63" w:rsidRDefault="00EB13FC" w:rsidP="0072466C">
      <w:pPr>
        <w:tabs>
          <w:tab w:val="left" w:pos="990"/>
        </w:tabs>
        <w:spacing w:before="9" w:line="220" w:lineRule="exact"/>
        <w:ind w:left="2430" w:hanging="990"/>
      </w:pPr>
    </w:p>
    <w:p w:rsidR="00C15DAA" w:rsidRDefault="00B26A56" w:rsidP="0072466C">
      <w:pPr>
        <w:pStyle w:val="BodyText"/>
        <w:tabs>
          <w:tab w:val="left" w:pos="990"/>
        </w:tabs>
        <w:spacing w:line="312" w:lineRule="auto"/>
        <w:ind w:left="2430" w:right="1347"/>
        <w:rPr>
          <w:rFonts w:asciiTheme="minorHAnsi" w:hAnsiTheme="minorHAnsi"/>
        </w:rPr>
      </w:pPr>
      <w:r w:rsidRPr="00B26A56">
        <w:rPr>
          <w:rFonts w:asciiTheme="minorHAnsi" w:hAnsiTheme="minorHAnsi"/>
          <w:spacing w:val="-1"/>
        </w:rPr>
        <w:t>Nonetheless</w:t>
      </w:r>
      <w:r w:rsidRPr="00B26A56">
        <w:rPr>
          <w:rFonts w:asciiTheme="minorHAnsi" w:hAnsiTheme="minorHAnsi"/>
        </w:rPr>
        <w:t>,</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Ac</w:t>
      </w:r>
      <w:r w:rsidRPr="00B26A56">
        <w:rPr>
          <w:rFonts w:asciiTheme="minorHAnsi" w:hAnsiTheme="minorHAnsi"/>
        </w:rPr>
        <w:t xml:space="preserve">t </w:t>
      </w:r>
      <w:r w:rsidRPr="00B26A56">
        <w:rPr>
          <w:rFonts w:asciiTheme="minorHAnsi" w:hAnsiTheme="minorHAnsi"/>
          <w:spacing w:val="-1"/>
        </w:rPr>
        <w:t>per</w:t>
      </w:r>
      <w:r w:rsidRPr="00B26A56">
        <w:rPr>
          <w:rFonts w:asciiTheme="minorHAnsi" w:hAnsiTheme="minorHAnsi"/>
          <w:spacing w:val="-2"/>
        </w:rPr>
        <w:t>m</w:t>
      </w:r>
      <w:r w:rsidRPr="00B26A56">
        <w:rPr>
          <w:rFonts w:asciiTheme="minorHAnsi" w:hAnsiTheme="minorHAnsi"/>
          <w:spacing w:val="-1"/>
        </w:rPr>
        <w:t>it</w:t>
      </w:r>
      <w:r w:rsidRPr="00B26A56">
        <w:rPr>
          <w:rFonts w:asciiTheme="minorHAnsi" w:hAnsiTheme="minorHAnsi"/>
        </w:rPr>
        <w:t xml:space="preserve">s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Stat</w:t>
      </w:r>
      <w:r w:rsidRPr="00B26A56">
        <w:rPr>
          <w:rFonts w:asciiTheme="minorHAnsi" w:hAnsiTheme="minorHAnsi"/>
        </w:rPr>
        <w:t xml:space="preserve">e </w:t>
      </w:r>
      <w:r w:rsidRPr="00B26A56">
        <w:rPr>
          <w:rFonts w:asciiTheme="minorHAnsi" w:hAnsiTheme="minorHAnsi"/>
          <w:spacing w:val="-1"/>
        </w:rPr>
        <w:t>Universit</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Trustees</w:t>
      </w:r>
      <w:r w:rsidRPr="00B26A56">
        <w:rPr>
          <w:rFonts w:asciiTheme="minorHAnsi" w:hAnsiTheme="minorHAnsi"/>
        </w:rPr>
        <w:t xml:space="preserve"> </w:t>
      </w:r>
      <w:r w:rsidRPr="00B26A56">
        <w:rPr>
          <w:rFonts w:asciiTheme="minorHAnsi" w:hAnsiTheme="minorHAnsi"/>
          <w:spacing w:val="-1"/>
        </w:rPr>
        <w:t>t</w:t>
      </w:r>
      <w:r w:rsidRPr="00B26A56">
        <w:rPr>
          <w:rFonts w:asciiTheme="minorHAnsi" w:hAnsiTheme="minorHAnsi"/>
        </w:rPr>
        <w:t>o</w:t>
      </w:r>
      <w:r w:rsidRPr="00B26A56">
        <w:rPr>
          <w:rFonts w:asciiTheme="minorHAnsi" w:hAnsiTheme="minorHAnsi"/>
          <w:spacing w:val="-1"/>
        </w:rPr>
        <w:t xml:space="preserve"> requir</w:t>
      </w:r>
      <w:r w:rsidRPr="00B26A56">
        <w:rPr>
          <w:rFonts w:asciiTheme="minorHAnsi" w:hAnsiTheme="minorHAnsi"/>
        </w:rPr>
        <w:t xml:space="preserve">e </w:t>
      </w:r>
      <w:r w:rsidRPr="00B26A56">
        <w:rPr>
          <w:rFonts w:asciiTheme="minorHAnsi" w:hAnsiTheme="minorHAnsi"/>
          <w:spacing w:val="-1"/>
        </w:rPr>
        <w:t>additiona</w:t>
      </w:r>
      <w:r w:rsidRPr="00B26A56">
        <w:rPr>
          <w:rFonts w:asciiTheme="minorHAnsi" w:hAnsiTheme="minorHAnsi"/>
        </w:rPr>
        <w:t xml:space="preserve">l </w:t>
      </w:r>
      <w:r w:rsidRPr="00B26A56">
        <w:rPr>
          <w:rFonts w:asciiTheme="minorHAnsi" w:hAnsiTheme="minorHAnsi"/>
          <w:spacing w:val="-1"/>
        </w:rPr>
        <w:t>infor</w:t>
      </w:r>
      <w:r w:rsidRPr="00B26A56">
        <w:rPr>
          <w:rFonts w:asciiTheme="minorHAnsi" w:hAnsiTheme="minorHAnsi"/>
          <w:spacing w:val="-2"/>
        </w:rPr>
        <w:t>m</w:t>
      </w:r>
      <w:r w:rsidRPr="00B26A56">
        <w:rPr>
          <w:rFonts w:asciiTheme="minorHAnsi" w:hAnsiTheme="minorHAnsi"/>
          <w:spacing w:val="-1"/>
        </w:rPr>
        <w:t>ati</w:t>
      </w:r>
      <w:r w:rsidRPr="00B26A56">
        <w:rPr>
          <w:rFonts w:asciiTheme="minorHAnsi" w:hAnsiTheme="minorHAnsi"/>
          <w:spacing w:val="1"/>
        </w:rPr>
        <w:t>o</w:t>
      </w:r>
      <w:r w:rsidRPr="00B26A56">
        <w:rPr>
          <w:rFonts w:asciiTheme="minorHAnsi" w:hAnsiTheme="minorHAnsi"/>
          <w:spacing w:val="-1"/>
        </w:rPr>
        <w:t>n. I</w:t>
      </w:r>
      <w:r w:rsidRPr="00B26A56">
        <w:rPr>
          <w:rFonts w:asciiTheme="minorHAnsi" w:hAnsiTheme="minorHAnsi"/>
        </w:rPr>
        <w:t xml:space="preserve">n </w:t>
      </w:r>
      <w:r w:rsidRPr="00B26A56">
        <w:rPr>
          <w:rFonts w:asciiTheme="minorHAnsi" w:hAnsiTheme="minorHAnsi"/>
          <w:spacing w:val="-1"/>
        </w:rPr>
        <w:t>orde</w:t>
      </w:r>
      <w:r w:rsidRPr="00B26A56">
        <w:rPr>
          <w:rFonts w:asciiTheme="minorHAnsi" w:hAnsiTheme="minorHAnsi"/>
        </w:rPr>
        <w:t xml:space="preserve">r </w:t>
      </w:r>
      <w:r w:rsidRPr="00B26A56">
        <w:rPr>
          <w:rFonts w:asciiTheme="minorHAnsi" w:hAnsiTheme="minorHAnsi"/>
          <w:spacing w:val="-1"/>
        </w:rPr>
        <w:t>t</w:t>
      </w:r>
      <w:r w:rsidRPr="00B26A56">
        <w:rPr>
          <w:rFonts w:asciiTheme="minorHAnsi" w:hAnsiTheme="minorHAnsi"/>
        </w:rPr>
        <w:t xml:space="preserve">o </w:t>
      </w:r>
      <w:r w:rsidRPr="00B26A56">
        <w:rPr>
          <w:rFonts w:asciiTheme="minorHAnsi" w:hAnsiTheme="minorHAnsi"/>
          <w:spacing w:val="-2"/>
        </w:rPr>
        <w:t>g</w:t>
      </w:r>
      <w:r w:rsidRPr="00B26A56">
        <w:rPr>
          <w:rFonts w:asciiTheme="minorHAnsi" w:hAnsiTheme="minorHAnsi"/>
          <w:spacing w:val="-1"/>
        </w:rPr>
        <w:t>e</w:t>
      </w:r>
      <w:r w:rsidRPr="00B26A56">
        <w:rPr>
          <w:rFonts w:asciiTheme="minorHAnsi" w:hAnsiTheme="minorHAnsi"/>
        </w:rPr>
        <w:t xml:space="preserve">t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bes</w:t>
      </w:r>
      <w:r w:rsidRPr="00B26A56">
        <w:rPr>
          <w:rFonts w:asciiTheme="minorHAnsi" w:hAnsiTheme="minorHAnsi"/>
        </w:rPr>
        <w:t xml:space="preserve">t </w:t>
      </w:r>
      <w:r w:rsidRPr="00B26A56">
        <w:rPr>
          <w:rFonts w:asciiTheme="minorHAnsi" w:hAnsiTheme="minorHAnsi"/>
          <w:spacing w:val="-1"/>
        </w:rPr>
        <w:t>sens</w:t>
      </w:r>
      <w:r w:rsidRPr="00B26A56">
        <w:rPr>
          <w:rFonts w:asciiTheme="minorHAnsi" w:hAnsiTheme="minorHAnsi"/>
        </w:rPr>
        <w:t xml:space="preserve">e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2"/>
        </w:rPr>
        <w:t xml:space="preserve"> </w:t>
      </w:r>
      <w:r w:rsidRPr="00B26A56">
        <w:rPr>
          <w:rFonts w:asciiTheme="minorHAnsi" w:hAnsiTheme="minorHAnsi"/>
          <w:spacing w:val="-1"/>
        </w:rPr>
        <w:t>whet</w:t>
      </w:r>
      <w:r w:rsidRPr="00B26A56">
        <w:rPr>
          <w:rFonts w:asciiTheme="minorHAnsi" w:hAnsiTheme="minorHAnsi"/>
          <w:spacing w:val="-2"/>
        </w:rPr>
        <w:t>h</w:t>
      </w:r>
      <w:r w:rsidRPr="00B26A56">
        <w:rPr>
          <w:rFonts w:asciiTheme="minorHAnsi" w:hAnsiTheme="minorHAnsi"/>
          <w:spacing w:val="-1"/>
        </w:rPr>
        <w:t>e</w:t>
      </w:r>
      <w:r w:rsidRPr="00B26A56">
        <w:rPr>
          <w:rFonts w:asciiTheme="minorHAnsi" w:hAnsiTheme="minorHAnsi"/>
        </w:rPr>
        <w:t xml:space="preserve">r a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schoo</w:t>
      </w:r>
      <w:r w:rsidRPr="00B26A56">
        <w:rPr>
          <w:rFonts w:asciiTheme="minorHAnsi" w:hAnsiTheme="minorHAnsi"/>
        </w:rPr>
        <w:t xml:space="preserve">l </w:t>
      </w:r>
      <w:r w:rsidRPr="00B26A56">
        <w:rPr>
          <w:rFonts w:asciiTheme="minorHAnsi" w:hAnsiTheme="minorHAnsi"/>
          <w:spacing w:val="-1"/>
        </w:rPr>
        <w:t>ha</w:t>
      </w:r>
      <w:r w:rsidRPr="00B26A56">
        <w:rPr>
          <w:rFonts w:asciiTheme="minorHAnsi" w:hAnsiTheme="minorHAnsi"/>
        </w:rPr>
        <w:t xml:space="preserve">s </w:t>
      </w:r>
      <w:r w:rsidRPr="00B26A56">
        <w:rPr>
          <w:rFonts w:asciiTheme="minorHAnsi" w:hAnsiTheme="minorHAnsi"/>
          <w:spacing w:val="-1"/>
        </w:rPr>
        <w:t>li</w:t>
      </w:r>
      <w:r w:rsidRPr="00B26A56">
        <w:rPr>
          <w:rFonts w:asciiTheme="minorHAnsi" w:hAnsiTheme="minorHAnsi"/>
          <w:spacing w:val="-2"/>
        </w:rPr>
        <w:t>v</w:t>
      </w:r>
      <w:r w:rsidRPr="00B26A56">
        <w:rPr>
          <w:rFonts w:asciiTheme="minorHAnsi" w:hAnsiTheme="minorHAnsi"/>
          <w:spacing w:val="-1"/>
        </w:rPr>
        <w:t>e</w:t>
      </w:r>
      <w:r w:rsidRPr="00B26A56">
        <w:rPr>
          <w:rFonts w:asciiTheme="minorHAnsi" w:hAnsiTheme="minorHAnsi"/>
        </w:rPr>
        <w:t xml:space="preserve">d </w:t>
      </w:r>
      <w:r w:rsidRPr="00B26A56">
        <w:rPr>
          <w:rFonts w:asciiTheme="minorHAnsi" w:hAnsiTheme="minorHAnsi"/>
          <w:spacing w:val="-1"/>
        </w:rPr>
        <w:t>u</w:t>
      </w:r>
      <w:r w:rsidRPr="00B26A56">
        <w:rPr>
          <w:rFonts w:asciiTheme="minorHAnsi" w:hAnsiTheme="minorHAnsi"/>
        </w:rPr>
        <w:t xml:space="preserve">p </w:t>
      </w:r>
      <w:r w:rsidRPr="00B26A56">
        <w:rPr>
          <w:rFonts w:asciiTheme="minorHAnsi" w:hAnsiTheme="minorHAnsi"/>
          <w:spacing w:val="-1"/>
        </w:rPr>
        <w:t>t</w:t>
      </w:r>
      <w:r w:rsidRPr="00B26A56">
        <w:rPr>
          <w:rFonts w:asciiTheme="minorHAnsi" w:hAnsiTheme="minorHAnsi"/>
        </w:rPr>
        <w:t xml:space="preserve">o </w:t>
      </w:r>
      <w:r w:rsidRPr="00B26A56">
        <w:rPr>
          <w:rFonts w:asciiTheme="minorHAnsi" w:hAnsiTheme="minorHAnsi"/>
          <w:spacing w:val="-1"/>
        </w:rPr>
        <w:t>its pro</w:t>
      </w:r>
      <w:r w:rsidRPr="00B26A56">
        <w:rPr>
          <w:rFonts w:asciiTheme="minorHAnsi" w:hAnsiTheme="minorHAnsi"/>
          <w:spacing w:val="-2"/>
        </w:rPr>
        <w:t>m</w:t>
      </w:r>
      <w:r w:rsidRPr="00B26A56">
        <w:rPr>
          <w:rFonts w:asciiTheme="minorHAnsi" w:hAnsiTheme="minorHAnsi"/>
          <w:spacing w:val="-1"/>
        </w:rPr>
        <w:t>ises</w:t>
      </w:r>
      <w:r w:rsidRPr="00B26A56">
        <w:rPr>
          <w:rFonts w:asciiTheme="minorHAnsi" w:hAnsiTheme="minorHAnsi"/>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Stat</w:t>
      </w:r>
      <w:r w:rsidRPr="00B26A56">
        <w:rPr>
          <w:rFonts w:asciiTheme="minorHAnsi" w:hAnsiTheme="minorHAnsi"/>
        </w:rPr>
        <w:t xml:space="preserve">e </w:t>
      </w:r>
      <w:r w:rsidRPr="00B26A56">
        <w:rPr>
          <w:rFonts w:asciiTheme="minorHAnsi" w:hAnsiTheme="minorHAnsi"/>
          <w:spacing w:val="-1"/>
        </w:rPr>
        <w:t>Universit</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Tr</w:t>
      </w:r>
      <w:r w:rsidRPr="00B26A56">
        <w:rPr>
          <w:rFonts w:asciiTheme="minorHAnsi" w:hAnsiTheme="minorHAnsi"/>
          <w:spacing w:val="-2"/>
        </w:rPr>
        <w:t>u</w:t>
      </w:r>
      <w:r w:rsidRPr="00B26A56">
        <w:rPr>
          <w:rFonts w:asciiTheme="minorHAnsi" w:hAnsiTheme="minorHAnsi"/>
        </w:rPr>
        <w:t>s</w:t>
      </w:r>
      <w:r w:rsidRPr="00B26A56">
        <w:rPr>
          <w:rFonts w:asciiTheme="minorHAnsi" w:hAnsiTheme="minorHAnsi"/>
          <w:spacing w:val="-1"/>
        </w:rPr>
        <w:t>tee</w:t>
      </w:r>
      <w:r w:rsidRPr="00B26A56">
        <w:rPr>
          <w:rFonts w:asciiTheme="minorHAnsi" w:hAnsiTheme="minorHAnsi"/>
        </w:rPr>
        <w:t>s</w:t>
      </w:r>
      <w:r w:rsidRPr="00B26A56">
        <w:rPr>
          <w:rFonts w:asciiTheme="minorHAnsi" w:hAnsiTheme="minorHAnsi"/>
          <w:spacing w:val="-2"/>
        </w:rPr>
        <w:t xml:space="preserve"> </w:t>
      </w:r>
      <w:r w:rsidRPr="00B26A56">
        <w:rPr>
          <w:rFonts w:asciiTheme="minorHAnsi" w:hAnsiTheme="minorHAnsi"/>
          <w:spacing w:val="-1"/>
        </w:rPr>
        <w:t>hav</w:t>
      </w:r>
      <w:r w:rsidRPr="00B26A56">
        <w:rPr>
          <w:rFonts w:asciiTheme="minorHAnsi" w:hAnsiTheme="minorHAnsi"/>
        </w:rPr>
        <w:t xml:space="preserve">e </w:t>
      </w:r>
      <w:r w:rsidRPr="00B26A56">
        <w:rPr>
          <w:rFonts w:asciiTheme="minorHAnsi" w:hAnsiTheme="minorHAnsi"/>
          <w:spacing w:val="-1"/>
        </w:rPr>
        <w:t>deter</w:t>
      </w:r>
      <w:r w:rsidRPr="00B26A56">
        <w:rPr>
          <w:rFonts w:asciiTheme="minorHAnsi" w:hAnsiTheme="minorHAnsi"/>
          <w:spacing w:val="-2"/>
        </w:rPr>
        <w:t>m</w:t>
      </w:r>
      <w:r w:rsidRPr="00B26A56">
        <w:rPr>
          <w:rFonts w:asciiTheme="minorHAnsi" w:hAnsiTheme="minorHAnsi"/>
          <w:spacing w:val="-1"/>
        </w:rPr>
        <w:t>ine</w:t>
      </w:r>
      <w:r w:rsidRPr="00B26A56">
        <w:rPr>
          <w:rFonts w:asciiTheme="minorHAnsi" w:hAnsiTheme="minorHAnsi"/>
        </w:rPr>
        <w:t xml:space="preserve">d </w:t>
      </w:r>
      <w:r w:rsidRPr="00B26A56">
        <w:rPr>
          <w:rFonts w:asciiTheme="minorHAnsi" w:hAnsiTheme="minorHAnsi"/>
          <w:spacing w:val="-1"/>
        </w:rPr>
        <w:t>tha</w:t>
      </w:r>
      <w:r w:rsidRPr="00B26A56">
        <w:rPr>
          <w:rFonts w:asciiTheme="minorHAnsi" w:hAnsiTheme="minorHAnsi"/>
        </w:rPr>
        <w:t xml:space="preserve">t </w:t>
      </w:r>
      <w:r w:rsidRPr="00B26A56">
        <w:rPr>
          <w:rFonts w:asciiTheme="minorHAnsi" w:hAnsiTheme="minorHAnsi"/>
          <w:spacing w:val="-1"/>
        </w:rPr>
        <w:t>sch</w:t>
      </w:r>
      <w:r w:rsidRPr="00B26A56">
        <w:rPr>
          <w:rFonts w:asciiTheme="minorHAnsi" w:hAnsiTheme="minorHAnsi"/>
          <w:spacing w:val="-2"/>
        </w:rPr>
        <w:t>o</w:t>
      </w:r>
      <w:r w:rsidRPr="00B26A56">
        <w:rPr>
          <w:rFonts w:asciiTheme="minorHAnsi" w:hAnsiTheme="minorHAnsi"/>
          <w:spacing w:val="-1"/>
        </w:rPr>
        <w:t>ol</w:t>
      </w:r>
      <w:r w:rsidRPr="00B26A56">
        <w:rPr>
          <w:rFonts w:asciiTheme="minorHAnsi" w:hAnsiTheme="minorHAnsi"/>
        </w:rPr>
        <w:t xml:space="preserve">s </w:t>
      </w:r>
      <w:r w:rsidRPr="00B26A56">
        <w:rPr>
          <w:rFonts w:asciiTheme="minorHAnsi" w:hAnsiTheme="minorHAnsi"/>
          <w:spacing w:val="-1"/>
        </w:rPr>
        <w:t>should sub</w:t>
      </w:r>
      <w:r w:rsidRPr="00B26A56">
        <w:rPr>
          <w:rFonts w:asciiTheme="minorHAnsi" w:hAnsiTheme="minorHAnsi"/>
          <w:spacing w:val="-2"/>
        </w:rPr>
        <w:t>m</w:t>
      </w:r>
      <w:r w:rsidRPr="00B26A56">
        <w:rPr>
          <w:rFonts w:asciiTheme="minorHAnsi" w:hAnsiTheme="minorHAnsi"/>
          <w:spacing w:val="-1"/>
        </w:rPr>
        <w:t>i</w:t>
      </w:r>
      <w:r w:rsidRPr="00B26A56">
        <w:rPr>
          <w:rFonts w:asciiTheme="minorHAnsi" w:hAnsiTheme="minorHAnsi"/>
        </w:rPr>
        <w:t xml:space="preserve">t a </w:t>
      </w:r>
      <w:r w:rsidRPr="00B26A56">
        <w:rPr>
          <w:rFonts w:asciiTheme="minorHAnsi" w:hAnsiTheme="minorHAnsi"/>
          <w:spacing w:val="-1"/>
        </w:rPr>
        <w:t>nu</w:t>
      </w:r>
      <w:r w:rsidRPr="00B26A56">
        <w:rPr>
          <w:rFonts w:asciiTheme="minorHAnsi" w:hAnsiTheme="minorHAnsi"/>
          <w:spacing w:val="-2"/>
        </w:rPr>
        <w:t>m</w:t>
      </w:r>
      <w:r w:rsidRPr="00B26A56">
        <w:rPr>
          <w:rFonts w:asciiTheme="minorHAnsi" w:hAnsiTheme="minorHAnsi"/>
          <w:spacing w:val="-1"/>
        </w:rPr>
        <w:t>be</w:t>
      </w:r>
      <w:r w:rsidRPr="00B26A56">
        <w:rPr>
          <w:rFonts w:asciiTheme="minorHAnsi" w:hAnsiTheme="minorHAnsi"/>
        </w:rPr>
        <w:t xml:space="preserve">r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1"/>
        </w:rPr>
        <w:t xml:space="preserve"> othe</w:t>
      </w:r>
      <w:r w:rsidRPr="00B26A56">
        <w:rPr>
          <w:rFonts w:asciiTheme="minorHAnsi" w:hAnsiTheme="minorHAnsi"/>
        </w:rPr>
        <w:t xml:space="preserve">r </w:t>
      </w:r>
      <w:r w:rsidRPr="00B26A56">
        <w:rPr>
          <w:rFonts w:asciiTheme="minorHAnsi" w:hAnsiTheme="minorHAnsi"/>
          <w:spacing w:val="-1"/>
        </w:rPr>
        <w:t>docu</w:t>
      </w:r>
      <w:r w:rsidRPr="00B26A56">
        <w:rPr>
          <w:rFonts w:asciiTheme="minorHAnsi" w:hAnsiTheme="minorHAnsi"/>
          <w:spacing w:val="-2"/>
        </w:rPr>
        <w:t>m</w:t>
      </w:r>
      <w:r w:rsidRPr="00B26A56">
        <w:rPr>
          <w:rFonts w:asciiTheme="minorHAnsi" w:hAnsiTheme="minorHAnsi"/>
          <w:spacing w:val="-1"/>
        </w:rPr>
        <w:t>ent</w:t>
      </w:r>
      <w:r w:rsidRPr="00B26A56">
        <w:rPr>
          <w:rFonts w:asciiTheme="minorHAnsi" w:hAnsiTheme="minorHAnsi"/>
        </w:rPr>
        <w:t xml:space="preserve">s </w:t>
      </w:r>
      <w:r w:rsidRPr="00B26A56">
        <w:rPr>
          <w:rFonts w:asciiTheme="minorHAnsi" w:hAnsiTheme="minorHAnsi"/>
          <w:spacing w:val="-1"/>
        </w:rPr>
        <w:t>a</w:t>
      </w:r>
      <w:r w:rsidRPr="00B26A56">
        <w:rPr>
          <w:rFonts w:asciiTheme="minorHAnsi" w:hAnsiTheme="minorHAnsi"/>
        </w:rPr>
        <w:t>s</w:t>
      </w:r>
      <w:r w:rsidRPr="00B26A56">
        <w:rPr>
          <w:rFonts w:asciiTheme="minorHAnsi" w:hAnsiTheme="minorHAnsi"/>
          <w:spacing w:val="-1"/>
        </w:rPr>
        <w:t xml:space="preserve"> par</w:t>
      </w:r>
      <w:r w:rsidRPr="00B26A56">
        <w:rPr>
          <w:rFonts w:asciiTheme="minorHAnsi" w:hAnsiTheme="minorHAnsi"/>
        </w:rPr>
        <w:t xml:space="preserve">t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1"/>
        </w:rPr>
        <w:t xml:space="preserve"> thei</w:t>
      </w:r>
      <w:r w:rsidRPr="00B26A56">
        <w:rPr>
          <w:rFonts w:asciiTheme="minorHAnsi" w:hAnsiTheme="minorHAnsi"/>
        </w:rPr>
        <w:t xml:space="preserve">r </w:t>
      </w:r>
      <w:r w:rsidRPr="00B26A56">
        <w:rPr>
          <w:rFonts w:asciiTheme="minorHAnsi" w:hAnsiTheme="minorHAnsi"/>
          <w:spacing w:val="-1"/>
        </w:rPr>
        <w:t>applicatio</w:t>
      </w:r>
      <w:r w:rsidRPr="00B26A56">
        <w:rPr>
          <w:rFonts w:asciiTheme="minorHAnsi" w:hAnsiTheme="minorHAnsi"/>
          <w:spacing w:val="1"/>
        </w:rPr>
        <w:t>n</w:t>
      </w:r>
      <w:r w:rsidRPr="00B26A56">
        <w:rPr>
          <w:rFonts w:asciiTheme="minorHAnsi" w:hAnsiTheme="minorHAnsi"/>
        </w:rPr>
        <w:t>.</w:t>
      </w:r>
      <w:r w:rsidRPr="00B26A56">
        <w:rPr>
          <w:rFonts w:asciiTheme="minorHAnsi" w:hAnsiTheme="minorHAnsi"/>
          <w:spacing w:val="57"/>
        </w:rPr>
        <w:t xml:space="preserve"> </w:t>
      </w:r>
      <w:r w:rsidRPr="00B26A56">
        <w:rPr>
          <w:rFonts w:asciiTheme="minorHAnsi" w:hAnsiTheme="minorHAnsi"/>
          <w:spacing w:val="-1"/>
        </w:rPr>
        <w:t>I</w:t>
      </w:r>
      <w:r w:rsidRPr="00B26A56">
        <w:rPr>
          <w:rFonts w:asciiTheme="minorHAnsi" w:hAnsiTheme="minorHAnsi"/>
        </w:rPr>
        <w:t>n</w:t>
      </w:r>
      <w:r w:rsidRPr="00B26A56">
        <w:rPr>
          <w:rFonts w:asciiTheme="minorHAnsi" w:hAnsiTheme="minorHAnsi"/>
          <w:spacing w:val="-1"/>
        </w:rPr>
        <w:t xml:space="preserve"> addition, th</w:t>
      </w:r>
      <w:r w:rsidRPr="00B26A56">
        <w:rPr>
          <w:rFonts w:asciiTheme="minorHAnsi" w:hAnsiTheme="minorHAnsi"/>
        </w:rPr>
        <w:t xml:space="preserve">e </w:t>
      </w:r>
      <w:r w:rsidRPr="00B26A56">
        <w:rPr>
          <w:rFonts w:asciiTheme="minorHAnsi" w:hAnsiTheme="minorHAnsi"/>
          <w:spacing w:val="-1"/>
        </w:rPr>
        <w:t>Institut</w:t>
      </w:r>
      <w:r w:rsidRPr="00B26A56">
        <w:rPr>
          <w:rFonts w:asciiTheme="minorHAnsi" w:hAnsiTheme="minorHAnsi"/>
        </w:rPr>
        <w:t xml:space="preserve">e </w:t>
      </w:r>
      <w:r w:rsidRPr="00B26A56">
        <w:rPr>
          <w:rFonts w:asciiTheme="minorHAnsi" w:hAnsiTheme="minorHAnsi"/>
          <w:spacing w:val="-1"/>
        </w:rPr>
        <w:t>t</w:t>
      </w:r>
      <w:r w:rsidRPr="00B26A56">
        <w:rPr>
          <w:rFonts w:asciiTheme="minorHAnsi" w:hAnsiTheme="minorHAnsi"/>
          <w:spacing w:val="1"/>
        </w:rPr>
        <w:t>y</w:t>
      </w:r>
      <w:r w:rsidRPr="00B26A56">
        <w:rPr>
          <w:rFonts w:asciiTheme="minorHAnsi" w:hAnsiTheme="minorHAnsi"/>
          <w:spacing w:val="-1"/>
        </w:rPr>
        <w:t>pical</w:t>
      </w:r>
      <w:r w:rsidRPr="00B26A56">
        <w:rPr>
          <w:rFonts w:asciiTheme="minorHAnsi" w:hAnsiTheme="minorHAnsi"/>
          <w:spacing w:val="-2"/>
        </w:rPr>
        <w:t>l</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conduct</w:t>
      </w:r>
      <w:r w:rsidRPr="00B26A56">
        <w:rPr>
          <w:rFonts w:asciiTheme="minorHAnsi" w:hAnsiTheme="minorHAnsi"/>
        </w:rPr>
        <w:t xml:space="preserve">s a </w:t>
      </w:r>
      <w:r w:rsidRPr="00B26A56">
        <w:rPr>
          <w:rFonts w:asciiTheme="minorHAnsi" w:hAnsiTheme="minorHAnsi"/>
          <w:spacing w:val="-1"/>
        </w:rPr>
        <w:t>ren</w:t>
      </w:r>
      <w:r w:rsidRPr="00B26A56">
        <w:rPr>
          <w:rFonts w:asciiTheme="minorHAnsi" w:hAnsiTheme="minorHAnsi"/>
          <w:spacing w:val="-2"/>
        </w:rPr>
        <w:t>e</w:t>
      </w:r>
      <w:r w:rsidRPr="00B26A56">
        <w:rPr>
          <w:rFonts w:asciiTheme="minorHAnsi" w:hAnsiTheme="minorHAnsi"/>
          <w:spacing w:val="-1"/>
        </w:rPr>
        <w:t>wa</w:t>
      </w:r>
      <w:r w:rsidRPr="00B26A56">
        <w:rPr>
          <w:rFonts w:asciiTheme="minorHAnsi" w:hAnsiTheme="minorHAnsi"/>
        </w:rPr>
        <w:t xml:space="preserve">l </w:t>
      </w:r>
      <w:r w:rsidRPr="00B26A56">
        <w:rPr>
          <w:rFonts w:asciiTheme="minorHAnsi" w:hAnsiTheme="minorHAnsi"/>
          <w:spacing w:val="-1"/>
        </w:rPr>
        <w:t>visi</w:t>
      </w:r>
      <w:r w:rsidRPr="00B26A56">
        <w:rPr>
          <w:rFonts w:asciiTheme="minorHAnsi" w:hAnsiTheme="minorHAnsi"/>
        </w:rPr>
        <w:t xml:space="preserve">t </w:t>
      </w:r>
      <w:r w:rsidRPr="00B26A56">
        <w:rPr>
          <w:rFonts w:asciiTheme="minorHAnsi" w:hAnsiTheme="minorHAnsi"/>
          <w:spacing w:val="-1"/>
        </w:rPr>
        <w:t>t</w:t>
      </w:r>
      <w:r w:rsidRPr="00B26A56">
        <w:rPr>
          <w:rFonts w:asciiTheme="minorHAnsi" w:hAnsiTheme="minorHAnsi"/>
        </w:rPr>
        <w:t xml:space="preserve">o </w:t>
      </w:r>
      <w:r w:rsidRPr="00B26A56">
        <w:rPr>
          <w:rFonts w:asciiTheme="minorHAnsi" w:hAnsiTheme="minorHAnsi"/>
          <w:spacing w:val="-1"/>
        </w:rPr>
        <w:t>school</w:t>
      </w:r>
      <w:r w:rsidRPr="00B26A56">
        <w:rPr>
          <w:rFonts w:asciiTheme="minorHAnsi" w:hAnsiTheme="minorHAnsi"/>
        </w:rPr>
        <w:t>s</w:t>
      </w:r>
      <w:r w:rsidRPr="00B26A56">
        <w:rPr>
          <w:rFonts w:asciiTheme="minorHAnsi" w:hAnsiTheme="minorHAnsi"/>
          <w:spacing w:val="-1"/>
        </w:rPr>
        <w:t xml:space="preserve"> tha</w:t>
      </w:r>
      <w:r w:rsidRPr="00B26A56">
        <w:rPr>
          <w:rFonts w:asciiTheme="minorHAnsi" w:hAnsiTheme="minorHAnsi"/>
        </w:rPr>
        <w:t xml:space="preserve">t </w:t>
      </w:r>
      <w:r w:rsidRPr="00B26A56">
        <w:rPr>
          <w:rFonts w:asciiTheme="minorHAnsi" w:hAnsiTheme="minorHAnsi"/>
          <w:spacing w:val="-1"/>
        </w:rPr>
        <w:t>appl</w:t>
      </w:r>
      <w:r w:rsidRPr="00B26A56">
        <w:rPr>
          <w:rFonts w:asciiTheme="minorHAnsi" w:hAnsiTheme="minorHAnsi"/>
        </w:rPr>
        <w:t xml:space="preserve">y </w:t>
      </w:r>
      <w:r w:rsidRPr="00B26A56">
        <w:rPr>
          <w:rFonts w:asciiTheme="minorHAnsi" w:hAnsiTheme="minorHAnsi"/>
          <w:spacing w:val="-1"/>
        </w:rPr>
        <w:t>for renewal</w:t>
      </w:r>
      <w:r w:rsidRPr="00B26A56">
        <w:rPr>
          <w:rFonts w:asciiTheme="minorHAnsi" w:hAnsiTheme="minorHAnsi"/>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precis</w:t>
      </w:r>
      <w:r w:rsidRPr="00B26A56">
        <w:rPr>
          <w:rFonts w:asciiTheme="minorHAnsi" w:hAnsiTheme="minorHAnsi"/>
        </w:rPr>
        <w:t xml:space="preserve">e </w:t>
      </w:r>
      <w:r w:rsidRPr="00B26A56">
        <w:rPr>
          <w:rFonts w:asciiTheme="minorHAnsi" w:hAnsiTheme="minorHAnsi"/>
          <w:spacing w:val="-1"/>
        </w:rPr>
        <w:t>infor</w:t>
      </w:r>
      <w:r w:rsidRPr="00B26A56">
        <w:rPr>
          <w:rFonts w:asciiTheme="minorHAnsi" w:hAnsiTheme="minorHAnsi"/>
          <w:spacing w:val="-2"/>
        </w:rPr>
        <w:t>m</w:t>
      </w:r>
      <w:r w:rsidRPr="00B26A56">
        <w:rPr>
          <w:rFonts w:asciiTheme="minorHAnsi" w:hAnsiTheme="minorHAnsi"/>
          <w:spacing w:val="-1"/>
        </w:rPr>
        <w:t>atio</w:t>
      </w:r>
      <w:r w:rsidRPr="00B26A56">
        <w:rPr>
          <w:rFonts w:asciiTheme="minorHAnsi" w:hAnsiTheme="minorHAnsi"/>
        </w:rPr>
        <w:t xml:space="preserve">n </w:t>
      </w:r>
      <w:r w:rsidRPr="00B26A56">
        <w:rPr>
          <w:rFonts w:asciiTheme="minorHAnsi" w:hAnsiTheme="minorHAnsi"/>
          <w:spacing w:val="-1"/>
        </w:rPr>
        <w:t>re</w:t>
      </w:r>
      <w:r w:rsidRPr="00B26A56">
        <w:rPr>
          <w:rFonts w:asciiTheme="minorHAnsi" w:hAnsiTheme="minorHAnsi"/>
          <w:spacing w:val="1"/>
        </w:rPr>
        <w:t>q</w:t>
      </w:r>
      <w:r w:rsidRPr="00B26A56">
        <w:rPr>
          <w:rFonts w:asciiTheme="minorHAnsi" w:hAnsiTheme="minorHAnsi"/>
        </w:rPr>
        <w:t>u</w:t>
      </w:r>
      <w:r w:rsidRPr="00B26A56">
        <w:rPr>
          <w:rFonts w:asciiTheme="minorHAnsi" w:hAnsiTheme="minorHAnsi"/>
          <w:spacing w:val="-1"/>
        </w:rPr>
        <w:t>ire</w:t>
      </w:r>
      <w:r w:rsidRPr="00B26A56">
        <w:rPr>
          <w:rFonts w:asciiTheme="minorHAnsi" w:hAnsiTheme="minorHAnsi"/>
        </w:rPr>
        <w:t xml:space="preserve">d </w:t>
      </w:r>
      <w:r w:rsidRPr="00B26A56">
        <w:rPr>
          <w:rFonts w:asciiTheme="minorHAnsi" w:hAnsiTheme="minorHAnsi"/>
          <w:spacing w:val="-1"/>
        </w:rPr>
        <w:t>b</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th</w:t>
      </w:r>
      <w:r w:rsidRPr="00B26A56">
        <w:rPr>
          <w:rFonts w:asciiTheme="minorHAnsi" w:hAnsiTheme="minorHAnsi"/>
        </w:rPr>
        <w:t>e</w:t>
      </w:r>
      <w:r w:rsidRPr="00B26A56">
        <w:rPr>
          <w:rFonts w:asciiTheme="minorHAnsi" w:hAnsiTheme="minorHAnsi"/>
          <w:spacing w:val="-2"/>
        </w:rPr>
        <w:t xml:space="preserve"> </w:t>
      </w:r>
      <w:r w:rsidRPr="00B26A56">
        <w:rPr>
          <w:rFonts w:asciiTheme="minorHAnsi" w:hAnsiTheme="minorHAnsi"/>
          <w:spacing w:val="-1"/>
        </w:rPr>
        <w:t>Institut</w:t>
      </w:r>
      <w:r w:rsidRPr="00B26A56">
        <w:rPr>
          <w:rFonts w:asciiTheme="minorHAnsi" w:hAnsiTheme="minorHAnsi"/>
        </w:rPr>
        <w:t xml:space="preserve">e </w:t>
      </w:r>
      <w:r w:rsidRPr="00B26A56">
        <w:rPr>
          <w:rFonts w:asciiTheme="minorHAnsi" w:hAnsiTheme="minorHAnsi"/>
          <w:spacing w:val="-1"/>
        </w:rPr>
        <w:t>i</w:t>
      </w:r>
      <w:r w:rsidRPr="00B26A56">
        <w:rPr>
          <w:rFonts w:asciiTheme="minorHAnsi" w:hAnsiTheme="minorHAnsi"/>
        </w:rPr>
        <w:t>s</w:t>
      </w:r>
      <w:r w:rsidRPr="00B26A56">
        <w:rPr>
          <w:rFonts w:asciiTheme="minorHAnsi" w:hAnsiTheme="minorHAnsi"/>
          <w:spacing w:val="-1"/>
        </w:rPr>
        <w:t xml:space="preserve"> se</w:t>
      </w:r>
      <w:r w:rsidRPr="00B26A56">
        <w:rPr>
          <w:rFonts w:asciiTheme="minorHAnsi" w:hAnsiTheme="minorHAnsi"/>
        </w:rPr>
        <w:t>t</w:t>
      </w:r>
      <w:r w:rsidRPr="00B26A56">
        <w:rPr>
          <w:rFonts w:asciiTheme="minorHAnsi" w:hAnsiTheme="minorHAnsi"/>
          <w:spacing w:val="-1"/>
        </w:rPr>
        <w:t xml:space="preserve"> fort</w:t>
      </w:r>
      <w:r w:rsidRPr="00B26A56">
        <w:rPr>
          <w:rFonts w:asciiTheme="minorHAnsi" w:hAnsiTheme="minorHAnsi"/>
        </w:rPr>
        <w:t>h</w:t>
      </w:r>
      <w:r w:rsidRPr="00B26A56">
        <w:rPr>
          <w:rFonts w:asciiTheme="minorHAnsi" w:hAnsiTheme="minorHAnsi"/>
          <w:spacing w:val="-1"/>
        </w:rPr>
        <w:t xml:space="preserve"> i</w:t>
      </w:r>
      <w:r w:rsidRPr="00B26A56">
        <w:rPr>
          <w:rFonts w:asciiTheme="minorHAnsi" w:hAnsiTheme="minorHAnsi"/>
        </w:rPr>
        <w:t>n</w:t>
      </w:r>
      <w:r w:rsidRPr="00B26A56">
        <w:rPr>
          <w:rFonts w:asciiTheme="minorHAnsi" w:hAnsiTheme="minorHAnsi"/>
          <w:spacing w:val="-1"/>
        </w:rPr>
        <w:t xml:space="preserve"> the renewa</w:t>
      </w:r>
      <w:r w:rsidRPr="00B26A56">
        <w:rPr>
          <w:rFonts w:asciiTheme="minorHAnsi" w:hAnsiTheme="minorHAnsi"/>
        </w:rPr>
        <w:t xml:space="preserve">l </w:t>
      </w:r>
      <w:r w:rsidRPr="00B26A56">
        <w:rPr>
          <w:rFonts w:asciiTheme="minorHAnsi" w:hAnsiTheme="minorHAnsi"/>
          <w:spacing w:val="-1"/>
        </w:rPr>
        <w:t>app</w:t>
      </w:r>
      <w:r w:rsidRPr="00B26A56">
        <w:rPr>
          <w:rFonts w:asciiTheme="minorHAnsi" w:hAnsiTheme="minorHAnsi"/>
          <w:spacing w:val="-2"/>
        </w:rPr>
        <w:t>l</w:t>
      </w:r>
      <w:r w:rsidRPr="00B26A56">
        <w:rPr>
          <w:rFonts w:asciiTheme="minorHAnsi" w:hAnsiTheme="minorHAnsi"/>
          <w:spacing w:val="-1"/>
        </w:rPr>
        <w:t>ication.</w:t>
      </w:r>
    </w:p>
    <w:p w:rsidR="00EB13FC" w:rsidRPr="00E63E63" w:rsidRDefault="00EB13FC" w:rsidP="0072466C">
      <w:pPr>
        <w:tabs>
          <w:tab w:val="left" w:pos="990"/>
        </w:tabs>
        <w:spacing w:before="4" w:line="100" w:lineRule="exact"/>
        <w:ind w:left="1710" w:hanging="990"/>
        <w:rPr>
          <w:sz w:val="10"/>
          <w:szCs w:val="10"/>
        </w:rPr>
      </w:pPr>
    </w:p>
    <w:p w:rsidR="00EB13FC" w:rsidRPr="00E63E63" w:rsidRDefault="00EB13FC" w:rsidP="0072466C">
      <w:pPr>
        <w:tabs>
          <w:tab w:val="left" w:pos="990"/>
        </w:tabs>
        <w:spacing w:line="200" w:lineRule="exact"/>
        <w:ind w:left="1710" w:hanging="990"/>
        <w:rPr>
          <w:sz w:val="20"/>
          <w:szCs w:val="20"/>
        </w:rPr>
      </w:pPr>
    </w:p>
    <w:p w:rsidR="00EB13FC" w:rsidRPr="00E63E63" w:rsidRDefault="00B26A56" w:rsidP="002534AC">
      <w:pPr>
        <w:numPr>
          <w:ilvl w:val="1"/>
          <w:numId w:val="6"/>
        </w:numPr>
        <w:tabs>
          <w:tab w:val="left" w:pos="990"/>
        </w:tabs>
        <w:ind w:left="990" w:hanging="990"/>
        <w:rPr>
          <w:rFonts w:eastAsia="Times New Roman" w:cs="Times New Roman"/>
          <w:sz w:val="23"/>
          <w:szCs w:val="23"/>
        </w:rPr>
      </w:pPr>
      <w:r w:rsidRPr="00B26A56">
        <w:rPr>
          <w:rFonts w:eastAsia="Times New Roman" w:cs="Times New Roman"/>
          <w:b/>
          <w:bCs/>
          <w:spacing w:val="-1"/>
          <w:sz w:val="23"/>
          <w:szCs w:val="23"/>
        </w:rPr>
        <w:t>I</w:t>
      </w:r>
      <w:r w:rsidRPr="00B26A56">
        <w:rPr>
          <w:rFonts w:eastAsia="Times New Roman" w:cs="Times New Roman"/>
          <w:b/>
          <w:bCs/>
          <w:sz w:val="23"/>
          <w:szCs w:val="23"/>
        </w:rPr>
        <w:t xml:space="preserve">s </w:t>
      </w:r>
      <w:r w:rsidRPr="00B26A56">
        <w:rPr>
          <w:rFonts w:eastAsia="Times New Roman" w:cs="Times New Roman"/>
          <w:b/>
          <w:bCs/>
          <w:spacing w:val="-1"/>
          <w:sz w:val="23"/>
          <w:szCs w:val="23"/>
        </w:rPr>
        <w:t>non-ren</w:t>
      </w:r>
      <w:r w:rsidRPr="00B26A56">
        <w:rPr>
          <w:rFonts w:eastAsia="Times New Roman" w:cs="Times New Roman"/>
          <w:b/>
          <w:bCs/>
          <w:spacing w:val="-2"/>
          <w:sz w:val="23"/>
          <w:szCs w:val="23"/>
        </w:rPr>
        <w:t>ew</w:t>
      </w:r>
      <w:r w:rsidRPr="00B26A56">
        <w:rPr>
          <w:rFonts w:eastAsia="Times New Roman" w:cs="Times New Roman"/>
          <w:b/>
          <w:bCs/>
          <w:spacing w:val="-1"/>
          <w:sz w:val="23"/>
          <w:szCs w:val="23"/>
        </w:rPr>
        <w:t>a</w:t>
      </w:r>
      <w:r w:rsidRPr="00B26A56">
        <w:rPr>
          <w:rFonts w:eastAsia="Times New Roman" w:cs="Times New Roman"/>
          <w:b/>
          <w:bCs/>
          <w:sz w:val="23"/>
          <w:szCs w:val="23"/>
        </w:rPr>
        <w:t xml:space="preserve">l </w:t>
      </w:r>
      <w:r w:rsidRPr="00B26A56">
        <w:rPr>
          <w:rFonts w:eastAsia="Times New Roman" w:cs="Times New Roman"/>
          <w:b/>
          <w:bCs/>
          <w:spacing w:val="-1"/>
          <w:sz w:val="23"/>
          <w:szCs w:val="23"/>
        </w:rPr>
        <w:t>differe</w:t>
      </w:r>
      <w:r w:rsidRPr="00B26A56">
        <w:rPr>
          <w:rFonts w:eastAsia="Times New Roman" w:cs="Times New Roman"/>
          <w:b/>
          <w:bCs/>
          <w:spacing w:val="1"/>
          <w:sz w:val="23"/>
          <w:szCs w:val="23"/>
        </w:rPr>
        <w:t>n</w:t>
      </w:r>
      <w:r w:rsidRPr="00B26A56">
        <w:rPr>
          <w:rFonts w:eastAsia="Times New Roman" w:cs="Times New Roman"/>
          <w:b/>
          <w:bCs/>
          <w:sz w:val="23"/>
          <w:szCs w:val="23"/>
        </w:rPr>
        <w:t xml:space="preserve">t from </w:t>
      </w:r>
      <w:r w:rsidRPr="00B26A56">
        <w:rPr>
          <w:rFonts w:eastAsia="Times New Roman" w:cs="Times New Roman"/>
          <w:b/>
          <w:bCs/>
          <w:spacing w:val="-1"/>
          <w:sz w:val="23"/>
          <w:szCs w:val="23"/>
        </w:rPr>
        <w:t>revo</w:t>
      </w:r>
      <w:r w:rsidRPr="00B26A56">
        <w:rPr>
          <w:rFonts w:eastAsia="Times New Roman" w:cs="Times New Roman"/>
          <w:b/>
          <w:bCs/>
          <w:spacing w:val="-2"/>
          <w:sz w:val="23"/>
          <w:szCs w:val="23"/>
        </w:rPr>
        <w:t>c</w:t>
      </w:r>
      <w:r w:rsidRPr="00B26A56">
        <w:rPr>
          <w:rFonts w:eastAsia="Times New Roman" w:cs="Times New Roman"/>
          <w:b/>
          <w:bCs/>
          <w:spacing w:val="-1"/>
          <w:sz w:val="23"/>
          <w:szCs w:val="23"/>
        </w:rPr>
        <w:t>ation?</w:t>
      </w:r>
    </w:p>
    <w:p w:rsidR="00EB13FC" w:rsidRPr="00E63E63" w:rsidRDefault="00EB13FC" w:rsidP="002534AC">
      <w:pPr>
        <w:tabs>
          <w:tab w:val="left" w:pos="990"/>
        </w:tabs>
        <w:spacing w:before="6" w:line="220" w:lineRule="exact"/>
        <w:ind w:left="990" w:hanging="990"/>
      </w:pPr>
    </w:p>
    <w:p w:rsidR="00EB13FC" w:rsidRPr="00E63E63" w:rsidRDefault="00B26A56" w:rsidP="002534AC">
      <w:pPr>
        <w:pStyle w:val="BodyText"/>
        <w:tabs>
          <w:tab w:val="left" w:pos="990"/>
        </w:tabs>
        <w:spacing w:line="312" w:lineRule="auto"/>
        <w:ind w:left="990" w:right="1406"/>
        <w:rPr>
          <w:rFonts w:asciiTheme="minorHAnsi" w:hAnsiTheme="minorHAnsi"/>
        </w:rPr>
      </w:pPr>
      <w:r w:rsidRPr="00B26A56">
        <w:rPr>
          <w:rFonts w:asciiTheme="minorHAnsi" w:hAnsiTheme="minorHAnsi"/>
          <w:spacing w:val="-1"/>
        </w:rPr>
        <w:t>Yes</w:t>
      </w:r>
      <w:r w:rsidRPr="00B26A56">
        <w:rPr>
          <w:rFonts w:asciiTheme="minorHAnsi" w:hAnsiTheme="minorHAnsi"/>
        </w:rPr>
        <w:t>.</w:t>
      </w:r>
      <w:r w:rsidRPr="00B26A56">
        <w:rPr>
          <w:rFonts w:asciiTheme="minorHAnsi" w:hAnsiTheme="minorHAnsi"/>
          <w:spacing w:val="55"/>
        </w:rPr>
        <w:t xml:space="preserve"> </w:t>
      </w:r>
      <w:r w:rsidRPr="00B26A56">
        <w:rPr>
          <w:rFonts w:asciiTheme="minorHAnsi" w:hAnsiTheme="minorHAnsi"/>
          <w:spacing w:val="-1"/>
        </w:rPr>
        <w:t>A</w:t>
      </w:r>
      <w:r w:rsidRPr="00B26A56">
        <w:rPr>
          <w:rFonts w:asciiTheme="minorHAnsi" w:hAnsiTheme="minorHAnsi"/>
        </w:rPr>
        <w:t>s</w:t>
      </w:r>
      <w:r w:rsidRPr="00B26A56">
        <w:rPr>
          <w:rFonts w:asciiTheme="minorHAnsi" w:hAnsiTheme="minorHAnsi"/>
          <w:spacing w:val="-1"/>
        </w:rPr>
        <w:t xml:space="preserve"> e</w:t>
      </w:r>
      <w:r w:rsidRPr="00B26A56">
        <w:rPr>
          <w:rFonts w:asciiTheme="minorHAnsi" w:hAnsiTheme="minorHAnsi"/>
          <w:spacing w:val="-2"/>
        </w:rPr>
        <w:t>xp</w:t>
      </w:r>
      <w:r w:rsidRPr="00B26A56">
        <w:rPr>
          <w:rFonts w:asciiTheme="minorHAnsi" w:hAnsiTheme="minorHAnsi"/>
          <w:spacing w:val="-1"/>
        </w:rPr>
        <w:t>laine</w:t>
      </w:r>
      <w:r w:rsidRPr="00B26A56">
        <w:rPr>
          <w:rFonts w:asciiTheme="minorHAnsi" w:hAnsiTheme="minorHAnsi"/>
        </w:rPr>
        <w:t xml:space="preserve">d </w:t>
      </w:r>
      <w:r w:rsidRPr="00B26A56">
        <w:rPr>
          <w:rFonts w:asciiTheme="minorHAnsi" w:hAnsiTheme="minorHAnsi"/>
          <w:spacing w:val="-1"/>
        </w:rPr>
        <w:t>i</w:t>
      </w:r>
      <w:r w:rsidRPr="00B26A56">
        <w:rPr>
          <w:rFonts w:asciiTheme="minorHAnsi" w:hAnsiTheme="minorHAnsi"/>
        </w:rPr>
        <w:t xml:space="preserve">n </w:t>
      </w:r>
      <w:r w:rsidRPr="00B26A56">
        <w:rPr>
          <w:rFonts w:asciiTheme="minorHAnsi" w:hAnsiTheme="minorHAnsi"/>
          <w:spacing w:val="-2"/>
        </w:rPr>
        <w:t>m</w:t>
      </w:r>
      <w:r w:rsidRPr="00B26A56">
        <w:rPr>
          <w:rFonts w:asciiTheme="minorHAnsi" w:hAnsiTheme="minorHAnsi"/>
          <w:spacing w:val="-1"/>
        </w:rPr>
        <w:t>o</w:t>
      </w:r>
      <w:r w:rsidRPr="00B26A56">
        <w:rPr>
          <w:rFonts w:asciiTheme="minorHAnsi" w:hAnsiTheme="minorHAnsi"/>
          <w:spacing w:val="1"/>
        </w:rPr>
        <w:t>r</w:t>
      </w:r>
      <w:r w:rsidRPr="00B26A56">
        <w:rPr>
          <w:rFonts w:asciiTheme="minorHAnsi" w:hAnsiTheme="minorHAnsi"/>
        </w:rPr>
        <w:t>e</w:t>
      </w:r>
      <w:r w:rsidRPr="00B26A56">
        <w:rPr>
          <w:rFonts w:asciiTheme="minorHAnsi" w:hAnsiTheme="minorHAnsi"/>
          <w:spacing w:val="-1"/>
        </w:rPr>
        <w:t xml:space="preserve"> detai</w:t>
      </w:r>
      <w:r w:rsidRPr="00B26A56">
        <w:rPr>
          <w:rFonts w:asciiTheme="minorHAnsi" w:hAnsiTheme="minorHAnsi"/>
        </w:rPr>
        <w:t xml:space="preserve">l </w:t>
      </w:r>
      <w:r w:rsidRPr="00B26A56">
        <w:rPr>
          <w:rFonts w:asciiTheme="minorHAnsi" w:hAnsiTheme="minorHAnsi"/>
          <w:spacing w:val="-1"/>
        </w:rPr>
        <w:t>i</w:t>
      </w:r>
      <w:r w:rsidRPr="00B26A56">
        <w:rPr>
          <w:rFonts w:asciiTheme="minorHAnsi" w:hAnsiTheme="minorHAnsi"/>
        </w:rPr>
        <w:t xml:space="preserve">n </w:t>
      </w:r>
      <w:r w:rsidRPr="00B26A56">
        <w:rPr>
          <w:rFonts w:asciiTheme="minorHAnsi" w:hAnsiTheme="minorHAnsi"/>
          <w:spacing w:val="-1"/>
        </w:rPr>
        <w:t>answer</w:t>
      </w:r>
      <w:r w:rsidRPr="00B26A56">
        <w:rPr>
          <w:rFonts w:asciiTheme="minorHAnsi" w:hAnsiTheme="minorHAnsi"/>
        </w:rPr>
        <w:t xml:space="preserve">s </w:t>
      </w:r>
      <w:r w:rsidRPr="00B26A56">
        <w:rPr>
          <w:rFonts w:asciiTheme="minorHAnsi" w:hAnsiTheme="minorHAnsi"/>
          <w:spacing w:val="-1"/>
        </w:rPr>
        <w:t>t</w:t>
      </w:r>
      <w:r w:rsidRPr="00B26A56">
        <w:rPr>
          <w:rFonts w:asciiTheme="minorHAnsi" w:hAnsiTheme="minorHAnsi"/>
        </w:rPr>
        <w:t xml:space="preserve">o </w:t>
      </w:r>
      <w:r w:rsidRPr="00B26A56">
        <w:rPr>
          <w:rFonts w:asciiTheme="minorHAnsi" w:hAnsiTheme="minorHAnsi"/>
          <w:spacing w:val="-1"/>
        </w:rPr>
        <w:t>qu</w:t>
      </w:r>
      <w:r w:rsidRPr="00B26A56">
        <w:rPr>
          <w:rFonts w:asciiTheme="minorHAnsi" w:hAnsiTheme="minorHAnsi"/>
          <w:spacing w:val="-2"/>
        </w:rPr>
        <w:t>e</w:t>
      </w:r>
      <w:r w:rsidRPr="00B26A56">
        <w:rPr>
          <w:rFonts w:asciiTheme="minorHAnsi" w:hAnsiTheme="minorHAnsi"/>
          <w:spacing w:val="-1"/>
        </w:rPr>
        <w:t>stion</w:t>
      </w:r>
      <w:r w:rsidRPr="00B26A56">
        <w:rPr>
          <w:rFonts w:asciiTheme="minorHAnsi" w:hAnsiTheme="minorHAnsi"/>
        </w:rPr>
        <w:t xml:space="preserve">s </w:t>
      </w:r>
      <w:r w:rsidRPr="00B26A56">
        <w:rPr>
          <w:rFonts w:asciiTheme="minorHAnsi" w:hAnsiTheme="minorHAnsi"/>
          <w:spacing w:val="-1"/>
        </w:rPr>
        <w:t>below</w:t>
      </w:r>
      <w:r w:rsidRPr="00B26A56">
        <w:rPr>
          <w:rFonts w:asciiTheme="minorHAnsi" w:hAnsiTheme="minorHAnsi"/>
        </w:rPr>
        <w:t>,</w:t>
      </w:r>
      <w:r w:rsidRPr="00B26A56">
        <w:rPr>
          <w:rFonts w:asciiTheme="minorHAnsi" w:hAnsiTheme="minorHAnsi"/>
          <w:spacing w:val="-2"/>
        </w:rPr>
        <w:t xml:space="preserve"> </w:t>
      </w:r>
      <w:r w:rsidRPr="00B26A56">
        <w:rPr>
          <w:rFonts w:asciiTheme="minorHAnsi" w:hAnsiTheme="minorHAnsi"/>
          <w:spacing w:val="-1"/>
        </w:rPr>
        <w:t>the standard</w:t>
      </w:r>
      <w:r w:rsidRPr="00B26A56">
        <w:rPr>
          <w:rFonts w:asciiTheme="minorHAnsi" w:hAnsiTheme="minorHAnsi"/>
        </w:rPr>
        <w:t>s</w:t>
      </w:r>
      <w:r w:rsidRPr="00B26A56">
        <w:rPr>
          <w:rFonts w:asciiTheme="minorHAnsi" w:hAnsiTheme="minorHAnsi"/>
          <w:spacing w:val="-1"/>
        </w:rPr>
        <w:t xml:space="preserve"> fo</w:t>
      </w:r>
      <w:r w:rsidRPr="00B26A56">
        <w:rPr>
          <w:rFonts w:asciiTheme="minorHAnsi" w:hAnsiTheme="minorHAnsi"/>
        </w:rPr>
        <w:t>r</w:t>
      </w:r>
      <w:r w:rsidRPr="00B26A56">
        <w:rPr>
          <w:rFonts w:asciiTheme="minorHAnsi" w:hAnsiTheme="minorHAnsi"/>
          <w:spacing w:val="-1"/>
        </w:rPr>
        <w:t xml:space="preserve"> revocatio</w:t>
      </w:r>
      <w:r w:rsidRPr="00B26A56">
        <w:rPr>
          <w:rFonts w:asciiTheme="minorHAnsi" w:hAnsiTheme="minorHAnsi"/>
        </w:rPr>
        <w:t xml:space="preserve">n </w:t>
      </w:r>
      <w:r w:rsidRPr="00B26A56">
        <w:rPr>
          <w:rFonts w:asciiTheme="minorHAnsi" w:hAnsiTheme="minorHAnsi"/>
          <w:spacing w:val="-1"/>
        </w:rPr>
        <w:t>an</w:t>
      </w:r>
      <w:r w:rsidRPr="00B26A56">
        <w:rPr>
          <w:rFonts w:asciiTheme="minorHAnsi" w:hAnsiTheme="minorHAnsi"/>
        </w:rPr>
        <w:t>d</w:t>
      </w:r>
      <w:r w:rsidRPr="00B26A56">
        <w:rPr>
          <w:rFonts w:asciiTheme="minorHAnsi" w:hAnsiTheme="minorHAnsi"/>
          <w:spacing w:val="-1"/>
        </w:rPr>
        <w:t xml:space="preserve"> renewa</w:t>
      </w:r>
      <w:r w:rsidRPr="00B26A56">
        <w:rPr>
          <w:rFonts w:asciiTheme="minorHAnsi" w:hAnsiTheme="minorHAnsi"/>
        </w:rPr>
        <w:t xml:space="preserve">l </w:t>
      </w:r>
      <w:r w:rsidRPr="00B26A56">
        <w:rPr>
          <w:rFonts w:asciiTheme="minorHAnsi" w:hAnsiTheme="minorHAnsi"/>
          <w:spacing w:val="-2"/>
        </w:rPr>
        <w:t>a</w:t>
      </w:r>
      <w:r w:rsidRPr="00B26A56">
        <w:rPr>
          <w:rFonts w:asciiTheme="minorHAnsi" w:hAnsiTheme="minorHAnsi"/>
        </w:rPr>
        <w:t>re</w:t>
      </w:r>
      <w:r w:rsidRPr="00B26A56">
        <w:rPr>
          <w:rFonts w:asciiTheme="minorHAnsi" w:hAnsiTheme="minorHAnsi"/>
          <w:spacing w:val="-1"/>
        </w:rPr>
        <w:t xml:space="preserve"> different.</w:t>
      </w:r>
    </w:p>
    <w:p w:rsidR="00EB13FC" w:rsidRPr="00E63E63" w:rsidRDefault="00EB13FC" w:rsidP="002534AC">
      <w:pPr>
        <w:tabs>
          <w:tab w:val="left" w:pos="990"/>
        </w:tabs>
        <w:spacing w:before="2" w:line="150" w:lineRule="exact"/>
        <w:ind w:left="990"/>
        <w:rPr>
          <w:sz w:val="15"/>
          <w:szCs w:val="15"/>
        </w:rPr>
      </w:pPr>
    </w:p>
    <w:p w:rsidR="00EB13FC" w:rsidRPr="00E63E63" w:rsidRDefault="00B26A56" w:rsidP="002534AC">
      <w:pPr>
        <w:pStyle w:val="BodyText"/>
        <w:tabs>
          <w:tab w:val="left" w:pos="990"/>
        </w:tabs>
        <w:spacing w:line="312" w:lineRule="auto"/>
        <w:ind w:left="990" w:right="1323"/>
        <w:rPr>
          <w:rFonts w:asciiTheme="minorHAnsi" w:hAnsiTheme="minorHAnsi"/>
        </w:rPr>
      </w:pPr>
      <w:r w:rsidRPr="00B26A56">
        <w:rPr>
          <w:rFonts w:asciiTheme="minorHAnsi" w:hAnsiTheme="minorHAnsi"/>
        </w:rPr>
        <w:t>A</w:t>
      </w:r>
      <w:r w:rsidRPr="00B26A56">
        <w:rPr>
          <w:rFonts w:asciiTheme="minorHAnsi" w:hAnsiTheme="minorHAnsi"/>
          <w:spacing w:val="-1"/>
        </w:rPr>
        <w:t xml:space="preserve"> charte</w:t>
      </w:r>
      <w:r w:rsidRPr="00B26A56">
        <w:rPr>
          <w:rFonts w:asciiTheme="minorHAnsi" w:hAnsiTheme="minorHAnsi"/>
        </w:rPr>
        <w:t xml:space="preserve">r </w:t>
      </w:r>
      <w:r w:rsidRPr="00B26A56">
        <w:rPr>
          <w:rFonts w:asciiTheme="minorHAnsi" w:hAnsiTheme="minorHAnsi"/>
          <w:spacing w:val="-1"/>
        </w:rPr>
        <w:t>c</w:t>
      </w:r>
      <w:r w:rsidRPr="00B26A56">
        <w:rPr>
          <w:rFonts w:asciiTheme="minorHAnsi" w:hAnsiTheme="minorHAnsi"/>
          <w:spacing w:val="-2"/>
        </w:rPr>
        <w:t>a</w:t>
      </w:r>
      <w:r w:rsidRPr="00B26A56">
        <w:rPr>
          <w:rFonts w:asciiTheme="minorHAnsi" w:hAnsiTheme="minorHAnsi"/>
        </w:rPr>
        <w:t xml:space="preserve">n </w:t>
      </w:r>
      <w:r w:rsidRPr="00B26A56">
        <w:rPr>
          <w:rFonts w:asciiTheme="minorHAnsi" w:hAnsiTheme="minorHAnsi"/>
          <w:spacing w:val="-1"/>
        </w:rPr>
        <w:t>on</w:t>
      </w:r>
      <w:r w:rsidRPr="00B26A56">
        <w:rPr>
          <w:rFonts w:asciiTheme="minorHAnsi" w:hAnsiTheme="minorHAnsi"/>
          <w:spacing w:val="-2"/>
        </w:rPr>
        <w:t>l</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b</w:t>
      </w:r>
      <w:r w:rsidRPr="00B26A56">
        <w:rPr>
          <w:rFonts w:asciiTheme="minorHAnsi" w:hAnsiTheme="minorHAnsi"/>
        </w:rPr>
        <w:t xml:space="preserve">e </w:t>
      </w:r>
      <w:r w:rsidRPr="00B26A56">
        <w:rPr>
          <w:rFonts w:asciiTheme="minorHAnsi" w:hAnsiTheme="minorHAnsi"/>
          <w:spacing w:val="-1"/>
        </w:rPr>
        <w:t>re</w:t>
      </w:r>
      <w:r w:rsidRPr="00B26A56">
        <w:rPr>
          <w:rFonts w:asciiTheme="minorHAnsi" w:hAnsiTheme="minorHAnsi"/>
          <w:spacing w:val="-2"/>
        </w:rPr>
        <w:t>v</w:t>
      </w:r>
      <w:r w:rsidRPr="00B26A56">
        <w:rPr>
          <w:rFonts w:asciiTheme="minorHAnsi" w:hAnsiTheme="minorHAnsi"/>
          <w:spacing w:val="-1"/>
        </w:rPr>
        <w:t>oke</w:t>
      </w:r>
      <w:r w:rsidRPr="00B26A56">
        <w:rPr>
          <w:rFonts w:asciiTheme="minorHAnsi" w:hAnsiTheme="minorHAnsi"/>
        </w:rPr>
        <w:t xml:space="preserve">d </w:t>
      </w:r>
      <w:r w:rsidRPr="00B26A56">
        <w:rPr>
          <w:rFonts w:asciiTheme="minorHAnsi" w:hAnsiTheme="minorHAnsi"/>
          <w:spacing w:val="-1"/>
        </w:rPr>
        <w:t>fo</w:t>
      </w:r>
      <w:r w:rsidRPr="00B26A56">
        <w:rPr>
          <w:rFonts w:asciiTheme="minorHAnsi" w:hAnsiTheme="minorHAnsi"/>
        </w:rPr>
        <w:t>r</w:t>
      </w:r>
      <w:r w:rsidRPr="00B26A56">
        <w:rPr>
          <w:rFonts w:asciiTheme="minorHAnsi" w:hAnsiTheme="minorHAnsi"/>
          <w:spacing w:val="-2"/>
        </w:rPr>
        <w:t xml:space="preserve"> </w:t>
      </w:r>
      <w:r w:rsidRPr="00B26A56">
        <w:rPr>
          <w:rFonts w:asciiTheme="minorHAnsi" w:hAnsiTheme="minorHAnsi"/>
          <w:spacing w:val="-1"/>
        </w:rPr>
        <w:t>sp</w:t>
      </w:r>
      <w:r w:rsidRPr="00B26A56">
        <w:rPr>
          <w:rFonts w:asciiTheme="minorHAnsi" w:hAnsiTheme="minorHAnsi"/>
          <w:spacing w:val="-2"/>
        </w:rPr>
        <w:t>e</w:t>
      </w:r>
      <w:r w:rsidRPr="00B26A56">
        <w:rPr>
          <w:rFonts w:asciiTheme="minorHAnsi" w:hAnsiTheme="minorHAnsi"/>
          <w:spacing w:val="-1"/>
        </w:rPr>
        <w:t>cifi</w:t>
      </w:r>
      <w:r w:rsidRPr="00B26A56">
        <w:rPr>
          <w:rFonts w:asciiTheme="minorHAnsi" w:hAnsiTheme="minorHAnsi"/>
        </w:rPr>
        <w:t xml:space="preserve">c </w:t>
      </w:r>
      <w:r w:rsidRPr="00B26A56">
        <w:rPr>
          <w:rFonts w:asciiTheme="minorHAnsi" w:hAnsiTheme="minorHAnsi"/>
          <w:spacing w:val="-1"/>
        </w:rPr>
        <w:t>violati</w:t>
      </w:r>
      <w:r w:rsidRPr="00B26A56">
        <w:rPr>
          <w:rFonts w:asciiTheme="minorHAnsi" w:hAnsiTheme="minorHAnsi"/>
          <w:spacing w:val="1"/>
        </w:rPr>
        <w:t>o</w:t>
      </w:r>
      <w:r w:rsidRPr="00B26A56">
        <w:rPr>
          <w:rFonts w:asciiTheme="minorHAnsi" w:hAnsiTheme="minorHAnsi"/>
          <w:spacing w:val="-1"/>
        </w:rPr>
        <w:t>n</w:t>
      </w:r>
      <w:r w:rsidRPr="00B26A56">
        <w:rPr>
          <w:rFonts w:asciiTheme="minorHAnsi" w:hAnsiTheme="minorHAnsi"/>
        </w:rPr>
        <w:t>s</w:t>
      </w:r>
      <w:r w:rsidRPr="00B26A56">
        <w:rPr>
          <w:rFonts w:asciiTheme="minorHAnsi" w:hAnsiTheme="minorHAnsi"/>
          <w:spacing w:val="-1"/>
        </w:rPr>
        <w:t xml:space="preserve"> o</w:t>
      </w:r>
      <w:r w:rsidRPr="00B26A56">
        <w:rPr>
          <w:rFonts w:asciiTheme="minorHAnsi" w:hAnsiTheme="minorHAnsi"/>
        </w:rPr>
        <w:t xml:space="preserve">r </w:t>
      </w:r>
      <w:r w:rsidRPr="00B26A56">
        <w:rPr>
          <w:rFonts w:asciiTheme="minorHAnsi" w:hAnsiTheme="minorHAnsi"/>
          <w:spacing w:val="-1"/>
        </w:rPr>
        <w:t>defici</w:t>
      </w:r>
      <w:r w:rsidRPr="00B26A56">
        <w:rPr>
          <w:rFonts w:asciiTheme="minorHAnsi" w:hAnsiTheme="minorHAnsi"/>
          <w:spacing w:val="-2"/>
        </w:rPr>
        <w:t>e</w:t>
      </w:r>
      <w:r w:rsidRPr="00B26A56">
        <w:rPr>
          <w:rFonts w:asciiTheme="minorHAnsi" w:hAnsiTheme="minorHAnsi"/>
          <w:spacing w:val="-1"/>
        </w:rPr>
        <w:t>ncies</w:t>
      </w:r>
      <w:r w:rsidRPr="00B26A56">
        <w:rPr>
          <w:rFonts w:asciiTheme="minorHAnsi" w:hAnsiTheme="minorHAnsi"/>
        </w:rPr>
        <w:t>.</w:t>
      </w:r>
      <w:r w:rsidRPr="00B26A56">
        <w:rPr>
          <w:rFonts w:asciiTheme="minorHAnsi" w:hAnsiTheme="minorHAnsi"/>
          <w:spacing w:val="57"/>
        </w:rPr>
        <w:t xml:space="preserve"> </w:t>
      </w:r>
      <w:r w:rsidRPr="00B26A56">
        <w:rPr>
          <w:rFonts w:asciiTheme="minorHAnsi" w:hAnsiTheme="minorHAnsi"/>
          <w:spacing w:val="-1"/>
        </w:rPr>
        <w:t>I</w:t>
      </w:r>
      <w:r w:rsidRPr="00B26A56">
        <w:rPr>
          <w:rFonts w:asciiTheme="minorHAnsi" w:hAnsiTheme="minorHAnsi"/>
        </w:rPr>
        <w:t xml:space="preserve">n </w:t>
      </w:r>
      <w:r w:rsidRPr="00B26A56">
        <w:rPr>
          <w:rFonts w:asciiTheme="minorHAnsi" w:hAnsiTheme="minorHAnsi"/>
          <w:spacing w:val="-1"/>
        </w:rPr>
        <w:t>ter</w:t>
      </w:r>
      <w:r w:rsidRPr="00B26A56">
        <w:rPr>
          <w:rFonts w:asciiTheme="minorHAnsi" w:hAnsiTheme="minorHAnsi"/>
          <w:spacing w:val="-2"/>
        </w:rPr>
        <w:t>m</w:t>
      </w:r>
      <w:r w:rsidRPr="00B26A56">
        <w:rPr>
          <w:rFonts w:asciiTheme="minorHAnsi" w:hAnsiTheme="minorHAnsi"/>
        </w:rPr>
        <w:t xml:space="preserve">s </w:t>
      </w:r>
      <w:r w:rsidRPr="00B26A56">
        <w:rPr>
          <w:rFonts w:asciiTheme="minorHAnsi" w:hAnsiTheme="minorHAnsi"/>
          <w:spacing w:val="-1"/>
        </w:rPr>
        <w:t>o</w:t>
      </w:r>
      <w:r w:rsidRPr="00B26A56">
        <w:rPr>
          <w:rFonts w:asciiTheme="minorHAnsi" w:hAnsiTheme="minorHAnsi"/>
        </w:rPr>
        <w:t xml:space="preserve">f </w:t>
      </w:r>
      <w:r w:rsidRPr="00B26A56">
        <w:rPr>
          <w:rFonts w:asciiTheme="minorHAnsi" w:hAnsiTheme="minorHAnsi"/>
          <w:spacing w:val="-1"/>
        </w:rPr>
        <w:t>acade</w:t>
      </w:r>
      <w:r w:rsidRPr="00B26A56">
        <w:rPr>
          <w:rFonts w:asciiTheme="minorHAnsi" w:hAnsiTheme="minorHAnsi"/>
          <w:spacing w:val="-2"/>
        </w:rPr>
        <w:t>m</w:t>
      </w:r>
      <w:r w:rsidRPr="00B26A56">
        <w:rPr>
          <w:rFonts w:asciiTheme="minorHAnsi" w:hAnsiTheme="minorHAnsi"/>
          <w:spacing w:val="-1"/>
        </w:rPr>
        <w:t>i</w:t>
      </w:r>
      <w:r w:rsidRPr="00B26A56">
        <w:rPr>
          <w:rFonts w:asciiTheme="minorHAnsi" w:hAnsiTheme="minorHAnsi"/>
        </w:rPr>
        <w:t>c</w:t>
      </w:r>
      <w:r w:rsidRPr="00B26A56">
        <w:rPr>
          <w:rFonts w:asciiTheme="minorHAnsi" w:hAnsiTheme="minorHAnsi"/>
          <w:spacing w:val="1"/>
        </w:rPr>
        <w:t xml:space="preserve"> </w:t>
      </w:r>
      <w:r w:rsidRPr="00B26A56">
        <w:rPr>
          <w:rFonts w:asciiTheme="minorHAnsi" w:hAnsiTheme="minorHAnsi"/>
          <w:spacing w:val="-1"/>
        </w:rPr>
        <w:t>perfor</w:t>
      </w:r>
      <w:r w:rsidRPr="00B26A56">
        <w:rPr>
          <w:rFonts w:asciiTheme="minorHAnsi" w:hAnsiTheme="minorHAnsi"/>
          <w:spacing w:val="-2"/>
        </w:rPr>
        <w:t>m</w:t>
      </w:r>
      <w:r w:rsidRPr="00B26A56">
        <w:rPr>
          <w:rFonts w:asciiTheme="minorHAnsi" w:hAnsiTheme="minorHAnsi"/>
          <w:spacing w:val="-1"/>
        </w:rPr>
        <w:t>ance</w:t>
      </w:r>
      <w:r w:rsidRPr="00B26A56">
        <w:rPr>
          <w:rFonts w:asciiTheme="minorHAnsi" w:hAnsiTheme="minorHAnsi"/>
        </w:rPr>
        <w:t xml:space="preserve">, </w:t>
      </w:r>
      <w:r w:rsidRPr="00B26A56">
        <w:rPr>
          <w:rFonts w:asciiTheme="minorHAnsi" w:hAnsiTheme="minorHAnsi"/>
          <w:spacing w:val="-1"/>
        </w:rPr>
        <w:t>fo</w:t>
      </w:r>
      <w:r w:rsidRPr="00B26A56">
        <w:rPr>
          <w:rFonts w:asciiTheme="minorHAnsi" w:hAnsiTheme="minorHAnsi"/>
        </w:rPr>
        <w:t xml:space="preserve">r </w:t>
      </w:r>
      <w:r w:rsidRPr="00B26A56">
        <w:rPr>
          <w:rFonts w:asciiTheme="minorHAnsi" w:hAnsiTheme="minorHAnsi"/>
          <w:spacing w:val="-1"/>
        </w:rPr>
        <w:t>exa</w:t>
      </w:r>
      <w:r w:rsidRPr="00B26A56">
        <w:rPr>
          <w:rFonts w:asciiTheme="minorHAnsi" w:hAnsiTheme="minorHAnsi"/>
          <w:spacing w:val="-2"/>
        </w:rPr>
        <w:t>m</w:t>
      </w:r>
      <w:r w:rsidRPr="00B26A56">
        <w:rPr>
          <w:rFonts w:asciiTheme="minorHAnsi" w:hAnsiTheme="minorHAnsi"/>
          <w:spacing w:val="-1"/>
        </w:rPr>
        <w:t>ple</w:t>
      </w:r>
      <w:r w:rsidRPr="00B26A56">
        <w:rPr>
          <w:rFonts w:asciiTheme="minorHAnsi" w:hAnsiTheme="minorHAnsi"/>
        </w:rPr>
        <w:t xml:space="preserve">, a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ca</w:t>
      </w:r>
      <w:r w:rsidRPr="00B26A56">
        <w:rPr>
          <w:rFonts w:asciiTheme="minorHAnsi" w:hAnsiTheme="minorHAnsi"/>
        </w:rPr>
        <w:t xml:space="preserve">n </w:t>
      </w:r>
      <w:r w:rsidRPr="00B26A56">
        <w:rPr>
          <w:rFonts w:asciiTheme="minorHAnsi" w:hAnsiTheme="minorHAnsi"/>
          <w:spacing w:val="-1"/>
        </w:rPr>
        <w:t>on</w:t>
      </w:r>
      <w:r w:rsidRPr="00B26A56">
        <w:rPr>
          <w:rFonts w:asciiTheme="minorHAnsi" w:hAnsiTheme="minorHAnsi"/>
          <w:spacing w:val="-2"/>
        </w:rPr>
        <w:t>l</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b</w:t>
      </w:r>
      <w:r w:rsidRPr="00B26A56">
        <w:rPr>
          <w:rFonts w:asciiTheme="minorHAnsi" w:hAnsiTheme="minorHAnsi"/>
        </w:rPr>
        <w:t xml:space="preserve">e </w:t>
      </w:r>
      <w:r w:rsidRPr="00B26A56">
        <w:rPr>
          <w:rFonts w:asciiTheme="minorHAnsi" w:hAnsiTheme="minorHAnsi"/>
          <w:spacing w:val="-1"/>
        </w:rPr>
        <w:t>revoke</w:t>
      </w:r>
      <w:r w:rsidRPr="00B26A56">
        <w:rPr>
          <w:rFonts w:asciiTheme="minorHAnsi" w:hAnsiTheme="minorHAnsi"/>
        </w:rPr>
        <w:t xml:space="preserve">d </w:t>
      </w:r>
      <w:r w:rsidRPr="00B26A56">
        <w:rPr>
          <w:rFonts w:asciiTheme="minorHAnsi" w:hAnsiTheme="minorHAnsi"/>
          <w:spacing w:val="-1"/>
        </w:rPr>
        <w:t>i</w:t>
      </w:r>
      <w:r w:rsidRPr="00B26A56">
        <w:rPr>
          <w:rFonts w:asciiTheme="minorHAnsi" w:hAnsiTheme="minorHAnsi"/>
        </w:rPr>
        <w:t xml:space="preserve">f </w:t>
      </w:r>
      <w:r w:rsidRPr="00B26A56">
        <w:rPr>
          <w:rFonts w:asciiTheme="minorHAnsi" w:hAnsiTheme="minorHAnsi"/>
          <w:spacing w:val="-1"/>
        </w:rPr>
        <w:t>the schoo</w:t>
      </w:r>
      <w:r w:rsidRPr="00B26A56">
        <w:rPr>
          <w:rFonts w:asciiTheme="minorHAnsi" w:hAnsiTheme="minorHAnsi"/>
          <w:spacing w:val="-2"/>
        </w:rPr>
        <w:t>l</w:t>
      </w:r>
      <w:r w:rsidRPr="00B26A56">
        <w:rPr>
          <w:rFonts w:asciiTheme="minorHAnsi" w:hAnsiTheme="minorHAnsi"/>
          <w:spacing w:val="1"/>
        </w:rPr>
        <w:t>’</w:t>
      </w:r>
      <w:r w:rsidRPr="00B26A56">
        <w:rPr>
          <w:rFonts w:asciiTheme="minorHAnsi" w:hAnsiTheme="minorHAnsi"/>
        </w:rPr>
        <w:t xml:space="preserve">s </w:t>
      </w:r>
      <w:r w:rsidRPr="00B26A56">
        <w:rPr>
          <w:rFonts w:asciiTheme="minorHAnsi" w:hAnsiTheme="minorHAnsi"/>
          <w:spacing w:val="-1"/>
        </w:rPr>
        <w:t>p</w:t>
      </w:r>
      <w:r w:rsidRPr="00B26A56">
        <w:rPr>
          <w:rFonts w:asciiTheme="minorHAnsi" w:hAnsiTheme="minorHAnsi"/>
          <w:spacing w:val="-2"/>
        </w:rPr>
        <w:t>e</w:t>
      </w:r>
      <w:r w:rsidRPr="00B26A56">
        <w:rPr>
          <w:rFonts w:asciiTheme="minorHAnsi" w:hAnsiTheme="minorHAnsi"/>
          <w:spacing w:val="-1"/>
        </w:rPr>
        <w:t>rfor</w:t>
      </w:r>
      <w:r w:rsidRPr="00B26A56">
        <w:rPr>
          <w:rFonts w:asciiTheme="minorHAnsi" w:hAnsiTheme="minorHAnsi"/>
          <w:spacing w:val="-2"/>
        </w:rPr>
        <w:t>m</w:t>
      </w:r>
      <w:r w:rsidRPr="00B26A56">
        <w:rPr>
          <w:rFonts w:asciiTheme="minorHAnsi" w:hAnsiTheme="minorHAnsi"/>
          <w:spacing w:val="-1"/>
        </w:rPr>
        <w:t>anc</w:t>
      </w:r>
      <w:r w:rsidRPr="00B26A56">
        <w:rPr>
          <w:rFonts w:asciiTheme="minorHAnsi" w:hAnsiTheme="minorHAnsi"/>
        </w:rPr>
        <w:t xml:space="preserve">e </w:t>
      </w:r>
      <w:r w:rsidRPr="00B26A56">
        <w:rPr>
          <w:rFonts w:asciiTheme="minorHAnsi" w:hAnsiTheme="minorHAnsi"/>
          <w:spacing w:val="-1"/>
        </w:rPr>
        <w:t>i</w:t>
      </w:r>
      <w:r w:rsidRPr="00B26A56">
        <w:rPr>
          <w:rFonts w:asciiTheme="minorHAnsi" w:hAnsiTheme="minorHAnsi"/>
        </w:rPr>
        <w:t xml:space="preserve">s </w:t>
      </w:r>
      <w:r w:rsidRPr="00B26A56">
        <w:rPr>
          <w:rFonts w:asciiTheme="minorHAnsi" w:hAnsiTheme="minorHAnsi"/>
          <w:spacing w:val="-1"/>
        </w:rPr>
        <w:t>s</w:t>
      </w:r>
      <w:r w:rsidRPr="00B26A56">
        <w:rPr>
          <w:rFonts w:asciiTheme="minorHAnsi" w:hAnsiTheme="minorHAnsi"/>
        </w:rPr>
        <w:t>o</w:t>
      </w:r>
      <w:r w:rsidRPr="00B26A56">
        <w:rPr>
          <w:rFonts w:asciiTheme="minorHAnsi" w:hAnsiTheme="minorHAnsi"/>
          <w:spacing w:val="-1"/>
        </w:rPr>
        <w:t xml:space="preserve"> lo</w:t>
      </w:r>
      <w:r w:rsidRPr="00B26A56">
        <w:rPr>
          <w:rFonts w:asciiTheme="minorHAnsi" w:hAnsiTheme="minorHAnsi"/>
        </w:rPr>
        <w:t xml:space="preserve">w </w:t>
      </w:r>
      <w:r w:rsidRPr="00B26A56">
        <w:rPr>
          <w:rFonts w:asciiTheme="minorHAnsi" w:hAnsiTheme="minorHAnsi"/>
          <w:spacing w:val="-1"/>
        </w:rPr>
        <w:t>tha</w:t>
      </w:r>
      <w:r w:rsidRPr="00B26A56">
        <w:rPr>
          <w:rFonts w:asciiTheme="minorHAnsi" w:hAnsiTheme="minorHAnsi"/>
        </w:rPr>
        <w:t xml:space="preserve">t </w:t>
      </w:r>
      <w:r w:rsidRPr="00B26A56">
        <w:rPr>
          <w:rFonts w:asciiTheme="minorHAnsi" w:hAnsiTheme="minorHAnsi"/>
          <w:spacing w:val="-1"/>
        </w:rPr>
        <w:t>i</w:t>
      </w:r>
      <w:r w:rsidRPr="00B26A56">
        <w:rPr>
          <w:rFonts w:asciiTheme="minorHAnsi" w:hAnsiTheme="minorHAnsi"/>
        </w:rPr>
        <w:t xml:space="preserve">t </w:t>
      </w:r>
      <w:r w:rsidRPr="00B26A56">
        <w:rPr>
          <w:rFonts w:asciiTheme="minorHAnsi" w:hAnsiTheme="minorHAnsi"/>
          <w:spacing w:val="-1"/>
        </w:rPr>
        <w:t>woul</w:t>
      </w:r>
      <w:r w:rsidRPr="00B26A56">
        <w:rPr>
          <w:rFonts w:asciiTheme="minorHAnsi" w:hAnsiTheme="minorHAnsi"/>
        </w:rPr>
        <w:t xml:space="preserve">d </w:t>
      </w:r>
      <w:r w:rsidRPr="00B26A56">
        <w:rPr>
          <w:rFonts w:asciiTheme="minorHAnsi" w:hAnsiTheme="minorHAnsi"/>
          <w:spacing w:val="-1"/>
        </w:rPr>
        <w:t>qualif</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2"/>
        </w:rPr>
        <w:t>a</w:t>
      </w:r>
      <w:r w:rsidRPr="00B26A56">
        <w:rPr>
          <w:rFonts w:asciiTheme="minorHAnsi" w:hAnsiTheme="minorHAnsi"/>
        </w:rPr>
        <w:t xml:space="preserve">s a </w:t>
      </w:r>
      <w:r w:rsidRPr="00B26A56">
        <w:rPr>
          <w:rFonts w:asciiTheme="minorHAnsi" w:hAnsiTheme="minorHAnsi"/>
          <w:spacing w:val="-1"/>
        </w:rPr>
        <w:t>sch</w:t>
      </w:r>
      <w:r w:rsidRPr="00B26A56">
        <w:rPr>
          <w:rFonts w:asciiTheme="minorHAnsi" w:hAnsiTheme="minorHAnsi"/>
          <w:spacing w:val="-2"/>
        </w:rPr>
        <w:t>o</w:t>
      </w:r>
      <w:r w:rsidRPr="00B26A56">
        <w:rPr>
          <w:rFonts w:asciiTheme="minorHAnsi" w:hAnsiTheme="minorHAnsi"/>
          <w:spacing w:val="-1"/>
        </w:rPr>
        <w:t>o</w:t>
      </w:r>
      <w:r w:rsidRPr="00B26A56">
        <w:rPr>
          <w:rFonts w:asciiTheme="minorHAnsi" w:hAnsiTheme="minorHAnsi"/>
        </w:rPr>
        <w:t xml:space="preserve">l </w:t>
      </w:r>
      <w:r w:rsidRPr="00B26A56">
        <w:rPr>
          <w:rFonts w:asciiTheme="minorHAnsi" w:hAnsiTheme="minorHAnsi"/>
          <w:spacing w:val="-1"/>
        </w:rPr>
        <w:t>under registratio</w:t>
      </w:r>
      <w:r w:rsidRPr="00B26A56">
        <w:rPr>
          <w:rFonts w:asciiTheme="minorHAnsi" w:hAnsiTheme="minorHAnsi"/>
        </w:rPr>
        <w:t xml:space="preserve">n </w:t>
      </w:r>
      <w:r w:rsidRPr="00B26A56">
        <w:rPr>
          <w:rFonts w:asciiTheme="minorHAnsi" w:hAnsiTheme="minorHAnsi"/>
          <w:spacing w:val="-1"/>
        </w:rPr>
        <w:t>revie</w:t>
      </w:r>
      <w:r w:rsidRPr="00B26A56">
        <w:rPr>
          <w:rFonts w:asciiTheme="minorHAnsi" w:hAnsiTheme="minorHAnsi"/>
        </w:rPr>
        <w:t xml:space="preserve">w </w:t>
      </w:r>
      <w:r w:rsidRPr="00B26A56">
        <w:rPr>
          <w:rFonts w:asciiTheme="minorHAnsi" w:hAnsiTheme="minorHAnsi"/>
          <w:spacing w:val="-1"/>
        </w:rPr>
        <w:t>(SU</w:t>
      </w:r>
      <w:r w:rsidRPr="00B26A56">
        <w:rPr>
          <w:rFonts w:asciiTheme="minorHAnsi" w:hAnsiTheme="minorHAnsi"/>
          <w:spacing w:val="-2"/>
        </w:rPr>
        <w:t>R</w:t>
      </w:r>
      <w:r w:rsidRPr="00B26A56">
        <w:rPr>
          <w:rFonts w:asciiTheme="minorHAnsi" w:hAnsiTheme="minorHAnsi"/>
        </w:rPr>
        <w:t xml:space="preserve">R </w:t>
      </w:r>
      <w:r w:rsidRPr="00B26A56">
        <w:rPr>
          <w:rFonts w:asciiTheme="minorHAnsi" w:hAnsiTheme="minorHAnsi"/>
          <w:spacing w:val="-1"/>
        </w:rPr>
        <w:t>status</w:t>
      </w:r>
      <w:r w:rsidRPr="00B26A56">
        <w:rPr>
          <w:rFonts w:asciiTheme="minorHAnsi" w:hAnsiTheme="minorHAnsi"/>
        </w:rPr>
        <w:t xml:space="preserve">) </w:t>
      </w:r>
      <w:r w:rsidRPr="00B26A56">
        <w:rPr>
          <w:rFonts w:asciiTheme="minorHAnsi" w:hAnsiTheme="minorHAnsi"/>
          <w:spacing w:val="-1"/>
        </w:rPr>
        <w:t>an</w:t>
      </w:r>
      <w:r w:rsidRPr="00B26A56">
        <w:rPr>
          <w:rFonts w:asciiTheme="minorHAnsi" w:hAnsiTheme="minorHAnsi"/>
        </w:rPr>
        <w:t>d</w:t>
      </w:r>
      <w:r w:rsidRPr="00B26A56">
        <w:rPr>
          <w:rFonts w:asciiTheme="minorHAnsi" w:hAnsiTheme="minorHAnsi"/>
          <w:spacing w:val="-2"/>
        </w:rPr>
        <w:t xml:space="preserve"> </w:t>
      </w:r>
      <w:r w:rsidRPr="00B26A56">
        <w:rPr>
          <w:rFonts w:asciiTheme="minorHAnsi" w:hAnsiTheme="minorHAnsi"/>
          <w:spacing w:val="-1"/>
        </w:rPr>
        <w:t>ther</w:t>
      </w:r>
      <w:r w:rsidRPr="00B26A56">
        <w:rPr>
          <w:rFonts w:asciiTheme="minorHAnsi" w:hAnsiTheme="minorHAnsi"/>
        </w:rPr>
        <w:t xml:space="preserve">e </w:t>
      </w:r>
      <w:r w:rsidRPr="00B26A56">
        <w:rPr>
          <w:rFonts w:asciiTheme="minorHAnsi" w:hAnsiTheme="minorHAnsi"/>
          <w:spacing w:val="-1"/>
        </w:rPr>
        <w:t>i</w:t>
      </w:r>
      <w:r w:rsidRPr="00B26A56">
        <w:rPr>
          <w:rFonts w:asciiTheme="minorHAnsi" w:hAnsiTheme="minorHAnsi"/>
        </w:rPr>
        <w:t xml:space="preserve">s </w:t>
      </w:r>
      <w:r w:rsidRPr="00B26A56">
        <w:rPr>
          <w:rFonts w:asciiTheme="minorHAnsi" w:hAnsiTheme="minorHAnsi"/>
          <w:spacing w:val="-1"/>
        </w:rPr>
        <w:t>n</w:t>
      </w:r>
      <w:r w:rsidRPr="00B26A56">
        <w:rPr>
          <w:rFonts w:asciiTheme="minorHAnsi" w:hAnsiTheme="minorHAnsi"/>
        </w:rPr>
        <w:t xml:space="preserve">o </w:t>
      </w:r>
      <w:r w:rsidRPr="00B26A56">
        <w:rPr>
          <w:rFonts w:asciiTheme="minorHAnsi" w:hAnsiTheme="minorHAnsi"/>
          <w:spacing w:val="-2"/>
        </w:rPr>
        <w:t>im</w:t>
      </w:r>
      <w:r w:rsidRPr="00B26A56">
        <w:rPr>
          <w:rFonts w:asciiTheme="minorHAnsi" w:hAnsiTheme="minorHAnsi"/>
          <w:spacing w:val="-1"/>
        </w:rPr>
        <w:t>prove</w:t>
      </w:r>
      <w:r w:rsidRPr="00B26A56">
        <w:rPr>
          <w:rFonts w:asciiTheme="minorHAnsi" w:hAnsiTheme="minorHAnsi"/>
          <w:spacing w:val="-2"/>
        </w:rPr>
        <w:t>m</w:t>
      </w:r>
      <w:r w:rsidRPr="00B26A56">
        <w:rPr>
          <w:rFonts w:asciiTheme="minorHAnsi" w:hAnsiTheme="minorHAnsi"/>
          <w:spacing w:val="-1"/>
        </w:rPr>
        <w:t>en</w:t>
      </w:r>
      <w:r w:rsidRPr="00B26A56">
        <w:rPr>
          <w:rFonts w:asciiTheme="minorHAnsi" w:hAnsiTheme="minorHAnsi"/>
        </w:rPr>
        <w:t>t</w:t>
      </w:r>
      <w:r w:rsidRPr="00B26A56">
        <w:rPr>
          <w:rFonts w:asciiTheme="minorHAnsi" w:hAnsiTheme="minorHAnsi"/>
          <w:spacing w:val="1"/>
        </w:rPr>
        <w:t xml:space="preserve"> </w:t>
      </w:r>
      <w:r w:rsidRPr="00B26A56">
        <w:rPr>
          <w:rFonts w:asciiTheme="minorHAnsi" w:hAnsiTheme="minorHAnsi"/>
          <w:spacing w:val="-1"/>
        </w:rPr>
        <w:t>thereafte</w:t>
      </w:r>
      <w:r w:rsidRPr="00B26A56">
        <w:rPr>
          <w:rFonts w:asciiTheme="minorHAnsi" w:hAnsiTheme="minorHAnsi"/>
        </w:rPr>
        <w:t xml:space="preserve">r </w:t>
      </w:r>
      <w:r w:rsidRPr="00B26A56">
        <w:rPr>
          <w:rFonts w:asciiTheme="minorHAnsi" w:hAnsiTheme="minorHAnsi"/>
          <w:spacing w:val="-1"/>
        </w:rPr>
        <w:t>for thre</w:t>
      </w:r>
      <w:r w:rsidRPr="00B26A56">
        <w:rPr>
          <w:rFonts w:asciiTheme="minorHAnsi" w:hAnsiTheme="minorHAnsi"/>
        </w:rPr>
        <w:t xml:space="preserve">e </w:t>
      </w:r>
      <w:r w:rsidRPr="00B26A56">
        <w:rPr>
          <w:rFonts w:asciiTheme="minorHAnsi" w:hAnsiTheme="minorHAnsi"/>
          <w:spacing w:val="-1"/>
        </w:rPr>
        <w:t>straigh</w:t>
      </w:r>
      <w:r w:rsidRPr="00B26A56">
        <w:rPr>
          <w:rFonts w:asciiTheme="minorHAnsi" w:hAnsiTheme="minorHAnsi"/>
        </w:rPr>
        <w:t xml:space="preserve">t </w:t>
      </w:r>
      <w:r w:rsidRPr="00B26A56">
        <w:rPr>
          <w:rFonts w:asciiTheme="minorHAnsi" w:hAnsiTheme="minorHAnsi"/>
          <w:spacing w:val="1"/>
        </w:rPr>
        <w:t>y</w:t>
      </w:r>
      <w:r w:rsidRPr="00B26A56">
        <w:rPr>
          <w:rFonts w:asciiTheme="minorHAnsi" w:hAnsiTheme="minorHAnsi"/>
          <w:spacing w:val="-1"/>
        </w:rPr>
        <w:t>ears</w:t>
      </w:r>
      <w:r w:rsidRPr="00B26A56">
        <w:rPr>
          <w:rFonts w:asciiTheme="minorHAnsi" w:hAnsiTheme="minorHAnsi"/>
        </w:rPr>
        <w:t xml:space="preserve">.  </w:t>
      </w:r>
      <w:r w:rsidRPr="00B26A56">
        <w:rPr>
          <w:rFonts w:asciiTheme="minorHAnsi" w:hAnsiTheme="minorHAnsi"/>
          <w:spacing w:val="-1"/>
        </w:rPr>
        <w:t>Thi</w:t>
      </w:r>
      <w:r w:rsidRPr="00B26A56">
        <w:rPr>
          <w:rFonts w:asciiTheme="minorHAnsi" w:hAnsiTheme="minorHAnsi"/>
        </w:rPr>
        <w:t>s</w:t>
      </w:r>
      <w:r w:rsidRPr="00B26A56">
        <w:rPr>
          <w:rFonts w:asciiTheme="minorHAnsi" w:hAnsiTheme="minorHAnsi"/>
          <w:spacing w:val="-2"/>
        </w:rPr>
        <w:t xml:space="preserve"> </w:t>
      </w:r>
      <w:r w:rsidRPr="00B26A56">
        <w:rPr>
          <w:rFonts w:asciiTheme="minorHAnsi" w:hAnsiTheme="minorHAnsi"/>
          <w:spacing w:val="-1"/>
        </w:rPr>
        <w:t>i</w:t>
      </w:r>
      <w:r w:rsidRPr="00B26A56">
        <w:rPr>
          <w:rFonts w:asciiTheme="minorHAnsi" w:hAnsiTheme="minorHAnsi"/>
        </w:rPr>
        <w:t>s</w:t>
      </w:r>
      <w:r w:rsidRPr="00B26A56">
        <w:rPr>
          <w:rFonts w:asciiTheme="minorHAnsi" w:hAnsiTheme="minorHAnsi"/>
          <w:spacing w:val="-1"/>
        </w:rPr>
        <w:t xml:space="preserve"> clearl</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rPr>
        <w:t>a</w:t>
      </w:r>
      <w:r w:rsidRPr="00B26A56">
        <w:rPr>
          <w:rFonts w:asciiTheme="minorHAnsi" w:hAnsiTheme="minorHAnsi"/>
          <w:spacing w:val="-1"/>
        </w:rPr>
        <w:t xml:space="preserve"> </w:t>
      </w:r>
      <w:r w:rsidRPr="00B26A56">
        <w:rPr>
          <w:rFonts w:asciiTheme="minorHAnsi" w:hAnsiTheme="minorHAnsi"/>
          <w:spacing w:val="-2"/>
        </w:rPr>
        <w:t>l</w:t>
      </w:r>
      <w:r w:rsidRPr="00B26A56">
        <w:rPr>
          <w:rFonts w:asciiTheme="minorHAnsi" w:hAnsiTheme="minorHAnsi"/>
        </w:rPr>
        <w:t>ow</w:t>
      </w:r>
      <w:r w:rsidRPr="00B26A56">
        <w:rPr>
          <w:rFonts w:asciiTheme="minorHAnsi" w:hAnsiTheme="minorHAnsi"/>
          <w:spacing w:val="-1"/>
        </w:rPr>
        <w:t xml:space="preserve"> standard.</w:t>
      </w:r>
    </w:p>
    <w:p w:rsidR="00EB13FC" w:rsidRPr="00E63E63" w:rsidRDefault="00EB13FC" w:rsidP="002534AC">
      <w:pPr>
        <w:tabs>
          <w:tab w:val="left" w:pos="990"/>
        </w:tabs>
        <w:spacing w:before="2" w:line="150" w:lineRule="exact"/>
        <w:ind w:left="990" w:hanging="990"/>
        <w:rPr>
          <w:sz w:val="15"/>
          <w:szCs w:val="15"/>
        </w:rPr>
      </w:pPr>
    </w:p>
    <w:p w:rsidR="00EB13FC" w:rsidRPr="00E63E63" w:rsidRDefault="00B26A56" w:rsidP="002534AC">
      <w:pPr>
        <w:pStyle w:val="BodyText"/>
        <w:tabs>
          <w:tab w:val="left" w:pos="990"/>
        </w:tabs>
        <w:spacing w:line="312" w:lineRule="auto"/>
        <w:ind w:left="990" w:right="1311"/>
        <w:rPr>
          <w:rFonts w:asciiTheme="minorHAnsi" w:hAnsiTheme="minorHAnsi"/>
        </w:rPr>
      </w:pPr>
      <w:r w:rsidRPr="00B26A56">
        <w:rPr>
          <w:rFonts w:asciiTheme="minorHAnsi" w:hAnsiTheme="minorHAnsi"/>
          <w:spacing w:val="-1"/>
        </w:rPr>
        <w:t>I</w:t>
      </w:r>
      <w:r w:rsidRPr="00B26A56">
        <w:rPr>
          <w:rFonts w:asciiTheme="minorHAnsi" w:hAnsiTheme="minorHAnsi"/>
        </w:rPr>
        <w:t>n</w:t>
      </w:r>
      <w:r w:rsidRPr="00B26A56">
        <w:rPr>
          <w:rFonts w:asciiTheme="minorHAnsi" w:hAnsiTheme="minorHAnsi"/>
          <w:spacing w:val="-1"/>
        </w:rPr>
        <w:t xml:space="preserve"> contrast</w:t>
      </w:r>
      <w:r w:rsidRPr="00B26A56">
        <w:rPr>
          <w:rFonts w:asciiTheme="minorHAnsi" w:hAnsiTheme="minorHAnsi"/>
        </w:rPr>
        <w:t xml:space="preserve">, </w:t>
      </w:r>
      <w:r w:rsidRPr="00B26A56">
        <w:rPr>
          <w:rFonts w:asciiTheme="minorHAnsi" w:hAnsiTheme="minorHAnsi"/>
          <w:spacing w:val="-2"/>
        </w:rPr>
        <w:t>i</w:t>
      </w:r>
      <w:r w:rsidRPr="00B26A56">
        <w:rPr>
          <w:rFonts w:asciiTheme="minorHAnsi" w:hAnsiTheme="minorHAnsi"/>
        </w:rPr>
        <w:t xml:space="preserve">n </w:t>
      </w:r>
      <w:r w:rsidRPr="00B26A56">
        <w:rPr>
          <w:rFonts w:asciiTheme="minorHAnsi" w:hAnsiTheme="minorHAnsi"/>
          <w:spacing w:val="-1"/>
        </w:rPr>
        <w:t>orde</w:t>
      </w:r>
      <w:r w:rsidRPr="00B26A56">
        <w:rPr>
          <w:rFonts w:asciiTheme="minorHAnsi" w:hAnsiTheme="minorHAnsi"/>
        </w:rPr>
        <w:t xml:space="preserve">r </w:t>
      </w:r>
      <w:r w:rsidRPr="00B26A56">
        <w:rPr>
          <w:rFonts w:asciiTheme="minorHAnsi" w:hAnsiTheme="minorHAnsi"/>
          <w:spacing w:val="-1"/>
        </w:rPr>
        <w:t>fo</w:t>
      </w:r>
      <w:r w:rsidRPr="00B26A56">
        <w:rPr>
          <w:rFonts w:asciiTheme="minorHAnsi" w:hAnsiTheme="minorHAnsi"/>
        </w:rPr>
        <w:t>r</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Stat</w:t>
      </w:r>
      <w:r w:rsidRPr="00B26A56">
        <w:rPr>
          <w:rFonts w:asciiTheme="minorHAnsi" w:hAnsiTheme="minorHAnsi"/>
        </w:rPr>
        <w:t xml:space="preserve">e </w:t>
      </w:r>
      <w:r w:rsidRPr="00B26A56">
        <w:rPr>
          <w:rFonts w:asciiTheme="minorHAnsi" w:hAnsiTheme="minorHAnsi"/>
          <w:spacing w:val="-1"/>
        </w:rPr>
        <w:t>Uni</w:t>
      </w:r>
      <w:r w:rsidRPr="00B26A56">
        <w:rPr>
          <w:rFonts w:asciiTheme="minorHAnsi" w:hAnsiTheme="minorHAnsi"/>
          <w:spacing w:val="-2"/>
        </w:rPr>
        <w:t>v</w:t>
      </w:r>
      <w:r w:rsidRPr="00B26A56">
        <w:rPr>
          <w:rFonts w:asciiTheme="minorHAnsi" w:hAnsiTheme="minorHAnsi"/>
          <w:spacing w:val="-1"/>
        </w:rPr>
        <w:t>ersit</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Trust</w:t>
      </w:r>
      <w:r w:rsidRPr="00B26A56">
        <w:rPr>
          <w:rFonts w:asciiTheme="minorHAnsi" w:hAnsiTheme="minorHAnsi"/>
          <w:spacing w:val="-2"/>
        </w:rPr>
        <w:t>e</w:t>
      </w:r>
      <w:r w:rsidRPr="00B26A56">
        <w:rPr>
          <w:rFonts w:asciiTheme="minorHAnsi" w:hAnsiTheme="minorHAnsi"/>
          <w:spacing w:val="-1"/>
        </w:rPr>
        <w:t>e</w:t>
      </w:r>
      <w:r w:rsidRPr="00B26A56">
        <w:rPr>
          <w:rFonts w:asciiTheme="minorHAnsi" w:hAnsiTheme="minorHAnsi"/>
        </w:rPr>
        <w:t>s</w:t>
      </w:r>
      <w:r w:rsidRPr="00B26A56">
        <w:rPr>
          <w:rFonts w:asciiTheme="minorHAnsi" w:hAnsiTheme="minorHAnsi"/>
          <w:spacing w:val="-1"/>
        </w:rPr>
        <w:t xml:space="preserve"> t</w:t>
      </w:r>
      <w:r w:rsidRPr="00B26A56">
        <w:rPr>
          <w:rFonts w:asciiTheme="minorHAnsi" w:hAnsiTheme="minorHAnsi"/>
        </w:rPr>
        <w:t xml:space="preserve">o </w:t>
      </w:r>
      <w:r w:rsidRPr="00B26A56">
        <w:rPr>
          <w:rFonts w:asciiTheme="minorHAnsi" w:hAnsiTheme="minorHAnsi"/>
          <w:spacing w:val="-1"/>
        </w:rPr>
        <w:t>rene</w:t>
      </w:r>
      <w:r w:rsidRPr="00B26A56">
        <w:rPr>
          <w:rFonts w:asciiTheme="minorHAnsi" w:hAnsiTheme="minorHAnsi"/>
        </w:rPr>
        <w:t>w a</w:t>
      </w:r>
      <w:r w:rsidRPr="00B26A56">
        <w:rPr>
          <w:rFonts w:asciiTheme="minorHAnsi" w:hAnsiTheme="minorHAnsi"/>
          <w:spacing w:val="-2"/>
        </w:rPr>
        <w:t xml:space="preserve"> </w:t>
      </w:r>
      <w:r w:rsidRPr="00B26A56">
        <w:rPr>
          <w:rFonts w:asciiTheme="minorHAnsi" w:hAnsiTheme="minorHAnsi"/>
          <w:spacing w:val="-1"/>
        </w:rPr>
        <w:t>charter</w:t>
      </w:r>
      <w:r w:rsidRPr="00B26A56">
        <w:rPr>
          <w:rFonts w:asciiTheme="minorHAnsi" w:hAnsiTheme="minorHAnsi"/>
        </w:rPr>
        <w:t xml:space="preserve">, </w:t>
      </w:r>
      <w:r w:rsidRPr="00B26A56">
        <w:rPr>
          <w:rFonts w:asciiTheme="minorHAnsi" w:hAnsiTheme="minorHAnsi"/>
          <w:spacing w:val="-1"/>
        </w:rPr>
        <w:t>the schoo</w:t>
      </w:r>
      <w:r w:rsidRPr="00B26A56">
        <w:rPr>
          <w:rFonts w:asciiTheme="minorHAnsi" w:hAnsiTheme="minorHAnsi"/>
        </w:rPr>
        <w:t xml:space="preserve">l </w:t>
      </w:r>
      <w:r w:rsidRPr="00B26A56">
        <w:rPr>
          <w:rFonts w:asciiTheme="minorHAnsi" w:hAnsiTheme="minorHAnsi"/>
          <w:spacing w:val="-2"/>
        </w:rPr>
        <w:t>m</w:t>
      </w:r>
      <w:r w:rsidRPr="00B26A56">
        <w:rPr>
          <w:rFonts w:asciiTheme="minorHAnsi" w:hAnsiTheme="minorHAnsi"/>
          <w:spacing w:val="-1"/>
        </w:rPr>
        <w:t>us</w:t>
      </w:r>
      <w:r w:rsidRPr="00B26A56">
        <w:rPr>
          <w:rFonts w:asciiTheme="minorHAnsi" w:hAnsiTheme="minorHAnsi"/>
        </w:rPr>
        <w:t xml:space="preserve">t </w:t>
      </w:r>
      <w:r w:rsidRPr="00B26A56">
        <w:rPr>
          <w:rFonts w:asciiTheme="minorHAnsi" w:hAnsiTheme="minorHAnsi"/>
          <w:spacing w:val="-1"/>
        </w:rPr>
        <w:t>show</w:t>
      </w:r>
      <w:r w:rsidRPr="00B26A56">
        <w:rPr>
          <w:rFonts w:asciiTheme="minorHAnsi" w:hAnsiTheme="minorHAnsi"/>
        </w:rPr>
        <w:t>,</w:t>
      </w:r>
      <w:r w:rsidRPr="00B26A56">
        <w:rPr>
          <w:rFonts w:asciiTheme="minorHAnsi" w:hAnsiTheme="minorHAnsi"/>
          <w:spacing w:val="-2"/>
        </w:rPr>
        <w:t xml:space="preserve"> </w:t>
      </w:r>
      <w:r w:rsidRPr="00B26A56">
        <w:rPr>
          <w:rFonts w:asciiTheme="minorHAnsi" w:hAnsiTheme="minorHAnsi"/>
          <w:spacing w:val="-1"/>
        </w:rPr>
        <w:t>a</w:t>
      </w:r>
      <w:r w:rsidRPr="00B26A56">
        <w:rPr>
          <w:rFonts w:asciiTheme="minorHAnsi" w:hAnsiTheme="minorHAnsi"/>
          <w:spacing w:val="-2"/>
        </w:rPr>
        <w:t>m</w:t>
      </w:r>
      <w:r w:rsidRPr="00B26A56">
        <w:rPr>
          <w:rFonts w:asciiTheme="minorHAnsi" w:hAnsiTheme="minorHAnsi"/>
          <w:spacing w:val="-1"/>
        </w:rPr>
        <w:t>on</w:t>
      </w:r>
      <w:r w:rsidRPr="00B26A56">
        <w:rPr>
          <w:rFonts w:asciiTheme="minorHAnsi" w:hAnsiTheme="minorHAnsi"/>
        </w:rPr>
        <w:t xml:space="preserve">g </w:t>
      </w:r>
      <w:r w:rsidRPr="00B26A56">
        <w:rPr>
          <w:rFonts w:asciiTheme="minorHAnsi" w:hAnsiTheme="minorHAnsi"/>
          <w:spacing w:val="-1"/>
        </w:rPr>
        <w:t>othe</w:t>
      </w:r>
      <w:r w:rsidRPr="00B26A56">
        <w:rPr>
          <w:rFonts w:asciiTheme="minorHAnsi" w:hAnsiTheme="minorHAnsi"/>
        </w:rPr>
        <w:t xml:space="preserve">r </w:t>
      </w:r>
      <w:r w:rsidRPr="00B26A56">
        <w:rPr>
          <w:rFonts w:asciiTheme="minorHAnsi" w:hAnsiTheme="minorHAnsi"/>
          <w:spacing w:val="-1"/>
        </w:rPr>
        <w:t>things</w:t>
      </w:r>
      <w:r w:rsidRPr="00B26A56">
        <w:rPr>
          <w:rFonts w:asciiTheme="minorHAnsi" w:hAnsiTheme="minorHAnsi"/>
        </w:rPr>
        <w:t>,</w:t>
      </w:r>
      <w:r w:rsidRPr="00B26A56">
        <w:rPr>
          <w:rFonts w:asciiTheme="minorHAnsi" w:hAnsiTheme="minorHAnsi"/>
          <w:spacing w:val="-2"/>
        </w:rPr>
        <w:t xml:space="preserve"> </w:t>
      </w:r>
      <w:r w:rsidRPr="00B26A56">
        <w:rPr>
          <w:rFonts w:asciiTheme="minorHAnsi" w:hAnsiTheme="minorHAnsi"/>
          <w:spacing w:val="-1"/>
        </w:rPr>
        <w:t>tha</w:t>
      </w:r>
      <w:r w:rsidRPr="00B26A56">
        <w:rPr>
          <w:rFonts w:asciiTheme="minorHAnsi" w:hAnsiTheme="minorHAnsi"/>
        </w:rPr>
        <w:t xml:space="preserve">t </w:t>
      </w:r>
      <w:r w:rsidRPr="00B26A56">
        <w:rPr>
          <w:rFonts w:asciiTheme="minorHAnsi" w:hAnsiTheme="minorHAnsi"/>
          <w:spacing w:val="-1"/>
        </w:rPr>
        <w:t>i</w:t>
      </w:r>
      <w:r w:rsidRPr="00B26A56">
        <w:rPr>
          <w:rFonts w:asciiTheme="minorHAnsi" w:hAnsiTheme="minorHAnsi"/>
        </w:rPr>
        <w:t xml:space="preserve">t </w:t>
      </w:r>
      <w:r w:rsidRPr="00B26A56">
        <w:rPr>
          <w:rFonts w:asciiTheme="minorHAnsi" w:hAnsiTheme="minorHAnsi"/>
          <w:spacing w:val="-1"/>
        </w:rPr>
        <w:t>i</w:t>
      </w:r>
      <w:r w:rsidRPr="00B26A56">
        <w:rPr>
          <w:rFonts w:asciiTheme="minorHAnsi" w:hAnsiTheme="minorHAnsi"/>
        </w:rPr>
        <w:t xml:space="preserve">s </w:t>
      </w:r>
      <w:r w:rsidRPr="00B26A56">
        <w:rPr>
          <w:rFonts w:asciiTheme="minorHAnsi" w:hAnsiTheme="minorHAnsi"/>
          <w:spacing w:val="-1"/>
        </w:rPr>
        <w:t>likel</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t</w:t>
      </w:r>
      <w:r w:rsidRPr="00B26A56">
        <w:rPr>
          <w:rFonts w:asciiTheme="minorHAnsi" w:hAnsiTheme="minorHAnsi"/>
        </w:rPr>
        <w:t xml:space="preserve">o </w:t>
      </w:r>
      <w:r w:rsidRPr="00B26A56">
        <w:rPr>
          <w:rFonts w:asciiTheme="minorHAnsi" w:hAnsiTheme="minorHAnsi"/>
          <w:spacing w:val="-1"/>
        </w:rPr>
        <w:t>i</w:t>
      </w:r>
      <w:r w:rsidRPr="00B26A56">
        <w:rPr>
          <w:rFonts w:asciiTheme="minorHAnsi" w:hAnsiTheme="minorHAnsi"/>
          <w:spacing w:val="-2"/>
        </w:rPr>
        <w:t>m</w:t>
      </w:r>
      <w:r w:rsidRPr="00B26A56">
        <w:rPr>
          <w:rFonts w:asciiTheme="minorHAnsi" w:hAnsiTheme="minorHAnsi"/>
          <w:spacing w:val="-1"/>
        </w:rPr>
        <w:t>prov</w:t>
      </w:r>
      <w:r w:rsidRPr="00B26A56">
        <w:rPr>
          <w:rFonts w:asciiTheme="minorHAnsi" w:hAnsiTheme="minorHAnsi"/>
        </w:rPr>
        <w:t xml:space="preserve">e </w:t>
      </w:r>
      <w:r w:rsidRPr="00B26A56">
        <w:rPr>
          <w:rFonts w:asciiTheme="minorHAnsi" w:hAnsiTheme="minorHAnsi"/>
          <w:spacing w:val="-1"/>
        </w:rPr>
        <w:t>student learnin</w:t>
      </w:r>
      <w:r w:rsidRPr="00B26A56">
        <w:rPr>
          <w:rFonts w:asciiTheme="minorHAnsi" w:hAnsiTheme="minorHAnsi"/>
        </w:rPr>
        <w:t xml:space="preserve">g </w:t>
      </w:r>
      <w:r w:rsidRPr="00B26A56">
        <w:rPr>
          <w:rFonts w:asciiTheme="minorHAnsi" w:hAnsiTheme="minorHAnsi"/>
          <w:spacing w:val="-1"/>
        </w:rPr>
        <w:t>an</w:t>
      </w:r>
      <w:r w:rsidRPr="00B26A56">
        <w:rPr>
          <w:rFonts w:asciiTheme="minorHAnsi" w:hAnsiTheme="minorHAnsi"/>
        </w:rPr>
        <w:t xml:space="preserve">d </w:t>
      </w:r>
      <w:r w:rsidRPr="00B26A56">
        <w:rPr>
          <w:rFonts w:asciiTheme="minorHAnsi" w:hAnsiTheme="minorHAnsi"/>
          <w:spacing w:val="-1"/>
        </w:rPr>
        <w:t>achieve</w:t>
      </w:r>
      <w:r w:rsidRPr="00B26A56">
        <w:rPr>
          <w:rFonts w:asciiTheme="minorHAnsi" w:hAnsiTheme="minorHAnsi"/>
          <w:spacing w:val="-2"/>
        </w:rPr>
        <w:t>m</w:t>
      </w:r>
      <w:r w:rsidRPr="00B26A56">
        <w:rPr>
          <w:rFonts w:asciiTheme="minorHAnsi" w:hAnsiTheme="minorHAnsi"/>
          <w:spacing w:val="-1"/>
        </w:rPr>
        <w:t>en</w:t>
      </w:r>
      <w:r w:rsidRPr="00B26A56">
        <w:rPr>
          <w:rFonts w:asciiTheme="minorHAnsi" w:hAnsiTheme="minorHAnsi"/>
        </w:rPr>
        <w:t>t</w:t>
      </w:r>
      <w:r w:rsidRPr="00B26A56">
        <w:rPr>
          <w:rFonts w:asciiTheme="minorHAnsi" w:hAnsiTheme="minorHAnsi"/>
          <w:spacing w:val="1"/>
        </w:rPr>
        <w:t xml:space="preserve"> </w:t>
      </w:r>
      <w:r w:rsidRPr="00B26A56">
        <w:rPr>
          <w:rFonts w:asciiTheme="minorHAnsi" w:hAnsiTheme="minorHAnsi"/>
          <w:spacing w:val="-1"/>
        </w:rPr>
        <w:t>i</w:t>
      </w:r>
      <w:r w:rsidRPr="00B26A56">
        <w:rPr>
          <w:rFonts w:asciiTheme="minorHAnsi" w:hAnsiTheme="minorHAnsi"/>
        </w:rPr>
        <w:t xml:space="preserve">n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nex</w:t>
      </w:r>
      <w:r w:rsidRPr="00B26A56">
        <w:rPr>
          <w:rFonts w:asciiTheme="minorHAnsi" w:hAnsiTheme="minorHAnsi"/>
        </w:rPr>
        <w:t xml:space="preserve">t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perio</w:t>
      </w:r>
      <w:r w:rsidRPr="00B26A56">
        <w:rPr>
          <w:rFonts w:asciiTheme="minorHAnsi" w:hAnsiTheme="minorHAnsi"/>
          <w:spacing w:val="-2"/>
        </w:rPr>
        <w:t>d</w:t>
      </w:r>
      <w:r w:rsidRPr="00B26A56">
        <w:rPr>
          <w:rFonts w:asciiTheme="minorHAnsi" w:hAnsiTheme="minorHAnsi"/>
        </w:rPr>
        <w:t>.</w:t>
      </w:r>
      <w:r w:rsidRPr="00B26A56">
        <w:rPr>
          <w:rFonts w:asciiTheme="minorHAnsi" w:hAnsiTheme="minorHAnsi"/>
          <w:spacing w:val="57"/>
        </w:rPr>
        <w:t xml:space="preserve"> </w:t>
      </w:r>
      <w:r w:rsidRPr="00B26A56">
        <w:rPr>
          <w:rFonts w:asciiTheme="minorHAnsi" w:hAnsiTheme="minorHAnsi"/>
          <w:spacing w:val="-1"/>
        </w:rPr>
        <w:t>Moreov</w:t>
      </w:r>
      <w:r w:rsidRPr="00B26A56">
        <w:rPr>
          <w:rFonts w:asciiTheme="minorHAnsi" w:hAnsiTheme="minorHAnsi"/>
          <w:spacing w:val="-2"/>
        </w:rPr>
        <w:t>e</w:t>
      </w:r>
      <w:r w:rsidRPr="00B26A56">
        <w:rPr>
          <w:rFonts w:asciiTheme="minorHAnsi" w:hAnsiTheme="minorHAnsi"/>
          <w:spacing w:val="-1"/>
        </w:rPr>
        <w:t>r</w:t>
      </w:r>
      <w:r w:rsidRPr="00B26A56">
        <w:rPr>
          <w:rFonts w:asciiTheme="minorHAnsi" w:hAnsiTheme="minorHAnsi"/>
        </w:rPr>
        <w:t>,</w:t>
      </w:r>
      <w:r w:rsidRPr="00B26A56">
        <w:rPr>
          <w:rFonts w:asciiTheme="minorHAnsi" w:hAnsiTheme="minorHAnsi"/>
          <w:spacing w:val="-2"/>
        </w:rPr>
        <w:t xml:space="preserve"> </w:t>
      </w:r>
      <w:r w:rsidRPr="00B26A56">
        <w:rPr>
          <w:rFonts w:asciiTheme="minorHAnsi" w:hAnsiTheme="minorHAnsi"/>
          <w:spacing w:val="-1"/>
        </w:rPr>
        <w:t>i</w:t>
      </w:r>
      <w:r w:rsidRPr="00B26A56">
        <w:rPr>
          <w:rFonts w:asciiTheme="minorHAnsi" w:hAnsiTheme="minorHAnsi"/>
        </w:rPr>
        <w:t xml:space="preserve">t </w:t>
      </w:r>
      <w:r w:rsidRPr="00B26A56">
        <w:rPr>
          <w:rFonts w:asciiTheme="minorHAnsi" w:hAnsiTheme="minorHAnsi"/>
          <w:spacing w:val="-1"/>
        </w:rPr>
        <w:t>i</w:t>
      </w:r>
      <w:r w:rsidRPr="00B26A56">
        <w:rPr>
          <w:rFonts w:asciiTheme="minorHAnsi" w:hAnsiTheme="minorHAnsi"/>
        </w:rPr>
        <w:t xml:space="preserve">s </w:t>
      </w:r>
      <w:r w:rsidRPr="00B26A56">
        <w:rPr>
          <w:rFonts w:asciiTheme="minorHAnsi" w:hAnsiTheme="minorHAnsi"/>
          <w:spacing w:val="-1"/>
        </w:rPr>
        <w:t>u</w:t>
      </w:r>
      <w:r w:rsidRPr="00B26A56">
        <w:rPr>
          <w:rFonts w:asciiTheme="minorHAnsi" w:hAnsiTheme="minorHAnsi"/>
        </w:rPr>
        <w:t xml:space="preserve">p </w:t>
      </w:r>
      <w:r w:rsidRPr="00B26A56">
        <w:rPr>
          <w:rFonts w:asciiTheme="minorHAnsi" w:hAnsiTheme="minorHAnsi"/>
          <w:spacing w:val="-1"/>
        </w:rPr>
        <w:t>t</w:t>
      </w:r>
      <w:r w:rsidRPr="00B26A56">
        <w:rPr>
          <w:rFonts w:asciiTheme="minorHAnsi" w:hAnsiTheme="minorHAnsi"/>
        </w:rPr>
        <w:t xml:space="preserve">o </w:t>
      </w:r>
      <w:r w:rsidRPr="00B26A56">
        <w:rPr>
          <w:rFonts w:asciiTheme="minorHAnsi" w:hAnsiTheme="minorHAnsi"/>
          <w:spacing w:val="-1"/>
        </w:rPr>
        <w:t>the soun</w:t>
      </w:r>
      <w:r w:rsidRPr="00B26A56">
        <w:rPr>
          <w:rFonts w:asciiTheme="minorHAnsi" w:hAnsiTheme="minorHAnsi"/>
        </w:rPr>
        <w:t>d</w:t>
      </w:r>
      <w:r w:rsidRPr="00B26A56">
        <w:rPr>
          <w:rFonts w:asciiTheme="minorHAnsi" w:hAnsiTheme="minorHAnsi"/>
          <w:spacing w:val="-1"/>
        </w:rPr>
        <w:t xml:space="preserve"> d</w:t>
      </w:r>
      <w:r w:rsidRPr="00B26A56">
        <w:rPr>
          <w:rFonts w:asciiTheme="minorHAnsi" w:hAnsiTheme="minorHAnsi"/>
          <w:spacing w:val="-2"/>
        </w:rPr>
        <w:t>i</w:t>
      </w:r>
      <w:r w:rsidRPr="00B26A56">
        <w:rPr>
          <w:rFonts w:asciiTheme="minorHAnsi" w:hAnsiTheme="minorHAnsi"/>
          <w:spacing w:val="-1"/>
        </w:rPr>
        <w:t>scretio</w:t>
      </w:r>
      <w:r w:rsidRPr="00B26A56">
        <w:rPr>
          <w:rFonts w:asciiTheme="minorHAnsi" w:hAnsiTheme="minorHAnsi"/>
        </w:rPr>
        <w:t xml:space="preserve">n </w:t>
      </w:r>
      <w:r w:rsidRPr="00B26A56">
        <w:rPr>
          <w:rFonts w:asciiTheme="minorHAnsi" w:hAnsiTheme="minorHAnsi"/>
          <w:spacing w:val="-1"/>
        </w:rPr>
        <w:t>o</w:t>
      </w:r>
      <w:r w:rsidRPr="00B26A56">
        <w:rPr>
          <w:rFonts w:asciiTheme="minorHAnsi" w:hAnsiTheme="minorHAnsi"/>
        </w:rPr>
        <w:t xml:space="preserve">f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S</w:t>
      </w:r>
      <w:r w:rsidRPr="00B26A56">
        <w:rPr>
          <w:rFonts w:asciiTheme="minorHAnsi" w:hAnsiTheme="minorHAnsi"/>
          <w:spacing w:val="-2"/>
        </w:rPr>
        <w:t>t</w:t>
      </w:r>
      <w:r w:rsidRPr="00B26A56">
        <w:rPr>
          <w:rFonts w:asciiTheme="minorHAnsi" w:hAnsiTheme="minorHAnsi"/>
          <w:spacing w:val="-1"/>
        </w:rPr>
        <w:t>at</w:t>
      </w:r>
      <w:r w:rsidRPr="00B26A56">
        <w:rPr>
          <w:rFonts w:asciiTheme="minorHAnsi" w:hAnsiTheme="minorHAnsi"/>
        </w:rPr>
        <w:t xml:space="preserve">e </w:t>
      </w:r>
      <w:r w:rsidRPr="00B26A56">
        <w:rPr>
          <w:rFonts w:asciiTheme="minorHAnsi" w:hAnsiTheme="minorHAnsi"/>
          <w:spacing w:val="-1"/>
        </w:rPr>
        <w:t>Universit</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Trustee</w:t>
      </w:r>
      <w:r w:rsidRPr="00B26A56">
        <w:rPr>
          <w:rFonts w:asciiTheme="minorHAnsi" w:hAnsiTheme="minorHAnsi"/>
        </w:rPr>
        <w:t xml:space="preserve">s </w:t>
      </w:r>
      <w:r w:rsidRPr="00B26A56">
        <w:rPr>
          <w:rFonts w:asciiTheme="minorHAnsi" w:hAnsiTheme="minorHAnsi"/>
          <w:spacing w:val="-1"/>
        </w:rPr>
        <w:t>t</w:t>
      </w:r>
      <w:r w:rsidRPr="00B26A56">
        <w:rPr>
          <w:rFonts w:asciiTheme="minorHAnsi" w:hAnsiTheme="minorHAnsi"/>
        </w:rPr>
        <w:t>o</w:t>
      </w:r>
      <w:r w:rsidRPr="00B26A56">
        <w:rPr>
          <w:rFonts w:asciiTheme="minorHAnsi" w:hAnsiTheme="minorHAnsi"/>
          <w:spacing w:val="-2"/>
        </w:rPr>
        <w:t xml:space="preserve"> </w:t>
      </w:r>
      <w:r w:rsidRPr="00B26A56">
        <w:rPr>
          <w:rFonts w:asciiTheme="minorHAnsi" w:hAnsiTheme="minorHAnsi"/>
          <w:spacing w:val="-1"/>
        </w:rPr>
        <w:t>deter</w:t>
      </w:r>
      <w:r w:rsidRPr="00B26A56">
        <w:rPr>
          <w:rFonts w:asciiTheme="minorHAnsi" w:hAnsiTheme="minorHAnsi"/>
          <w:spacing w:val="-2"/>
        </w:rPr>
        <w:t>m</w:t>
      </w:r>
      <w:r w:rsidRPr="00B26A56">
        <w:rPr>
          <w:rFonts w:asciiTheme="minorHAnsi" w:hAnsiTheme="minorHAnsi"/>
          <w:spacing w:val="-1"/>
        </w:rPr>
        <w:t>in</w:t>
      </w:r>
      <w:r w:rsidRPr="00B26A56">
        <w:rPr>
          <w:rFonts w:asciiTheme="minorHAnsi" w:hAnsiTheme="minorHAnsi"/>
        </w:rPr>
        <w:t xml:space="preserve">e </w:t>
      </w:r>
      <w:r w:rsidRPr="00B26A56">
        <w:rPr>
          <w:rFonts w:asciiTheme="minorHAnsi" w:hAnsiTheme="minorHAnsi"/>
          <w:spacing w:val="1"/>
        </w:rPr>
        <w:t>h</w:t>
      </w:r>
      <w:r w:rsidRPr="00B26A56">
        <w:rPr>
          <w:rFonts w:asciiTheme="minorHAnsi" w:hAnsiTheme="minorHAnsi"/>
          <w:spacing w:val="-1"/>
        </w:rPr>
        <w:t>o</w:t>
      </w:r>
      <w:r w:rsidRPr="00B26A56">
        <w:rPr>
          <w:rFonts w:asciiTheme="minorHAnsi" w:hAnsiTheme="minorHAnsi"/>
        </w:rPr>
        <w:t>w</w:t>
      </w:r>
      <w:r w:rsidRPr="00B26A56">
        <w:rPr>
          <w:rFonts w:asciiTheme="minorHAnsi" w:hAnsiTheme="minorHAnsi"/>
          <w:spacing w:val="-1"/>
        </w:rPr>
        <w:t xml:space="preserve"> hig</w:t>
      </w:r>
      <w:r w:rsidRPr="00B26A56">
        <w:rPr>
          <w:rFonts w:asciiTheme="minorHAnsi" w:hAnsiTheme="minorHAnsi"/>
        </w:rPr>
        <w:t xml:space="preserve">h </w:t>
      </w:r>
      <w:r w:rsidRPr="00B26A56">
        <w:rPr>
          <w:rFonts w:asciiTheme="minorHAnsi" w:hAnsiTheme="minorHAnsi"/>
          <w:spacing w:val="-1"/>
        </w:rPr>
        <w:t>t</w:t>
      </w:r>
      <w:r w:rsidRPr="00B26A56">
        <w:rPr>
          <w:rFonts w:asciiTheme="minorHAnsi" w:hAnsiTheme="minorHAnsi"/>
        </w:rPr>
        <w:t>o</w:t>
      </w:r>
      <w:r w:rsidRPr="00B26A56">
        <w:rPr>
          <w:rFonts w:asciiTheme="minorHAnsi" w:hAnsiTheme="minorHAnsi"/>
          <w:spacing w:val="-2"/>
        </w:rPr>
        <w:t xml:space="preserve"> </w:t>
      </w:r>
      <w:r w:rsidRPr="00B26A56">
        <w:rPr>
          <w:rFonts w:asciiTheme="minorHAnsi" w:hAnsiTheme="minorHAnsi"/>
          <w:spacing w:val="-1"/>
        </w:rPr>
        <w:t>set th</w:t>
      </w:r>
      <w:r w:rsidRPr="00B26A56">
        <w:rPr>
          <w:rFonts w:asciiTheme="minorHAnsi" w:hAnsiTheme="minorHAnsi"/>
        </w:rPr>
        <w:t xml:space="preserve">e </w:t>
      </w:r>
      <w:r w:rsidRPr="00B26A56">
        <w:rPr>
          <w:rFonts w:asciiTheme="minorHAnsi" w:hAnsiTheme="minorHAnsi"/>
          <w:spacing w:val="-1"/>
        </w:rPr>
        <w:t>standar</w:t>
      </w:r>
      <w:r w:rsidRPr="00B26A56">
        <w:rPr>
          <w:rFonts w:asciiTheme="minorHAnsi" w:hAnsiTheme="minorHAnsi"/>
        </w:rPr>
        <w:t>d</w:t>
      </w:r>
      <w:r w:rsidRPr="00B26A56">
        <w:rPr>
          <w:rFonts w:asciiTheme="minorHAnsi" w:hAnsiTheme="minorHAnsi"/>
          <w:spacing w:val="-2"/>
        </w:rPr>
        <w:t xml:space="preserve"> </w:t>
      </w:r>
      <w:r w:rsidRPr="00B26A56">
        <w:rPr>
          <w:rFonts w:asciiTheme="minorHAnsi" w:hAnsiTheme="minorHAnsi"/>
          <w:spacing w:val="-1"/>
        </w:rPr>
        <w:t>fo</w:t>
      </w:r>
      <w:r w:rsidRPr="00B26A56">
        <w:rPr>
          <w:rFonts w:asciiTheme="minorHAnsi" w:hAnsiTheme="minorHAnsi"/>
        </w:rPr>
        <w:t xml:space="preserve">r </w:t>
      </w:r>
      <w:r w:rsidRPr="00B26A56">
        <w:rPr>
          <w:rFonts w:asciiTheme="minorHAnsi" w:hAnsiTheme="minorHAnsi"/>
          <w:spacing w:val="-1"/>
        </w:rPr>
        <w:t>renewal</w:t>
      </w:r>
      <w:r w:rsidRPr="00B26A56">
        <w:rPr>
          <w:rFonts w:asciiTheme="minorHAnsi" w:hAnsiTheme="minorHAnsi"/>
        </w:rPr>
        <w:t>.</w:t>
      </w:r>
      <w:r w:rsidRPr="00B26A56">
        <w:rPr>
          <w:rFonts w:asciiTheme="minorHAnsi" w:hAnsiTheme="minorHAnsi"/>
          <w:spacing w:val="56"/>
        </w:rPr>
        <w:t xml:space="preserve"> </w:t>
      </w:r>
      <w:r w:rsidRPr="00B26A56">
        <w:rPr>
          <w:rFonts w:asciiTheme="minorHAnsi" w:hAnsiTheme="minorHAnsi"/>
          <w:spacing w:val="-1"/>
        </w:rPr>
        <w:t>A</w:t>
      </w:r>
      <w:r w:rsidRPr="00B26A56">
        <w:rPr>
          <w:rFonts w:asciiTheme="minorHAnsi" w:hAnsiTheme="minorHAnsi"/>
        </w:rPr>
        <w:t>s</w:t>
      </w:r>
      <w:r w:rsidRPr="00B26A56">
        <w:rPr>
          <w:rFonts w:asciiTheme="minorHAnsi" w:hAnsiTheme="minorHAnsi"/>
          <w:spacing w:val="-1"/>
        </w:rPr>
        <w:t xml:space="preserve"> explaine</w:t>
      </w:r>
      <w:r w:rsidRPr="00B26A56">
        <w:rPr>
          <w:rFonts w:asciiTheme="minorHAnsi" w:hAnsiTheme="minorHAnsi"/>
        </w:rPr>
        <w:t>d</w:t>
      </w:r>
      <w:r w:rsidRPr="00B26A56">
        <w:rPr>
          <w:rFonts w:asciiTheme="minorHAnsi" w:hAnsiTheme="minorHAnsi"/>
          <w:spacing w:val="-1"/>
        </w:rPr>
        <w:t xml:space="preserve"> below</w:t>
      </w:r>
      <w:r w:rsidRPr="00B26A56">
        <w:rPr>
          <w:rFonts w:asciiTheme="minorHAnsi" w:hAnsiTheme="minorHAnsi"/>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s</w:t>
      </w:r>
      <w:r w:rsidRPr="00B26A56">
        <w:rPr>
          <w:rFonts w:asciiTheme="minorHAnsi" w:hAnsiTheme="minorHAnsi"/>
          <w:spacing w:val="-2"/>
        </w:rPr>
        <w:t>t</w:t>
      </w:r>
      <w:r w:rsidRPr="00B26A56">
        <w:rPr>
          <w:rFonts w:asciiTheme="minorHAnsi" w:hAnsiTheme="minorHAnsi"/>
          <w:spacing w:val="-1"/>
        </w:rPr>
        <w:t>andar</w:t>
      </w:r>
      <w:r w:rsidRPr="00B26A56">
        <w:rPr>
          <w:rFonts w:asciiTheme="minorHAnsi" w:hAnsiTheme="minorHAnsi"/>
        </w:rPr>
        <w:t xml:space="preserve">d </w:t>
      </w:r>
      <w:r w:rsidRPr="00B26A56">
        <w:rPr>
          <w:rFonts w:asciiTheme="minorHAnsi" w:hAnsiTheme="minorHAnsi"/>
          <w:spacing w:val="-1"/>
        </w:rPr>
        <w:t>fo</w:t>
      </w:r>
      <w:r w:rsidRPr="00B26A56">
        <w:rPr>
          <w:rFonts w:asciiTheme="minorHAnsi" w:hAnsiTheme="minorHAnsi"/>
        </w:rPr>
        <w:t xml:space="preserve">r </w:t>
      </w:r>
      <w:r w:rsidRPr="00B26A56">
        <w:rPr>
          <w:rFonts w:asciiTheme="minorHAnsi" w:hAnsiTheme="minorHAnsi"/>
          <w:spacing w:val="-1"/>
        </w:rPr>
        <w:t>r</w:t>
      </w:r>
      <w:r w:rsidRPr="00B26A56">
        <w:rPr>
          <w:rFonts w:asciiTheme="minorHAnsi" w:hAnsiTheme="minorHAnsi"/>
          <w:spacing w:val="-2"/>
        </w:rPr>
        <w:t>e</w:t>
      </w:r>
      <w:r w:rsidRPr="00B26A56">
        <w:rPr>
          <w:rFonts w:asciiTheme="minorHAnsi" w:hAnsiTheme="minorHAnsi"/>
          <w:spacing w:val="-1"/>
        </w:rPr>
        <w:t>newa</w:t>
      </w:r>
      <w:r w:rsidRPr="00B26A56">
        <w:rPr>
          <w:rFonts w:asciiTheme="minorHAnsi" w:hAnsiTheme="minorHAnsi"/>
        </w:rPr>
        <w:t xml:space="preserve">l </w:t>
      </w:r>
      <w:r w:rsidRPr="00B26A56">
        <w:rPr>
          <w:rFonts w:asciiTheme="minorHAnsi" w:hAnsiTheme="minorHAnsi"/>
          <w:spacing w:val="-1"/>
        </w:rPr>
        <w:t>is quit</w:t>
      </w:r>
      <w:r w:rsidRPr="00B26A56">
        <w:rPr>
          <w:rFonts w:asciiTheme="minorHAnsi" w:hAnsiTheme="minorHAnsi"/>
        </w:rPr>
        <w:t xml:space="preserve">e </w:t>
      </w:r>
      <w:r w:rsidRPr="00B26A56">
        <w:rPr>
          <w:rFonts w:asciiTheme="minorHAnsi" w:hAnsiTheme="minorHAnsi"/>
          <w:spacing w:val="-1"/>
        </w:rPr>
        <w:t>high</w:t>
      </w:r>
      <w:r w:rsidRPr="00B26A56">
        <w:rPr>
          <w:rFonts w:asciiTheme="minorHAnsi" w:hAnsiTheme="minorHAnsi"/>
        </w:rPr>
        <w:t xml:space="preserve">, </w:t>
      </w:r>
      <w:r w:rsidRPr="00B26A56">
        <w:rPr>
          <w:rFonts w:asciiTheme="minorHAnsi" w:hAnsiTheme="minorHAnsi"/>
          <w:spacing w:val="-1"/>
        </w:rPr>
        <w:t>thoug</w:t>
      </w:r>
      <w:r w:rsidRPr="00B26A56">
        <w:rPr>
          <w:rFonts w:asciiTheme="minorHAnsi" w:hAnsiTheme="minorHAnsi"/>
        </w:rPr>
        <w:t xml:space="preserve">h </w:t>
      </w:r>
      <w:r w:rsidRPr="00B26A56">
        <w:rPr>
          <w:rFonts w:asciiTheme="minorHAnsi" w:hAnsiTheme="minorHAnsi"/>
          <w:spacing w:val="-1"/>
        </w:rPr>
        <w:t>cons</w:t>
      </w:r>
      <w:r w:rsidRPr="00B26A56">
        <w:rPr>
          <w:rFonts w:asciiTheme="minorHAnsi" w:hAnsiTheme="minorHAnsi"/>
          <w:spacing w:val="-2"/>
        </w:rPr>
        <w:t>i</w:t>
      </w:r>
      <w:r w:rsidRPr="00B26A56">
        <w:rPr>
          <w:rFonts w:asciiTheme="minorHAnsi" w:hAnsiTheme="minorHAnsi"/>
        </w:rPr>
        <w:t>s</w:t>
      </w:r>
      <w:r w:rsidRPr="00B26A56">
        <w:rPr>
          <w:rFonts w:asciiTheme="minorHAnsi" w:hAnsiTheme="minorHAnsi"/>
          <w:spacing w:val="-1"/>
        </w:rPr>
        <w:t>ten</w:t>
      </w:r>
      <w:r w:rsidRPr="00B26A56">
        <w:rPr>
          <w:rFonts w:asciiTheme="minorHAnsi" w:hAnsiTheme="minorHAnsi"/>
        </w:rPr>
        <w:t xml:space="preserve">t </w:t>
      </w:r>
      <w:r w:rsidRPr="00B26A56">
        <w:rPr>
          <w:rFonts w:asciiTheme="minorHAnsi" w:hAnsiTheme="minorHAnsi"/>
          <w:spacing w:val="-1"/>
        </w:rPr>
        <w:t>wit</w:t>
      </w:r>
      <w:r w:rsidRPr="00B26A56">
        <w:rPr>
          <w:rFonts w:asciiTheme="minorHAnsi" w:hAnsiTheme="minorHAnsi"/>
        </w:rPr>
        <w:t xml:space="preserve">h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pro</w:t>
      </w:r>
      <w:r w:rsidRPr="00B26A56">
        <w:rPr>
          <w:rFonts w:asciiTheme="minorHAnsi" w:hAnsiTheme="minorHAnsi"/>
          <w:spacing w:val="-2"/>
        </w:rPr>
        <w:t>m</w:t>
      </w:r>
      <w:r w:rsidRPr="00B26A56">
        <w:rPr>
          <w:rFonts w:asciiTheme="minorHAnsi" w:hAnsiTheme="minorHAnsi"/>
          <w:spacing w:val="-1"/>
        </w:rPr>
        <w:t>ise</w:t>
      </w:r>
      <w:r w:rsidRPr="00B26A56">
        <w:rPr>
          <w:rFonts w:asciiTheme="minorHAnsi" w:hAnsiTheme="minorHAnsi"/>
        </w:rPr>
        <w:t xml:space="preserve">s </w:t>
      </w:r>
      <w:r w:rsidRPr="00B26A56">
        <w:rPr>
          <w:rFonts w:asciiTheme="minorHAnsi" w:hAnsiTheme="minorHAnsi"/>
          <w:spacing w:val="-1"/>
        </w:rPr>
        <w:t>tha</w:t>
      </w:r>
      <w:r w:rsidRPr="00B26A56">
        <w:rPr>
          <w:rFonts w:asciiTheme="minorHAnsi" w:hAnsiTheme="minorHAnsi"/>
        </w:rPr>
        <w:t xml:space="preserve">t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applicant</w:t>
      </w:r>
      <w:r w:rsidRPr="00B26A56">
        <w:rPr>
          <w:rFonts w:asciiTheme="minorHAnsi" w:hAnsiTheme="minorHAnsi"/>
        </w:rPr>
        <w:t xml:space="preserve">s </w:t>
      </w:r>
      <w:r w:rsidRPr="00B26A56">
        <w:rPr>
          <w:rFonts w:asciiTheme="minorHAnsi" w:hAnsiTheme="minorHAnsi"/>
          <w:spacing w:val="-2"/>
        </w:rPr>
        <w:t>m</w:t>
      </w:r>
      <w:r w:rsidRPr="00B26A56">
        <w:rPr>
          <w:rFonts w:asciiTheme="minorHAnsi" w:hAnsiTheme="minorHAnsi"/>
          <w:spacing w:val="-1"/>
        </w:rPr>
        <w:t>ake whe</w:t>
      </w:r>
      <w:r w:rsidRPr="00B26A56">
        <w:rPr>
          <w:rFonts w:asciiTheme="minorHAnsi" w:hAnsiTheme="minorHAnsi"/>
        </w:rPr>
        <w:t xml:space="preserve">n </w:t>
      </w:r>
      <w:r w:rsidRPr="00B26A56">
        <w:rPr>
          <w:rFonts w:asciiTheme="minorHAnsi" w:hAnsiTheme="minorHAnsi"/>
          <w:spacing w:val="-1"/>
        </w:rPr>
        <w:t>app</w:t>
      </w:r>
      <w:r w:rsidRPr="00B26A56">
        <w:rPr>
          <w:rFonts w:asciiTheme="minorHAnsi" w:hAnsiTheme="minorHAnsi"/>
          <w:spacing w:val="-2"/>
        </w:rPr>
        <w:t>l</w:t>
      </w:r>
      <w:r w:rsidRPr="00B26A56">
        <w:rPr>
          <w:rFonts w:asciiTheme="minorHAnsi" w:hAnsiTheme="minorHAnsi"/>
          <w:spacing w:val="1"/>
        </w:rPr>
        <w:t>y</w:t>
      </w:r>
      <w:r w:rsidRPr="00B26A56">
        <w:rPr>
          <w:rFonts w:asciiTheme="minorHAnsi" w:hAnsiTheme="minorHAnsi"/>
          <w:spacing w:val="-2"/>
        </w:rPr>
        <w:t>i</w:t>
      </w:r>
      <w:r w:rsidRPr="00B26A56">
        <w:rPr>
          <w:rFonts w:asciiTheme="minorHAnsi" w:hAnsiTheme="minorHAnsi"/>
          <w:spacing w:val="-1"/>
        </w:rPr>
        <w:t>n</w:t>
      </w:r>
      <w:r w:rsidRPr="00B26A56">
        <w:rPr>
          <w:rFonts w:asciiTheme="minorHAnsi" w:hAnsiTheme="minorHAnsi"/>
        </w:rPr>
        <w:t xml:space="preserve">g </w:t>
      </w:r>
      <w:r w:rsidRPr="00B26A56">
        <w:rPr>
          <w:rFonts w:asciiTheme="minorHAnsi" w:hAnsiTheme="minorHAnsi"/>
          <w:spacing w:val="-1"/>
        </w:rPr>
        <w:t>fo</w:t>
      </w:r>
      <w:r w:rsidRPr="00B26A56">
        <w:rPr>
          <w:rFonts w:asciiTheme="minorHAnsi" w:hAnsiTheme="minorHAnsi"/>
        </w:rPr>
        <w:t xml:space="preserve">r </w:t>
      </w:r>
      <w:r w:rsidRPr="00B26A56">
        <w:rPr>
          <w:rFonts w:asciiTheme="minorHAnsi" w:hAnsiTheme="minorHAnsi"/>
          <w:spacing w:val="-1"/>
        </w:rPr>
        <w:t>thei</w:t>
      </w:r>
      <w:r w:rsidRPr="00B26A56">
        <w:rPr>
          <w:rFonts w:asciiTheme="minorHAnsi" w:hAnsiTheme="minorHAnsi"/>
        </w:rPr>
        <w:t xml:space="preserve">r </w:t>
      </w:r>
      <w:r w:rsidRPr="00B26A56">
        <w:rPr>
          <w:rFonts w:asciiTheme="minorHAnsi" w:hAnsiTheme="minorHAnsi"/>
          <w:spacing w:val="-2"/>
        </w:rPr>
        <w:t>c</w:t>
      </w:r>
      <w:r w:rsidRPr="00B26A56">
        <w:rPr>
          <w:rFonts w:asciiTheme="minorHAnsi" w:hAnsiTheme="minorHAnsi"/>
          <w:spacing w:val="-1"/>
        </w:rPr>
        <w:t>harter.</w:t>
      </w:r>
    </w:p>
    <w:p w:rsidR="00EB13FC" w:rsidRPr="00E63E63" w:rsidRDefault="00EB13FC" w:rsidP="002534AC">
      <w:pPr>
        <w:tabs>
          <w:tab w:val="left" w:pos="990"/>
        </w:tabs>
        <w:spacing w:before="14" w:line="260" w:lineRule="exact"/>
        <w:ind w:left="990"/>
        <w:rPr>
          <w:sz w:val="26"/>
          <w:szCs w:val="26"/>
        </w:rPr>
      </w:pPr>
    </w:p>
    <w:p w:rsidR="00555A1F" w:rsidRDefault="00555A1F" w:rsidP="00555A1F">
      <w:pPr>
        <w:tabs>
          <w:tab w:val="left" w:pos="990"/>
        </w:tabs>
        <w:rPr>
          <w:rFonts w:eastAsia="Times New Roman" w:cs="Times New Roman"/>
          <w:b/>
          <w:bCs/>
          <w:sz w:val="23"/>
          <w:szCs w:val="23"/>
        </w:rPr>
      </w:pPr>
    </w:p>
    <w:p w:rsidR="00555A1F" w:rsidRDefault="00555A1F" w:rsidP="00555A1F">
      <w:pPr>
        <w:tabs>
          <w:tab w:val="left" w:pos="990"/>
        </w:tabs>
        <w:rPr>
          <w:rFonts w:eastAsia="Times New Roman" w:cs="Times New Roman"/>
          <w:b/>
          <w:bCs/>
          <w:sz w:val="23"/>
          <w:szCs w:val="23"/>
        </w:rPr>
      </w:pPr>
    </w:p>
    <w:p w:rsidR="00EB13FC" w:rsidRPr="00E63E63" w:rsidRDefault="00B26A56" w:rsidP="00555A1F">
      <w:pPr>
        <w:tabs>
          <w:tab w:val="left" w:pos="990"/>
        </w:tabs>
        <w:rPr>
          <w:rFonts w:eastAsia="Times New Roman" w:cs="Times New Roman"/>
          <w:sz w:val="23"/>
          <w:szCs w:val="23"/>
        </w:rPr>
      </w:pPr>
      <w:r w:rsidRPr="00B26A56">
        <w:rPr>
          <w:rFonts w:eastAsia="Times New Roman" w:cs="Times New Roman"/>
          <w:b/>
          <w:bCs/>
          <w:sz w:val="23"/>
          <w:szCs w:val="23"/>
        </w:rPr>
        <w:lastRenderedPageBreak/>
        <w:t xml:space="preserve">Types </w:t>
      </w:r>
      <w:r w:rsidRPr="00B26A56">
        <w:rPr>
          <w:rFonts w:eastAsia="Times New Roman" w:cs="Times New Roman"/>
          <w:b/>
          <w:bCs/>
          <w:spacing w:val="-2"/>
          <w:sz w:val="23"/>
          <w:szCs w:val="23"/>
        </w:rPr>
        <w:t>o</w:t>
      </w:r>
      <w:r w:rsidRPr="00B26A56">
        <w:rPr>
          <w:rFonts w:eastAsia="Times New Roman" w:cs="Times New Roman"/>
          <w:b/>
          <w:bCs/>
          <w:sz w:val="23"/>
          <w:szCs w:val="23"/>
        </w:rPr>
        <w:t>f R</w:t>
      </w:r>
      <w:r w:rsidRPr="00B26A56">
        <w:rPr>
          <w:rFonts w:eastAsia="Times New Roman" w:cs="Times New Roman"/>
          <w:b/>
          <w:bCs/>
          <w:spacing w:val="-2"/>
          <w:sz w:val="23"/>
          <w:szCs w:val="23"/>
        </w:rPr>
        <w:t>e</w:t>
      </w:r>
      <w:r w:rsidRPr="00B26A56">
        <w:rPr>
          <w:rFonts w:eastAsia="Times New Roman" w:cs="Times New Roman"/>
          <w:b/>
          <w:bCs/>
          <w:sz w:val="23"/>
          <w:szCs w:val="23"/>
        </w:rPr>
        <w:t>ne</w:t>
      </w:r>
      <w:r w:rsidRPr="00B26A56">
        <w:rPr>
          <w:rFonts w:eastAsia="Times New Roman" w:cs="Times New Roman"/>
          <w:b/>
          <w:bCs/>
          <w:spacing w:val="-3"/>
          <w:sz w:val="23"/>
          <w:szCs w:val="23"/>
        </w:rPr>
        <w:t>w</w:t>
      </w:r>
      <w:r w:rsidRPr="00B26A56">
        <w:rPr>
          <w:rFonts w:eastAsia="Times New Roman" w:cs="Times New Roman"/>
          <w:b/>
          <w:bCs/>
          <w:sz w:val="23"/>
          <w:szCs w:val="23"/>
        </w:rPr>
        <w:t>al</w:t>
      </w:r>
    </w:p>
    <w:p w:rsidR="00EB13FC" w:rsidRPr="00E63E63" w:rsidRDefault="00EB13FC" w:rsidP="002534AC">
      <w:pPr>
        <w:tabs>
          <w:tab w:val="left" w:pos="990"/>
        </w:tabs>
        <w:spacing w:before="9" w:line="220" w:lineRule="exact"/>
        <w:ind w:left="990" w:hanging="990"/>
      </w:pPr>
    </w:p>
    <w:p w:rsidR="00C15DAA" w:rsidRDefault="00B26A56" w:rsidP="0072466C">
      <w:pPr>
        <w:numPr>
          <w:ilvl w:val="1"/>
          <w:numId w:val="6"/>
        </w:numPr>
        <w:tabs>
          <w:tab w:val="left" w:pos="990"/>
        </w:tabs>
        <w:spacing w:line="276" w:lineRule="auto"/>
        <w:ind w:left="990" w:right="2493" w:hanging="990"/>
        <w:rPr>
          <w:rFonts w:eastAsia="Times New Roman" w:cs="Times New Roman"/>
          <w:sz w:val="23"/>
          <w:szCs w:val="23"/>
        </w:rPr>
      </w:pPr>
      <w:r w:rsidRPr="00B26A56">
        <w:rPr>
          <w:rFonts w:eastAsia="Times New Roman" w:cs="Times New Roman"/>
          <w:b/>
          <w:bCs/>
          <w:spacing w:val="-1"/>
          <w:sz w:val="23"/>
          <w:szCs w:val="23"/>
        </w:rPr>
        <w:t>Wh</w:t>
      </w:r>
      <w:r w:rsidRPr="00B26A56">
        <w:rPr>
          <w:rFonts w:eastAsia="Times New Roman" w:cs="Times New Roman"/>
          <w:b/>
          <w:bCs/>
          <w:sz w:val="23"/>
          <w:szCs w:val="23"/>
        </w:rPr>
        <w:t xml:space="preserve">y </w:t>
      </w:r>
      <w:r w:rsidRPr="00B26A56">
        <w:rPr>
          <w:rFonts w:eastAsia="Times New Roman" w:cs="Times New Roman"/>
          <w:b/>
          <w:bCs/>
          <w:spacing w:val="-1"/>
          <w:sz w:val="23"/>
          <w:szCs w:val="23"/>
        </w:rPr>
        <w:t>ar</w:t>
      </w:r>
      <w:r w:rsidRPr="00B26A56">
        <w:rPr>
          <w:rFonts w:eastAsia="Times New Roman" w:cs="Times New Roman"/>
          <w:b/>
          <w:bCs/>
          <w:sz w:val="23"/>
          <w:szCs w:val="23"/>
        </w:rPr>
        <w:t xml:space="preserve">e </w:t>
      </w:r>
      <w:r w:rsidRPr="00B26A56">
        <w:rPr>
          <w:rFonts w:eastAsia="Times New Roman" w:cs="Times New Roman"/>
          <w:b/>
          <w:bCs/>
          <w:spacing w:val="-1"/>
          <w:sz w:val="23"/>
          <w:szCs w:val="23"/>
        </w:rPr>
        <w:t>th</w:t>
      </w:r>
      <w:r w:rsidRPr="00B26A56">
        <w:rPr>
          <w:rFonts w:eastAsia="Times New Roman" w:cs="Times New Roman"/>
          <w:b/>
          <w:bCs/>
          <w:spacing w:val="-2"/>
          <w:sz w:val="23"/>
          <w:szCs w:val="23"/>
        </w:rPr>
        <w:t>e</w:t>
      </w:r>
      <w:r w:rsidRPr="00B26A56">
        <w:rPr>
          <w:rFonts w:eastAsia="Times New Roman" w:cs="Times New Roman"/>
          <w:b/>
          <w:bCs/>
          <w:spacing w:val="-1"/>
          <w:sz w:val="23"/>
          <w:szCs w:val="23"/>
        </w:rPr>
        <w:t>r</w:t>
      </w:r>
      <w:r w:rsidRPr="00B26A56">
        <w:rPr>
          <w:rFonts w:eastAsia="Times New Roman" w:cs="Times New Roman"/>
          <w:b/>
          <w:bCs/>
          <w:sz w:val="23"/>
          <w:szCs w:val="23"/>
        </w:rPr>
        <w:t xml:space="preserve">e </w:t>
      </w:r>
      <w:r w:rsidRPr="00B26A56">
        <w:rPr>
          <w:rFonts w:eastAsia="Times New Roman" w:cs="Times New Roman"/>
          <w:b/>
          <w:bCs/>
          <w:spacing w:val="-1"/>
          <w:sz w:val="23"/>
          <w:szCs w:val="23"/>
        </w:rPr>
        <w:t>differen</w:t>
      </w:r>
      <w:r w:rsidRPr="00B26A56">
        <w:rPr>
          <w:rFonts w:eastAsia="Times New Roman" w:cs="Times New Roman"/>
          <w:b/>
          <w:bCs/>
          <w:sz w:val="23"/>
          <w:szCs w:val="23"/>
        </w:rPr>
        <w:t>t</w:t>
      </w:r>
      <w:r w:rsidRPr="00B26A56">
        <w:rPr>
          <w:rFonts w:eastAsia="Times New Roman" w:cs="Times New Roman"/>
          <w:b/>
          <w:bCs/>
          <w:spacing w:val="-2"/>
          <w:sz w:val="23"/>
          <w:szCs w:val="23"/>
        </w:rPr>
        <w:t xml:space="preserve"> </w:t>
      </w:r>
      <w:r w:rsidRPr="00B26A56">
        <w:rPr>
          <w:rFonts w:eastAsia="Times New Roman" w:cs="Times New Roman"/>
          <w:b/>
          <w:bCs/>
          <w:spacing w:val="-1"/>
          <w:sz w:val="23"/>
          <w:szCs w:val="23"/>
        </w:rPr>
        <w:t>type</w:t>
      </w:r>
      <w:r w:rsidRPr="00B26A56">
        <w:rPr>
          <w:rFonts w:eastAsia="Times New Roman" w:cs="Times New Roman"/>
          <w:b/>
          <w:bCs/>
          <w:sz w:val="23"/>
          <w:szCs w:val="23"/>
        </w:rPr>
        <w:t xml:space="preserve">s </w:t>
      </w:r>
      <w:r w:rsidRPr="00B26A56">
        <w:rPr>
          <w:rFonts w:eastAsia="Times New Roman" w:cs="Times New Roman"/>
          <w:b/>
          <w:bCs/>
          <w:spacing w:val="-1"/>
          <w:sz w:val="23"/>
          <w:szCs w:val="23"/>
        </w:rPr>
        <w:t>o</w:t>
      </w:r>
      <w:r w:rsidRPr="00B26A56">
        <w:rPr>
          <w:rFonts w:eastAsia="Times New Roman" w:cs="Times New Roman"/>
          <w:b/>
          <w:bCs/>
          <w:sz w:val="23"/>
          <w:szCs w:val="23"/>
        </w:rPr>
        <w:t xml:space="preserve">f </w:t>
      </w:r>
      <w:r w:rsidRPr="00B26A56">
        <w:rPr>
          <w:rFonts w:eastAsia="Times New Roman" w:cs="Times New Roman"/>
          <w:b/>
          <w:bCs/>
          <w:spacing w:val="-1"/>
          <w:sz w:val="23"/>
          <w:szCs w:val="23"/>
        </w:rPr>
        <w:t>rene</w:t>
      </w:r>
      <w:r w:rsidRPr="00B26A56">
        <w:rPr>
          <w:rFonts w:eastAsia="Times New Roman" w:cs="Times New Roman"/>
          <w:b/>
          <w:bCs/>
          <w:spacing w:val="-2"/>
          <w:sz w:val="23"/>
          <w:szCs w:val="23"/>
        </w:rPr>
        <w:t>w</w:t>
      </w:r>
      <w:r w:rsidRPr="00B26A56">
        <w:rPr>
          <w:rFonts w:eastAsia="Times New Roman" w:cs="Times New Roman"/>
          <w:b/>
          <w:bCs/>
          <w:spacing w:val="1"/>
          <w:sz w:val="23"/>
          <w:szCs w:val="23"/>
        </w:rPr>
        <w:t>a</w:t>
      </w:r>
      <w:r w:rsidRPr="00B26A56">
        <w:rPr>
          <w:rFonts w:eastAsia="Times New Roman" w:cs="Times New Roman"/>
          <w:b/>
          <w:bCs/>
          <w:sz w:val="23"/>
          <w:szCs w:val="23"/>
        </w:rPr>
        <w:t>l</w:t>
      </w:r>
      <w:r w:rsidRPr="00B26A56">
        <w:rPr>
          <w:rFonts w:eastAsia="Times New Roman" w:cs="Times New Roman"/>
          <w:b/>
          <w:bCs/>
          <w:spacing w:val="-1"/>
          <w:sz w:val="23"/>
          <w:szCs w:val="23"/>
        </w:rPr>
        <w:t xml:space="preserve"> suc</w:t>
      </w:r>
      <w:r w:rsidRPr="00B26A56">
        <w:rPr>
          <w:rFonts w:eastAsia="Times New Roman" w:cs="Times New Roman"/>
          <w:b/>
          <w:bCs/>
          <w:sz w:val="23"/>
          <w:szCs w:val="23"/>
        </w:rPr>
        <w:t xml:space="preserve">h </w:t>
      </w:r>
      <w:r w:rsidRPr="00B26A56">
        <w:rPr>
          <w:rFonts w:eastAsia="Times New Roman" w:cs="Times New Roman"/>
          <w:b/>
          <w:bCs/>
          <w:spacing w:val="-1"/>
          <w:sz w:val="23"/>
          <w:szCs w:val="23"/>
        </w:rPr>
        <w:t>a</w:t>
      </w:r>
      <w:r w:rsidRPr="00B26A56">
        <w:rPr>
          <w:rFonts w:eastAsia="Times New Roman" w:cs="Times New Roman"/>
          <w:b/>
          <w:bCs/>
          <w:sz w:val="23"/>
          <w:szCs w:val="23"/>
        </w:rPr>
        <w:t xml:space="preserve">s </w:t>
      </w:r>
      <w:r w:rsidRPr="00B26A56">
        <w:rPr>
          <w:rFonts w:eastAsia="Times New Roman" w:cs="Times New Roman"/>
          <w:b/>
          <w:bCs/>
          <w:spacing w:val="-1"/>
          <w:sz w:val="23"/>
          <w:szCs w:val="23"/>
        </w:rPr>
        <w:t xml:space="preserve">Short-Term </w:t>
      </w:r>
      <w:r w:rsidRPr="00B26A56">
        <w:rPr>
          <w:rFonts w:eastAsia="Times New Roman" w:cs="Times New Roman"/>
          <w:b/>
          <w:bCs/>
          <w:sz w:val="23"/>
          <w:szCs w:val="23"/>
        </w:rPr>
        <w:t>Rene</w:t>
      </w:r>
      <w:r w:rsidRPr="00B26A56">
        <w:rPr>
          <w:rFonts w:eastAsia="Times New Roman" w:cs="Times New Roman"/>
          <w:b/>
          <w:bCs/>
          <w:spacing w:val="-3"/>
          <w:sz w:val="23"/>
          <w:szCs w:val="23"/>
        </w:rPr>
        <w:t>w</w:t>
      </w:r>
      <w:r w:rsidRPr="00B26A56">
        <w:rPr>
          <w:rFonts w:eastAsia="Times New Roman" w:cs="Times New Roman"/>
          <w:b/>
          <w:bCs/>
          <w:sz w:val="23"/>
          <w:szCs w:val="23"/>
        </w:rPr>
        <w:t>al, Early Rene</w:t>
      </w:r>
      <w:r w:rsidRPr="00B26A56">
        <w:rPr>
          <w:rFonts w:eastAsia="Times New Roman" w:cs="Times New Roman"/>
          <w:b/>
          <w:bCs/>
          <w:spacing w:val="-3"/>
          <w:sz w:val="23"/>
          <w:szCs w:val="23"/>
        </w:rPr>
        <w:t>w</w:t>
      </w:r>
      <w:r w:rsidRPr="00B26A56">
        <w:rPr>
          <w:rFonts w:eastAsia="Times New Roman" w:cs="Times New Roman"/>
          <w:b/>
          <w:bCs/>
          <w:sz w:val="23"/>
          <w:szCs w:val="23"/>
        </w:rPr>
        <w:t>al and</w:t>
      </w:r>
      <w:r w:rsidRPr="00B26A56">
        <w:rPr>
          <w:rFonts w:eastAsia="Times New Roman" w:cs="Times New Roman"/>
          <w:b/>
          <w:bCs/>
          <w:spacing w:val="-1"/>
          <w:sz w:val="23"/>
          <w:szCs w:val="23"/>
        </w:rPr>
        <w:t xml:space="preserve"> </w:t>
      </w:r>
      <w:r w:rsidRPr="00B26A56">
        <w:rPr>
          <w:rFonts w:eastAsia="Times New Roman" w:cs="Times New Roman"/>
          <w:b/>
          <w:bCs/>
          <w:sz w:val="23"/>
          <w:szCs w:val="23"/>
        </w:rPr>
        <w:t>so for</w:t>
      </w:r>
      <w:r w:rsidRPr="00B26A56">
        <w:rPr>
          <w:rFonts w:eastAsia="Times New Roman" w:cs="Times New Roman"/>
          <w:b/>
          <w:bCs/>
          <w:spacing w:val="-2"/>
          <w:sz w:val="23"/>
          <w:szCs w:val="23"/>
        </w:rPr>
        <w:t>t</w:t>
      </w:r>
      <w:r w:rsidRPr="00B26A56">
        <w:rPr>
          <w:rFonts w:eastAsia="Times New Roman" w:cs="Times New Roman"/>
          <w:b/>
          <w:bCs/>
          <w:sz w:val="23"/>
          <w:szCs w:val="23"/>
        </w:rPr>
        <w:t>h?</w:t>
      </w:r>
    </w:p>
    <w:p w:rsidR="00EB13FC" w:rsidRPr="00E63E63" w:rsidRDefault="00EB13FC" w:rsidP="002534AC">
      <w:pPr>
        <w:tabs>
          <w:tab w:val="left" w:pos="990"/>
        </w:tabs>
        <w:spacing w:line="150" w:lineRule="exact"/>
        <w:ind w:left="990" w:hanging="990"/>
        <w:rPr>
          <w:sz w:val="15"/>
          <w:szCs w:val="15"/>
        </w:rPr>
      </w:pPr>
    </w:p>
    <w:p w:rsidR="00C15DAA" w:rsidRDefault="00B26A56">
      <w:pPr>
        <w:pStyle w:val="BodyText"/>
        <w:spacing w:before="70" w:line="312" w:lineRule="auto"/>
        <w:ind w:left="990" w:right="1412"/>
        <w:rPr>
          <w:rFonts w:asciiTheme="minorHAnsi" w:hAnsiTheme="minorHAnsi"/>
        </w:rPr>
      </w:pPr>
      <w:r w:rsidRPr="0072466C">
        <w:rPr>
          <w:rFonts w:asciiTheme="minorHAnsi" w:hAnsiTheme="minorHAnsi"/>
          <w:spacing w:val="-1"/>
        </w:rPr>
        <w:t>Th</w:t>
      </w:r>
      <w:r w:rsidRPr="0072466C">
        <w:rPr>
          <w:rFonts w:asciiTheme="minorHAnsi" w:hAnsiTheme="minorHAnsi"/>
        </w:rPr>
        <w:t xml:space="preserve">e </w:t>
      </w:r>
      <w:r w:rsidRPr="0072466C">
        <w:rPr>
          <w:rFonts w:asciiTheme="minorHAnsi" w:hAnsiTheme="minorHAnsi"/>
          <w:spacing w:val="-1"/>
        </w:rPr>
        <w:t>Stat</w:t>
      </w:r>
      <w:r w:rsidRPr="0072466C">
        <w:rPr>
          <w:rFonts w:asciiTheme="minorHAnsi" w:hAnsiTheme="minorHAnsi"/>
        </w:rPr>
        <w:t xml:space="preserve">e </w:t>
      </w:r>
      <w:r w:rsidRPr="0072466C">
        <w:rPr>
          <w:rFonts w:asciiTheme="minorHAnsi" w:hAnsiTheme="minorHAnsi"/>
          <w:spacing w:val="-1"/>
        </w:rPr>
        <w:t>U</w:t>
      </w:r>
      <w:r w:rsidRPr="0072466C">
        <w:rPr>
          <w:rFonts w:asciiTheme="minorHAnsi" w:hAnsiTheme="minorHAnsi"/>
          <w:spacing w:val="-2"/>
        </w:rPr>
        <w:t>n</w:t>
      </w:r>
      <w:r w:rsidRPr="0072466C">
        <w:rPr>
          <w:rFonts w:asciiTheme="minorHAnsi" w:hAnsiTheme="minorHAnsi"/>
          <w:spacing w:val="-1"/>
        </w:rPr>
        <w:t>iversit</w:t>
      </w:r>
      <w:r w:rsidRPr="0072466C">
        <w:rPr>
          <w:rFonts w:asciiTheme="minorHAnsi" w:hAnsiTheme="minorHAnsi"/>
        </w:rPr>
        <w:t>y</w:t>
      </w:r>
      <w:r w:rsidRPr="0072466C">
        <w:rPr>
          <w:rFonts w:asciiTheme="minorHAnsi" w:hAnsiTheme="minorHAnsi"/>
          <w:spacing w:val="1"/>
        </w:rPr>
        <w:t xml:space="preserve"> </w:t>
      </w:r>
      <w:r w:rsidRPr="0072466C">
        <w:rPr>
          <w:rFonts w:asciiTheme="minorHAnsi" w:hAnsiTheme="minorHAnsi"/>
          <w:spacing w:val="-1"/>
        </w:rPr>
        <w:t>Tr</w:t>
      </w:r>
      <w:r w:rsidRPr="0072466C">
        <w:rPr>
          <w:rFonts w:asciiTheme="minorHAnsi" w:hAnsiTheme="minorHAnsi"/>
          <w:spacing w:val="-2"/>
        </w:rPr>
        <w:t>u</w:t>
      </w:r>
      <w:r w:rsidRPr="0072466C">
        <w:rPr>
          <w:rFonts w:asciiTheme="minorHAnsi" w:hAnsiTheme="minorHAnsi"/>
          <w:spacing w:val="-1"/>
        </w:rPr>
        <w:t>stee</w:t>
      </w:r>
      <w:r w:rsidRPr="0072466C">
        <w:rPr>
          <w:rFonts w:asciiTheme="minorHAnsi" w:hAnsiTheme="minorHAnsi"/>
        </w:rPr>
        <w:t xml:space="preserve">s </w:t>
      </w:r>
      <w:r w:rsidRPr="0072466C">
        <w:rPr>
          <w:rFonts w:asciiTheme="minorHAnsi" w:hAnsiTheme="minorHAnsi"/>
          <w:spacing w:val="-1"/>
        </w:rPr>
        <w:t>hav</w:t>
      </w:r>
      <w:r w:rsidRPr="0072466C">
        <w:rPr>
          <w:rFonts w:asciiTheme="minorHAnsi" w:hAnsiTheme="minorHAnsi"/>
        </w:rPr>
        <w:t xml:space="preserve">e </w:t>
      </w:r>
      <w:r w:rsidRPr="0072466C">
        <w:rPr>
          <w:rFonts w:asciiTheme="minorHAnsi" w:hAnsiTheme="minorHAnsi"/>
          <w:spacing w:val="-1"/>
        </w:rPr>
        <w:t>deter</w:t>
      </w:r>
      <w:r w:rsidRPr="0072466C">
        <w:rPr>
          <w:rFonts w:asciiTheme="minorHAnsi" w:hAnsiTheme="minorHAnsi"/>
          <w:spacing w:val="-2"/>
        </w:rPr>
        <w:t>m</w:t>
      </w:r>
      <w:r w:rsidRPr="0072466C">
        <w:rPr>
          <w:rFonts w:asciiTheme="minorHAnsi" w:hAnsiTheme="minorHAnsi"/>
          <w:spacing w:val="-1"/>
        </w:rPr>
        <w:t>ine</w:t>
      </w:r>
      <w:r w:rsidRPr="0072466C">
        <w:rPr>
          <w:rFonts w:asciiTheme="minorHAnsi" w:hAnsiTheme="minorHAnsi"/>
        </w:rPr>
        <w:t xml:space="preserve">d </w:t>
      </w:r>
      <w:r w:rsidRPr="0072466C">
        <w:rPr>
          <w:rFonts w:asciiTheme="minorHAnsi" w:hAnsiTheme="minorHAnsi"/>
          <w:spacing w:val="-1"/>
        </w:rPr>
        <w:t>tha</w:t>
      </w:r>
      <w:r w:rsidRPr="0072466C">
        <w:rPr>
          <w:rFonts w:asciiTheme="minorHAnsi" w:hAnsiTheme="minorHAnsi"/>
        </w:rPr>
        <w:t>t</w:t>
      </w:r>
      <w:r w:rsidRPr="0072466C">
        <w:rPr>
          <w:rFonts w:asciiTheme="minorHAnsi" w:hAnsiTheme="minorHAnsi"/>
          <w:spacing w:val="1"/>
        </w:rPr>
        <w:t xml:space="preserve"> </w:t>
      </w:r>
      <w:r w:rsidRPr="0072466C">
        <w:rPr>
          <w:rFonts w:asciiTheme="minorHAnsi" w:hAnsiTheme="minorHAnsi"/>
          <w:spacing w:val="-1"/>
        </w:rPr>
        <w:t>ther</w:t>
      </w:r>
      <w:r w:rsidRPr="0072466C">
        <w:rPr>
          <w:rFonts w:asciiTheme="minorHAnsi" w:hAnsiTheme="minorHAnsi"/>
        </w:rPr>
        <w:t xml:space="preserve">e </w:t>
      </w:r>
      <w:r w:rsidRPr="0072466C">
        <w:rPr>
          <w:rFonts w:asciiTheme="minorHAnsi" w:hAnsiTheme="minorHAnsi"/>
          <w:spacing w:val="-1"/>
        </w:rPr>
        <w:t>shoul</w:t>
      </w:r>
      <w:r w:rsidRPr="0072466C">
        <w:rPr>
          <w:rFonts w:asciiTheme="minorHAnsi" w:hAnsiTheme="minorHAnsi"/>
        </w:rPr>
        <w:t>d</w:t>
      </w:r>
      <w:r w:rsidRPr="0072466C">
        <w:rPr>
          <w:rFonts w:asciiTheme="minorHAnsi" w:hAnsiTheme="minorHAnsi"/>
          <w:spacing w:val="-2"/>
        </w:rPr>
        <w:t xml:space="preserve"> </w:t>
      </w:r>
      <w:r w:rsidRPr="0072466C">
        <w:rPr>
          <w:rFonts w:asciiTheme="minorHAnsi" w:hAnsiTheme="minorHAnsi"/>
          <w:spacing w:val="-1"/>
        </w:rPr>
        <w:t>b</w:t>
      </w:r>
      <w:r w:rsidRPr="0072466C">
        <w:rPr>
          <w:rFonts w:asciiTheme="minorHAnsi" w:hAnsiTheme="minorHAnsi"/>
        </w:rPr>
        <w:t xml:space="preserve">e </w:t>
      </w:r>
      <w:r w:rsidRPr="0072466C">
        <w:rPr>
          <w:rFonts w:asciiTheme="minorHAnsi" w:hAnsiTheme="minorHAnsi"/>
          <w:spacing w:val="-1"/>
        </w:rPr>
        <w:t>different kind</w:t>
      </w:r>
      <w:r w:rsidRPr="0072466C">
        <w:rPr>
          <w:rFonts w:asciiTheme="minorHAnsi" w:hAnsiTheme="minorHAnsi"/>
        </w:rPr>
        <w:t xml:space="preserve">s </w:t>
      </w:r>
      <w:r w:rsidRPr="0072466C">
        <w:rPr>
          <w:rFonts w:asciiTheme="minorHAnsi" w:hAnsiTheme="minorHAnsi"/>
          <w:spacing w:val="-1"/>
        </w:rPr>
        <w:t>o</w:t>
      </w:r>
      <w:r w:rsidRPr="0072466C">
        <w:rPr>
          <w:rFonts w:asciiTheme="minorHAnsi" w:hAnsiTheme="minorHAnsi"/>
        </w:rPr>
        <w:t xml:space="preserve">f </w:t>
      </w:r>
      <w:r w:rsidRPr="0072466C">
        <w:rPr>
          <w:rFonts w:asciiTheme="minorHAnsi" w:hAnsiTheme="minorHAnsi"/>
          <w:spacing w:val="-1"/>
        </w:rPr>
        <w:t>ren</w:t>
      </w:r>
      <w:r w:rsidRPr="0072466C">
        <w:rPr>
          <w:rFonts w:asciiTheme="minorHAnsi" w:hAnsiTheme="minorHAnsi"/>
          <w:spacing w:val="-2"/>
        </w:rPr>
        <w:t>e</w:t>
      </w:r>
      <w:r w:rsidRPr="0072466C">
        <w:rPr>
          <w:rFonts w:asciiTheme="minorHAnsi" w:hAnsiTheme="minorHAnsi"/>
          <w:spacing w:val="-1"/>
        </w:rPr>
        <w:t>wa</w:t>
      </w:r>
      <w:r w:rsidRPr="0072466C">
        <w:rPr>
          <w:rFonts w:asciiTheme="minorHAnsi" w:hAnsiTheme="minorHAnsi"/>
        </w:rPr>
        <w:t xml:space="preserve">l </w:t>
      </w:r>
      <w:r w:rsidRPr="0072466C">
        <w:rPr>
          <w:rFonts w:asciiTheme="minorHAnsi" w:hAnsiTheme="minorHAnsi"/>
          <w:spacing w:val="-1"/>
        </w:rPr>
        <w:t>t</w:t>
      </w:r>
      <w:r w:rsidRPr="0072466C">
        <w:rPr>
          <w:rFonts w:asciiTheme="minorHAnsi" w:hAnsiTheme="minorHAnsi"/>
        </w:rPr>
        <w:t xml:space="preserve">o </w:t>
      </w:r>
      <w:r w:rsidRPr="0072466C">
        <w:rPr>
          <w:rFonts w:asciiTheme="minorHAnsi" w:hAnsiTheme="minorHAnsi"/>
          <w:spacing w:val="-1"/>
        </w:rPr>
        <w:t>bes</w:t>
      </w:r>
      <w:r w:rsidRPr="0072466C">
        <w:rPr>
          <w:rFonts w:asciiTheme="minorHAnsi" w:hAnsiTheme="minorHAnsi"/>
        </w:rPr>
        <w:t xml:space="preserve">t </w:t>
      </w:r>
      <w:r w:rsidRPr="0072466C">
        <w:rPr>
          <w:rFonts w:asciiTheme="minorHAnsi" w:hAnsiTheme="minorHAnsi"/>
          <w:spacing w:val="-2"/>
        </w:rPr>
        <w:t>a</w:t>
      </w:r>
      <w:r w:rsidRPr="0072466C">
        <w:rPr>
          <w:rFonts w:asciiTheme="minorHAnsi" w:hAnsiTheme="minorHAnsi"/>
          <w:spacing w:val="-1"/>
        </w:rPr>
        <w:t>ddres</w:t>
      </w:r>
      <w:r w:rsidRPr="0072466C">
        <w:rPr>
          <w:rFonts w:asciiTheme="minorHAnsi" w:hAnsiTheme="minorHAnsi"/>
        </w:rPr>
        <w:t>s</w:t>
      </w:r>
      <w:r w:rsidRPr="0072466C">
        <w:rPr>
          <w:rFonts w:asciiTheme="minorHAnsi" w:hAnsiTheme="minorHAnsi"/>
          <w:spacing w:val="-1"/>
        </w:rPr>
        <w:t xml:space="preserve"> th</w:t>
      </w:r>
      <w:r w:rsidRPr="0072466C">
        <w:rPr>
          <w:rFonts w:asciiTheme="minorHAnsi" w:hAnsiTheme="minorHAnsi"/>
        </w:rPr>
        <w:t xml:space="preserve">e </w:t>
      </w:r>
      <w:r w:rsidRPr="0072466C">
        <w:rPr>
          <w:rFonts w:asciiTheme="minorHAnsi" w:hAnsiTheme="minorHAnsi"/>
          <w:spacing w:val="-1"/>
        </w:rPr>
        <w:t>f</w:t>
      </w:r>
      <w:r w:rsidRPr="0072466C">
        <w:rPr>
          <w:rFonts w:asciiTheme="minorHAnsi" w:hAnsiTheme="minorHAnsi"/>
          <w:spacing w:val="-2"/>
        </w:rPr>
        <w:t>a</w:t>
      </w:r>
      <w:r w:rsidRPr="0072466C">
        <w:rPr>
          <w:rFonts w:asciiTheme="minorHAnsi" w:hAnsiTheme="minorHAnsi"/>
          <w:spacing w:val="-1"/>
        </w:rPr>
        <w:t>c</w:t>
      </w:r>
      <w:r w:rsidRPr="0072466C">
        <w:rPr>
          <w:rFonts w:asciiTheme="minorHAnsi" w:hAnsiTheme="minorHAnsi"/>
        </w:rPr>
        <w:t xml:space="preserve">t </w:t>
      </w:r>
      <w:r w:rsidRPr="0072466C">
        <w:rPr>
          <w:rFonts w:asciiTheme="minorHAnsi" w:hAnsiTheme="minorHAnsi"/>
          <w:spacing w:val="-1"/>
        </w:rPr>
        <w:t>tha</w:t>
      </w:r>
      <w:r w:rsidRPr="0072466C">
        <w:rPr>
          <w:rFonts w:asciiTheme="minorHAnsi" w:hAnsiTheme="minorHAnsi"/>
        </w:rPr>
        <w:t xml:space="preserve">t </w:t>
      </w:r>
      <w:r w:rsidRPr="0072466C">
        <w:rPr>
          <w:rFonts w:asciiTheme="minorHAnsi" w:hAnsiTheme="minorHAnsi"/>
          <w:spacing w:val="-1"/>
        </w:rPr>
        <w:t>ther</w:t>
      </w:r>
      <w:r w:rsidRPr="0072466C">
        <w:rPr>
          <w:rFonts w:asciiTheme="minorHAnsi" w:hAnsiTheme="minorHAnsi"/>
        </w:rPr>
        <w:t xml:space="preserve">e </w:t>
      </w:r>
      <w:r w:rsidRPr="0072466C">
        <w:rPr>
          <w:rFonts w:asciiTheme="minorHAnsi" w:hAnsiTheme="minorHAnsi"/>
          <w:spacing w:val="-1"/>
        </w:rPr>
        <w:t>ar</w:t>
      </w:r>
      <w:r w:rsidRPr="0072466C">
        <w:rPr>
          <w:rFonts w:asciiTheme="minorHAnsi" w:hAnsiTheme="minorHAnsi"/>
        </w:rPr>
        <w:t xml:space="preserve">e </w:t>
      </w:r>
      <w:r w:rsidRPr="0072466C">
        <w:rPr>
          <w:rFonts w:asciiTheme="minorHAnsi" w:hAnsiTheme="minorHAnsi"/>
          <w:spacing w:val="-1"/>
        </w:rPr>
        <w:t>differen</w:t>
      </w:r>
      <w:r w:rsidRPr="0072466C">
        <w:rPr>
          <w:rFonts w:asciiTheme="minorHAnsi" w:hAnsiTheme="minorHAnsi"/>
        </w:rPr>
        <w:t xml:space="preserve">t </w:t>
      </w:r>
      <w:r w:rsidRPr="0072466C">
        <w:rPr>
          <w:rFonts w:asciiTheme="minorHAnsi" w:hAnsiTheme="minorHAnsi"/>
          <w:spacing w:val="-1"/>
        </w:rPr>
        <w:t>point</w:t>
      </w:r>
      <w:r w:rsidRPr="0072466C">
        <w:rPr>
          <w:rFonts w:asciiTheme="minorHAnsi" w:hAnsiTheme="minorHAnsi"/>
        </w:rPr>
        <w:t xml:space="preserve">s </w:t>
      </w:r>
      <w:r w:rsidRPr="0072466C">
        <w:rPr>
          <w:rFonts w:asciiTheme="minorHAnsi" w:hAnsiTheme="minorHAnsi"/>
          <w:spacing w:val="-1"/>
        </w:rPr>
        <w:t>i</w:t>
      </w:r>
      <w:r w:rsidRPr="0072466C">
        <w:rPr>
          <w:rFonts w:asciiTheme="minorHAnsi" w:hAnsiTheme="minorHAnsi"/>
        </w:rPr>
        <w:t xml:space="preserve">n a </w:t>
      </w:r>
      <w:r w:rsidRPr="0072466C">
        <w:rPr>
          <w:rFonts w:asciiTheme="minorHAnsi" w:hAnsiTheme="minorHAnsi"/>
          <w:spacing w:val="-1"/>
        </w:rPr>
        <w:t>schoo</w:t>
      </w:r>
      <w:r w:rsidRPr="0072466C">
        <w:rPr>
          <w:rFonts w:asciiTheme="minorHAnsi" w:hAnsiTheme="minorHAnsi"/>
          <w:spacing w:val="-2"/>
        </w:rPr>
        <w:t>l</w:t>
      </w:r>
      <w:r w:rsidRPr="0072466C">
        <w:rPr>
          <w:rFonts w:asciiTheme="minorHAnsi" w:hAnsiTheme="minorHAnsi"/>
          <w:spacing w:val="1"/>
        </w:rPr>
        <w:t>’</w:t>
      </w:r>
      <w:r w:rsidRPr="0072466C">
        <w:rPr>
          <w:rFonts w:asciiTheme="minorHAnsi" w:hAnsiTheme="minorHAnsi"/>
        </w:rPr>
        <w:t xml:space="preserve">s </w:t>
      </w:r>
      <w:r w:rsidRPr="0072466C">
        <w:rPr>
          <w:rFonts w:asciiTheme="minorHAnsi" w:hAnsiTheme="minorHAnsi"/>
          <w:spacing w:val="-2"/>
        </w:rPr>
        <w:t>o</w:t>
      </w:r>
      <w:r w:rsidRPr="0072466C">
        <w:rPr>
          <w:rFonts w:asciiTheme="minorHAnsi" w:hAnsiTheme="minorHAnsi"/>
        </w:rPr>
        <w:t>r</w:t>
      </w:r>
      <w:r w:rsidRPr="0072466C">
        <w:rPr>
          <w:rFonts w:asciiTheme="minorHAnsi" w:hAnsiTheme="minorHAnsi"/>
          <w:spacing w:val="-2"/>
        </w:rPr>
        <w:t>g</w:t>
      </w:r>
      <w:r w:rsidRPr="0072466C">
        <w:rPr>
          <w:rFonts w:asciiTheme="minorHAnsi" w:hAnsiTheme="minorHAnsi"/>
          <w:spacing w:val="-1"/>
        </w:rPr>
        <w:t>anizationa</w:t>
      </w:r>
      <w:r w:rsidRPr="0072466C">
        <w:rPr>
          <w:rFonts w:asciiTheme="minorHAnsi" w:hAnsiTheme="minorHAnsi"/>
        </w:rPr>
        <w:t xml:space="preserve">l </w:t>
      </w:r>
      <w:r w:rsidRPr="0072466C">
        <w:rPr>
          <w:rFonts w:asciiTheme="minorHAnsi" w:hAnsiTheme="minorHAnsi"/>
          <w:spacing w:val="-1"/>
        </w:rPr>
        <w:t>lif</w:t>
      </w:r>
      <w:r w:rsidRPr="0072466C">
        <w:rPr>
          <w:rFonts w:asciiTheme="minorHAnsi" w:hAnsiTheme="minorHAnsi"/>
        </w:rPr>
        <w:t xml:space="preserve">e </w:t>
      </w:r>
      <w:r w:rsidRPr="0072466C">
        <w:rPr>
          <w:rFonts w:asciiTheme="minorHAnsi" w:hAnsiTheme="minorHAnsi"/>
          <w:spacing w:val="-1"/>
        </w:rPr>
        <w:t>an</w:t>
      </w:r>
      <w:r w:rsidRPr="0072466C">
        <w:rPr>
          <w:rFonts w:asciiTheme="minorHAnsi" w:hAnsiTheme="minorHAnsi"/>
        </w:rPr>
        <w:t xml:space="preserve">d </w:t>
      </w:r>
      <w:r w:rsidRPr="0072466C">
        <w:rPr>
          <w:rFonts w:asciiTheme="minorHAnsi" w:hAnsiTheme="minorHAnsi"/>
          <w:spacing w:val="-1"/>
        </w:rPr>
        <w:t>tha</w:t>
      </w:r>
      <w:r w:rsidRPr="0072466C">
        <w:rPr>
          <w:rFonts w:asciiTheme="minorHAnsi" w:hAnsiTheme="minorHAnsi"/>
        </w:rPr>
        <w:t xml:space="preserve">t </w:t>
      </w:r>
      <w:r w:rsidRPr="0072466C">
        <w:rPr>
          <w:rFonts w:asciiTheme="minorHAnsi" w:hAnsiTheme="minorHAnsi"/>
          <w:spacing w:val="-1"/>
        </w:rPr>
        <w:t>charter</w:t>
      </w:r>
      <w:r w:rsidRPr="0072466C">
        <w:rPr>
          <w:rFonts w:asciiTheme="minorHAnsi" w:hAnsiTheme="minorHAnsi"/>
        </w:rPr>
        <w:t xml:space="preserve">s </w:t>
      </w:r>
      <w:r w:rsidRPr="0072466C">
        <w:rPr>
          <w:rFonts w:asciiTheme="minorHAnsi" w:hAnsiTheme="minorHAnsi"/>
          <w:spacing w:val="-1"/>
        </w:rPr>
        <w:t>ar</w:t>
      </w:r>
      <w:r w:rsidRPr="0072466C">
        <w:rPr>
          <w:rFonts w:asciiTheme="minorHAnsi" w:hAnsiTheme="minorHAnsi"/>
        </w:rPr>
        <w:t xml:space="preserve">e </w:t>
      </w:r>
      <w:r w:rsidRPr="0072466C">
        <w:rPr>
          <w:rFonts w:asciiTheme="minorHAnsi" w:hAnsiTheme="minorHAnsi"/>
          <w:spacing w:val="-1"/>
        </w:rPr>
        <w:t>issue</w:t>
      </w:r>
      <w:r w:rsidRPr="0072466C">
        <w:rPr>
          <w:rFonts w:asciiTheme="minorHAnsi" w:hAnsiTheme="minorHAnsi"/>
        </w:rPr>
        <w:t xml:space="preserve">d </w:t>
      </w:r>
      <w:r w:rsidRPr="0072466C">
        <w:rPr>
          <w:rFonts w:asciiTheme="minorHAnsi" w:hAnsiTheme="minorHAnsi"/>
          <w:spacing w:val="-1"/>
        </w:rPr>
        <w:t>a</w:t>
      </w:r>
      <w:r w:rsidRPr="0072466C">
        <w:rPr>
          <w:rFonts w:asciiTheme="minorHAnsi" w:hAnsiTheme="minorHAnsi"/>
        </w:rPr>
        <w:t xml:space="preserve">t </w:t>
      </w:r>
      <w:r w:rsidRPr="0072466C">
        <w:rPr>
          <w:rFonts w:asciiTheme="minorHAnsi" w:hAnsiTheme="minorHAnsi"/>
          <w:spacing w:val="-1"/>
        </w:rPr>
        <w:t>differen</w:t>
      </w:r>
      <w:r w:rsidRPr="0072466C">
        <w:rPr>
          <w:rFonts w:asciiTheme="minorHAnsi" w:hAnsiTheme="minorHAnsi"/>
        </w:rPr>
        <w:t xml:space="preserve">t </w:t>
      </w:r>
      <w:r w:rsidRPr="0072466C">
        <w:rPr>
          <w:rFonts w:asciiTheme="minorHAnsi" w:hAnsiTheme="minorHAnsi"/>
          <w:spacing w:val="-1"/>
        </w:rPr>
        <w:t>ti</w:t>
      </w:r>
      <w:r w:rsidRPr="0072466C">
        <w:rPr>
          <w:rFonts w:asciiTheme="minorHAnsi" w:hAnsiTheme="minorHAnsi"/>
          <w:spacing w:val="-2"/>
        </w:rPr>
        <w:t>m</w:t>
      </w:r>
      <w:r w:rsidRPr="0072466C">
        <w:rPr>
          <w:rFonts w:asciiTheme="minorHAnsi" w:hAnsiTheme="minorHAnsi"/>
          <w:spacing w:val="-1"/>
        </w:rPr>
        <w:t>e</w:t>
      </w:r>
      <w:r w:rsidRPr="0072466C">
        <w:rPr>
          <w:rFonts w:asciiTheme="minorHAnsi" w:hAnsiTheme="minorHAnsi"/>
        </w:rPr>
        <w:t>s</w:t>
      </w:r>
      <w:r w:rsidRPr="0072466C">
        <w:rPr>
          <w:rFonts w:asciiTheme="minorHAnsi" w:hAnsiTheme="minorHAnsi"/>
          <w:spacing w:val="-1"/>
        </w:rPr>
        <w:t xml:space="preserve"> of</w:t>
      </w:r>
      <w:r w:rsidR="005F456C">
        <w:rPr>
          <w:rFonts w:asciiTheme="minorHAnsi" w:hAnsiTheme="minorHAnsi"/>
          <w:spacing w:val="-1"/>
        </w:rPr>
        <w:t xml:space="preserve"> </w:t>
      </w:r>
      <w:r w:rsidR="00EB13FC" w:rsidRPr="00E63E63">
        <w:rPr>
          <w:rFonts w:asciiTheme="minorHAnsi" w:hAnsiTheme="minorHAnsi"/>
          <w:spacing w:val="-1"/>
        </w:rPr>
        <w:t>th</w:t>
      </w:r>
      <w:r w:rsidR="00EB13FC" w:rsidRPr="00E63E63">
        <w:rPr>
          <w:rFonts w:asciiTheme="minorHAnsi" w:hAnsiTheme="minorHAnsi"/>
        </w:rPr>
        <w:t xml:space="preserve">e </w:t>
      </w:r>
      <w:r w:rsidR="00EB13FC" w:rsidRPr="00E63E63">
        <w:rPr>
          <w:rFonts w:asciiTheme="minorHAnsi" w:hAnsiTheme="minorHAnsi"/>
          <w:spacing w:val="1"/>
        </w:rPr>
        <w:t>y</w:t>
      </w:r>
      <w:r w:rsidR="00EB13FC" w:rsidRPr="00E63E63">
        <w:rPr>
          <w:rFonts w:asciiTheme="minorHAnsi" w:hAnsiTheme="minorHAnsi"/>
          <w:spacing w:val="-1"/>
        </w:rPr>
        <w:t>ea</w:t>
      </w:r>
      <w:r w:rsidR="00EB13FC" w:rsidRPr="00E63E63">
        <w:rPr>
          <w:rFonts w:asciiTheme="minorHAnsi" w:hAnsiTheme="minorHAnsi"/>
        </w:rPr>
        <w:t xml:space="preserve">r </w:t>
      </w:r>
      <w:r w:rsidR="00EB13FC" w:rsidRPr="00E63E63">
        <w:rPr>
          <w:rFonts w:asciiTheme="minorHAnsi" w:hAnsiTheme="minorHAnsi"/>
          <w:spacing w:val="-1"/>
        </w:rPr>
        <w:t>(wh</w:t>
      </w:r>
      <w:r w:rsidR="00EB13FC" w:rsidRPr="00E63E63">
        <w:rPr>
          <w:rFonts w:asciiTheme="minorHAnsi" w:hAnsiTheme="minorHAnsi"/>
          <w:spacing w:val="-2"/>
        </w:rPr>
        <w:t>i</w:t>
      </w:r>
      <w:r w:rsidR="00EB13FC" w:rsidRPr="00E63E63">
        <w:rPr>
          <w:rFonts w:asciiTheme="minorHAnsi" w:hAnsiTheme="minorHAnsi"/>
          <w:spacing w:val="-1"/>
        </w:rPr>
        <w:t>c</w:t>
      </w:r>
      <w:r w:rsidR="00EB13FC" w:rsidRPr="00E63E63">
        <w:rPr>
          <w:rFonts w:asciiTheme="minorHAnsi" w:hAnsiTheme="minorHAnsi"/>
        </w:rPr>
        <w:t xml:space="preserve">h </w:t>
      </w:r>
      <w:r w:rsidR="00EB13FC" w:rsidRPr="00E63E63">
        <w:rPr>
          <w:rFonts w:asciiTheme="minorHAnsi" w:hAnsiTheme="minorHAnsi"/>
          <w:spacing w:val="-1"/>
        </w:rPr>
        <w:t>ofte</w:t>
      </w:r>
      <w:r w:rsidR="00EB13FC" w:rsidRPr="00E63E63">
        <w:rPr>
          <w:rFonts w:asciiTheme="minorHAnsi" w:hAnsiTheme="minorHAnsi"/>
        </w:rPr>
        <w:t xml:space="preserve">n </w:t>
      </w:r>
      <w:r w:rsidR="00EB13FC" w:rsidRPr="00E63E63">
        <w:rPr>
          <w:rFonts w:asciiTheme="minorHAnsi" w:hAnsiTheme="minorHAnsi"/>
          <w:spacing w:val="-1"/>
        </w:rPr>
        <w:t>d</w:t>
      </w:r>
      <w:r w:rsidR="00EB13FC" w:rsidRPr="00E63E63">
        <w:rPr>
          <w:rFonts w:asciiTheme="minorHAnsi" w:hAnsiTheme="minorHAnsi"/>
        </w:rPr>
        <w:t xml:space="preserve">o </w:t>
      </w:r>
      <w:r w:rsidR="00EB13FC" w:rsidRPr="00E63E63">
        <w:rPr>
          <w:rFonts w:asciiTheme="minorHAnsi" w:hAnsiTheme="minorHAnsi"/>
          <w:spacing w:val="-2"/>
        </w:rPr>
        <w:t>n</w:t>
      </w:r>
      <w:r w:rsidR="00EB13FC" w:rsidRPr="00E63E63">
        <w:rPr>
          <w:rFonts w:asciiTheme="minorHAnsi" w:hAnsiTheme="minorHAnsi"/>
          <w:spacing w:val="-1"/>
        </w:rPr>
        <w:t>o</w:t>
      </w:r>
      <w:r w:rsidR="00EB13FC" w:rsidRPr="00E63E63">
        <w:rPr>
          <w:rFonts w:asciiTheme="minorHAnsi" w:hAnsiTheme="minorHAnsi"/>
        </w:rPr>
        <w:t xml:space="preserve">t </w:t>
      </w:r>
      <w:r w:rsidR="00EB13FC" w:rsidRPr="00E63E63">
        <w:rPr>
          <w:rFonts w:asciiTheme="minorHAnsi" w:hAnsiTheme="minorHAnsi"/>
          <w:spacing w:val="-1"/>
        </w:rPr>
        <w:t>correspo</w:t>
      </w:r>
      <w:r w:rsidR="00EB13FC" w:rsidRPr="00E63E63">
        <w:rPr>
          <w:rFonts w:asciiTheme="minorHAnsi" w:hAnsiTheme="minorHAnsi"/>
          <w:spacing w:val="-2"/>
        </w:rPr>
        <w:t>n</w:t>
      </w:r>
      <w:r w:rsidR="00EB13FC" w:rsidRPr="00E63E63">
        <w:rPr>
          <w:rFonts w:asciiTheme="minorHAnsi" w:hAnsiTheme="minorHAnsi"/>
        </w:rPr>
        <w:t xml:space="preserve">d </w:t>
      </w:r>
      <w:r w:rsidR="00EB13FC" w:rsidRPr="00E63E63">
        <w:rPr>
          <w:rFonts w:asciiTheme="minorHAnsi" w:hAnsiTheme="minorHAnsi"/>
          <w:spacing w:val="-1"/>
        </w:rPr>
        <w:t>wit</w:t>
      </w:r>
      <w:r w:rsidR="00EB13FC" w:rsidRPr="00E63E63">
        <w:rPr>
          <w:rFonts w:asciiTheme="minorHAnsi" w:hAnsiTheme="minorHAnsi"/>
        </w:rPr>
        <w:t xml:space="preserve">h a </w:t>
      </w:r>
      <w:r w:rsidR="00EB13FC" w:rsidRPr="00E63E63">
        <w:rPr>
          <w:rFonts w:asciiTheme="minorHAnsi" w:hAnsiTheme="minorHAnsi"/>
          <w:spacing w:val="-1"/>
        </w:rPr>
        <w:t>sch</w:t>
      </w:r>
      <w:r w:rsidR="00EB13FC" w:rsidRPr="00E63E63">
        <w:rPr>
          <w:rFonts w:asciiTheme="minorHAnsi" w:hAnsiTheme="minorHAnsi"/>
          <w:spacing w:val="-2"/>
        </w:rPr>
        <w:t>o</w:t>
      </w:r>
      <w:r w:rsidR="00EB13FC" w:rsidRPr="00E63E63">
        <w:rPr>
          <w:rFonts w:asciiTheme="minorHAnsi" w:hAnsiTheme="minorHAnsi"/>
          <w:spacing w:val="-1"/>
        </w:rPr>
        <w:t>o</w:t>
      </w:r>
      <w:r w:rsidR="00EB13FC" w:rsidRPr="00E63E63">
        <w:rPr>
          <w:rFonts w:asciiTheme="minorHAnsi" w:hAnsiTheme="minorHAnsi"/>
        </w:rPr>
        <w:t xml:space="preserve">l </w:t>
      </w:r>
      <w:r w:rsidR="00EB13FC" w:rsidRPr="00E63E63">
        <w:rPr>
          <w:rFonts w:asciiTheme="minorHAnsi" w:hAnsiTheme="minorHAnsi"/>
          <w:spacing w:val="1"/>
        </w:rPr>
        <w:t>y</w:t>
      </w:r>
      <w:r w:rsidR="00EB13FC" w:rsidRPr="00E63E63">
        <w:rPr>
          <w:rFonts w:asciiTheme="minorHAnsi" w:hAnsiTheme="minorHAnsi"/>
          <w:spacing w:val="-1"/>
        </w:rPr>
        <w:t>ear)</w:t>
      </w:r>
      <w:r w:rsidR="00EB13FC" w:rsidRPr="00E63E63">
        <w:rPr>
          <w:rFonts w:asciiTheme="minorHAnsi" w:hAnsiTheme="minorHAnsi"/>
        </w:rPr>
        <w:t>.</w:t>
      </w:r>
      <w:r w:rsidR="00EB13FC" w:rsidRPr="00E63E63">
        <w:rPr>
          <w:rFonts w:asciiTheme="minorHAnsi" w:hAnsiTheme="minorHAnsi"/>
          <w:spacing w:val="56"/>
        </w:rPr>
        <w:t xml:space="preserve"> </w:t>
      </w:r>
      <w:r w:rsidR="00EB13FC" w:rsidRPr="00E63E63">
        <w:rPr>
          <w:rFonts w:asciiTheme="minorHAnsi" w:hAnsiTheme="minorHAnsi"/>
          <w:spacing w:val="-1"/>
        </w:rPr>
        <w:t>T</w:t>
      </w:r>
      <w:r w:rsidR="00EB13FC" w:rsidRPr="00E63E63">
        <w:rPr>
          <w:rFonts w:asciiTheme="minorHAnsi" w:hAnsiTheme="minorHAnsi"/>
          <w:spacing w:val="-2"/>
        </w:rPr>
        <w:t>h</w:t>
      </w:r>
      <w:r w:rsidR="00EB13FC" w:rsidRPr="00E63E63">
        <w:rPr>
          <w:rFonts w:asciiTheme="minorHAnsi" w:hAnsiTheme="minorHAnsi"/>
        </w:rPr>
        <w:t xml:space="preserve">e </w:t>
      </w:r>
      <w:r w:rsidR="00EB13FC" w:rsidRPr="00E63E63">
        <w:rPr>
          <w:rFonts w:asciiTheme="minorHAnsi" w:hAnsiTheme="minorHAnsi"/>
          <w:spacing w:val="-1"/>
        </w:rPr>
        <w:t>var</w:t>
      </w:r>
      <w:r w:rsidR="00EB13FC" w:rsidRPr="00E63E63">
        <w:rPr>
          <w:rFonts w:asciiTheme="minorHAnsi" w:hAnsiTheme="minorHAnsi"/>
          <w:spacing w:val="1"/>
        </w:rPr>
        <w:t>y</w:t>
      </w:r>
      <w:r w:rsidR="00EB13FC" w:rsidRPr="00E63E63">
        <w:rPr>
          <w:rFonts w:asciiTheme="minorHAnsi" w:hAnsiTheme="minorHAnsi"/>
          <w:spacing w:val="-1"/>
        </w:rPr>
        <w:t>i</w:t>
      </w:r>
      <w:r w:rsidR="00EB13FC" w:rsidRPr="00E63E63">
        <w:rPr>
          <w:rFonts w:asciiTheme="minorHAnsi" w:hAnsiTheme="minorHAnsi"/>
          <w:spacing w:val="-2"/>
        </w:rPr>
        <w:t>n</w:t>
      </w:r>
      <w:r w:rsidR="00EB13FC" w:rsidRPr="00E63E63">
        <w:rPr>
          <w:rFonts w:asciiTheme="minorHAnsi" w:hAnsiTheme="minorHAnsi"/>
        </w:rPr>
        <w:t xml:space="preserve">g </w:t>
      </w:r>
      <w:r w:rsidR="00EB13FC" w:rsidRPr="00E63E63">
        <w:rPr>
          <w:rFonts w:asciiTheme="minorHAnsi" w:hAnsiTheme="minorHAnsi"/>
          <w:spacing w:val="-1"/>
        </w:rPr>
        <w:t>renewa</w:t>
      </w:r>
      <w:r w:rsidR="00EB13FC" w:rsidRPr="00E63E63">
        <w:rPr>
          <w:rFonts w:asciiTheme="minorHAnsi" w:hAnsiTheme="minorHAnsi"/>
        </w:rPr>
        <w:t xml:space="preserve">l </w:t>
      </w:r>
      <w:r w:rsidR="00EB13FC" w:rsidRPr="00E63E63">
        <w:rPr>
          <w:rFonts w:asciiTheme="minorHAnsi" w:hAnsiTheme="minorHAnsi"/>
          <w:spacing w:val="-1"/>
        </w:rPr>
        <w:t>typ</w:t>
      </w:r>
      <w:r w:rsidR="00EB13FC" w:rsidRPr="00E63E63">
        <w:rPr>
          <w:rFonts w:asciiTheme="minorHAnsi" w:hAnsiTheme="minorHAnsi"/>
          <w:spacing w:val="-2"/>
        </w:rPr>
        <w:t>e</w:t>
      </w:r>
      <w:r w:rsidR="00EB13FC" w:rsidRPr="00E63E63">
        <w:rPr>
          <w:rFonts w:asciiTheme="minorHAnsi" w:hAnsiTheme="minorHAnsi"/>
        </w:rPr>
        <w:t>s</w:t>
      </w:r>
      <w:r w:rsidR="00EB13FC" w:rsidRPr="00E63E63">
        <w:rPr>
          <w:rFonts w:asciiTheme="minorHAnsi" w:hAnsiTheme="minorHAnsi"/>
          <w:spacing w:val="-1"/>
        </w:rPr>
        <w:t xml:space="preserve"> als</w:t>
      </w:r>
      <w:r w:rsidR="00EB13FC" w:rsidRPr="00E63E63">
        <w:rPr>
          <w:rFonts w:asciiTheme="minorHAnsi" w:hAnsiTheme="minorHAnsi"/>
        </w:rPr>
        <w:t xml:space="preserve">o </w:t>
      </w:r>
      <w:r w:rsidR="00EB13FC" w:rsidRPr="00E63E63">
        <w:rPr>
          <w:rFonts w:asciiTheme="minorHAnsi" w:hAnsiTheme="minorHAnsi"/>
          <w:spacing w:val="-1"/>
        </w:rPr>
        <w:t>allo</w:t>
      </w:r>
      <w:r w:rsidR="00EB13FC" w:rsidRPr="00E63E63">
        <w:rPr>
          <w:rFonts w:asciiTheme="minorHAnsi" w:hAnsiTheme="minorHAnsi"/>
        </w:rPr>
        <w:t xml:space="preserve">w </w:t>
      </w:r>
      <w:r w:rsidR="00EB13FC" w:rsidRPr="00E63E63">
        <w:rPr>
          <w:rFonts w:asciiTheme="minorHAnsi" w:hAnsiTheme="minorHAnsi"/>
          <w:spacing w:val="-1"/>
        </w:rPr>
        <w:t>fo</w:t>
      </w:r>
      <w:r w:rsidR="00EB13FC" w:rsidRPr="00E63E63">
        <w:rPr>
          <w:rFonts w:asciiTheme="minorHAnsi" w:hAnsiTheme="minorHAnsi"/>
        </w:rPr>
        <w:t xml:space="preserve">r a </w:t>
      </w:r>
      <w:r w:rsidR="00EB13FC" w:rsidRPr="00E63E63">
        <w:rPr>
          <w:rFonts w:asciiTheme="minorHAnsi" w:hAnsiTheme="minorHAnsi"/>
          <w:spacing w:val="-2"/>
        </w:rPr>
        <w:t>m</w:t>
      </w:r>
      <w:r w:rsidR="00EB13FC" w:rsidRPr="00E63E63">
        <w:rPr>
          <w:rFonts w:asciiTheme="minorHAnsi" w:hAnsiTheme="minorHAnsi"/>
          <w:spacing w:val="-1"/>
        </w:rPr>
        <w:t>or</w:t>
      </w:r>
      <w:r w:rsidR="00EB13FC" w:rsidRPr="00E63E63">
        <w:rPr>
          <w:rFonts w:asciiTheme="minorHAnsi" w:hAnsiTheme="minorHAnsi"/>
        </w:rPr>
        <w:t xml:space="preserve">e </w:t>
      </w:r>
      <w:r w:rsidR="00EB13FC" w:rsidRPr="00E63E63">
        <w:rPr>
          <w:rFonts w:asciiTheme="minorHAnsi" w:hAnsiTheme="minorHAnsi"/>
          <w:spacing w:val="-1"/>
        </w:rPr>
        <w:t>nuance</w:t>
      </w:r>
      <w:r w:rsidR="00EB13FC" w:rsidRPr="00E63E63">
        <w:rPr>
          <w:rFonts w:asciiTheme="minorHAnsi" w:hAnsiTheme="minorHAnsi"/>
        </w:rPr>
        <w:t xml:space="preserve">d </w:t>
      </w:r>
      <w:r w:rsidR="00EB13FC" w:rsidRPr="00E63E63">
        <w:rPr>
          <w:rFonts w:asciiTheme="minorHAnsi" w:hAnsiTheme="minorHAnsi"/>
          <w:spacing w:val="-1"/>
        </w:rPr>
        <w:t>revie</w:t>
      </w:r>
      <w:r w:rsidR="00EB13FC" w:rsidRPr="00E63E63">
        <w:rPr>
          <w:rFonts w:asciiTheme="minorHAnsi" w:hAnsiTheme="minorHAnsi"/>
        </w:rPr>
        <w:t xml:space="preserve">w </w:t>
      </w:r>
      <w:r w:rsidR="00EB13FC" w:rsidRPr="00E63E63">
        <w:rPr>
          <w:rFonts w:asciiTheme="minorHAnsi" w:hAnsiTheme="minorHAnsi"/>
          <w:spacing w:val="-1"/>
        </w:rPr>
        <w:t>tha</w:t>
      </w:r>
      <w:r w:rsidR="00EB13FC" w:rsidRPr="00E63E63">
        <w:rPr>
          <w:rFonts w:asciiTheme="minorHAnsi" w:hAnsiTheme="minorHAnsi"/>
        </w:rPr>
        <w:t xml:space="preserve">n </w:t>
      </w:r>
      <w:r w:rsidR="00EB13FC" w:rsidRPr="00E63E63">
        <w:rPr>
          <w:rFonts w:asciiTheme="minorHAnsi" w:hAnsiTheme="minorHAnsi"/>
          <w:spacing w:val="-1"/>
        </w:rPr>
        <w:t>woul</w:t>
      </w:r>
      <w:r w:rsidR="00EB13FC" w:rsidRPr="00E63E63">
        <w:rPr>
          <w:rFonts w:asciiTheme="minorHAnsi" w:hAnsiTheme="minorHAnsi"/>
        </w:rPr>
        <w:t>d</w:t>
      </w:r>
      <w:r w:rsidR="00EB13FC" w:rsidRPr="00E63E63">
        <w:rPr>
          <w:rFonts w:asciiTheme="minorHAnsi" w:hAnsiTheme="minorHAnsi"/>
          <w:spacing w:val="-2"/>
        </w:rPr>
        <w:t xml:space="preserve"> </w:t>
      </w:r>
      <w:r w:rsidR="00EB13FC" w:rsidRPr="00E63E63">
        <w:rPr>
          <w:rFonts w:asciiTheme="minorHAnsi" w:hAnsiTheme="minorHAnsi"/>
          <w:spacing w:val="-1"/>
        </w:rPr>
        <w:t>b</w:t>
      </w:r>
      <w:r w:rsidR="00EB13FC" w:rsidRPr="00E63E63">
        <w:rPr>
          <w:rFonts w:asciiTheme="minorHAnsi" w:hAnsiTheme="minorHAnsi"/>
        </w:rPr>
        <w:t xml:space="preserve">e </w:t>
      </w:r>
      <w:r w:rsidR="00EB13FC" w:rsidRPr="00E63E63">
        <w:rPr>
          <w:rFonts w:asciiTheme="minorHAnsi" w:hAnsiTheme="minorHAnsi"/>
          <w:spacing w:val="-1"/>
        </w:rPr>
        <w:t>possible unde</w:t>
      </w:r>
      <w:r w:rsidR="00EB13FC" w:rsidRPr="00E63E63">
        <w:rPr>
          <w:rFonts w:asciiTheme="minorHAnsi" w:hAnsiTheme="minorHAnsi"/>
        </w:rPr>
        <w:t xml:space="preserve">r a </w:t>
      </w:r>
      <w:r w:rsidR="00EB13FC" w:rsidRPr="00E63E63">
        <w:rPr>
          <w:rFonts w:asciiTheme="minorHAnsi" w:hAnsiTheme="minorHAnsi"/>
          <w:spacing w:val="-1"/>
        </w:rPr>
        <w:t>syste</w:t>
      </w:r>
      <w:r w:rsidR="00EB13FC" w:rsidRPr="00E63E63">
        <w:rPr>
          <w:rFonts w:asciiTheme="minorHAnsi" w:hAnsiTheme="minorHAnsi"/>
        </w:rPr>
        <w:t>m</w:t>
      </w:r>
      <w:r w:rsidR="00EB13FC" w:rsidRPr="00E63E63">
        <w:rPr>
          <w:rFonts w:asciiTheme="minorHAnsi" w:hAnsiTheme="minorHAnsi"/>
          <w:spacing w:val="-2"/>
        </w:rPr>
        <w:t xml:space="preserve"> </w:t>
      </w:r>
      <w:r w:rsidR="00EB13FC" w:rsidRPr="00E63E63">
        <w:rPr>
          <w:rFonts w:asciiTheme="minorHAnsi" w:hAnsiTheme="minorHAnsi"/>
          <w:spacing w:val="-1"/>
        </w:rPr>
        <w:t>i</w:t>
      </w:r>
      <w:r w:rsidR="00EB13FC" w:rsidRPr="00E63E63">
        <w:rPr>
          <w:rFonts w:asciiTheme="minorHAnsi" w:hAnsiTheme="minorHAnsi"/>
        </w:rPr>
        <w:t xml:space="preserve">n </w:t>
      </w:r>
      <w:r w:rsidR="00EB13FC" w:rsidRPr="00E63E63">
        <w:rPr>
          <w:rFonts w:asciiTheme="minorHAnsi" w:hAnsiTheme="minorHAnsi"/>
          <w:spacing w:val="-1"/>
        </w:rPr>
        <w:t>whic</w:t>
      </w:r>
      <w:r w:rsidR="00EB13FC" w:rsidRPr="00E63E63">
        <w:rPr>
          <w:rFonts w:asciiTheme="minorHAnsi" w:hAnsiTheme="minorHAnsi"/>
        </w:rPr>
        <w:t xml:space="preserve">h </w:t>
      </w:r>
      <w:r w:rsidR="00EB13FC" w:rsidRPr="00E63E63">
        <w:rPr>
          <w:rFonts w:asciiTheme="minorHAnsi" w:hAnsiTheme="minorHAnsi"/>
          <w:spacing w:val="-1"/>
        </w:rPr>
        <w:t>ther</w:t>
      </w:r>
      <w:r w:rsidR="00EB13FC" w:rsidRPr="00E63E63">
        <w:rPr>
          <w:rFonts w:asciiTheme="minorHAnsi" w:hAnsiTheme="minorHAnsi"/>
        </w:rPr>
        <w:t xml:space="preserve">e </w:t>
      </w:r>
      <w:r w:rsidR="00EB13FC" w:rsidRPr="00E63E63">
        <w:rPr>
          <w:rFonts w:asciiTheme="minorHAnsi" w:hAnsiTheme="minorHAnsi"/>
          <w:spacing w:val="-1"/>
        </w:rPr>
        <w:t>wa</w:t>
      </w:r>
      <w:r w:rsidR="00EB13FC" w:rsidRPr="00E63E63">
        <w:rPr>
          <w:rFonts w:asciiTheme="minorHAnsi" w:hAnsiTheme="minorHAnsi"/>
        </w:rPr>
        <w:t>s</w:t>
      </w:r>
      <w:r w:rsidR="00EB13FC" w:rsidRPr="00E63E63">
        <w:rPr>
          <w:rFonts w:asciiTheme="minorHAnsi" w:hAnsiTheme="minorHAnsi"/>
          <w:spacing w:val="-1"/>
        </w:rPr>
        <w:t xml:space="preserve"> </w:t>
      </w:r>
      <w:r w:rsidR="00EB13FC" w:rsidRPr="00E63E63">
        <w:rPr>
          <w:rFonts w:asciiTheme="minorHAnsi" w:hAnsiTheme="minorHAnsi"/>
          <w:spacing w:val="-2"/>
        </w:rPr>
        <w:t>o</w:t>
      </w:r>
      <w:r w:rsidR="00EB13FC" w:rsidRPr="00E63E63">
        <w:rPr>
          <w:rFonts w:asciiTheme="minorHAnsi" w:hAnsiTheme="minorHAnsi"/>
          <w:spacing w:val="-1"/>
        </w:rPr>
        <w:t>nl</w:t>
      </w:r>
      <w:r w:rsidR="00EB13FC" w:rsidRPr="00E63E63">
        <w:rPr>
          <w:rFonts w:asciiTheme="minorHAnsi" w:hAnsiTheme="minorHAnsi"/>
        </w:rPr>
        <w:t>y</w:t>
      </w:r>
      <w:r w:rsidR="00EB13FC" w:rsidRPr="00E63E63">
        <w:rPr>
          <w:rFonts w:asciiTheme="minorHAnsi" w:hAnsiTheme="minorHAnsi"/>
          <w:spacing w:val="1"/>
        </w:rPr>
        <w:t xml:space="preserve"> </w:t>
      </w:r>
      <w:r w:rsidR="00EB13FC" w:rsidRPr="00E63E63">
        <w:rPr>
          <w:rFonts w:asciiTheme="minorHAnsi" w:hAnsiTheme="minorHAnsi"/>
          <w:spacing w:val="-2"/>
        </w:rPr>
        <w:t>o</w:t>
      </w:r>
      <w:r w:rsidR="00EB13FC" w:rsidRPr="00E63E63">
        <w:rPr>
          <w:rFonts w:asciiTheme="minorHAnsi" w:hAnsiTheme="minorHAnsi"/>
          <w:spacing w:val="-1"/>
        </w:rPr>
        <w:t>n</w:t>
      </w:r>
      <w:r w:rsidR="00EB13FC" w:rsidRPr="00E63E63">
        <w:rPr>
          <w:rFonts w:asciiTheme="minorHAnsi" w:hAnsiTheme="minorHAnsi"/>
        </w:rPr>
        <w:t xml:space="preserve">e </w:t>
      </w:r>
      <w:r w:rsidR="00EB13FC" w:rsidRPr="00E63E63">
        <w:rPr>
          <w:rFonts w:asciiTheme="minorHAnsi" w:hAnsiTheme="minorHAnsi"/>
          <w:spacing w:val="-1"/>
        </w:rPr>
        <w:t>renew</w:t>
      </w:r>
      <w:r w:rsidR="00EB13FC" w:rsidRPr="00E63E63">
        <w:rPr>
          <w:rFonts w:asciiTheme="minorHAnsi" w:hAnsiTheme="minorHAnsi"/>
          <w:spacing w:val="-2"/>
        </w:rPr>
        <w:t>a</w:t>
      </w:r>
      <w:r w:rsidR="00EB13FC" w:rsidRPr="00E63E63">
        <w:rPr>
          <w:rFonts w:asciiTheme="minorHAnsi" w:hAnsiTheme="minorHAnsi"/>
        </w:rPr>
        <w:t xml:space="preserve">l </w:t>
      </w:r>
      <w:r w:rsidR="00EB13FC" w:rsidRPr="00E63E63">
        <w:rPr>
          <w:rFonts w:asciiTheme="minorHAnsi" w:hAnsiTheme="minorHAnsi"/>
          <w:spacing w:val="-1"/>
        </w:rPr>
        <w:t>optio</w:t>
      </w:r>
      <w:r w:rsidR="00EB13FC" w:rsidRPr="00E63E63">
        <w:rPr>
          <w:rFonts w:asciiTheme="minorHAnsi" w:hAnsiTheme="minorHAnsi"/>
        </w:rPr>
        <w:t xml:space="preserve">n </w:t>
      </w:r>
      <w:r w:rsidR="00EB13FC" w:rsidRPr="00E63E63">
        <w:rPr>
          <w:rFonts w:asciiTheme="minorHAnsi" w:hAnsiTheme="minorHAnsi"/>
          <w:spacing w:val="-1"/>
        </w:rPr>
        <w:t>available.</w:t>
      </w:r>
    </w:p>
    <w:p w:rsidR="00EB13FC" w:rsidRPr="00E63E63" w:rsidRDefault="00EB13FC" w:rsidP="00EB13FC">
      <w:pPr>
        <w:spacing w:before="5" w:line="240" w:lineRule="exact"/>
        <w:rPr>
          <w:sz w:val="24"/>
          <w:szCs w:val="24"/>
        </w:rPr>
      </w:pPr>
    </w:p>
    <w:p w:rsidR="00C15DAA" w:rsidRDefault="00EB13FC">
      <w:pPr>
        <w:numPr>
          <w:ilvl w:val="1"/>
          <w:numId w:val="6"/>
        </w:numPr>
        <w:tabs>
          <w:tab w:val="left" w:pos="990"/>
        </w:tabs>
        <w:ind w:left="990" w:hanging="990"/>
        <w:rPr>
          <w:rFonts w:eastAsia="Times New Roman" w:cs="Times New Roman"/>
          <w:sz w:val="23"/>
          <w:szCs w:val="23"/>
        </w:rPr>
      </w:pPr>
      <w:r w:rsidRPr="00E63E63">
        <w:rPr>
          <w:rFonts w:eastAsia="Times New Roman" w:cs="Times New Roman"/>
          <w:b/>
          <w:bCs/>
          <w:spacing w:val="-1"/>
          <w:sz w:val="23"/>
          <w:szCs w:val="23"/>
        </w:rPr>
        <w:t>Wha</w:t>
      </w:r>
      <w:r w:rsidRPr="00E63E63">
        <w:rPr>
          <w:rFonts w:eastAsia="Times New Roman" w:cs="Times New Roman"/>
          <w:b/>
          <w:bCs/>
          <w:sz w:val="23"/>
          <w:szCs w:val="23"/>
        </w:rPr>
        <w:t xml:space="preserve">t </w:t>
      </w:r>
      <w:r w:rsidR="00B26A56" w:rsidRPr="00B26A56">
        <w:rPr>
          <w:rFonts w:eastAsia="Times New Roman" w:cs="Times New Roman"/>
          <w:b/>
          <w:bCs/>
          <w:spacing w:val="-1"/>
          <w:sz w:val="23"/>
          <w:szCs w:val="23"/>
        </w:rPr>
        <w:t>ar</w:t>
      </w:r>
      <w:r w:rsidR="00B26A56" w:rsidRPr="00B26A56">
        <w:rPr>
          <w:rFonts w:eastAsia="Times New Roman" w:cs="Times New Roman"/>
          <w:b/>
          <w:bCs/>
          <w:sz w:val="23"/>
          <w:szCs w:val="23"/>
        </w:rPr>
        <w:t xml:space="preserve">e </w:t>
      </w:r>
      <w:r w:rsidR="00B26A56" w:rsidRPr="00B26A56">
        <w:rPr>
          <w:rFonts w:eastAsia="Times New Roman" w:cs="Times New Roman"/>
          <w:b/>
          <w:bCs/>
          <w:spacing w:val="-1"/>
          <w:sz w:val="23"/>
          <w:szCs w:val="23"/>
        </w:rPr>
        <w:t>th</w:t>
      </w:r>
      <w:r w:rsidR="00B26A56" w:rsidRPr="00B26A56">
        <w:rPr>
          <w:rFonts w:eastAsia="Times New Roman" w:cs="Times New Roman"/>
          <w:b/>
          <w:bCs/>
          <w:sz w:val="23"/>
          <w:szCs w:val="23"/>
        </w:rPr>
        <w:t xml:space="preserve">e </w:t>
      </w:r>
      <w:r w:rsidR="00B26A56" w:rsidRPr="00B26A56">
        <w:rPr>
          <w:rFonts w:eastAsia="Times New Roman" w:cs="Times New Roman"/>
          <w:b/>
          <w:bCs/>
          <w:spacing w:val="-1"/>
          <w:sz w:val="23"/>
          <w:szCs w:val="23"/>
        </w:rPr>
        <w:t>differen</w:t>
      </w:r>
      <w:r w:rsidR="00B26A56" w:rsidRPr="00B26A56">
        <w:rPr>
          <w:rFonts w:eastAsia="Times New Roman" w:cs="Times New Roman"/>
          <w:b/>
          <w:bCs/>
          <w:sz w:val="23"/>
          <w:szCs w:val="23"/>
        </w:rPr>
        <w:t xml:space="preserve">t </w:t>
      </w:r>
      <w:r w:rsidR="00B26A56" w:rsidRPr="00B26A56">
        <w:rPr>
          <w:rFonts w:eastAsia="Times New Roman" w:cs="Times New Roman"/>
          <w:b/>
          <w:bCs/>
          <w:spacing w:val="-1"/>
          <w:sz w:val="23"/>
          <w:szCs w:val="23"/>
        </w:rPr>
        <w:t>type</w:t>
      </w:r>
      <w:r w:rsidR="00B26A56" w:rsidRPr="00B26A56">
        <w:rPr>
          <w:rFonts w:eastAsia="Times New Roman" w:cs="Times New Roman"/>
          <w:b/>
          <w:bCs/>
          <w:sz w:val="23"/>
          <w:szCs w:val="23"/>
        </w:rPr>
        <w:t xml:space="preserve">s </w:t>
      </w:r>
      <w:r w:rsidR="00B26A56" w:rsidRPr="00B26A56">
        <w:rPr>
          <w:rFonts w:eastAsia="Times New Roman" w:cs="Times New Roman"/>
          <w:b/>
          <w:bCs/>
          <w:spacing w:val="-1"/>
          <w:sz w:val="23"/>
          <w:szCs w:val="23"/>
        </w:rPr>
        <w:t>o</w:t>
      </w:r>
      <w:r w:rsidR="00B26A56" w:rsidRPr="00B26A56">
        <w:rPr>
          <w:rFonts w:eastAsia="Times New Roman" w:cs="Times New Roman"/>
          <w:b/>
          <w:bCs/>
          <w:sz w:val="23"/>
          <w:szCs w:val="23"/>
        </w:rPr>
        <w:t xml:space="preserve">f </w:t>
      </w:r>
      <w:r w:rsidR="00B26A56" w:rsidRPr="00B26A56">
        <w:rPr>
          <w:rFonts w:eastAsia="Times New Roman" w:cs="Times New Roman"/>
          <w:b/>
          <w:bCs/>
          <w:spacing w:val="-1"/>
          <w:sz w:val="23"/>
          <w:szCs w:val="23"/>
        </w:rPr>
        <w:t>r</w:t>
      </w:r>
      <w:r w:rsidR="00B26A56" w:rsidRPr="00B26A56">
        <w:rPr>
          <w:rFonts w:eastAsia="Times New Roman" w:cs="Times New Roman"/>
          <w:b/>
          <w:bCs/>
          <w:spacing w:val="-2"/>
          <w:sz w:val="23"/>
          <w:szCs w:val="23"/>
        </w:rPr>
        <w:t>e</w:t>
      </w:r>
      <w:r w:rsidR="00B26A56" w:rsidRPr="00B26A56">
        <w:rPr>
          <w:rFonts w:eastAsia="Times New Roman" w:cs="Times New Roman"/>
          <w:b/>
          <w:bCs/>
          <w:spacing w:val="-1"/>
          <w:sz w:val="23"/>
          <w:szCs w:val="23"/>
        </w:rPr>
        <w:t>n</w:t>
      </w:r>
      <w:r w:rsidR="00B26A56" w:rsidRPr="00B26A56">
        <w:rPr>
          <w:rFonts w:eastAsia="Times New Roman" w:cs="Times New Roman"/>
          <w:b/>
          <w:bCs/>
          <w:spacing w:val="-2"/>
          <w:sz w:val="23"/>
          <w:szCs w:val="23"/>
        </w:rPr>
        <w:t>ew</w:t>
      </w:r>
      <w:r w:rsidR="00B26A56" w:rsidRPr="00B26A56">
        <w:rPr>
          <w:rFonts w:eastAsia="Times New Roman" w:cs="Times New Roman"/>
          <w:b/>
          <w:bCs/>
          <w:spacing w:val="-1"/>
          <w:sz w:val="23"/>
          <w:szCs w:val="23"/>
        </w:rPr>
        <w:t>al?</w:t>
      </w:r>
    </w:p>
    <w:p w:rsidR="00EB13FC" w:rsidRPr="00E63E63" w:rsidRDefault="00EB13FC" w:rsidP="002534AC">
      <w:pPr>
        <w:spacing w:before="16" w:line="240" w:lineRule="exact"/>
        <w:ind w:left="990"/>
        <w:rPr>
          <w:sz w:val="24"/>
          <w:szCs w:val="24"/>
        </w:rPr>
      </w:pPr>
    </w:p>
    <w:p w:rsidR="00EB13FC" w:rsidRPr="00E63E63" w:rsidRDefault="00B26A56" w:rsidP="002534AC">
      <w:pPr>
        <w:spacing w:line="312" w:lineRule="auto"/>
        <w:ind w:left="990" w:right="1352"/>
        <w:rPr>
          <w:rFonts w:eastAsia="Times New Roman" w:cs="Times New Roman"/>
          <w:sz w:val="23"/>
          <w:szCs w:val="23"/>
        </w:rPr>
      </w:pPr>
      <w:r w:rsidRPr="00B26A56">
        <w:rPr>
          <w:rFonts w:eastAsia="Times New Roman" w:cs="Times New Roman"/>
          <w:spacing w:val="-1"/>
          <w:sz w:val="23"/>
          <w:szCs w:val="23"/>
        </w:rPr>
        <w:t>Th</w:t>
      </w:r>
      <w:r w:rsidRPr="00B26A56">
        <w:rPr>
          <w:rFonts w:eastAsia="Times New Roman" w:cs="Times New Roman"/>
          <w:sz w:val="23"/>
          <w:szCs w:val="23"/>
        </w:rPr>
        <w:t xml:space="preserve">e </w:t>
      </w:r>
      <w:r w:rsidRPr="00B26A56">
        <w:rPr>
          <w:rFonts w:eastAsia="Times New Roman" w:cs="Times New Roman"/>
          <w:spacing w:val="-1"/>
          <w:sz w:val="23"/>
          <w:szCs w:val="23"/>
        </w:rPr>
        <w:t>differen</w:t>
      </w:r>
      <w:r w:rsidRPr="00B26A56">
        <w:rPr>
          <w:rFonts w:eastAsia="Times New Roman" w:cs="Times New Roman"/>
          <w:sz w:val="23"/>
          <w:szCs w:val="23"/>
        </w:rPr>
        <w:t xml:space="preserve">t </w:t>
      </w:r>
      <w:r w:rsidRPr="00B26A56">
        <w:rPr>
          <w:rFonts w:eastAsia="Times New Roman" w:cs="Times New Roman"/>
          <w:spacing w:val="-1"/>
          <w:sz w:val="23"/>
          <w:szCs w:val="23"/>
        </w:rPr>
        <w:t>t</w:t>
      </w:r>
      <w:r w:rsidRPr="00B26A56">
        <w:rPr>
          <w:rFonts w:eastAsia="Times New Roman" w:cs="Times New Roman"/>
          <w:spacing w:val="1"/>
          <w:sz w:val="23"/>
          <w:szCs w:val="23"/>
        </w:rPr>
        <w:t>y</w:t>
      </w:r>
      <w:r w:rsidRPr="00B26A56">
        <w:rPr>
          <w:rFonts w:eastAsia="Times New Roman" w:cs="Times New Roman"/>
          <w:spacing w:val="-1"/>
          <w:sz w:val="23"/>
          <w:szCs w:val="23"/>
        </w:rPr>
        <w:t>p</w:t>
      </w:r>
      <w:r w:rsidRPr="00B26A56">
        <w:rPr>
          <w:rFonts w:eastAsia="Times New Roman" w:cs="Times New Roman"/>
          <w:spacing w:val="-2"/>
          <w:sz w:val="23"/>
          <w:szCs w:val="23"/>
        </w:rPr>
        <w:t>e</w:t>
      </w:r>
      <w:r w:rsidRPr="00B26A56">
        <w:rPr>
          <w:rFonts w:eastAsia="Times New Roman" w:cs="Times New Roman"/>
          <w:sz w:val="23"/>
          <w:szCs w:val="23"/>
        </w:rPr>
        <w:t>s</w:t>
      </w:r>
      <w:r w:rsidRPr="00B26A56">
        <w:rPr>
          <w:rFonts w:eastAsia="Times New Roman" w:cs="Times New Roman"/>
          <w:spacing w:val="-1"/>
          <w:sz w:val="23"/>
          <w:szCs w:val="23"/>
        </w:rPr>
        <w:t xml:space="preserve"> o</w:t>
      </w:r>
      <w:r w:rsidRPr="00B26A56">
        <w:rPr>
          <w:rFonts w:eastAsia="Times New Roman" w:cs="Times New Roman"/>
          <w:sz w:val="23"/>
          <w:szCs w:val="23"/>
        </w:rPr>
        <w:t xml:space="preserve">f </w:t>
      </w:r>
      <w:r w:rsidRPr="00B26A56">
        <w:rPr>
          <w:rFonts w:eastAsia="Times New Roman" w:cs="Times New Roman"/>
          <w:spacing w:val="-1"/>
          <w:sz w:val="23"/>
          <w:szCs w:val="23"/>
        </w:rPr>
        <w:t>re</w:t>
      </w:r>
      <w:r w:rsidRPr="00B26A56">
        <w:rPr>
          <w:rFonts w:eastAsia="Times New Roman" w:cs="Times New Roman"/>
          <w:spacing w:val="-2"/>
          <w:sz w:val="23"/>
          <w:szCs w:val="23"/>
        </w:rPr>
        <w:t>n</w:t>
      </w:r>
      <w:r w:rsidRPr="00B26A56">
        <w:rPr>
          <w:rFonts w:eastAsia="Times New Roman" w:cs="Times New Roman"/>
          <w:spacing w:val="-1"/>
          <w:sz w:val="23"/>
          <w:szCs w:val="23"/>
        </w:rPr>
        <w:t>ewa</w:t>
      </w:r>
      <w:r w:rsidRPr="00B26A56">
        <w:rPr>
          <w:rFonts w:eastAsia="Times New Roman" w:cs="Times New Roman"/>
          <w:sz w:val="23"/>
          <w:szCs w:val="23"/>
        </w:rPr>
        <w:t xml:space="preserve">l </w:t>
      </w:r>
      <w:r w:rsidRPr="00B26A56">
        <w:rPr>
          <w:rFonts w:eastAsia="Times New Roman" w:cs="Times New Roman"/>
          <w:spacing w:val="-1"/>
          <w:sz w:val="23"/>
          <w:szCs w:val="23"/>
        </w:rPr>
        <w:t>tha</w:t>
      </w:r>
      <w:r w:rsidRPr="00B26A56">
        <w:rPr>
          <w:rFonts w:eastAsia="Times New Roman" w:cs="Times New Roman"/>
          <w:sz w:val="23"/>
          <w:szCs w:val="23"/>
        </w:rPr>
        <w:t xml:space="preserve">t </w:t>
      </w:r>
      <w:r w:rsidRPr="00B26A56">
        <w:rPr>
          <w:rFonts w:eastAsia="Times New Roman" w:cs="Times New Roman"/>
          <w:spacing w:val="-1"/>
          <w:sz w:val="23"/>
          <w:szCs w:val="23"/>
        </w:rPr>
        <w:t>ar</w:t>
      </w:r>
      <w:r w:rsidRPr="00B26A56">
        <w:rPr>
          <w:rFonts w:eastAsia="Times New Roman" w:cs="Times New Roman"/>
          <w:sz w:val="23"/>
          <w:szCs w:val="23"/>
        </w:rPr>
        <w:t xml:space="preserve">e </w:t>
      </w:r>
      <w:r w:rsidRPr="00B26A56">
        <w:rPr>
          <w:rFonts w:eastAsia="Times New Roman" w:cs="Times New Roman"/>
          <w:spacing w:val="-1"/>
          <w:sz w:val="23"/>
          <w:szCs w:val="23"/>
        </w:rPr>
        <w:t>available—a</w:t>
      </w:r>
      <w:r w:rsidRPr="00B26A56">
        <w:rPr>
          <w:rFonts w:eastAsia="Times New Roman" w:cs="Times New Roman"/>
          <w:sz w:val="23"/>
          <w:szCs w:val="23"/>
        </w:rPr>
        <w:t xml:space="preserve">s </w:t>
      </w:r>
      <w:r w:rsidRPr="00B26A56">
        <w:rPr>
          <w:rFonts w:eastAsia="Times New Roman" w:cs="Times New Roman"/>
          <w:spacing w:val="-1"/>
          <w:sz w:val="23"/>
          <w:szCs w:val="23"/>
        </w:rPr>
        <w:t>wel</w:t>
      </w:r>
      <w:r w:rsidRPr="00B26A56">
        <w:rPr>
          <w:rFonts w:eastAsia="Times New Roman" w:cs="Times New Roman"/>
          <w:sz w:val="23"/>
          <w:szCs w:val="23"/>
        </w:rPr>
        <w:t xml:space="preserve">l </w:t>
      </w:r>
      <w:r w:rsidRPr="00B26A56">
        <w:rPr>
          <w:rFonts w:eastAsia="Times New Roman" w:cs="Times New Roman"/>
          <w:spacing w:val="-1"/>
          <w:sz w:val="23"/>
          <w:szCs w:val="23"/>
        </w:rPr>
        <w:t>a</w:t>
      </w:r>
      <w:r w:rsidRPr="00B26A56">
        <w:rPr>
          <w:rFonts w:eastAsia="Times New Roman" w:cs="Times New Roman"/>
          <w:sz w:val="23"/>
          <w:szCs w:val="23"/>
        </w:rPr>
        <w:t xml:space="preserve">s </w:t>
      </w:r>
      <w:r w:rsidRPr="00B26A56">
        <w:rPr>
          <w:rFonts w:eastAsia="Times New Roman" w:cs="Times New Roman"/>
          <w:spacing w:val="-1"/>
          <w:sz w:val="23"/>
          <w:szCs w:val="23"/>
        </w:rPr>
        <w:t>a</w:t>
      </w:r>
      <w:r w:rsidRPr="00B26A56">
        <w:rPr>
          <w:rFonts w:eastAsia="Times New Roman" w:cs="Times New Roman"/>
          <w:sz w:val="23"/>
          <w:szCs w:val="23"/>
        </w:rPr>
        <w:t>n</w:t>
      </w:r>
      <w:r w:rsidRPr="00B26A56">
        <w:rPr>
          <w:rFonts w:eastAsia="Times New Roman" w:cs="Times New Roman"/>
          <w:spacing w:val="-2"/>
          <w:sz w:val="23"/>
          <w:szCs w:val="23"/>
        </w:rPr>
        <w:t xml:space="preserve"> </w:t>
      </w:r>
      <w:r w:rsidRPr="00B26A56">
        <w:rPr>
          <w:rFonts w:eastAsia="Times New Roman" w:cs="Times New Roman"/>
          <w:spacing w:val="-1"/>
          <w:sz w:val="23"/>
          <w:szCs w:val="23"/>
        </w:rPr>
        <w:t>overvie</w:t>
      </w:r>
      <w:r w:rsidRPr="00B26A56">
        <w:rPr>
          <w:rFonts w:eastAsia="Times New Roman" w:cs="Times New Roman"/>
          <w:sz w:val="23"/>
          <w:szCs w:val="23"/>
        </w:rPr>
        <w:t xml:space="preserve">w </w:t>
      </w:r>
      <w:r w:rsidRPr="00B26A56">
        <w:rPr>
          <w:rFonts w:eastAsia="Times New Roman" w:cs="Times New Roman"/>
          <w:spacing w:val="-1"/>
          <w:sz w:val="23"/>
          <w:szCs w:val="23"/>
        </w:rPr>
        <w:t>of whic</w:t>
      </w:r>
      <w:r w:rsidRPr="00B26A56">
        <w:rPr>
          <w:rFonts w:eastAsia="Times New Roman" w:cs="Times New Roman"/>
          <w:sz w:val="23"/>
          <w:szCs w:val="23"/>
        </w:rPr>
        <w:t xml:space="preserve">h </w:t>
      </w:r>
      <w:r w:rsidRPr="00B26A56">
        <w:rPr>
          <w:rFonts w:eastAsia="Times New Roman" w:cs="Times New Roman"/>
          <w:spacing w:val="-2"/>
          <w:sz w:val="23"/>
          <w:szCs w:val="23"/>
        </w:rPr>
        <w:t>t</w:t>
      </w:r>
      <w:r w:rsidRPr="00B26A56">
        <w:rPr>
          <w:rFonts w:eastAsia="Times New Roman" w:cs="Times New Roman"/>
          <w:spacing w:val="1"/>
          <w:sz w:val="23"/>
          <w:szCs w:val="23"/>
        </w:rPr>
        <w:t>y</w:t>
      </w:r>
      <w:r w:rsidRPr="00B26A56">
        <w:rPr>
          <w:rFonts w:eastAsia="Times New Roman" w:cs="Times New Roman"/>
          <w:spacing w:val="-1"/>
          <w:sz w:val="23"/>
          <w:szCs w:val="23"/>
        </w:rPr>
        <w:t>p</w:t>
      </w:r>
      <w:r w:rsidRPr="00B26A56">
        <w:rPr>
          <w:rFonts w:eastAsia="Times New Roman" w:cs="Times New Roman"/>
          <w:sz w:val="23"/>
          <w:szCs w:val="23"/>
        </w:rPr>
        <w:t xml:space="preserve">e </w:t>
      </w:r>
      <w:r w:rsidRPr="00B26A56">
        <w:rPr>
          <w:rFonts w:eastAsia="Times New Roman" w:cs="Times New Roman"/>
          <w:spacing w:val="-2"/>
          <w:sz w:val="23"/>
          <w:szCs w:val="23"/>
        </w:rPr>
        <w:t>o</w:t>
      </w:r>
      <w:r w:rsidRPr="00B26A56">
        <w:rPr>
          <w:rFonts w:eastAsia="Times New Roman" w:cs="Times New Roman"/>
          <w:sz w:val="23"/>
          <w:szCs w:val="23"/>
        </w:rPr>
        <w:t xml:space="preserve">f </w:t>
      </w:r>
      <w:r w:rsidRPr="00B26A56">
        <w:rPr>
          <w:rFonts w:eastAsia="Times New Roman" w:cs="Times New Roman"/>
          <w:spacing w:val="-1"/>
          <w:sz w:val="23"/>
          <w:szCs w:val="23"/>
        </w:rPr>
        <w:t>renewa</w:t>
      </w:r>
      <w:r w:rsidRPr="00B26A56">
        <w:rPr>
          <w:rFonts w:eastAsia="Times New Roman" w:cs="Times New Roman"/>
          <w:sz w:val="23"/>
          <w:szCs w:val="23"/>
        </w:rPr>
        <w:t xml:space="preserve">l a </w:t>
      </w:r>
      <w:r w:rsidRPr="00B26A56">
        <w:rPr>
          <w:rFonts w:eastAsia="Times New Roman" w:cs="Times New Roman"/>
          <w:spacing w:val="-1"/>
          <w:sz w:val="23"/>
          <w:szCs w:val="23"/>
        </w:rPr>
        <w:t>schoo</w:t>
      </w:r>
      <w:r w:rsidRPr="00B26A56">
        <w:rPr>
          <w:rFonts w:eastAsia="Times New Roman" w:cs="Times New Roman"/>
          <w:sz w:val="23"/>
          <w:szCs w:val="23"/>
        </w:rPr>
        <w:t xml:space="preserve">l </w:t>
      </w:r>
      <w:r w:rsidRPr="00B26A56">
        <w:rPr>
          <w:rFonts w:eastAsia="Times New Roman" w:cs="Times New Roman"/>
          <w:spacing w:val="-1"/>
          <w:sz w:val="23"/>
          <w:szCs w:val="23"/>
        </w:rPr>
        <w:t>shoul</w:t>
      </w:r>
      <w:r w:rsidRPr="00B26A56">
        <w:rPr>
          <w:rFonts w:eastAsia="Times New Roman" w:cs="Times New Roman"/>
          <w:sz w:val="23"/>
          <w:szCs w:val="23"/>
        </w:rPr>
        <w:t>d</w:t>
      </w:r>
      <w:r w:rsidRPr="00B26A56">
        <w:rPr>
          <w:rFonts w:eastAsia="Times New Roman" w:cs="Times New Roman"/>
          <w:spacing w:val="-2"/>
          <w:sz w:val="23"/>
          <w:szCs w:val="23"/>
        </w:rPr>
        <w:t xml:space="preserve"> </w:t>
      </w:r>
      <w:r w:rsidRPr="00B26A56">
        <w:rPr>
          <w:rFonts w:eastAsia="Times New Roman" w:cs="Times New Roman"/>
          <w:spacing w:val="-1"/>
          <w:sz w:val="23"/>
          <w:szCs w:val="23"/>
        </w:rPr>
        <w:t>seek</w:t>
      </w:r>
      <w:r w:rsidRPr="00B26A56">
        <w:rPr>
          <w:rFonts w:eastAsia="Times New Roman" w:cs="Times New Roman"/>
          <w:sz w:val="23"/>
          <w:szCs w:val="23"/>
        </w:rPr>
        <w:t xml:space="preserve"> </w:t>
      </w:r>
      <w:r w:rsidRPr="00B26A56">
        <w:rPr>
          <w:rFonts w:eastAsia="Times New Roman" w:cs="Times New Roman"/>
          <w:spacing w:val="-2"/>
          <w:sz w:val="23"/>
          <w:szCs w:val="23"/>
        </w:rPr>
        <w:t>a</w:t>
      </w:r>
      <w:r w:rsidRPr="00B26A56">
        <w:rPr>
          <w:rFonts w:eastAsia="Times New Roman" w:cs="Times New Roman"/>
          <w:spacing w:val="-1"/>
          <w:sz w:val="23"/>
          <w:szCs w:val="23"/>
        </w:rPr>
        <w:t>n</w:t>
      </w:r>
      <w:r w:rsidRPr="00B26A56">
        <w:rPr>
          <w:rFonts w:eastAsia="Times New Roman" w:cs="Times New Roman"/>
          <w:sz w:val="23"/>
          <w:szCs w:val="23"/>
        </w:rPr>
        <w:t>d</w:t>
      </w:r>
      <w:r w:rsidRPr="00B26A56">
        <w:rPr>
          <w:rFonts w:eastAsia="Times New Roman" w:cs="Times New Roman"/>
          <w:spacing w:val="-1"/>
          <w:sz w:val="23"/>
          <w:szCs w:val="23"/>
        </w:rPr>
        <w:t xml:space="preserve"> whe</w:t>
      </w:r>
      <w:r w:rsidRPr="00B26A56">
        <w:rPr>
          <w:rFonts w:eastAsia="Times New Roman" w:cs="Times New Roman"/>
          <w:spacing w:val="-2"/>
          <w:sz w:val="23"/>
          <w:szCs w:val="23"/>
        </w:rPr>
        <w:t>n</w:t>
      </w:r>
      <w:r w:rsidRPr="00B26A56">
        <w:rPr>
          <w:rFonts w:eastAsia="Times New Roman" w:cs="Times New Roman"/>
          <w:spacing w:val="-1"/>
          <w:sz w:val="23"/>
          <w:szCs w:val="23"/>
        </w:rPr>
        <w:t>—ar</w:t>
      </w:r>
      <w:r w:rsidRPr="00B26A56">
        <w:rPr>
          <w:rFonts w:eastAsia="Times New Roman" w:cs="Times New Roman"/>
          <w:sz w:val="23"/>
          <w:szCs w:val="23"/>
        </w:rPr>
        <w:t xml:space="preserve">e </w:t>
      </w:r>
      <w:r w:rsidRPr="00B26A56">
        <w:rPr>
          <w:rFonts w:eastAsia="Times New Roman" w:cs="Times New Roman"/>
          <w:spacing w:val="-1"/>
          <w:sz w:val="23"/>
          <w:szCs w:val="23"/>
        </w:rPr>
        <w:t>detaile</w:t>
      </w:r>
      <w:r w:rsidRPr="00B26A56">
        <w:rPr>
          <w:rFonts w:eastAsia="Times New Roman" w:cs="Times New Roman"/>
          <w:sz w:val="23"/>
          <w:szCs w:val="23"/>
        </w:rPr>
        <w:t xml:space="preserve">d </w:t>
      </w:r>
      <w:r w:rsidRPr="00B26A56">
        <w:rPr>
          <w:rFonts w:eastAsia="Times New Roman" w:cs="Times New Roman"/>
          <w:spacing w:val="-1"/>
          <w:sz w:val="23"/>
          <w:szCs w:val="23"/>
        </w:rPr>
        <w:t>in th</w:t>
      </w:r>
      <w:r w:rsidRPr="00B26A56">
        <w:rPr>
          <w:rFonts w:eastAsia="Times New Roman" w:cs="Times New Roman"/>
          <w:sz w:val="23"/>
          <w:szCs w:val="23"/>
        </w:rPr>
        <w:t>e</w:t>
      </w:r>
      <w:r w:rsidRPr="00B26A56">
        <w:rPr>
          <w:rFonts w:eastAsia="Times New Roman" w:cs="Times New Roman"/>
          <w:spacing w:val="-1"/>
          <w:sz w:val="23"/>
          <w:szCs w:val="23"/>
        </w:rPr>
        <w:t xml:space="preserve"> </w:t>
      </w:r>
      <w:r w:rsidRPr="00B26A56">
        <w:rPr>
          <w:rFonts w:eastAsia="Times New Roman" w:cs="Times New Roman"/>
          <w:i/>
          <w:spacing w:val="-1"/>
          <w:sz w:val="23"/>
          <w:szCs w:val="23"/>
        </w:rPr>
        <w:t>Practices</w:t>
      </w:r>
      <w:r w:rsidRPr="00B26A56">
        <w:rPr>
          <w:rFonts w:eastAsia="Times New Roman" w:cs="Times New Roman"/>
          <w:i/>
          <w:sz w:val="23"/>
          <w:szCs w:val="23"/>
        </w:rPr>
        <w:t xml:space="preserve">, </w:t>
      </w:r>
      <w:r w:rsidRPr="00B26A56">
        <w:rPr>
          <w:rFonts w:eastAsia="Times New Roman" w:cs="Times New Roman"/>
          <w:i/>
          <w:spacing w:val="-1"/>
          <w:sz w:val="23"/>
          <w:szCs w:val="23"/>
        </w:rPr>
        <w:t>Policie</w:t>
      </w:r>
      <w:r w:rsidRPr="00B26A56">
        <w:rPr>
          <w:rFonts w:eastAsia="Times New Roman" w:cs="Times New Roman"/>
          <w:i/>
          <w:sz w:val="23"/>
          <w:szCs w:val="23"/>
        </w:rPr>
        <w:t xml:space="preserve">s </w:t>
      </w:r>
      <w:r w:rsidRPr="00B26A56">
        <w:rPr>
          <w:rFonts w:eastAsia="Times New Roman" w:cs="Times New Roman"/>
          <w:i/>
          <w:spacing w:val="-1"/>
          <w:sz w:val="23"/>
          <w:szCs w:val="23"/>
        </w:rPr>
        <w:t>an</w:t>
      </w:r>
      <w:r w:rsidRPr="00B26A56">
        <w:rPr>
          <w:rFonts w:eastAsia="Times New Roman" w:cs="Times New Roman"/>
          <w:i/>
          <w:sz w:val="23"/>
          <w:szCs w:val="23"/>
        </w:rPr>
        <w:t xml:space="preserve">d </w:t>
      </w:r>
      <w:r w:rsidRPr="00B26A56">
        <w:rPr>
          <w:rFonts w:eastAsia="Times New Roman" w:cs="Times New Roman"/>
          <w:i/>
          <w:spacing w:val="-1"/>
          <w:sz w:val="23"/>
          <w:szCs w:val="23"/>
        </w:rPr>
        <w:t>Procedur</w:t>
      </w:r>
      <w:r w:rsidRPr="00B26A56">
        <w:rPr>
          <w:rFonts w:eastAsia="Times New Roman" w:cs="Times New Roman"/>
          <w:i/>
          <w:spacing w:val="-2"/>
          <w:sz w:val="23"/>
          <w:szCs w:val="23"/>
        </w:rPr>
        <w:t>e</w:t>
      </w:r>
      <w:r w:rsidRPr="00B26A56">
        <w:rPr>
          <w:rFonts w:eastAsia="Times New Roman" w:cs="Times New Roman"/>
          <w:i/>
          <w:sz w:val="23"/>
          <w:szCs w:val="23"/>
        </w:rPr>
        <w:t xml:space="preserve">s </w:t>
      </w:r>
      <w:r w:rsidRPr="00B26A56">
        <w:rPr>
          <w:rFonts w:eastAsia="Times New Roman" w:cs="Times New Roman"/>
          <w:i/>
          <w:spacing w:val="-1"/>
          <w:sz w:val="23"/>
          <w:szCs w:val="23"/>
        </w:rPr>
        <w:t>fo</w:t>
      </w:r>
      <w:r w:rsidRPr="00B26A56">
        <w:rPr>
          <w:rFonts w:eastAsia="Times New Roman" w:cs="Times New Roman"/>
          <w:i/>
          <w:sz w:val="23"/>
          <w:szCs w:val="23"/>
        </w:rPr>
        <w:t xml:space="preserve">r </w:t>
      </w:r>
      <w:r w:rsidRPr="00B26A56">
        <w:rPr>
          <w:rFonts w:eastAsia="Times New Roman" w:cs="Times New Roman"/>
          <w:i/>
          <w:spacing w:val="-1"/>
          <w:sz w:val="23"/>
          <w:szCs w:val="23"/>
        </w:rPr>
        <w:t>th</w:t>
      </w:r>
      <w:r w:rsidRPr="00B26A56">
        <w:rPr>
          <w:rFonts w:eastAsia="Times New Roman" w:cs="Times New Roman"/>
          <w:i/>
          <w:sz w:val="23"/>
          <w:szCs w:val="23"/>
        </w:rPr>
        <w:t xml:space="preserve">e </w:t>
      </w:r>
      <w:r w:rsidRPr="00B26A56">
        <w:rPr>
          <w:rFonts w:eastAsia="Times New Roman" w:cs="Times New Roman"/>
          <w:i/>
          <w:spacing w:val="-1"/>
          <w:sz w:val="23"/>
          <w:szCs w:val="23"/>
        </w:rPr>
        <w:t>Re</w:t>
      </w:r>
      <w:r w:rsidRPr="00B26A56">
        <w:rPr>
          <w:rFonts w:eastAsia="Times New Roman" w:cs="Times New Roman"/>
          <w:i/>
          <w:spacing w:val="-2"/>
          <w:sz w:val="23"/>
          <w:szCs w:val="23"/>
        </w:rPr>
        <w:t>n</w:t>
      </w:r>
      <w:r w:rsidRPr="00B26A56">
        <w:rPr>
          <w:rFonts w:eastAsia="Times New Roman" w:cs="Times New Roman"/>
          <w:i/>
          <w:spacing w:val="-1"/>
          <w:sz w:val="23"/>
          <w:szCs w:val="23"/>
        </w:rPr>
        <w:t>ewa</w:t>
      </w:r>
      <w:r w:rsidRPr="00B26A56">
        <w:rPr>
          <w:rFonts w:eastAsia="Times New Roman" w:cs="Times New Roman"/>
          <w:i/>
          <w:sz w:val="23"/>
          <w:szCs w:val="23"/>
        </w:rPr>
        <w:t xml:space="preserve">l </w:t>
      </w:r>
      <w:r w:rsidRPr="00B26A56">
        <w:rPr>
          <w:rFonts w:eastAsia="Times New Roman" w:cs="Times New Roman"/>
          <w:i/>
          <w:spacing w:val="-1"/>
          <w:sz w:val="23"/>
          <w:szCs w:val="23"/>
        </w:rPr>
        <w:t>o</w:t>
      </w:r>
      <w:r w:rsidRPr="00B26A56">
        <w:rPr>
          <w:rFonts w:eastAsia="Times New Roman" w:cs="Times New Roman"/>
          <w:i/>
          <w:sz w:val="23"/>
          <w:szCs w:val="23"/>
        </w:rPr>
        <w:t xml:space="preserve">f </w:t>
      </w:r>
      <w:r w:rsidRPr="00B26A56">
        <w:rPr>
          <w:rFonts w:eastAsia="Times New Roman" w:cs="Times New Roman"/>
          <w:i/>
          <w:spacing w:val="-1"/>
          <w:sz w:val="23"/>
          <w:szCs w:val="23"/>
        </w:rPr>
        <w:t>Charte</w:t>
      </w:r>
      <w:r w:rsidRPr="00B26A56">
        <w:rPr>
          <w:rFonts w:eastAsia="Times New Roman" w:cs="Times New Roman"/>
          <w:i/>
          <w:sz w:val="23"/>
          <w:szCs w:val="23"/>
        </w:rPr>
        <w:t xml:space="preserve">r </w:t>
      </w:r>
      <w:r w:rsidRPr="00B26A56">
        <w:rPr>
          <w:rFonts w:eastAsia="Times New Roman" w:cs="Times New Roman"/>
          <w:i/>
          <w:spacing w:val="-1"/>
          <w:sz w:val="23"/>
          <w:szCs w:val="23"/>
        </w:rPr>
        <w:t>Schools Authorize</w:t>
      </w:r>
      <w:r w:rsidRPr="00B26A56">
        <w:rPr>
          <w:rFonts w:eastAsia="Times New Roman" w:cs="Times New Roman"/>
          <w:i/>
          <w:sz w:val="23"/>
          <w:szCs w:val="23"/>
        </w:rPr>
        <w:t xml:space="preserve">d </w:t>
      </w:r>
      <w:r w:rsidRPr="00B26A56">
        <w:rPr>
          <w:rFonts w:eastAsia="Times New Roman" w:cs="Times New Roman"/>
          <w:i/>
          <w:spacing w:val="-2"/>
          <w:sz w:val="23"/>
          <w:szCs w:val="23"/>
        </w:rPr>
        <w:t>b</w:t>
      </w:r>
      <w:r w:rsidRPr="00B26A56">
        <w:rPr>
          <w:rFonts w:eastAsia="Times New Roman" w:cs="Times New Roman"/>
          <w:i/>
          <w:sz w:val="23"/>
          <w:szCs w:val="23"/>
        </w:rPr>
        <w:t>y</w:t>
      </w:r>
      <w:r w:rsidRPr="00B26A56">
        <w:rPr>
          <w:rFonts w:eastAsia="Times New Roman" w:cs="Times New Roman"/>
          <w:i/>
          <w:spacing w:val="-1"/>
          <w:sz w:val="23"/>
          <w:szCs w:val="23"/>
        </w:rPr>
        <w:t xml:space="preserve"> th</w:t>
      </w:r>
      <w:r w:rsidRPr="00B26A56">
        <w:rPr>
          <w:rFonts w:eastAsia="Times New Roman" w:cs="Times New Roman"/>
          <w:i/>
          <w:sz w:val="23"/>
          <w:szCs w:val="23"/>
        </w:rPr>
        <w:t xml:space="preserve">e </w:t>
      </w:r>
      <w:r w:rsidRPr="00B26A56">
        <w:rPr>
          <w:rFonts w:eastAsia="Times New Roman" w:cs="Times New Roman"/>
          <w:i/>
          <w:spacing w:val="-1"/>
          <w:sz w:val="23"/>
          <w:szCs w:val="23"/>
        </w:rPr>
        <w:t>Stat</w:t>
      </w:r>
      <w:r w:rsidRPr="00B26A56">
        <w:rPr>
          <w:rFonts w:eastAsia="Times New Roman" w:cs="Times New Roman"/>
          <w:i/>
          <w:sz w:val="23"/>
          <w:szCs w:val="23"/>
        </w:rPr>
        <w:t xml:space="preserve">e </w:t>
      </w:r>
      <w:r w:rsidRPr="00B26A56">
        <w:rPr>
          <w:rFonts w:eastAsia="Times New Roman" w:cs="Times New Roman"/>
          <w:i/>
          <w:spacing w:val="-1"/>
          <w:sz w:val="23"/>
          <w:szCs w:val="23"/>
        </w:rPr>
        <w:t>Universit</w:t>
      </w:r>
      <w:r w:rsidRPr="00B26A56">
        <w:rPr>
          <w:rFonts w:eastAsia="Times New Roman" w:cs="Times New Roman"/>
          <w:i/>
          <w:sz w:val="23"/>
          <w:szCs w:val="23"/>
        </w:rPr>
        <w:t xml:space="preserve">y </w:t>
      </w:r>
      <w:r w:rsidRPr="00B26A56">
        <w:rPr>
          <w:rFonts w:eastAsia="Times New Roman" w:cs="Times New Roman"/>
          <w:i/>
          <w:spacing w:val="-1"/>
          <w:sz w:val="23"/>
          <w:szCs w:val="23"/>
        </w:rPr>
        <w:t>Boar</w:t>
      </w:r>
      <w:r w:rsidRPr="00B26A56">
        <w:rPr>
          <w:rFonts w:eastAsia="Times New Roman" w:cs="Times New Roman"/>
          <w:i/>
          <w:sz w:val="23"/>
          <w:szCs w:val="23"/>
        </w:rPr>
        <w:t xml:space="preserve">d </w:t>
      </w:r>
      <w:r w:rsidRPr="00B26A56">
        <w:rPr>
          <w:rFonts w:eastAsia="Times New Roman" w:cs="Times New Roman"/>
          <w:i/>
          <w:spacing w:val="-1"/>
          <w:sz w:val="23"/>
          <w:szCs w:val="23"/>
        </w:rPr>
        <w:t>o</w:t>
      </w:r>
      <w:r w:rsidRPr="00B26A56">
        <w:rPr>
          <w:rFonts w:eastAsia="Times New Roman" w:cs="Times New Roman"/>
          <w:i/>
          <w:sz w:val="23"/>
          <w:szCs w:val="23"/>
        </w:rPr>
        <w:t xml:space="preserve">f </w:t>
      </w:r>
      <w:r w:rsidRPr="00B26A56">
        <w:rPr>
          <w:rFonts w:eastAsia="Times New Roman" w:cs="Times New Roman"/>
          <w:i/>
          <w:spacing w:val="-1"/>
          <w:sz w:val="23"/>
          <w:szCs w:val="23"/>
        </w:rPr>
        <w:t>Truste</w:t>
      </w:r>
      <w:r w:rsidRPr="00B26A56">
        <w:rPr>
          <w:rFonts w:eastAsia="Times New Roman" w:cs="Times New Roman"/>
          <w:i/>
          <w:spacing w:val="-2"/>
          <w:sz w:val="23"/>
          <w:szCs w:val="23"/>
        </w:rPr>
        <w:t>e</w:t>
      </w:r>
      <w:r w:rsidRPr="00B26A56">
        <w:rPr>
          <w:rFonts w:eastAsia="Times New Roman" w:cs="Times New Roman"/>
          <w:i/>
          <w:sz w:val="23"/>
          <w:szCs w:val="23"/>
        </w:rPr>
        <w:t xml:space="preserve">s </w:t>
      </w:r>
      <w:r w:rsidRPr="00B26A56">
        <w:rPr>
          <w:rFonts w:eastAsia="Times New Roman" w:cs="Times New Roman"/>
          <w:spacing w:val="-1"/>
          <w:sz w:val="23"/>
          <w:szCs w:val="23"/>
        </w:rPr>
        <w:t>(th</w:t>
      </w:r>
      <w:r w:rsidRPr="00B26A56">
        <w:rPr>
          <w:rFonts w:eastAsia="Times New Roman" w:cs="Times New Roman"/>
          <w:sz w:val="23"/>
          <w:szCs w:val="23"/>
        </w:rPr>
        <w:t>e</w:t>
      </w:r>
      <w:r w:rsidRPr="00B26A56">
        <w:rPr>
          <w:rFonts w:eastAsia="Times New Roman" w:cs="Times New Roman"/>
          <w:spacing w:val="-1"/>
          <w:sz w:val="23"/>
          <w:szCs w:val="23"/>
        </w:rPr>
        <w:t xml:space="preserve"> </w:t>
      </w:r>
      <w:r w:rsidRPr="00B26A56">
        <w:rPr>
          <w:rFonts w:eastAsia="Times New Roman" w:cs="Times New Roman"/>
          <w:i/>
          <w:sz w:val="23"/>
          <w:szCs w:val="23"/>
        </w:rPr>
        <w:t>“</w:t>
      </w:r>
      <w:r w:rsidRPr="00B26A56">
        <w:rPr>
          <w:rFonts w:eastAsia="Times New Roman" w:cs="Times New Roman"/>
          <w:spacing w:val="-1"/>
          <w:sz w:val="23"/>
          <w:szCs w:val="23"/>
        </w:rPr>
        <w:t>SUNY Renewa</w:t>
      </w:r>
      <w:r w:rsidRPr="00B26A56">
        <w:rPr>
          <w:rFonts w:eastAsia="Times New Roman" w:cs="Times New Roman"/>
          <w:sz w:val="23"/>
          <w:szCs w:val="23"/>
        </w:rPr>
        <w:t xml:space="preserve">l </w:t>
      </w:r>
      <w:r w:rsidRPr="00B26A56">
        <w:rPr>
          <w:rFonts w:eastAsia="Times New Roman" w:cs="Times New Roman"/>
          <w:spacing w:val="-1"/>
          <w:sz w:val="23"/>
          <w:szCs w:val="23"/>
        </w:rPr>
        <w:t>Policies”</w:t>
      </w:r>
      <w:r w:rsidRPr="00B26A56">
        <w:rPr>
          <w:rFonts w:eastAsia="Times New Roman" w:cs="Times New Roman"/>
          <w:sz w:val="23"/>
          <w:szCs w:val="23"/>
        </w:rPr>
        <w:t xml:space="preserve">) </w:t>
      </w:r>
      <w:r w:rsidRPr="00B26A56">
        <w:rPr>
          <w:rFonts w:eastAsia="Times New Roman" w:cs="Times New Roman"/>
          <w:spacing w:val="-1"/>
          <w:sz w:val="23"/>
          <w:szCs w:val="23"/>
        </w:rPr>
        <w:t>availabl</w:t>
      </w:r>
      <w:r w:rsidRPr="00B26A56">
        <w:rPr>
          <w:rFonts w:eastAsia="Times New Roman" w:cs="Times New Roman"/>
          <w:sz w:val="23"/>
          <w:szCs w:val="23"/>
        </w:rPr>
        <w:t xml:space="preserve">e </w:t>
      </w:r>
      <w:r w:rsidRPr="00B26A56">
        <w:rPr>
          <w:rFonts w:eastAsia="Times New Roman" w:cs="Times New Roman"/>
          <w:spacing w:val="-1"/>
          <w:sz w:val="23"/>
          <w:szCs w:val="23"/>
        </w:rPr>
        <w:t>at</w:t>
      </w:r>
      <w:r w:rsidRPr="00B26A56">
        <w:rPr>
          <w:rFonts w:eastAsia="Times New Roman" w:cs="Times New Roman"/>
          <w:sz w:val="23"/>
          <w:szCs w:val="23"/>
        </w:rPr>
        <w:t xml:space="preserve">: </w:t>
      </w:r>
      <w:hyperlink r:id="rId32">
        <w:r w:rsidR="00EB13FC" w:rsidRPr="00E63E63">
          <w:rPr>
            <w:rFonts w:eastAsia="Times New Roman" w:cs="Times New Roman"/>
            <w:color w:val="0000FF"/>
            <w:spacing w:val="-1"/>
            <w:sz w:val="23"/>
            <w:szCs w:val="23"/>
            <w:u w:val="single" w:color="0000FF"/>
          </w:rPr>
          <w:t>www.new</w:t>
        </w:r>
        <w:r w:rsidR="00EB13FC" w:rsidRPr="00E63E63">
          <w:rPr>
            <w:rFonts w:eastAsia="Times New Roman" w:cs="Times New Roman"/>
            <w:color w:val="0000FF"/>
            <w:sz w:val="23"/>
            <w:szCs w:val="23"/>
            <w:u w:val="single" w:color="0000FF"/>
          </w:rPr>
          <w:t>y</w:t>
        </w:r>
        <w:r w:rsidR="00EB13FC" w:rsidRPr="00E63E63">
          <w:rPr>
            <w:rFonts w:eastAsia="Times New Roman" w:cs="Times New Roman"/>
            <w:color w:val="0000FF"/>
            <w:spacing w:val="-1"/>
            <w:sz w:val="23"/>
            <w:szCs w:val="23"/>
            <w:u w:val="single" w:color="0000FF"/>
          </w:rPr>
          <w:t>ork</w:t>
        </w:r>
        <w:r w:rsidR="00EB13FC" w:rsidRPr="00E63E63">
          <w:rPr>
            <w:rFonts w:eastAsia="Times New Roman" w:cs="Times New Roman"/>
            <w:color w:val="0000FF"/>
            <w:spacing w:val="-2"/>
            <w:sz w:val="23"/>
            <w:szCs w:val="23"/>
            <w:u w:val="single" w:color="0000FF"/>
          </w:rPr>
          <w:t>c</w:t>
        </w:r>
        <w:r w:rsidR="00EB13FC" w:rsidRPr="00E63E63">
          <w:rPr>
            <w:rFonts w:eastAsia="Times New Roman" w:cs="Times New Roman"/>
            <w:color w:val="0000FF"/>
            <w:spacing w:val="-1"/>
            <w:sz w:val="23"/>
            <w:szCs w:val="23"/>
            <w:u w:val="single" w:color="0000FF"/>
          </w:rPr>
          <w:t>h</w:t>
        </w:r>
        <w:r w:rsidR="00EB13FC" w:rsidRPr="00E63E63">
          <w:rPr>
            <w:rFonts w:eastAsia="Times New Roman" w:cs="Times New Roman"/>
            <w:color w:val="0000FF"/>
            <w:spacing w:val="-2"/>
            <w:sz w:val="23"/>
            <w:szCs w:val="23"/>
            <w:u w:val="single" w:color="0000FF"/>
          </w:rPr>
          <w:t>a</w:t>
        </w:r>
        <w:r w:rsidR="00EB13FC" w:rsidRPr="00E63E63">
          <w:rPr>
            <w:rFonts w:eastAsia="Times New Roman" w:cs="Times New Roman"/>
            <w:color w:val="0000FF"/>
            <w:spacing w:val="-1"/>
            <w:sz w:val="23"/>
            <w:szCs w:val="23"/>
            <w:u w:val="single" w:color="0000FF"/>
          </w:rPr>
          <w:t>rters.org/do</w:t>
        </w:r>
        <w:r w:rsidR="00EB13FC" w:rsidRPr="00E63E63">
          <w:rPr>
            <w:rFonts w:eastAsia="Times New Roman" w:cs="Times New Roman"/>
            <w:color w:val="0000FF"/>
            <w:spacing w:val="-2"/>
            <w:sz w:val="23"/>
            <w:szCs w:val="23"/>
            <w:u w:val="single" w:color="0000FF"/>
          </w:rPr>
          <w:t>c</w:t>
        </w:r>
        <w:r w:rsidR="00EB13FC" w:rsidRPr="00E63E63">
          <w:rPr>
            <w:rFonts w:eastAsia="Times New Roman" w:cs="Times New Roman"/>
            <w:color w:val="0000FF"/>
            <w:spacing w:val="-1"/>
            <w:sz w:val="23"/>
            <w:szCs w:val="23"/>
            <w:u w:val="single" w:color="0000FF"/>
          </w:rPr>
          <w:t>u</w:t>
        </w:r>
        <w:r w:rsidR="00EB13FC" w:rsidRPr="00E63E63">
          <w:rPr>
            <w:rFonts w:eastAsia="Times New Roman" w:cs="Times New Roman"/>
            <w:color w:val="0000FF"/>
            <w:spacing w:val="-2"/>
            <w:sz w:val="23"/>
            <w:szCs w:val="23"/>
            <w:u w:val="single" w:color="0000FF"/>
          </w:rPr>
          <w:t>m</w:t>
        </w:r>
        <w:r w:rsidR="00EB13FC" w:rsidRPr="00E63E63">
          <w:rPr>
            <w:rFonts w:eastAsia="Times New Roman" w:cs="Times New Roman"/>
            <w:color w:val="0000FF"/>
            <w:spacing w:val="-1"/>
            <w:sz w:val="23"/>
            <w:szCs w:val="23"/>
            <w:u w:val="single" w:color="0000FF"/>
          </w:rPr>
          <w:t>ents/</w:t>
        </w:r>
      </w:hyperlink>
      <w:r w:rsidR="00EB13FC" w:rsidRPr="00E63E63">
        <w:rPr>
          <w:rFonts w:eastAsia="Times New Roman" w:cs="Times New Roman"/>
          <w:color w:val="0000FF"/>
          <w:spacing w:val="-1"/>
          <w:sz w:val="23"/>
          <w:szCs w:val="23"/>
        </w:rPr>
        <w:t xml:space="preserve"> </w:t>
      </w:r>
      <w:r w:rsidR="00EB13FC" w:rsidRPr="00E63E63">
        <w:rPr>
          <w:rFonts w:eastAsia="Times New Roman" w:cs="Times New Roman"/>
          <w:color w:val="0000FF"/>
          <w:spacing w:val="-1"/>
          <w:sz w:val="23"/>
          <w:szCs w:val="23"/>
          <w:u w:val="single" w:color="0000FF"/>
        </w:rPr>
        <w:t>renewalPrac</w:t>
      </w:r>
      <w:r w:rsidR="00EB13FC" w:rsidRPr="00E63E63">
        <w:rPr>
          <w:rFonts w:eastAsia="Times New Roman" w:cs="Times New Roman"/>
          <w:color w:val="0000FF"/>
          <w:spacing w:val="-2"/>
          <w:sz w:val="23"/>
          <w:szCs w:val="23"/>
          <w:u w:val="single" w:color="0000FF"/>
        </w:rPr>
        <w:t>t</w:t>
      </w:r>
      <w:r w:rsidR="00EB13FC" w:rsidRPr="00E63E63">
        <w:rPr>
          <w:rFonts w:eastAsia="Times New Roman" w:cs="Times New Roman"/>
          <w:color w:val="0000FF"/>
          <w:spacing w:val="-1"/>
          <w:sz w:val="23"/>
          <w:szCs w:val="23"/>
          <w:u w:val="single" w:color="0000FF"/>
        </w:rPr>
        <w:t>ices.doc</w:t>
      </w:r>
      <w:r w:rsidR="00EB13FC" w:rsidRPr="00E63E63">
        <w:rPr>
          <w:rFonts w:eastAsia="Times New Roman" w:cs="Times New Roman"/>
          <w:color w:val="000000"/>
          <w:sz w:val="23"/>
          <w:szCs w:val="23"/>
        </w:rPr>
        <w:t xml:space="preserve">.  </w:t>
      </w:r>
      <w:r w:rsidR="00EB13FC" w:rsidRPr="00E63E63">
        <w:rPr>
          <w:rFonts w:eastAsia="Times New Roman" w:cs="Times New Roman"/>
          <w:color w:val="000000"/>
          <w:spacing w:val="-1"/>
          <w:sz w:val="23"/>
          <w:szCs w:val="23"/>
        </w:rPr>
        <w:t>D</w:t>
      </w:r>
      <w:r w:rsidR="00EB13FC" w:rsidRPr="00E63E63">
        <w:rPr>
          <w:rFonts w:eastAsia="Times New Roman" w:cs="Times New Roman"/>
          <w:color w:val="000000"/>
          <w:spacing w:val="-2"/>
          <w:sz w:val="23"/>
          <w:szCs w:val="23"/>
        </w:rPr>
        <w:t>e</w:t>
      </w:r>
      <w:r w:rsidR="00EB13FC" w:rsidRPr="00E63E63">
        <w:rPr>
          <w:rFonts w:eastAsia="Times New Roman" w:cs="Times New Roman"/>
          <w:color w:val="000000"/>
          <w:spacing w:val="-1"/>
          <w:sz w:val="23"/>
          <w:szCs w:val="23"/>
        </w:rPr>
        <w:t>tai</w:t>
      </w:r>
      <w:r w:rsidR="00EB13FC" w:rsidRPr="00E63E63">
        <w:rPr>
          <w:rFonts w:eastAsia="Times New Roman" w:cs="Times New Roman"/>
          <w:color w:val="000000"/>
          <w:sz w:val="23"/>
          <w:szCs w:val="23"/>
        </w:rPr>
        <w:t xml:space="preserve">l </w:t>
      </w:r>
      <w:r w:rsidR="00EB13FC" w:rsidRPr="00E63E63">
        <w:rPr>
          <w:rFonts w:eastAsia="Times New Roman" w:cs="Times New Roman"/>
          <w:color w:val="000000"/>
          <w:spacing w:val="-1"/>
          <w:sz w:val="23"/>
          <w:szCs w:val="23"/>
        </w:rPr>
        <w:t>o</w:t>
      </w:r>
      <w:r w:rsidR="00EB13FC" w:rsidRPr="00E63E63">
        <w:rPr>
          <w:rFonts w:eastAsia="Times New Roman" w:cs="Times New Roman"/>
          <w:color w:val="000000"/>
          <w:sz w:val="23"/>
          <w:szCs w:val="23"/>
        </w:rPr>
        <w:t>n</w:t>
      </w:r>
      <w:r w:rsidR="00EB13FC" w:rsidRPr="00E63E63">
        <w:rPr>
          <w:rFonts w:eastAsia="Times New Roman" w:cs="Times New Roman"/>
          <w:color w:val="000000"/>
          <w:spacing w:val="-1"/>
          <w:sz w:val="23"/>
          <w:szCs w:val="23"/>
        </w:rPr>
        <w:t xml:space="preserve"> eac</w:t>
      </w:r>
      <w:r w:rsidR="00EB13FC" w:rsidRPr="00E63E63">
        <w:rPr>
          <w:rFonts w:eastAsia="Times New Roman" w:cs="Times New Roman"/>
          <w:color w:val="000000"/>
          <w:sz w:val="23"/>
          <w:szCs w:val="23"/>
        </w:rPr>
        <w:t xml:space="preserve">h </w:t>
      </w:r>
      <w:r w:rsidR="00EB13FC" w:rsidRPr="00E63E63">
        <w:rPr>
          <w:rFonts w:eastAsia="Times New Roman" w:cs="Times New Roman"/>
          <w:color w:val="000000"/>
          <w:spacing w:val="-1"/>
          <w:sz w:val="23"/>
          <w:szCs w:val="23"/>
        </w:rPr>
        <w:t>t</w:t>
      </w:r>
      <w:r w:rsidR="00EB13FC" w:rsidRPr="00E63E63">
        <w:rPr>
          <w:rFonts w:eastAsia="Times New Roman" w:cs="Times New Roman"/>
          <w:color w:val="000000"/>
          <w:spacing w:val="1"/>
          <w:sz w:val="23"/>
          <w:szCs w:val="23"/>
        </w:rPr>
        <w:t>y</w:t>
      </w:r>
      <w:r w:rsidR="00EB13FC" w:rsidRPr="00E63E63">
        <w:rPr>
          <w:rFonts w:eastAsia="Times New Roman" w:cs="Times New Roman"/>
          <w:color w:val="000000"/>
          <w:spacing w:val="-1"/>
          <w:sz w:val="23"/>
          <w:szCs w:val="23"/>
        </w:rPr>
        <w:t>p</w:t>
      </w:r>
      <w:r w:rsidR="00EB13FC" w:rsidRPr="00E63E63">
        <w:rPr>
          <w:rFonts w:eastAsia="Times New Roman" w:cs="Times New Roman"/>
          <w:color w:val="000000"/>
          <w:sz w:val="23"/>
          <w:szCs w:val="23"/>
        </w:rPr>
        <w:t>e</w:t>
      </w:r>
      <w:r w:rsidR="00EB13FC" w:rsidRPr="00E63E63">
        <w:rPr>
          <w:rFonts w:eastAsia="Times New Roman" w:cs="Times New Roman"/>
          <w:color w:val="000000"/>
          <w:spacing w:val="-2"/>
          <w:sz w:val="23"/>
          <w:szCs w:val="23"/>
        </w:rPr>
        <w:t xml:space="preserve"> </w:t>
      </w:r>
      <w:r w:rsidR="00EB13FC" w:rsidRPr="00E63E63">
        <w:rPr>
          <w:rFonts w:eastAsia="Times New Roman" w:cs="Times New Roman"/>
          <w:color w:val="000000"/>
          <w:spacing w:val="-1"/>
          <w:sz w:val="23"/>
          <w:szCs w:val="23"/>
        </w:rPr>
        <w:t>o</w:t>
      </w:r>
      <w:r w:rsidR="00EB13FC" w:rsidRPr="00E63E63">
        <w:rPr>
          <w:rFonts w:eastAsia="Times New Roman" w:cs="Times New Roman"/>
          <w:color w:val="000000"/>
          <w:sz w:val="23"/>
          <w:szCs w:val="23"/>
        </w:rPr>
        <w:t>f</w:t>
      </w:r>
      <w:r w:rsidR="00EB13FC" w:rsidRPr="00E63E63">
        <w:rPr>
          <w:rFonts w:eastAsia="Times New Roman" w:cs="Times New Roman"/>
          <w:color w:val="000000"/>
          <w:spacing w:val="-1"/>
          <w:sz w:val="23"/>
          <w:szCs w:val="23"/>
        </w:rPr>
        <w:t xml:space="preserve"> ren</w:t>
      </w:r>
      <w:r w:rsidR="00EB13FC" w:rsidRPr="00E63E63">
        <w:rPr>
          <w:rFonts w:eastAsia="Times New Roman" w:cs="Times New Roman"/>
          <w:color w:val="000000"/>
          <w:spacing w:val="-2"/>
          <w:sz w:val="23"/>
          <w:szCs w:val="23"/>
        </w:rPr>
        <w:t>e</w:t>
      </w:r>
      <w:r w:rsidR="00EB13FC" w:rsidRPr="00E63E63">
        <w:rPr>
          <w:rFonts w:eastAsia="Times New Roman" w:cs="Times New Roman"/>
          <w:color w:val="000000"/>
          <w:spacing w:val="-1"/>
          <w:sz w:val="23"/>
          <w:szCs w:val="23"/>
        </w:rPr>
        <w:t>wa</w:t>
      </w:r>
      <w:r w:rsidR="00EB13FC" w:rsidRPr="00E63E63">
        <w:rPr>
          <w:rFonts w:eastAsia="Times New Roman" w:cs="Times New Roman"/>
          <w:color w:val="000000"/>
          <w:sz w:val="23"/>
          <w:szCs w:val="23"/>
        </w:rPr>
        <w:t>l</w:t>
      </w:r>
      <w:r w:rsidR="00EB13FC" w:rsidRPr="00E63E63">
        <w:rPr>
          <w:rFonts w:eastAsia="Times New Roman" w:cs="Times New Roman"/>
          <w:color w:val="000000"/>
          <w:spacing w:val="-1"/>
          <w:sz w:val="23"/>
          <w:szCs w:val="23"/>
        </w:rPr>
        <w:t xml:space="preserve"> i</w:t>
      </w:r>
      <w:r w:rsidR="00EB13FC" w:rsidRPr="00E63E63">
        <w:rPr>
          <w:rFonts w:eastAsia="Times New Roman" w:cs="Times New Roman"/>
          <w:color w:val="000000"/>
          <w:sz w:val="23"/>
          <w:szCs w:val="23"/>
        </w:rPr>
        <w:t>s</w:t>
      </w:r>
      <w:r w:rsidR="00EB13FC" w:rsidRPr="00E63E63">
        <w:rPr>
          <w:rFonts w:eastAsia="Times New Roman" w:cs="Times New Roman"/>
          <w:color w:val="000000"/>
          <w:spacing w:val="-1"/>
          <w:sz w:val="23"/>
          <w:szCs w:val="23"/>
        </w:rPr>
        <w:t xml:space="preserve"> containe</w:t>
      </w:r>
      <w:r w:rsidR="00EB13FC" w:rsidRPr="00E63E63">
        <w:rPr>
          <w:rFonts w:eastAsia="Times New Roman" w:cs="Times New Roman"/>
          <w:color w:val="000000"/>
          <w:sz w:val="23"/>
          <w:szCs w:val="23"/>
        </w:rPr>
        <w:t xml:space="preserve">d </w:t>
      </w:r>
      <w:r w:rsidR="00EB13FC" w:rsidRPr="00E63E63">
        <w:rPr>
          <w:rFonts w:eastAsia="Times New Roman" w:cs="Times New Roman"/>
          <w:color w:val="000000"/>
          <w:spacing w:val="-1"/>
          <w:sz w:val="23"/>
          <w:szCs w:val="23"/>
        </w:rPr>
        <w:t>i</w:t>
      </w:r>
      <w:r w:rsidR="00EB13FC" w:rsidRPr="00E63E63">
        <w:rPr>
          <w:rFonts w:eastAsia="Times New Roman" w:cs="Times New Roman"/>
          <w:color w:val="000000"/>
          <w:sz w:val="23"/>
          <w:szCs w:val="23"/>
        </w:rPr>
        <w:t>n</w:t>
      </w:r>
      <w:r w:rsidR="00EB13FC" w:rsidRPr="00E63E63">
        <w:rPr>
          <w:rFonts w:eastAsia="Times New Roman" w:cs="Times New Roman"/>
          <w:color w:val="000000"/>
          <w:spacing w:val="-1"/>
          <w:sz w:val="23"/>
          <w:szCs w:val="23"/>
        </w:rPr>
        <w:t xml:space="preserve"> the application</w:t>
      </w:r>
      <w:r w:rsidR="00EB13FC" w:rsidRPr="00E63E63">
        <w:rPr>
          <w:rFonts w:eastAsia="Times New Roman" w:cs="Times New Roman"/>
          <w:color w:val="000000"/>
          <w:sz w:val="23"/>
          <w:szCs w:val="23"/>
        </w:rPr>
        <w:t xml:space="preserve">, </w:t>
      </w:r>
      <w:r w:rsidR="00EB13FC" w:rsidRPr="00E63E63">
        <w:rPr>
          <w:rFonts w:eastAsia="Times New Roman" w:cs="Times New Roman"/>
          <w:color w:val="000000"/>
          <w:spacing w:val="-1"/>
          <w:sz w:val="23"/>
          <w:szCs w:val="23"/>
        </w:rPr>
        <w:t>bu</w:t>
      </w:r>
      <w:r w:rsidR="00EB13FC" w:rsidRPr="00E63E63">
        <w:rPr>
          <w:rFonts w:eastAsia="Times New Roman" w:cs="Times New Roman"/>
          <w:color w:val="000000"/>
          <w:sz w:val="23"/>
          <w:szCs w:val="23"/>
        </w:rPr>
        <w:t>t</w:t>
      </w:r>
      <w:r w:rsidR="00EB13FC" w:rsidRPr="00E63E63">
        <w:rPr>
          <w:rFonts w:eastAsia="Times New Roman" w:cs="Times New Roman"/>
          <w:color w:val="000000"/>
          <w:spacing w:val="-1"/>
          <w:sz w:val="23"/>
          <w:szCs w:val="23"/>
        </w:rPr>
        <w:t xml:space="preserve"> generall</w:t>
      </w:r>
      <w:r w:rsidR="00EB13FC" w:rsidRPr="00E63E63">
        <w:rPr>
          <w:rFonts w:eastAsia="Times New Roman" w:cs="Times New Roman"/>
          <w:color w:val="000000"/>
          <w:spacing w:val="1"/>
          <w:sz w:val="23"/>
          <w:szCs w:val="23"/>
        </w:rPr>
        <w:t>y</w:t>
      </w:r>
      <w:r w:rsidR="00EB13FC" w:rsidRPr="00E63E63">
        <w:rPr>
          <w:rFonts w:eastAsia="Times New Roman" w:cs="Times New Roman"/>
          <w:color w:val="000000"/>
          <w:sz w:val="23"/>
          <w:szCs w:val="23"/>
        </w:rPr>
        <w:t>,</w:t>
      </w:r>
      <w:r w:rsidR="00EB13FC" w:rsidRPr="00E63E63">
        <w:rPr>
          <w:rFonts w:eastAsia="Times New Roman" w:cs="Times New Roman"/>
          <w:color w:val="000000"/>
          <w:spacing w:val="-2"/>
          <w:sz w:val="23"/>
          <w:szCs w:val="23"/>
        </w:rPr>
        <w:t xml:space="preserve"> </w:t>
      </w:r>
      <w:r w:rsidR="00EB13FC" w:rsidRPr="00E63E63">
        <w:rPr>
          <w:rFonts w:eastAsia="Times New Roman" w:cs="Times New Roman"/>
          <w:color w:val="000000"/>
          <w:spacing w:val="-1"/>
          <w:sz w:val="23"/>
          <w:szCs w:val="23"/>
        </w:rPr>
        <w:t>th</w:t>
      </w:r>
      <w:r w:rsidR="00EB13FC" w:rsidRPr="00E63E63">
        <w:rPr>
          <w:rFonts w:eastAsia="Times New Roman" w:cs="Times New Roman"/>
          <w:color w:val="000000"/>
          <w:sz w:val="23"/>
          <w:szCs w:val="23"/>
        </w:rPr>
        <w:t xml:space="preserve">e </w:t>
      </w:r>
      <w:r w:rsidR="00EB13FC" w:rsidRPr="00E63E63">
        <w:rPr>
          <w:rFonts w:eastAsia="Times New Roman" w:cs="Times New Roman"/>
          <w:color w:val="000000"/>
          <w:spacing w:val="-1"/>
          <w:sz w:val="23"/>
          <w:szCs w:val="23"/>
        </w:rPr>
        <w:t>t</w:t>
      </w:r>
      <w:r w:rsidR="00EB13FC" w:rsidRPr="00E63E63">
        <w:rPr>
          <w:rFonts w:eastAsia="Times New Roman" w:cs="Times New Roman"/>
          <w:color w:val="000000"/>
          <w:spacing w:val="1"/>
          <w:sz w:val="23"/>
          <w:szCs w:val="23"/>
        </w:rPr>
        <w:t>y</w:t>
      </w:r>
      <w:r w:rsidR="00EB13FC" w:rsidRPr="00E63E63">
        <w:rPr>
          <w:rFonts w:eastAsia="Times New Roman" w:cs="Times New Roman"/>
          <w:color w:val="000000"/>
          <w:spacing w:val="-1"/>
          <w:sz w:val="23"/>
          <w:szCs w:val="23"/>
        </w:rPr>
        <w:t>pe</w:t>
      </w:r>
      <w:r w:rsidR="00EB13FC" w:rsidRPr="00E63E63">
        <w:rPr>
          <w:rFonts w:eastAsia="Times New Roman" w:cs="Times New Roman"/>
          <w:color w:val="000000"/>
          <w:sz w:val="23"/>
          <w:szCs w:val="23"/>
        </w:rPr>
        <w:t>s</w:t>
      </w:r>
      <w:r w:rsidR="00EB13FC" w:rsidRPr="00E63E63">
        <w:rPr>
          <w:rFonts w:eastAsia="Times New Roman" w:cs="Times New Roman"/>
          <w:color w:val="000000"/>
          <w:spacing w:val="-2"/>
          <w:sz w:val="23"/>
          <w:szCs w:val="23"/>
        </w:rPr>
        <w:t xml:space="preserve"> </w:t>
      </w:r>
      <w:r w:rsidR="00EB13FC" w:rsidRPr="00E63E63">
        <w:rPr>
          <w:rFonts w:eastAsia="Times New Roman" w:cs="Times New Roman"/>
          <w:color w:val="000000"/>
          <w:spacing w:val="-1"/>
          <w:sz w:val="23"/>
          <w:szCs w:val="23"/>
        </w:rPr>
        <w:t>o</w:t>
      </w:r>
      <w:r w:rsidR="00EB13FC" w:rsidRPr="00E63E63">
        <w:rPr>
          <w:rFonts w:eastAsia="Times New Roman" w:cs="Times New Roman"/>
          <w:color w:val="000000"/>
          <w:sz w:val="23"/>
          <w:szCs w:val="23"/>
        </w:rPr>
        <w:t>f</w:t>
      </w:r>
      <w:r w:rsidR="00EB13FC" w:rsidRPr="00E63E63">
        <w:rPr>
          <w:rFonts w:eastAsia="Times New Roman" w:cs="Times New Roman"/>
          <w:color w:val="000000"/>
          <w:spacing w:val="-1"/>
          <w:sz w:val="23"/>
          <w:szCs w:val="23"/>
        </w:rPr>
        <w:t xml:space="preserve"> renewa</w:t>
      </w:r>
      <w:r w:rsidR="00EB13FC" w:rsidRPr="00E63E63">
        <w:rPr>
          <w:rFonts w:eastAsia="Times New Roman" w:cs="Times New Roman"/>
          <w:color w:val="000000"/>
          <w:sz w:val="23"/>
          <w:szCs w:val="23"/>
        </w:rPr>
        <w:t xml:space="preserve">l </w:t>
      </w:r>
      <w:r w:rsidR="00EB13FC" w:rsidRPr="00E63E63">
        <w:rPr>
          <w:rFonts w:eastAsia="Times New Roman" w:cs="Times New Roman"/>
          <w:color w:val="000000"/>
          <w:spacing w:val="-1"/>
          <w:sz w:val="23"/>
          <w:szCs w:val="23"/>
        </w:rPr>
        <w:t>are:</w:t>
      </w:r>
    </w:p>
    <w:p w:rsidR="00EB13FC" w:rsidRPr="00E63E63" w:rsidRDefault="00EB13FC" w:rsidP="002534AC">
      <w:pPr>
        <w:spacing w:before="5" w:line="150" w:lineRule="exact"/>
        <w:ind w:hanging="1119"/>
        <w:rPr>
          <w:sz w:val="15"/>
          <w:szCs w:val="15"/>
        </w:rPr>
      </w:pPr>
    </w:p>
    <w:p w:rsidR="00C15DAA" w:rsidRDefault="00EB13FC">
      <w:pPr>
        <w:ind w:left="1710" w:hanging="720"/>
        <w:rPr>
          <w:rFonts w:eastAsia="Times New Roman" w:cs="Times New Roman"/>
          <w:sz w:val="23"/>
          <w:szCs w:val="23"/>
        </w:rPr>
      </w:pPr>
      <w:r w:rsidRPr="00E63E63">
        <w:rPr>
          <w:rFonts w:eastAsia="Times New Roman" w:cs="Times New Roman"/>
          <w:b/>
          <w:bCs/>
          <w:spacing w:val="-1"/>
          <w:sz w:val="23"/>
          <w:szCs w:val="23"/>
        </w:rPr>
        <w:t>Short-Te</w:t>
      </w:r>
      <w:r w:rsidRPr="00E63E63">
        <w:rPr>
          <w:rFonts w:eastAsia="Times New Roman" w:cs="Times New Roman"/>
          <w:b/>
          <w:bCs/>
          <w:spacing w:val="-2"/>
          <w:sz w:val="23"/>
          <w:szCs w:val="23"/>
        </w:rPr>
        <w:t>r</w:t>
      </w:r>
      <w:r w:rsidRPr="00E63E63">
        <w:rPr>
          <w:rFonts w:eastAsia="Times New Roman" w:cs="Times New Roman"/>
          <w:b/>
          <w:bCs/>
          <w:sz w:val="23"/>
          <w:szCs w:val="23"/>
        </w:rPr>
        <w:t>m</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Rene</w:t>
      </w:r>
      <w:r w:rsidRPr="00E63E63">
        <w:rPr>
          <w:rFonts w:eastAsia="Times New Roman" w:cs="Times New Roman"/>
          <w:b/>
          <w:bCs/>
          <w:spacing w:val="-2"/>
          <w:sz w:val="23"/>
          <w:szCs w:val="23"/>
        </w:rPr>
        <w:t>w</w:t>
      </w:r>
      <w:r w:rsidRPr="00E63E63">
        <w:rPr>
          <w:rFonts w:eastAsia="Times New Roman" w:cs="Times New Roman"/>
          <w:b/>
          <w:bCs/>
          <w:spacing w:val="-1"/>
          <w:sz w:val="23"/>
          <w:szCs w:val="23"/>
        </w:rPr>
        <w:t>al</w:t>
      </w:r>
    </w:p>
    <w:p w:rsidR="00EB13FC" w:rsidRPr="00E63E63" w:rsidRDefault="00EB13FC" w:rsidP="002534AC">
      <w:pPr>
        <w:spacing w:before="12" w:line="200" w:lineRule="exact"/>
        <w:ind w:hanging="850"/>
        <w:rPr>
          <w:sz w:val="20"/>
          <w:szCs w:val="20"/>
        </w:rPr>
      </w:pPr>
    </w:p>
    <w:p w:rsidR="00C15DAA" w:rsidRDefault="00EB13FC">
      <w:pPr>
        <w:pStyle w:val="BodyText"/>
        <w:numPr>
          <w:ilvl w:val="2"/>
          <w:numId w:val="6"/>
        </w:numPr>
        <w:tabs>
          <w:tab w:val="left" w:pos="1710"/>
        </w:tabs>
        <w:spacing w:line="312" w:lineRule="auto"/>
        <w:ind w:left="1710" w:right="1288" w:hanging="720"/>
        <w:rPr>
          <w:rFonts w:asciiTheme="minorHAnsi" w:hAnsiTheme="minorHAnsi"/>
        </w:rPr>
      </w:pPr>
      <w:r w:rsidRPr="00E63E63">
        <w:rPr>
          <w:rFonts w:asciiTheme="minorHAnsi" w:hAnsiTheme="minorHAnsi"/>
          <w:spacing w:val="-1"/>
        </w:rPr>
        <w:t>Thi</w:t>
      </w:r>
      <w:r w:rsidRPr="00E63E63">
        <w:rPr>
          <w:rFonts w:asciiTheme="minorHAnsi" w:hAnsiTheme="minorHAnsi"/>
        </w:rPr>
        <w:t xml:space="preserve">s </w:t>
      </w:r>
      <w:r w:rsidRPr="00E63E63">
        <w:rPr>
          <w:rFonts w:asciiTheme="minorHAnsi" w:hAnsiTheme="minorHAnsi"/>
          <w:spacing w:val="-1"/>
        </w:rPr>
        <w:t>i</w:t>
      </w:r>
      <w:r w:rsidRPr="00E63E63">
        <w:rPr>
          <w:rFonts w:asciiTheme="minorHAnsi" w:hAnsiTheme="minorHAnsi"/>
        </w:rPr>
        <w:t xml:space="preserve">s a </w:t>
      </w:r>
      <w:r w:rsidRPr="00E63E63">
        <w:rPr>
          <w:rFonts w:asciiTheme="minorHAnsi" w:hAnsiTheme="minorHAnsi"/>
          <w:spacing w:val="-1"/>
        </w:rPr>
        <w:t>re</w:t>
      </w:r>
      <w:r w:rsidRPr="00E63E63">
        <w:rPr>
          <w:rFonts w:asciiTheme="minorHAnsi" w:hAnsiTheme="minorHAnsi"/>
          <w:spacing w:val="-2"/>
        </w:rPr>
        <w:t>n</w:t>
      </w:r>
      <w:r w:rsidRPr="00E63E63">
        <w:rPr>
          <w:rFonts w:asciiTheme="minorHAnsi" w:hAnsiTheme="minorHAnsi"/>
          <w:spacing w:val="-1"/>
        </w:rPr>
        <w:t>ewa</w:t>
      </w:r>
      <w:r w:rsidRPr="00E63E63">
        <w:rPr>
          <w:rFonts w:asciiTheme="minorHAnsi" w:hAnsiTheme="minorHAnsi"/>
        </w:rPr>
        <w:t xml:space="preserve">l </w:t>
      </w:r>
      <w:r w:rsidRPr="00E63E63">
        <w:rPr>
          <w:rFonts w:asciiTheme="minorHAnsi" w:hAnsiTheme="minorHAnsi"/>
          <w:spacing w:val="-1"/>
        </w:rPr>
        <w:t>fo</w:t>
      </w:r>
      <w:r w:rsidRPr="00E63E63">
        <w:rPr>
          <w:rFonts w:asciiTheme="minorHAnsi" w:hAnsiTheme="minorHAnsi"/>
        </w:rPr>
        <w:t xml:space="preserve">r </w:t>
      </w:r>
      <w:r w:rsidRPr="00E63E63">
        <w:rPr>
          <w:rFonts w:asciiTheme="minorHAnsi" w:hAnsiTheme="minorHAnsi"/>
          <w:spacing w:val="-1"/>
        </w:rPr>
        <w:t>les</w:t>
      </w:r>
      <w:r w:rsidRPr="00E63E63">
        <w:rPr>
          <w:rFonts w:asciiTheme="minorHAnsi" w:hAnsiTheme="minorHAnsi"/>
        </w:rPr>
        <w:t>s</w:t>
      </w:r>
      <w:r w:rsidRPr="00E63E63">
        <w:rPr>
          <w:rFonts w:asciiTheme="minorHAnsi" w:hAnsiTheme="minorHAnsi"/>
          <w:spacing w:val="-2"/>
        </w:rPr>
        <w:t xml:space="preserve"> </w:t>
      </w:r>
      <w:r w:rsidRPr="00E63E63">
        <w:rPr>
          <w:rFonts w:asciiTheme="minorHAnsi" w:hAnsiTheme="minorHAnsi"/>
          <w:spacing w:val="-1"/>
        </w:rPr>
        <w:t>tha</w:t>
      </w:r>
      <w:r w:rsidRPr="00E63E63">
        <w:rPr>
          <w:rFonts w:asciiTheme="minorHAnsi" w:hAnsiTheme="minorHAnsi"/>
        </w:rPr>
        <w:t xml:space="preserve">n </w:t>
      </w:r>
      <w:r w:rsidRPr="00E63E63">
        <w:rPr>
          <w:rFonts w:asciiTheme="minorHAnsi" w:hAnsiTheme="minorHAnsi"/>
          <w:spacing w:val="-1"/>
        </w:rPr>
        <w:t>fiv</w:t>
      </w:r>
      <w:r w:rsidRPr="00E63E63">
        <w:rPr>
          <w:rFonts w:asciiTheme="minorHAnsi" w:hAnsiTheme="minorHAnsi"/>
        </w:rPr>
        <w:t xml:space="preserve">e </w:t>
      </w:r>
      <w:r w:rsidRPr="00E63E63">
        <w:rPr>
          <w:rFonts w:asciiTheme="minorHAnsi" w:hAnsiTheme="minorHAnsi"/>
          <w:spacing w:val="1"/>
        </w:rPr>
        <w:t>y</w:t>
      </w:r>
      <w:r w:rsidRPr="00E63E63">
        <w:rPr>
          <w:rFonts w:asciiTheme="minorHAnsi" w:hAnsiTheme="minorHAnsi"/>
          <w:spacing w:val="-1"/>
        </w:rPr>
        <w:t>e</w:t>
      </w:r>
      <w:r w:rsidRPr="00E63E63">
        <w:rPr>
          <w:rFonts w:asciiTheme="minorHAnsi" w:hAnsiTheme="minorHAnsi"/>
          <w:spacing w:val="-2"/>
        </w:rPr>
        <w:t>a</w:t>
      </w:r>
      <w:r w:rsidRPr="00E63E63">
        <w:rPr>
          <w:rFonts w:asciiTheme="minorHAnsi" w:hAnsiTheme="minorHAnsi"/>
        </w:rPr>
        <w:t>r</w:t>
      </w:r>
      <w:r w:rsidRPr="00E63E63">
        <w:rPr>
          <w:rFonts w:asciiTheme="minorHAnsi" w:hAnsiTheme="minorHAnsi"/>
          <w:spacing w:val="-1"/>
        </w:rPr>
        <w:t>s</w:t>
      </w:r>
      <w:r w:rsidRPr="00E63E63">
        <w:rPr>
          <w:rFonts w:asciiTheme="minorHAnsi" w:hAnsiTheme="minorHAnsi"/>
        </w:rPr>
        <w:t xml:space="preserve">.  </w:t>
      </w:r>
      <w:r w:rsidRPr="00E63E63">
        <w:rPr>
          <w:rFonts w:asciiTheme="minorHAnsi" w:hAnsiTheme="minorHAnsi"/>
          <w:spacing w:val="-1"/>
        </w:rPr>
        <w:t>Whil</w:t>
      </w:r>
      <w:r w:rsidRPr="00E63E63">
        <w:rPr>
          <w:rFonts w:asciiTheme="minorHAnsi" w:hAnsiTheme="minorHAnsi"/>
        </w:rPr>
        <w:t xml:space="preserve">e </w:t>
      </w:r>
      <w:r w:rsidRPr="00E63E63">
        <w:rPr>
          <w:rFonts w:asciiTheme="minorHAnsi" w:hAnsiTheme="minorHAnsi"/>
          <w:spacing w:val="-1"/>
        </w:rPr>
        <w:t>t</w:t>
      </w:r>
      <w:r w:rsidRPr="00E63E63">
        <w:rPr>
          <w:rFonts w:asciiTheme="minorHAnsi" w:hAnsiTheme="minorHAnsi"/>
          <w:spacing w:val="-2"/>
        </w:rPr>
        <w:t>h</w:t>
      </w:r>
      <w:r w:rsidRPr="00E63E63">
        <w:rPr>
          <w:rFonts w:asciiTheme="minorHAnsi" w:hAnsiTheme="minorHAnsi"/>
        </w:rPr>
        <w:t xml:space="preserve">e </w:t>
      </w:r>
      <w:r w:rsidRPr="00E63E63">
        <w:rPr>
          <w:rFonts w:asciiTheme="minorHAnsi" w:hAnsiTheme="minorHAnsi"/>
          <w:spacing w:val="-1"/>
        </w:rPr>
        <w:t>lengt</w:t>
      </w:r>
      <w:r w:rsidRPr="00E63E63">
        <w:rPr>
          <w:rFonts w:asciiTheme="minorHAnsi" w:hAnsiTheme="minorHAnsi"/>
        </w:rPr>
        <w:t xml:space="preserve">h </w:t>
      </w:r>
      <w:r w:rsidRPr="00E63E63">
        <w:rPr>
          <w:rFonts w:asciiTheme="minorHAnsi" w:hAnsiTheme="minorHAnsi"/>
          <w:spacing w:val="-1"/>
        </w:rPr>
        <w:t>ca</w:t>
      </w:r>
      <w:r w:rsidRPr="00E63E63">
        <w:rPr>
          <w:rFonts w:asciiTheme="minorHAnsi" w:hAnsiTheme="minorHAnsi"/>
        </w:rPr>
        <w:t xml:space="preserve">n </w:t>
      </w:r>
      <w:r w:rsidRPr="00E63E63">
        <w:rPr>
          <w:rFonts w:asciiTheme="minorHAnsi" w:hAnsiTheme="minorHAnsi"/>
          <w:spacing w:val="-1"/>
        </w:rPr>
        <w:t>vary</w:t>
      </w:r>
      <w:r w:rsidRPr="00E63E63">
        <w:rPr>
          <w:rFonts w:asciiTheme="minorHAnsi" w:hAnsiTheme="minorHAnsi"/>
        </w:rPr>
        <w:t xml:space="preserve">, a </w:t>
      </w:r>
      <w:r w:rsidRPr="00E63E63">
        <w:rPr>
          <w:rFonts w:asciiTheme="minorHAnsi" w:hAnsiTheme="minorHAnsi"/>
          <w:spacing w:val="-1"/>
        </w:rPr>
        <w:t>Short-Ter</w:t>
      </w:r>
      <w:r w:rsidRPr="00E63E63">
        <w:rPr>
          <w:rFonts w:asciiTheme="minorHAnsi" w:hAnsiTheme="minorHAnsi"/>
        </w:rPr>
        <w:t>m</w:t>
      </w:r>
      <w:r w:rsidRPr="00E63E63">
        <w:rPr>
          <w:rFonts w:asciiTheme="minorHAnsi" w:hAnsiTheme="minorHAnsi"/>
          <w:spacing w:val="-2"/>
        </w:rPr>
        <w:t xml:space="preserve"> </w:t>
      </w:r>
      <w:r w:rsidRPr="00E63E63">
        <w:rPr>
          <w:rFonts w:asciiTheme="minorHAnsi" w:hAnsiTheme="minorHAnsi"/>
          <w:spacing w:val="-1"/>
        </w:rPr>
        <w:t>Renewa</w:t>
      </w:r>
      <w:r w:rsidRPr="00E63E63">
        <w:rPr>
          <w:rFonts w:asciiTheme="minorHAnsi" w:hAnsiTheme="minorHAnsi"/>
        </w:rPr>
        <w:t xml:space="preserve">l </w:t>
      </w:r>
      <w:r w:rsidRPr="00E63E63">
        <w:rPr>
          <w:rFonts w:asciiTheme="minorHAnsi" w:hAnsiTheme="minorHAnsi"/>
          <w:spacing w:val="-1"/>
        </w:rPr>
        <w:t>i</w:t>
      </w:r>
      <w:r w:rsidRPr="00E63E63">
        <w:rPr>
          <w:rFonts w:asciiTheme="minorHAnsi" w:hAnsiTheme="minorHAnsi"/>
        </w:rPr>
        <w:t xml:space="preserve">s </w:t>
      </w:r>
      <w:r w:rsidR="00B26A56" w:rsidRPr="00B26A56">
        <w:rPr>
          <w:rFonts w:asciiTheme="minorHAnsi" w:hAnsiTheme="minorHAnsi"/>
          <w:spacing w:val="-2"/>
        </w:rPr>
        <w:t>t</w:t>
      </w:r>
      <w:r w:rsidR="00B26A56" w:rsidRPr="00B26A56">
        <w:rPr>
          <w:rFonts w:asciiTheme="minorHAnsi" w:hAnsiTheme="minorHAnsi"/>
          <w:spacing w:val="1"/>
        </w:rPr>
        <w:t>y</w:t>
      </w:r>
      <w:r w:rsidR="00B26A56" w:rsidRPr="00B26A56">
        <w:rPr>
          <w:rFonts w:asciiTheme="minorHAnsi" w:hAnsiTheme="minorHAnsi"/>
          <w:spacing w:val="-1"/>
        </w:rPr>
        <w:t>pical</w:t>
      </w:r>
      <w:r w:rsidR="00B26A56" w:rsidRPr="00B26A56">
        <w:rPr>
          <w:rFonts w:asciiTheme="minorHAnsi" w:hAnsiTheme="minorHAnsi"/>
          <w:spacing w:val="-2"/>
        </w:rPr>
        <w:t>l</w:t>
      </w:r>
      <w:r w:rsidR="00B26A56" w:rsidRPr="00B26A56">
        <w:rPr>
          <w:rFonts w:asciiTheme="minorHAnsi" w:hAnsiTheme="minorHAnsi"/>
        </w:rPr>
        <w:t>y</w:t>
      </w:r>
      <w:r w:rsidR="00B26A56" w:rsidRPr="00B26A56">
        <w:rPr>
          <w:rFonts w:asciiTheme="minorHAnsi" w:hAnsiTheme="minorHAnsi"/>
          <w:spacing w:val="1"/>
        </w:rPr>
        <w:t xml:space="preserve"> </w:t>
      </w:r>
      <w:r w:rsidR="00B26A56" w:rsidRPr="00B26A56">
        <w:rPr>
          <w:rFonts w:asciiTheme="minorHAnsi" w:hAnsiTheme="minorHAnsi"/>
          <w:spacing w:val="-1"/>
        </w:rPr>
        <w:t>aw</w:t>
      </w:r>
      <w:r w:rsidR="00B26A56" w:rsidRPr="00B26A56">
        <w:rPr>
          <w:rFonts w:asciiTheme="minorHAnsi" w:hAnsiTheme="minorHAnsi"/>
          <w:spacing w:val="-2"/>
        </w:rPr>
        <w:t>a</w:t>
      </w:r>
      <w:r w:rsidR="00B26A56" w:rsidRPr="00B26A56">
        <w:rPr>
          <w:rFonts w:asciiTheme="minorHAnsi" w:hAnsiTheme="minorHAnsi"/>
        </w:rPr>
        <w:t>r</w:t>
      </w:r>
      <w:r w:rsidR="00B26A56" w:rsidRPr="00B26A56">
        <w:rPr>
          <w:rFonts w:asciiTheme="minorHAnsi" w:hAnsiTheme="minorHAnsi"/>
          <w:spacing w:val="-1"/>
        </w:rPr>
        <w:t>de</w:t>
      </w:r>
      <w:r w:rsidR="00B26A56" w:rsidRPr="00B26A56">
        <w:rPr>
          <w:rFonts w:asciiTheme="minorHAnsi" w:hAnsiTheme="minorHAnsi"/>
        </w:rPr>
        <w:t xml:space="preserve">d </w:t>
      </w:r>
      <w:r w:rsidR="00B26A56" w:rsidRPr="00B26A56">
        <w:rPr>
          <w:rFonts w:asciiTheme="minorHAnsi" w:hAnsiTheme="minorHAnsi"/>
          <w:spacing w:val="-1"/>
        </w:rPr>
        <w:t>fo</w:t>
      </w:r>
      <w:r w:rsidR="00B26A56" w:rsidRPr="00B26A56">
        <w:rPr>
          <w:rFonts w:asciiTheme="minorHAnsi" w:hAnsiTheme="minorHAnsi"/>
        </w:rPr>
        <w:t xml:space="preserve">r </w:t>
      </w:r>
      <w:r w:rsidR="00B26A56" w:rsidRPr="00B26A56">
        <w:rPr>
          <w:rFonts w:asciiTheme="minorHAnsi" w:hAnsiTheme="minorHAnsi"/>
          <w:spacing w:val="-1"/>
        </w:rPr>
        <w:t>thr</w:t>
      </w:r>
      <w:r w:rsidR="00B26A56" w:rsidRPr="00B26A56">
        <w:rPr>
          <w:rFonts w:asciiTheme="minorHAnsi" w:hAnsiTheme="minorHAnsi"/>
          <w:spacing w:val="-2"/>
        </w:rPr>
        <w:t>e</w:t>
      </w:r>
      <w:r w:rsidR="00B26A56" w:rsidRPr="00B26A56">
        <w:rPr>
          <w:rFonts w:asciiTheme="minorHAnsi" w:hAnsiTheme="minorHAnsi"/>
        </w:rPr>
        <w:t xml:space="preserve">e </w:t>
      </w:r>
      <w:r w:rsidR="00B26A56" w:rsidRPr="00B26A56">
        <w:rPr>
          <w:rFonts w:asciiTheme="minorHAnsi" w:hAnsiTheme="minorHAnsi"/>
          <w:spacing w:val="1"/>
        </w:rPr>
        <w:t>y</w:t>
      </w:r>
      <w:r w:rsidR="00B26A56" w:rsidRPr="00B26A56">
        <w:rPr>
          <w:rFonts w:asciiTheme="minorHAnsi" w:hAnsiTheme="minorHAnsi"/>
          <w:spacing w:val="-1"/>
        </w:rPr>
        <w:t>ears</w:t>
      </w:r>
      <w:r w:rsidR="00B26A56" w:rsidRPr="00B26A56">
        <w:rPr>
          <w:rFonts w:asciiTheme="minorHAnsi" w:hAnsiTheme="minorHAnsi"/>
        </w:rPr>
        <w:t>.</w:t>
      </w:r>
      <w:r w:rsidR="00B26A56" w:rsidRPr="00B26A56">
        <w:rPr>
          <w:rFonts w:asciiTheme="minorHAnsi" w:hAnsiTheme="minorHAnsi"/>
          <w:spacing w:val="57"/>
        </w:rPr>
        <w:t xml:space="preserve"> </w:t>
      </w:r>
      <w:r w:rsidR="00B26A56" w:rsidRPr="00B26A56">
        <w:rPr>
          <w:rFonts w:asciiTheme="minorHAnsi" w:hAnsiTheme="minorHAnsi"/>
          <w:spacing w:val="-1"/>
        </w:rPr>
        <w:t>Th</w:t>
      </w:r>
      <w:r w:rsidR="00B26A56" w:rsidRPr="00B26A56">
        <w:rPr>
          <w:rFonts w:asciiTheme="minorHAnsi" w:hAnsiTheme="minorHAnsi"/>
        </w:rPr>
        <w:t>e</w:t>
      </w:r>
      <w:r w:rsidR="00B26A56" w:rsidRPr="00B26A56">
        <w:rPr>
          <w:rFonts w:asciiTheme="minorHAnsi" w:hAnsiTheme="minorHAnsi"/>
          <w:spacing w:val="-2"/>
        </w:rPr>
        <w:t xml:space="preserve"> </w:t>
      </w:r>
      <w:r w:rsidR="00B26A56" w:rsidRPr="00B26A56">
        <w:rPr>
          <w:rFonts w:asciiTheme="minorHAnsi" w:hAnsiTheme="minorHAnsi"/>
          <w:spacing w:val="-1"/>
        </w:rPr>
        <w:t>State Universi</w:t>
      </w:r>
      <w:r w:rsidR="00B26A56" w:rsidRPr="00B26A56">
        <w:rPr>
          <w:rFonts w:asciiTheme="minorHAnsi" w:hAnsiTheme="minorHAnsi"/>
          <w:spacing w:val="-2"/>
        </w:rPr>
        <w:t>t</w:t>
      </w:r>
      <w:r w:rsidR="00B26A56" w:rsidRPr="00B26A56">
        <w:rPr>
          <w:rFonts w:asciiTheme="minorHAnsi" w:hAnsiTheme="minorHAnsi"/>
        </w:rPr>
        <w:t>y</w:t>
      </w:r>
      <w:r w:rsidR="00B26A56" w:rsidRPr="00B26A56">
        <w:rPr>
          <w:rFonts w:asciiTheme="minorHAnsi" w:hAnsiTheme="minorHAnsi"/>
          <w:spacing w:val="1"/>
        </w:rPr>
        <w:t xml:space="preserve"> </w:t>
      </w:r>
      <w:r w:rsidR="00B26A56" w:rsidRPr="00B26A56">
        <w:rPr>
          <w:rFonts w:asciiTheme="minorHAnsi" w:hAnsiTheme="minorHAnsi"/>
          <w:spacing w:val="-2"/>
        </w:rPr>
        <w:t>T</w:t>
      </w:r>
      <w:r w:rsidR="00B26A56" w:rsidRPr="00B26A56">
        <w:rPr>
          <w:rFonts w:asciiTheme="minorHAnsi" w:hAnsiTheme="minorHAnsi"/>
        </w:rPr>
        <w:t>r</w:t>
      </w:r>
      <w:r w:rsidR="00B26A56" w:rsidRPr="00B26A56">
        <w:rPr>
          <w:rFonts w:asciiTheme="minorHAnsi" w:hAnsiTheme="minorHAnsi"/>
          <w:spacing w:val="-1"/>
        </w:rPr>
        <w:t>ustee</w:t>
      </w:r>
      <w:r w:rsidR="00B26A56" w:rsidRPr="00B26A56">
        <w:rPr>
          <w:rFonts w:asciiTheme="minorHAnsi" w:hAnsiTheme="minorHAnsi"/>
        </w:rPr>
        <w:t xml:space="preserve">s </w:t>
      </w:r>
      <w:r w:rsidR="00B26A56" w:rsidRPr="00B26A56">
        <w:rPr>
          <w:rFonts w:asciiTheme="minorHAnsi" w:hAnsiTheme="minorHAnsi"/>
          <w:spacing w:val="-2"/>
        </w:rPr>
        <w:t>m</w:t>
      </w:r>
      <w:r w:rsidR="00B26A56" w:rsidRPr="00B26A56">
        <w:rPr>
          <w:rFonts w:asciiTheme="minorHAnsi" w:hAnsiTheme="minorHAnsi"/>
          <w:spacing w:val="-1"/>
        </w:rPr>
        <w:t>a</w:t>
      </w:r>
      <w:r w:rsidR="00B26A56" w:rsidRPr="00B26A56">
        <w:rPr>
          <w:rFonts w:asciiTheme="minorHAnsi" w:hAnsiTheme="minorHAnsi"/>
        </w:rPr>
        <w:t xml:space="preserve">y </w:t>
      </w:r>
      <w:r w:rsidR="00B26A56" w:rsidRPr="00B26A56">
        <w:rPr>
          <w:rFonts w:asciiTheme="minorHAnsi" w:hAnsiTheme="minorHAnsi"/>
          <w:spacing w:val="-1"/>
        </w:rPr>
        <w:t>gran</w:t>
      </w:r>
      <w:r w:rsidR="00B26A56" w:rsidRPr="00B26A56">
        <w:rPr>
          <w:rFonts w:asciiTheme="minorHAnsi" w:hAnsiTheme="minorHAnsi"/>
        </w:rPr>
        <w:t xml:space="preserve">t </w:t>
      </w:r>
      <w:r w:rsidR="00B26A56" w:rsidRPr="00B26A56">
        <w:rPr>
          <w:rFonts w:asciiTheme="minorHAnsi" w:hAnsiTheme="minorHAnsi"/>
          <w:spacing w:val="-1"/>
        </w:rPr>
        <w:t>thi</w:t>
      </w:r>
      <w:r w:rsidR="00B26A56" w:rsidRPr="00B26A56">
        <w:rPr>
          <w:rFonts w:asciiTheme="minorHAnsi" w:hAnsiTheme="minorHAnsi"/>
        </w:rPr>
        <w:t xml:space="preserve">s </w:t>
      </w:r>
      <w:r w:rsidR="00B26A56" w:rsidRPr="00B26A56">
        <w:rPr>
          <w:rFonts w:asciiTheme="minorHAnsi" w:hAnsiTheme="minorHAnsi"/>
          <w:spacing w:val="-1"/>
        </w:rPr>
        <w:t>ty</w:t>
      </w:r>
      <w:r w:rsidR="00B26A56" w:rsidRPr="00B26A56">
        <w:rPr>
          <w:rFonts w:asciiTheme="minorHAnsi" w:hAnsiTheme="minorHAnsi"/>
          <w:spacing w:val="-2"/>
        </w:rPr>
        <w:t>p</w:t>
      </w:r>
      <w:r w:rsidR="00B26A56" w:rsidRPr="00B26A56">
        <w:rPr>
          <w:rFonts w:asciiTheme="minorHAnsi" w:hAnsiTheme="minorHAnsi"/>
        </w:rPr>
        <w:t>e</w:t>
      </w:r>
      <w:r w:rsidR="00B26A56" w:rsidRPr="00B26A56">
        <w:rPr>
          <w:rFonts w:asciiTheme="minorHAnsi" w:hAnsiTheme="minorHAnsi"/>
          <w:spacing w:val="-1"/>
        </w:rPr>
        <w:t xml:space="preserve"> o</w:t>
      </w:r>
      <w:r w:rsidR="00B26A56" w:rsidRPr="00B26A56">
        <w:rPr>
          <w:rFonts w:asciiTheme="minorHAnsi" w:hAnsiTheme="minorHAnsi"/>
        </w:rPr>
        <w:t xml:space="preserve">f </w:t>
      </w:r>
      <w:r w:rsidR="00B26A56" w:rsidRPr="00B26A56">
        <w:rPr>
          <w:rFonts w:asciiTheme="minorHAnsi" w:hAnsiTheme="minorHAnsi"/>
          <w:spacing w:val="-1"/>
        </w:rPr>
        <w:t>renewa</w:t>
      </w:r>
      <w:r w:rsidR="00B26A56" w:rsidRPr="00B26A56">
        <w:rPr>
          <w:rFonts w:asciiTheme="minorHAnsi" w:hAnsiTheme="minorHAnsi"/>
        </w:rPr>
        <w:t>l</w:t>
      </w:r>
      <w:r w:rsidR="00B26A56" w:rsidRPr="00B26A56">
        <w:rPr>
          <w:rFonts w:asciiTheme="minorHAnsi" w:hAnsiTheme="minorHAnsi"/>
          <w:spacing w:val="-1"/>
        </w:rPr>
        <w:t xml:space="preserve"> whe</w:t>
      </w:r>
      <w:r w:rsidR="00B26A56" w:rsidRPr="00B26A56">
        <w:rPr>
          <w:rFonts w:asciiTheme="minorHAnsi" w:hAnsiTheme="minorHAnsi"/>
        </w:rPr>
        <w:t xml:space="preserve">n a </w:t>
      </w:r>
      <w:r w:rsidR="00B26A56" w:rsidRPr="00B26A56">
        <w:rPr>
          <w:rFonts w:asciiTheme="minorHAnsi" w:hAnsiTheme="minorHAnsi"/>
          <w:spacing w:val="-1"/>
        </w:rPr>
        <w:t>sc</w:t>
      </w:r>
      <w:r w:rsidR="00B26A56" w:rsidRPr="00B26A56">
        <w:rPr>
          <w:rFonts w:asciiTheme="minorHAnsi" w:hAnsiTheme="minorHAnsi"/>
          <w:spacing w:val="-2"/>
        </w:rPr>
        <w:t>ho</w:t>
      </w:r>
      <w:r w:rsidR="00B26A56" w:rsidRPr="00B26A56">
        <w:rPr>
          <w:rFonts w:asciiTheme="minorHAnsi" w:hAnsiTheme="minorHAnsi"/>
          <w:spacing w:val="-1"/>
        </w:rPr>
        <w:t>o</w:t>
      </w:r>
      <w:r w:rsidR="00B26A56" w:rsidRPr="00B26A56">
        <w:rPr>
          <w:rFonts w:asciiTheme="minorHAnsi" w:hAnsiTheme="minorHAnsi"/>
        </w:rPr>
        <w:t xml:space="preserve">l </w:t>
      </w:r>
      <w:r w:rsidR="00B26A56" w:rsidRPr="00B26A56">
        <w:rPr>
          <w:rFonts w:asciiTheme="minorHAnsi" w:hAnsiTheme="minorHAnsi"/>
          <w:spacing w:val="-1"/>
        </w:rPr>
        <w:t>has ha</w:t>
      </w:r>
      <w:r w:rsidR="00B26A56" w:rsidRPr="00B26A56">
        <w:rPr>
          <w:rFonts w:asciiTheme="minorHAnsi" w:hAnsiTheme="minorHAnsi"/>
        </w:rPr>
        <w:t>d</w:t>
      </w:r>
      <w:r w:rsidR="00B26A56" w:rsidRPr="00B26A56">
        <w:rPr>
          <w:rFonts w:asciiTheme="minorHAnsi" w:hAnsiTheme="minorHAnsi"/>
          <w:spacing w:val="-1"/>
        </w:rPr>
        <w:t xml:space="preserve"> </w:t>
      </w:r>
      <w:r w:rsidR="00B26A56" w:rsidRPr="00B26A56">
        <w:rPr>
          <w:rFonts w:asciiTheme="minorHAnsi" w:hAnsiTheme="minorHAnsi"/>
        </w:rPr>
        <w:t>a</w:t>
      </w:r>
      <w:r w:rsidR="00B26A56" w:rsidRPr="00B26A56">
        <w:rPr>
          <w:rFonts w:asciiTheme="minorHAnsi" w:hAnsiTheme="minorHAnsi"/>
          <w:spacing w:val="-1"/>
        </w:rPr>
        <w:t xml:space="preserve"> </w:t>
      </w:r>
      <w:r w:rsidR="00B26A56" w:rsidRPr="00B26A56">
        <w:rPr>
          <w:rFonts w:asciiTheme="minorHAnsi" w:hAnsiTheme="minorHAnsi"/>
          <w:spacing w:val="-2"/>
        </w:rPr>
        <w:t>m</w:t>
      </w:r>
      <w:r w:rsidR="00B26A56" w:rsidRPr="00B26A56">
        <w:rPr>
          <w:rFonts w:asciiTheme="minorHAnsi" w:hAnsiTheme="minorHAnsi"/>
          <w:spacing w:val="-1"/>
        </w:rPr>
        <w:t>ixe</w:t>
      </w:r>
      <w:r w:rsidR="00B26A56" w:rsidRPr="00B26A56">
        <w:rPr>
          <w:rFonts w:asciiTheme="minorHAnsi" w:hAnsiTheme="minorHAnsi"/>
        </w:rPr>
        <w:t>d</w:t>
      </w:r>
      <w:r w:rsidR="00B26A56" w:rsidRPr="00B26A56">
        <w:rPr>
          <w:rFonts w:asciiTheme="minorHAnsi" w:hAnsiTheme="minorHAnsi"/>
          <w:spacing w:val="1"/>
        </w:rPr>
        <w:t xml:space="preserve"> </w:t>
      </w:r>
      <w:r w:rsidR="00B26A56" w:rsidRPr="00B26A56">
        <w:rPr>
          <w:rFonts w:asciiTheme="minorHAnsi" w:hAnsiTheme="minorHAnsi"/>
          <w:spacing w:val="-1"/>
        </w:rPr>
        <w:t>recor</w:t>
      </w:r>
      <w:r w:rsidR="00B26A56" w:rsidRPr="00B26A56">
        <w:rPr>
          <w:rFonts w:asciiTheme="minorHAnsi" w:hAnsiTheme="minorHAnsi"/>
        </w:rPr>
        <w:t xml:space="preserve">d </w:t>
      </w:r>
      <w:r w:rsidR="00B26A56" w:rsidRPr="00B26A56">
        <w:rPr>
          <w:rFonts w:asciiTheme="minorHAnsi" w:hAnsiTheme="minorHAnsi"/>
          <w:spacing w:val="-1"/>
        </w:rPr>
        <w:t>o</w:t>
      </w:r>
      <w:r w:rsidR="00B26A56" w:rsidRPr="00B26A56">
        <w:rPr>
          <w:rFonts w:asciiTheme="minorHAnsi" w:hAnsiTheme="minorHAnsi"/>
        </w:rPr>
        <w:t>f</w:t>
      </w:r>
      <w:r w:rsidR="00B26A56" w:rsidRPr="00B26A56">
        <w:rPr>
          <w:rFonts w:asciiTheme="minorHAnsi" w:hAnsiTheme="minorHAnsi"/>
          <w:spacing w:val="-1"/>
        </w:rPr>
        <w:t xml:space="preserve"> achievin</w:t>
      </w:r>
      <w:r w:rsidR="00B26A56" w:rsidRPr="00B26A56">
        <w:rPr>
          <w:rFonts w:asciiTheme="minorHAnsi" w:hAnsiTheme="minorHAnsi"/>
        </w:rPr>
        <w:t xml:space="preserve">g </w:t>
      </w:r>
      <w:r w:rsidR="00B26A56" w:rsidRPr="00B26A56">
        <w:rPr>
          <w:rFonts w:asciiTheme="minorHAnsi" w:hAnsiTheme="minorHAnsi"/>
          <w:spacing w:val="-1"/>
        </w:rPr>
        <w:t>it</w:t>
      </w:r>
      <w:r w:rsidR="00B26A56" w:rsidRPr="00B26A56">
        <w:rPr>
          <w:rFonts w:asciiTheme="minorHAnsi" w:hAnsiTheme="minorHAnsi"/>
        </w:rPr>
        <w:t>s</w:t>
      </w:r>
      <w:r w:rsidR="00B26A56" w:rsidRPr="00B26A56">
        <w:rPr>
          <w:rFonts w:asciiTheme="minorHAnsi" w:hAnsiTheme="minorHAnsi"/>
          <w:spacing w:val="-1"/>
        </w:rPr>
        <w:t xml:space="preserve"> A</w:t>
      </w:r>
      <w:r w:rsidR="00B26A56" w:rsidRPr="00B26A56">
        <w:rPr>
          <w:rFonts w:asciiTheme="minorHAnsi" w:hAnsiTheme="minorHAnsi"/>
          <w:spacing w:val="-2"/>
        </w:rPr>
        <w:t>c</w:t>
      </w:r>
      <w:r w:rsidR="00B26A56" w:rsidRPr="00B26A56">
        <w:rPr>
          <w:rFonts w:asciiTheme="minorHAnsi" w:hAnsiTheme="minorHAnsi"/>
          <w:spacing w:val="-1"/>
        </w:rPr>
        <w:t>countabilit</w:t>
      </w:r>
      <w:r w:rsidR="00B26A56" w:rsidRPr="00B26A56">
        <w:rPr>
          <w:rFonts w:asciiTheme="minorHAnsi" w:hAnsiTheme="minorHAnsi"/>
        </w:rPr>
        <w:t xml:space="preserve">y </w:t>
      </w:r>
      <w:r w:rsidR="00B26A56" w:rsidRPr="00B26A56">
        <w:rPr>
          <w:rFonts w:asciiTheme="minorHAnsi" w:hAnsiTheme="minorHAnsi"/>
          <w:spacing w:val="-1"/>
        </w:rPr>
        <w:t>Pla</w:t>
      </w:r>
      <w:r w:rsidR="00B26A56" w:rsidRPr="00B26A56">
        <w:rPr>
          <w:rFonts w:asciiTheme="minorHAnsi" w:hAnsiTheme="minorHAnsi"/>
        </w:rPr>
        <w:t>n</w:t>
      </w:r>
      <w:r w:rsidR="00B26A56" w:rsidRPr="00B26A56">
        <w:rPr>
          <w:rFonts w:asciiTheme="minorHAnsi" w:hAnsiTheme="minorHAnsi"/>
          <w:spacing w:val="-1"/>
        </w:rPr>
        <w:t xml:space="preserve"> goal</w:t>
      </w:r>
      <w:r w:rsidR="00B26A56" w:rsidRPr="00B26A56">
        <w:rPr>
          <w:rFonts w:asciiTheme="minorHAnsi" w:hAnsiTheme="minorHAnsi"/>
        </w:rPr>
        <w:t>s</w:t>
      </w:r>
      <w:r w:rsidR="00B26A56" w:rsidRPr="00B26A56">
        <w:rPr>
          <w:rFonts w:asciiTheme="minorHAnsi" w:hAnsiTheme="minorHAnsi"/>
          <w:spacing w:val="-1"/>
        </w:rPr>
        <w:t xml:space="preserve"> (based on</w:t>
      </w:r>
      <w:r w:rsidR="00B26A56" w:rsidRPr="00B26A56">
        <w:rPr>
          <w:rFonts w:asciiTheme="minorHAnsi" w:hAnsiTheme="minorHAnsi"/>
        </w:rPr>
        <w:t>,</w:t>
      </w:r>
      <w:r w:rsidR="00B26A56" w:rsidRPr="00B26A56">
        <w:rPr>
          <w:rFonts w:asciiTheme="minorHAnsi" w:hAnsiTheme="minorHAnsi"/>
          <w:spacing w:val="-1"/>
        </w:rPr>
        <w:t xml:space="preserve"> a</w:t>
      </w:r>
      <w:r w:rsidR="00B26A56" w:rsidRPr="00B26A56">
        <w:rPr>
          <w:rFonts w:asciiTheme="minorHAnsi" w:hAnsiTheme="minorHAnsi"/>
          <w:spacing w:val="-2"/>
        </w:rPr>
        <w:t>m</w:t>
      </w:r>
      <w:r w:rsidR="00B26A56" w:rsidRPr="00B26A56">
        <w:rPr>
          <w:rFonts w:asciiTheme="minorHAnsi" w:hAnsiTheme="minorHAnsi"/>
          <w:spacing w:val="-1"/>
        </w:rPr>
        <w:t>on</w:t>
      </w:r>
      <w:r w:rsidR="00B26A56" w:rsidRPr="00B26A56">
        <w:rPr>
          <w:rFonts w:asciiTheme="minorHAnsi" w:hAnsiTheme="minorHAnsi"/>
        </w:rPr>
        <w:t>g</w:t>
      </w:r>
      <w:r w:rsidR="00B26A56" w:rsidRPr="00B26A56">
        <w:rPr>
          <w:rFonts w:asciiTheme="minorHAnsi" w:hAnsiTheme="minorHAnsi"/>
          <w:spacing w:val="-1"/>
        </w:rPr>
        <w:t xml:space="preserve"> othe</w:t>
      </w:r>
      <w:r w:rsidR="00B26A56" w:rsidRPr="00B26A56">
        <w:rPr>
          <w:rFonts w:asciiTheme="minorHAnsi" w:hAnsiTheme="minorHAnsi"/>
        </w:rPr>
        <w:t xml:space="preserve">r </w:t>
      </w:r>
      <w:r w:rsidR="00B26A56" w:rsidRPr="00B26A56">
        <w:rPr>
          <w:rFonts w:asciiTheme="minorHAnsi" w:hAnsiTheme="minorHAnsi"/>
          <w:spacing w:val="-1"/>
        </w:rPr>
        <w:t>things</w:t>
      </w:r>
      <w:r w:rsidR="00B26A56" w:rsidRPr="00B26A56">
        <w:rPr>
          <w:rFonts w:asciiTheme="minorHAnsi" w:hAnsiTheme="minorHAnsi"/>
        </w:rPr>
        <w:t>,</w:t>
      </w:r>
      <w:r w:rsidR="00B26A56" w:rsidRPr="00B26A56">
        <w:rPr>
          <w:rFonts w:asciiTheme="minorHAnsi" w:hAnsiTheme="minorHAnsi"/>
          <w:spacing w:val="-1"/>
        </w:rPr>
        <w:t xml:space="preserve"> s</w:t>
      </w:r>
      <w:r w:rsidR="00B26A56" w:rsidRPr="00B26A56">
        <w:rPr>
          <w:rFonts w:asciiTheme="minorHAnsi" w:hAnsiTheme="minorHAnsi"/>
          <w:spacing w:val="-2"/>
        </w:rPr>
        <w:t>t</w:t>
      </w:r>
      <w:r w:rsidR="00B26A56" w:rsidRPr="00B26A56">
        <w:rPr>
          <w:rFonts w:asciiTheme="minorHAnsi" w:hAnsiTheme="minorHAnsi"/>
          <w:spacing w:val="-1"/>
        </w:rPr>
        <w:t>udents</w:t>
      </w:r>
      <w:r w:rsidR="00B26A56" w:rsidRPr="00B26A56">
        <w:rPr>
          <w:rFonts w:asciiTheme="minorHAnsi" w:hAnsiTheme="minorHAnsi"/>
        </w:rPr>
        <w:t>’</w:t>
      </w:r>
      <w:r w:rsidR="00B26A56" w:rsidRPr="00B26A56">
        <w:rPr>
          <w:rFonts w:asciiTheme="minorHAnsi" w:hAnsiTheme="minorHAnsi"/>
          <w:spacing w:val="1"/>
        </w:rPr>
        <w:t xml:space="preserve"> </w:t>
      </w:r>
      <w:r w:rsidR="00B26A56" w:rsidRPr="00B26A56">
        <w:rPr>
          <w:rFonts w:asciiTheme="minorHAnsi" w:hAnsiTheme="minorHAnsi"/>
          <w:spacing w:val="-1"/>
        </w:rPr>
        <w:t>tes</w:t>
      </w:r>
      <w:r w:rsidR="00B26A56" w:rsidRPr="00B26A56">
        <w:rPr>
          <w:rFonts w:asciiTheme="minorHAnsi" w:hAnsiTheme="minorHAnsi"/>
        </w:rPr>
        <w:t xml:space="preserve">t </w:t>
      </w:r>
      <w:r w:rsidR="00B26A56" w:rsidRPr="00B26A56">
        <w:rPr>
          <w:rFonts w:asciiTheme="minorHAnsi" w:hAnsiTheme="minorHAnsi"/>
          <w:spacing w:val="-1"/>
        </w:rPr>
        <w:t>scores</w:t>
      </w:r>
      <w:r w:rsidR="00B26A56" w:rsidRPr="00B26A56">
        <w:rPr>
          <w:rFonts w:asciiTheme="minorHAnsi" w:hAnsiTheme="minorHAnsi"/>
        </w:rPr>
        <w:t>)</w:t>
      </w:r>
      <w:r w:rsidR="00B26A56" w:rsidRPr="00B26A56">
        <w:rPr>
          <w:rFonts w:asciiTheme="minorHAnsi" w:hAnsiTheme="minorHAnsi"/>
          <w:spacing w:val="-1"/>
        </w:rPr>
        <w:t xml:space="preserve"> durin</w:t>
      </w:r>
      <w:r w:rsidR="00B26A56" w:rsidRPr="00B26A56">
        <w:rPr>
          <w:rFonts w:asciiTheme="minorHAnsi" w:hAnsiTheme="minorHAnsi"/>
        </w:rPr>
        <w:t>g</w:t>
      </w:r>
      <w:r w:rsidR="00B26A56" w:rsidRPr="00B26A56">
        <w:rPr>
          <w:rFonts w:asciiTheme="minorHAnsi" w:hAnsiTheme="minorHAnsi"/>
          <w:spacing w:val="-1"/>
        </w:rPr>
        <w:t xml:space="preserve"> it</w:t>
      </w:r>
      <w:r w:rsidR="00B26A56" w:rsidRPr="00B26A56">
        <w:rPr>
          <w:rFonts w:asciiTheme="minorHAnsi" w:hAnsiTheme="minorHAnsi"/>
        </w:rPr>
        <w:t>s</w:t>
      </w:r>
      <w:r w:rsidR="00B26A56" w:rsidRPr="00B26A56">
        <w:rPr>
          <w:rFonts w:asciiTheme="minorHAnsi" w:hAnsiTheme="minorHAnsi"/>
          <w:spacing w:val="-1"/>
        </w:rPr>
        <w:t xml:space="preserve"> initia</w:t>
      </w:r>
      <w:r w:rsidR="00B26A56" w:rsidRPr="00B26A56">
        <w:rPr>
          <w:rFonts w:asciiTheme="minorHAnsi" w:hAnsiTheme="minorHAnsi"/>
        </w:rPr>
        <w:t xml:space="preserve">l </w:t>
      </w:r>
      <w:r w:rsidR="00B26A56" w:rsidRPr="00B26A56">
        <w:rPr>
          <w:rFonts w:asciiTheme="minorHAnsi" w:hAnsiTheme="minorHAnsi"/>
          <w:spacing w:val="-1"/>
        </w:rPr>
        <w:t>c</w:t>
      </w:r>
      <w:r w:rsidR="00B26A56" w:rsidRPr="00B26A56">
        <w:rPr>
          <w:rFonts w:asciiTheme="minorHAnsi" w:hAnsiTheme="minorHAnsi"/>
          <w:spacing w:val="1"/>
        </w:rPr>
        <w:t>h</w:t>
      </w:r>
      <w:r w:rsidR="00B26A56" w:rsidRPr="00B26A56">
        <w:rPr>
          <w:rFonts w:asciiTheme="minorHAnsi" w:hAnsiTheme="minorHAnsi"/>
          <w:spacing w:val="-1"/>
        </w:rPr>
        <w:t>arter perio</w:t>
      </w:r>
      <w:r w:rsidR="00B26A56" w:rsidRPr="00B26A56">
        <w:rPr>
          <w:rFonts w:asciiTheme="minorHAnsi" w:hAnsiTheme="minorHAnsi"/>
        </w:rPr>
        <w:t xml:space="preserve">d </w:t>
      </w:r>
      <w:r w:rsidR="00B26A56" w:rsidRPr="00B26A56">
        <w:rPr>
          <w:rFonts w:asciiTheme="minorHAnsi" w:hAnsiTheme="minorHAnsi"/>
          <w:spacing w:val="-1"/>
        </w:rPr>
        <w:t>an</w:t>
      </w:r>
      <w:r w:rsidR="00B26A56" w:rsidRPr="00B26A56">
        <w:rPr>
          <w:rFonts w:asciiTheme="minorHAnsi" w:hAnsiTheme="minorHAnsi"/>
        </w:rPr>
        <w:t>d</w:t>
      </w:r>
      <w:r w:rsidR="00B26A56" w:rsidRPr="00B26A56">
        <w:rPr>
          <w:rFonts w:asciiTheme="minorHAnsi" w:hAnsiTheme="minorHAnsi"/>
          <w:spacing w:val="-1"/>
        </w:rPr>
        <w:t xml:space="preserve"> t</w:t>
      </w:r>
      <w:r w:rsidR="00B26A56" w:rsidRPr="00B26A56">
        <w:rPr>
          <w:rFonts w:asciiTheme="minorHAnsi" w:hAnsiTheme="minorHAnsi"/>
          <w:spacing w:val="-2"/>
        </w:rPr>
        <w:t>h</w:t>
      </w:r>
      <w:r w:rsidR="00B26A56" w:rsidRPr="00B26A56">
        <w:rPr>
          <w:rFonts w:asciiTheme="minorHAnsi" w:hAnsiTheme="minorHAnsi"/>
          <w:spacing w:val="-1"/>
        </w:rPr>
        <w:t>er</w:t>
      </w:r>
      <w:r w:rsidR="00B26A56" w:rsidRPr="00B26A56">
        <w:rPr>
          <w:rFonts w:asciiTheme="minorHAnsi" w:hAnsiTheme="minorHAnsi"/>
        </w:rPr>
        <w:t xml:space="preserve">e </w:t>
      </w:r>
      <w:r w:rsidR="00B26A56" w:rsidRPr="00B26A56">
        <w:rPr>
          <w:rFonts w:asciiTheme="minorHAnsi" w:hAnsiTheme="minorHAnsi"/>
          <w:spacing w:val="-1"/>
        </w:rPr>
        <w:t>ar</w:t>
      </w:r>
      <w:r w:rsidR="00B26A56" w:rsidRPr="00B26A56">
        <w:rPr>
          <w:rFonts w:asciiTheme="minorHAnsi" w:hAnsiTheme="minorHAnsi"/>
        </w:rPr>
        <w:t xml:space="preserve">e </w:t>
      </w:r>
      <w:r w:rsidR="00B26A56" w:rsidRPr="00B26A56">
        <w:rPr>
          <w:rFonts w:asciiTheme="minorHAnsi" w:hAnsiTheme="minorHAnsi"/>
          <w:spacing w:val="-1"/>
        </w:rPr>
        <w:t>indicator</w:t>
      </w:r>
      <w:r w:rsidR="00B26A56" w:rsidRPr="00B26A56">
        <w:rPr>
          <w:rFonts w:asciiTheme="minorHAnsi" w:hAnsiTheme="minorHAnsi"/>
        </w:rPr>
        <w:t xml:space="preserve">s </w:t>
      </w:r>
      <w:r w:rsidR="00B26A56" w:rsidRPr="00B26A56">
        <w:rPr>
          <w:rFonts w:asciiTheme="minorHAnsi" w:hAnsiTheme="minorHAnsi"/>
          <w:spacing w:val="-1"/>
        </w:rPr>
        <w:t>tha</w:t>
      </w:r>
      <w:r w:rsidR="00B26A56" w:rsidRPr="00B26A56">
        <w:rPr>
          <w:rFonts w:asciiTheme="minorHAnsi" w:hAnsiTheme="minorHAnsi"/>
        </w:rPr>
        <w:t xml:space="preserve">t </w:t>
      </w:r>
      <w:r w:rsidR="00B26A56" w:rsidRPr="00B26A56">
        <w:rPr>
          <w:rFonts w:asciiTheme="minorHAnsi" w:hAnsiTheme="minorHAnsi"/>
          <w:spacing w:val="-1"/>
        </w:rPr>
        <w:t>th</w:t>
      </w:r>
      <w:r w:rsidR="00B26A56" w:rsidRPr="00B26A56">
        <w:rPr>
          <w:rFonts w:asciiTheme="minorHAnsi" w:hAnsiTheme="minorHAnsi"/>
        </w:rPr>
        <w:t xml:space="preserve">e </w:t>
      </w:r>
      <w:r w:rsidR="00B26A56" w:rsidRPr="00B26A56">
        <w:rPr>
          <w:rFonts w:asciiTheme="minorHAnsi" w:hAnsiTheme="minorHAnsi"/>
          <w:spacing w:val="-1"/>
        </w:rPr>
        <w:t>schoo</w:t>
      </w:r>
      <w:r w:rsidR="00B26A56" w:rsidRPr="00B26A56">
        <w:rPr>
          <w:rFonts w:asciiTheme="minorHAnsi" w:hAnsiTheme="minorHAnsi"/>
        </w:rPr>
        <w:t>l</w:t>
      </w:r>
      <w:r w:rsidR="00B26A56" w:rsidRPr="00B26A56">
        <w:rPr>
          <w:rFonts w:asciiTheme="minorHAnsi" w:hAnsiTheme="minorHAnsi"/>
          <w:spacing w:val="-1"/>
        </w:rPr>
        <w:t xml:space="preserve"> i</w:t>
      </w:r>
      <w:r w:rsidR="00B26A56" w:rsidRPr="00B26A56">
        <w:rPr>
          <w:rFonts w:asciiTheme="minorHAnsi" w:hAnsiTheme="minorHAnsi"/>
        </w:rPr>
        <w:t>s</w:t>
      </w:r>
      <w:r w:rsidR="00B26A56" w:rsidRPr="00B26A56">
        <w:rPr>
          <w:rFonts w:asciiTheme="minorHAnsi" w:hAnsiTheme="minorHAnsi"/>
          <w:spacing w:val="-1"/>
        </w:rPr>
        <w:t xml:space="preserve"> li</w:t>
      </w:r>
      <w:r w:rsidR="00B26A56" w:rsidRPr="00B26A56">
        <w:rPr>
          <w:rFonts w:asciiTheme="minorHAnsi" w:hAnsiTheme="minorHAnsi"/>
          <w:spacing w:val="-2"/>
        </w:rPr>
        <w:t>k</w:t>
      </w:r>
      <w:r w:rsidR="00B26A56" w:rsidRPr="00B26A56">
        <w:rPr>
          <w:rFonts w:asciiTheme="minorHAnsi" w:hAnsiTheme="minorHAnsi"/>
          <w:spacing w:val="-1"/>
        </w:rPr>
        <w:t>el</w:t>
      </w:r>
      <w:r w:rsidR="00B26A56" w:rsidRPr="00B26A56">
        <w:rPr>
          <w:rFonts w:asciiTheme="minorHAnsi" w:hAnsiTheme="minorHAnsi"/>
        </w:rPr>
        <w:t>y</w:t>
      </w:r>
      <w:r w:rsidR="00B26A56" w:rsidRPr="00B26A56">
        <w:rPr>
          <w:rFonts w:asciiTheme="minorHAnsi" w:hAnsiTheme="minorHAnsi"/>
          <w:spacing w:val="1"/>
        </w:rPr>
        <w:t xml:space="preserve"> </w:t>
      </w:r>
      <w:r w:rsidR="00B26A56" w:rsidRPr="00B26A56">
        <w:rPr>
          <w:rFonts w:asciiTheme="minorHAnsi" w:hAnsiTheme="minorHAnsi"/>
          <w:spacing w:val="-1"/>
        </w:rPr>
        <w:t>t</w:t>
      </w:r>
      <w:r w:rsidR="00B26A56" w:rsidRPr="00B26A56">
        <w:rPr>
          <w:rFonts w:asciiTheme="minorHAnsi" w:hAnsiTheme="minorHAnsi"/>
        </w:rPr>
        <w:t>o</w:t>
      </w:r>
      <w:r w:rsidR="00B26A56" w:rsidRPr="00B26A56">
        <w:rPr>
          <w:rFonts w:asciiTheme="minorHAnsi" w:hAnsiTheme="minorHAnsi"/>
          <w:spacing w:val="-1"/>
        </w:rPr>
        <w:t xml:space="preserve"> achie</w:t>
      </w:r>
      <w:r w:rsidR="00B26A56" w:rsidRPr="00B26A56">
        <w:rPr>
          <w:rFonts w:asciiTheme="minorHAnsi" w:hAnsiTheme="minorHAnsi"/>
          <w:spacing w:val="-2"/>
        </w:rPr>
        <w:t>v</w:t>
      </w:r>
      <w:r w:rsidR="00B26A56" w:rsidRPr="00B26A56">
        <w:rPr>
          <w:rFonts w:asciiTheme="minorHAnsi" w:hAnsiTheme="minorHAnsi"/>
        </w:rPr>
        <w:t xml:space="preserve">e </w:t>
      </w:r>
      <w:r w:rsidR="00B26A56" w:rsidRPr="00B26A56">
        <w:rPr>
          <w:rFonts w:asciiTheme="minorHAnsi" w:hAnsiTheme="minorHAnsi"/>
          <w:spacing w:val="-1"/>
        </w:rPr>
        <w:t>the</w:t>
      </w:r>
      <w:r w:rsidR="00B26A56" w:rsidRPr="00B26A56">
        <w:rPr>
          <w:rFonts w:asciiTheme="minorHAnsi" w:hAnsiTheme="minorHAnsi"/>
        </w:rPr>
        <w:t>m</w:t>
      </w:r>
      <w:r w:rsidR="00B26A56" w:rsidRPr="00B26A56">
        <w:rPr>
          <w:rFonts w:asciiTheme="minorHAnsi" w:hAnsiTheme="minorHAnsi"/>
          <w:spacing w:val="-2"/>
        </w:rPr>
        <w:t xml:space="preserve"> </w:t>
      </w:r>
      <w:r w:rsidR="00B26A56" w:rsidRPr="00B26A56">
        <w:rPr>
          <w:rFonts w:asciiTheme="minorHAnsi" w:hAnsiTheme="minorHAnsi"/>
          <w:spacing w:val="-1"/>
        </w:rPr>
        <w:t>i</w:t>
      </w:r>
      <w:r w:rsidR="00B26A56" w:rsidRPr="00B26A56">
        <w:rPr>
          <w:rFonts w:asciiTheme="minorHAnsi" w:hAnsiTheme="minorHAnsi"/>
        </w:rPr>
        <w:t>n</w:t>
      </w:r>
      <w:r w:rsidR="00B26A56" w:rsidRPr="00B26A56">
        <w:rPr>
          <w:rFonts w:asciiTheme="minorHAnsi" w:hAnsiTheme="minorHAnsi"/>
          <w:spacing w:val="-1"/>
        </w:rPr>
        <w:t xml:space="preserve"> th</w:t>
      </w:r>
      <w:r w:rsidR="00B26A56" w:rsidRPr="00B26A56">
        <w:rPr>
          <w:rFonts w:asciiTheme="minorHAnsi" w:hAnsiTheme="minorHAnsi"/>
        </w:rPr>
        <w:t xml:space="preserve">e </w:t>
      </w:r>
      <w:r w:rsidR="00B26A56" w:rsidRPr="00B26A56">
        <w:rPr>
          <w:rFonts w:asciiTheme="minorHAnsi" w:hAnsiTheme="minorHAnsi"/>
          <w:spacing w:val="1"/>
        </w:rPr>
        <w:t>f</w:t>
      </w:r>
      <w:r w:rsidR="00B26A56" w:rsidRPr="00B26A56">
        <w:rPr>
          <w:rFonts w:asciiTheme="minorHAnsi" w:hAnsiTheme="minorHAnsi"/>
        </w:rPr>
        <w:t>u</w:t>
      </w:r>
      <w:r w:rsidR="00B26A56" w:rsidRPr="00B26A56">
        <w:rPr>
          <w:rFonts w:asciiTheme="minorHAnsi" w:hAnsiTheme="minorHAnsi"/>
          <w:spacing w:val="-1"/>
        </w:rPr>
        <w:t>ture.</w:t>
      </w:r>
    </w:p>
    <w:p w:rsidR="00EB13FC" w:rsidRPr="00E63E63" w:rsidRDefault="00EB13FC" w:rsidP="002534AC">
      <w:pPr>
        <w:spacing w:before="4" w:line="240" w:lineRule="exact"/>
        <w:ind w:hanging="1119"/>
        <w:rPr>
          <w:sz w:val="24"/>
          <w:szCs w:val="24"/>
        </w:rPr>
      </w:pPr>
    </w:p>
    <w:p w:rsidR="00C15DAA" w:rsidRDefault="00B26A56">
      <w:pPr>
        <w:ind w:left="1840" w:hanging="850"/>
        <w:rPr>
          <w:rFonts w:eastAsia="Times New Roman" w:cs="Times New Roman"/>
          <w:sz w:val="23"/>
          <w:szCs w:val="23"/>
        </w:rPr>
      </w:pPr>
      <w:r w:rsidRPr="00B26A56">
        <w:rPr>
          <w:rFonts w:eastAsia="Times New Roman" w:cs="Times New Roman"/>
          <w:b/>
          <w:bCs/>
          <w:spacing w:val="-1"/>
          <w:sz w:val="23"/>
          <w:szCs w:val="23"/>
        </w:rPr>
        <w:t>Full-Ter</w:t>
      </w:r>
      <w:r w:rsidRPr="00B26A56">
        <w:rPr>
          <w:rFonts w:eastAsia="Times New Roman" w:cs="Times New Roman"/>
          <w:b/>
          <w:bCs/>
          <w:sz w:val="23"/>
          <w:szCs w:val="23"/>
        </w:rPr>
        <w:t>m</w:t>
      </w:r>
      <w:r w:rsidRPr="00B26A56">
        <w:rPr>
          <w:rFonts w:eastAsia="Times New Roman" w:cs="Times New Roman"/>
          <w:b/>
          <w:bCs/>
          <w:spacing w:val="-1"/>
          <w:sz w:val="23"/>
          <w:szCs w:val="23"/>
        </w:rPr>
        <w:t xml:space="preserve"> Rene</w:t>
      </w:r>
      <w:r w:rsidRPr="00B26A56">
        <w:rPr>
          <w:rFonts w:eastAsia="Times New Roman" w:cs="Times New Roman"/>
          <w:b/>
          <w:bCs/>
          <w:spacing w:val="-2"/>
          <w:sz w:val="23"/>
          <w:szCs w:val="23"/>
        </w:rPr>
        <w:t>w</w:t>
      </w:r>
      <w:r w:rsidRPr="00B26A56">
        <w:rPr>
          <w:rFonts w:eastAsia="Times New Roman" w:cs="Times New Roman"/>
          <w:b/>
          <w:bCs/>
          <w:sz w:val="23"/>
          <w:szCs w:val="23"/>
        </w:rPr>
        <w:t>al</w:t>
      </w:r>
    </w:p>
    <w:p w:rsidR="00EB13FC" w:rsidRPr="00E63E63" w:rsidRDefault="00EB13FC" w:rsidP="002534AC">
      <w:pPr>
        <w:spacing w:before="12" w:line="200" w:lineRule="exact"/>
        <w:ind w:hanging="1119"/>
        <w:rPr>
          <w:sz w:val="20"/>
          <w:szCs w:val="20"/>
        </w:rPr>
      </w:pPr>
    </w:p>
    <w:p w:rsidR="00C15DAA" w:rsidRDefault="00B26A56">
      <w:pPr>
        <w:pStyle w:val="BodyText"/>
        <w:numPr>
          <w:ilvl w:val="2"/>
          <w:numId w:val="6"/>
        </w:numPr>
        <w:tabs>
          <w:tab w:val="left" w:pos="1710"/>
        </w:tabs>
        <w:spacing w:line="312" w:lineRule="auto"/>
        <w:ind w:left="1710" w:right="1529" w:hanging="720"/>
        <w:rPr>
          <w:rFonts w:asciiTheme="minorHAnsi" w:hAnsiTheme="minorHAnsi"/>
        </w:rPr>
      </w:pPr>
      <w:r w:rsidRPr="00B26A56">
        <w:rPr>
          <w:rFonts w:asciiTheme="minorHAnsi" w:hAnsiTheme="minorHAnsi"/>
          <w:spacing w:val="-1"/>
        </w:rPr>
        <w:t>Thi</w:t>
      </w:r>
      <w:r w:rsidRPr="00B26A56">
        <w:rPr>
          <w:rFonts w:asciiTheme="minorHAnsi" w:hAnsiTheme="minorHAnsi"/>
        </w:rPr>
        <w:t>s</w:t>
      </w:r>
      <w:r w:rsidRPr="00B26A56">
        <w:rPr>
          <w:rFonts w:asciiTheme="minorHAnsi" w:hAnsiTheme="minorHAnsi"/>
          <w:spacing w:val="-1"/>
        </w:rPr>
        <w:t xml:space="preserve"> i</w:t>
      </w:r>
      <w:r w:rsidRPr="00B26A56">
        <w:rPr>
          <w:rFonts w:asciiTheme="minorHAnsi" w:hAnsiTheme="minorHAnsi"/>
        </w:rPr>
        <w:t>s</w:t>
      </w:r>
      <w:r w:rsidRPr="00B26A56">
        <w:rPr>
          <w:rFonts w:asciiTheme="minorHAnsi" w:hAnsiTheme="minorHAnsi"/>
          <w:spacing w:val="-1"/>
        </w:rPr>
        <w:t xml:space="preserve"> </w:t>
      </w:r>
      <w:r w:rsidRPr="00B26A56">
        <w:rPr>
          <w:rFonts w:asciiTheme="minorHAnsi" w:hAnsiTheme="minorHAnsi"/>
        </w:rPr>
        <w:t>a</w:t>
      </w:r>
      <w:r w:rsidRPr="00B26A56">
        <w:rPr>
          <w:rFonts w:asciiTheme="minorHAnsi" w:hAnsiTheme="minorHAnsi"/>
          <w:spacing w:val="-1"/>
        </w:rPr>
        <w:t xml:space="preserve"> renewa</w:t>
      </w:r>
      <w:r w:rsidRPr="00B26A56">
        <w:rPr>
          <w:rFonts w:asciiTheme="minorHAnsi" w:hAnsiTheme="minorHAnsi"/>
        </w:rPr>
        <w:t xml:space="preserve">l </w:t>
      </w:r>
      <w:r w:rsidRPr="00B26A56">
        <w:rPr>
          <w:rFonts w:asciiTheme="minorHAnsi" w:hAnsiTheme="minorHAnsi"/>
          <w:spacing w:val="-1"/>
        </w:rPr>
        <w:t>fo</w:t>
      </w:r>
      <w:r w:rsidRPr="00B26A56">
        <w:rPr>
          <w:rFonts w:asciiTheme="minorHAnsi" w:hAnsiTheme="minorHAnsi"/>
        </w:rPr>
        <w:t>r</w:t>
      </w:r>
      <w:r w:rsidRPr="00B26A56">
        <w:rPr>
          <w:rFonts w:asciiTheme="minorHAnsi" w:hAnsiTheme="minorHAnsi"/>
          <w:spacing w:val="-1"/>
        </w:rPr>
        <w:t xml:space="preserve"> th</w:t>
      </w:r>
      <w:r w:rsidRPr="00B26A56">
        <w:rPr>
          <w:rFonts w:asciiTheme="minorHAnsi" w:hAnsiTheme="minorHAnsi"/>
        </w:rPr>
        <w:t>e</w:t>
      </w:r>
      <w:r w:rsidRPr="00B26A56">
        <w:rPr>
          <w:rFonts w:asciiTheme="minorHAnsi" w:hAnsiTheme="minorHAnsi"/>
          <w:spacing w:val="-2"/>
        </w:rPr>
        <w:t xml:space="preserve"> </w:t>
      </w:r>
      <w:r w:rsidRPr="00B26A56">
        <w:rPr>
          <w:rFonts w:asciiTheme="minorHAnsi" w:hAnsiTheme="minorHAnsi"/>
          <w:spacing w:val="-1"/>
        </w:rPr>
        <w:t>full-ter</w:t>
      </w:r>
      <w:r w:rsidRPr="00B26A56">
        <w:rPr>
          <w:rFonts w:asciiTheme="minorHAnsi" w:hAnsiTheme="minorHAnsi"/>
        </w:rPr>
        <w:t>m</w:t>
      </w:r>
      <w:r w:rsidRPr="00B26A56">
        <w:rPr>
          <w:rFonts w:asciiTheme="minorHAnsi" w:hAnsiTheme="minorHAnsi"/>
          <w:spacing w:val="-2"/>
        </w:rPr>
        <w:t xml:space="preserve">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1"/>
        </w:rPr>
        <w:t xml:space="preserve"> </w:t>
      </w:r>
      <w:r w:rsidRPr="00B26A56">
        <w:rPr>
          <w:rFonts w:asciiTheme="minorHAnsi" w:hAnsiTheme="minorHAnsi"/>
          <w:spacing w:val="1"/>
        </w:rPr>
        <w:t>f</w:t>
      </w:r>
      <w:r w:rsidRPr="00B26A56">
        <w:rPr>
          <w:rFonts w:asciiTheme="minorHAnsi" w:hAnsiTheme="minorHAnsi"/>
          <w:spacing w:val="-1"/>
        </w:rPr>
        <w:t>iv</w:t>
      </w:r>
      <w:r w:rsidRPr="00B26A56">
        <w:rPr>
          <w:rFonts w:asciiTheme="minorHAnsi" w:hAnsiTheme="minorHAnsi"/>
        </w:rPr>
        <w:t>e</w:t>
      </w:r>
      <w:r w:rsidRPr="00B26A56">
        <w:rPr>
          <w:rFonts w:asciiTheme="minorHAnsi" w:hAnsiTheme="minorHAnsi"/>
          <w:spacing w:val="-1"/>
        </w:rPr>
        <w:t xml:space="preserve"> </w:t>
      </w:r>
      <w:r w:rsidRPr="00B26A56">
        <w:rPr>
          <w:rFonts w:asciiTheme="minorHAnsi" w:hAnsiTheme="minorHAnsi"/>
          <w:spacing w:val="1"/>
        </w:rPr>
        <w:t>y</w:t>
      </w:r>
      <w:r w:rsidRPr="00B26A56">
        <w:rPr>
          <w:rFonts w:asciiTheme="minorHAnsi" w:hAnsiTheme="minorHAnsi"/>
          <w:spacing w:val="-1"/>
        </w:rPr>
        <w:t>ears</w:t>
      </w:r>
      <w:r w:rsidRPr="00B26A56">
        <w:rPr>
          <w:rFonts w:asciiTheme="minorHAnsi" w:hAnsiTheme="minorHAnsi"/>
        </w:rPr>
        <w:t>.</w:t>
      </w:r>
      <w:r w:rsidRPr="00B26A56">
        <w:rPr>
          <w:rFonts w:asciiTheme="minorHAnsi" w:hAnsiTheme="minorHAnsi"/>
          <w:spacing w:val="57"/>
        </w:rPr>
        <w:t xml:space="preserve">  </w:t>
      </w:r>
      <w:r w:rsidRPr="00B26A56">
        <w:rPr>
          <w:rFonts w:asciiTheme="minorHAnsi" w:hAnsiTheme="minorHAnsi"/>
          <w:spacing w:val="-1"/>
        </w:rPr>
        <w:t>I</w:t>
      </w:r>
      <w:r w:rsidRPr="00B26A56">
        <w:rPr>
          <w:rFonts w:asciiTheme="minorHAnsi" w:hAnsiTheme="minorHAnsi"/>
        </w:rPr>
        <w:t>t</w:t>
      </w:r>
      <w:r w:rsidRPr="00B26A56">
        <w:rPr>
          <w:rFonts w:asciiTheme="minorHAnsi" w:hAnsiTheme="minorHAnsi"/>
          <w:spacing w:val="-2"/>
        </w:rPr>
        <w:t xml:space="preserve"> </w:t>
      </w:r>
      <w:r w:rsidRPr="00B26A56">
        <w:rPr>
          <w:rFonts w:asciiTheme="minorHAnsi" w:hAnsiTheme="minorHAnsi"/>
          <w:spacing w:val="-1"/>
        </w:rPr>
        <w:t>i</w:t>
      </w:r>
      <w:r w:rsidRPr="00B26A56">
        <w:rPr>
          <w:rFonts w:asciiTheme="minorHAnsi" w:hAnsiTheme="minorHAnsi"/>
        </w:rPr>
        <w:t>s</w:t>
      </w:r>
      <w:r w:rsidRPr="00B26A56">
        <w:rPr>
          <w:rFonts w:asciiTheme="minorHAnsi" w:hAnsiTheme="minorHAnsi"/>
          <w:spacing w:val="-1"/>
        </w:rPr>
        <w:t xml:space="preserve"> availabl</w:t>
      </w:r>
      <w:r w:rsidRPr="00B26A56">
        <w:rPr>
          <w:rFonts w:asciiTheme="minorHAnsi" w:hAnsiTheme="minorHAnsi"/>
        </w:rPr>
        <w:t xml:space="preserve">e to </w:t>
      </w:r>
      <w:r w:rsidRPr="00B26A56">
        <w:rPr>
          <w:rFonts w:asciiTheme="minorHAnsi" w:hAnsiTheme="minorHAnsi"/>
          <w:spacing w:val="-1"/>
        </w:rPr>
        <w:t>school</w:t>
      </w:r>
      <w:r w:rsidRPr="00B26A56">
        <w:rPr>
          <w:rFonts w:asciiTheme="minorHAnsi" w:hAnsiTheme="minorHAnsi"/>
        </w:rPr>
        <w:t>s</w:t>
      </w:r>
      <w:r w:rsidRPr="00B26A56">
        <w:rPr>
          <w:rFonts w:asciiTheme="minorHAnsi" w:hAnsiTheme="minorHAnsi"/>
          <w:spacing w:val="-1"/>
        </w:rPr>
        <w:t xml:space="preserve"> tha</w:t>
      </w:r>
      <w:r w:rsidRPr="00B26A56">
        <w:rPr>
          <w:rFonts w:asciiTheme="minorHAnsi" w:hAnsiTheme="minorHAnsi"/>
        </w:rPr>
        <w:t>t</w:t>
      </w:r>
      <w:r w:rsidRPr="00B26A56">
        <w:rPr>
          <w:rFonts w:asciiTheme="minorHAnsi" w:hAnsiTheme="minorHAnsi"/>
          <w:spacing w:val="-2"/>
        </w:rPr>
        <w:t xml:space="preserve"> </w:t>
      </w:r>
      <w:r w:rsidRPr="00B26A56">
        <w:rPr>
          <w:rFonts w:asciiTheme="minorHAnsi" w:hAnsiTheme="minorHAnsi"/>
          <w:spacing w:val="-1"/>
        </w:rPr>
        <w:t>hav</w:t>
      </w:r>
      <w:r w:rsidRPr="00B26A56">
        <w:rPr>
          <w:rFonts w:asciiTheme="minorHAnsi" w:hAnsiTheme="minorHAnsi"/>
        </w:rPr>
        <w:t>e a</w:t>
      </w:r>
      <w:r w:rsidRPr="00B26A56">
        <w:rPr>
          <w:rFonts w:asciiTheme="minorHAnsi" w:hAnsiTheme="minorHAnsi"/>
          <w:spacing w:val="-1"/>
        </w:rPr>
        <w:t xml:space="preserve"> de</w:t>
      </w:r>
      <w:r w:rsidRPr="00B26A56">
        <w:rPr>
          <w:rFonts w:asciiTheme="minorHAnsi" w:hAnsiTheme="minorHAnsi"/>
          <w:spacing w:val="-2"/>
        </w:rPr>
        <w:t>m</w:t>
      </w:r>
      <w:r w:rsidRPr="00B26A56">
        <w:rPr>
          <w:rFonts w:asciiTheme="minorHAnsi" w:hAnsiTheme="minorHAnsi"/>
          <w:spacing w:val="-1"/>
        </w:rPr>
        <w:t>onstrate</w:t>
      </w:r>
      <w:r w:rsidRPr="00B26A56">
        <w:rPr>
          <w:rFonts w:asciiTheme="minorHAnsi" w:hAnsiTheme="minorHAnsi"/>
        </w:rPr>
        <w:t xml:space="preserve">d </w:t>
      </w:r>
      <w:r w:rsidRPr="00B26A56">
        <w:rPr>
          <w:rFonts w:asciiTheme="minorHAnsi" w:hAnsiTheme="minorHAnsi"/>
          <w:spacing w:val="-1"/>
        </w:rPr>
        <w:t>trac</w:t>
      </w:r>
      <w:r w:rsidRPr="00B26A56">
        <w:rPr>
          <w:rFonts w:asciiTheme="minorHAnsi" w:hAnsiTheme="minorHAnsi"/>
        </w:rPr>
        <w:t xml:space="preserve">k </w:t>
      </w:r>
      <w:r w:rsidRPr="00B26A56">
        <w:rPr>
          <w:rFonts w:asciiTheme="minorHAnsi" w:hAnsiTheme="minorHAnsi"/>
          <w:spacing w:val="-1"/>
        </w:rPr>
        <w:t>recor</w:t>
      </w:r>
      <w:r w:rsidRPr="00B26A56">
        <w:rPr>
          <w:rFonts w:asciiTheme="minorHAnsi" w:hAnsiTheme="minorHAnsi"/>
        </w:rPr>
        <w:t xml:space="preserve">d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2"/>
        </w:rPr>
        <w:t xml:space="preserve"> </w:t>
      </w:r>
      <w:r w:rsidRPr="00B26A56">
        <w:rPr>
          <w:rFonts w:asciiTheme="minorHAnsi" w:hAnsiTheme="minorHAnsi"/>
          <w:spacing w:val="-1"/>
        </w:rPr>
        <w:t>succes</w:t>
      </w:r>
      <w:r w:rsidRPr="00B26A56">
        <w:rPr>
          <w:rFonts w:asciiTheme="minorHAnsi" w:hAnsiTheme="minorHAnsi"/>
        </w:rPr>
        <w:t>s</w:t>
      </w:r>
      <w:r w:rsidRPr="00B26A56">
        <w:rPr>
          <w:rFonts w:asciiTheme="minorHAnsi" w:hAnsiTheme="minorHAnsi"/>
          <w:spacing w:val="-1"/>
        </w:rPr>
        <w:t xml:space="preserve"> i</w:t>
      </w:r>
      <w:r w:rsidRPr="00B26A56">
        <w:rPr>
          <w:rFonts w:asciiTheme="minorHAnsi" w:hAnsiTheme="minorHAnsi"/>
        </w:rPr>
        <w:t>n</w:t>
      </w:r>
      <w:r w:rsidRPr="00B26A56">
        <w:rPr>
          <w:rFonts w:asciiTheme="minorHAnsi" w:hAnsiTheme="minorHAnsi"/>
          <w:spacing w:val="-1"/>
        </w:rPr>
        <w:t xml:space="preserve"> </w:t>
      </w:r>
      <w:r w:rsidRPr="00B26A56">
        <w:rPr>
          <w:rFonts w:asciiTheme="minorHAnsi" w:hAnsiTheme="minorHAnsi"/>
          <w:spacing w:val="-2"/>
        </w:rPr>
        <w:t>m</w:t>
      </w:r>
      <w:r w:rsidRPr="00B26A56">
        <w:rPr>
          <w:rFonts w:asciiTheme="minorHAnsi" w:hAnsiTheme="minorHAnsi"/>
          <w:spacing w:val="-1"/>
        </w:rPr>
        <w:t>eeting thei</w:t>
      </w:r>
      <w:r w:rsidRPr="00B26A56">
        <w:rPr>
          <w:rFonts w:asciiTheme="minorHAnsi" w:hAnsiTheme="minorHAnsi"/>
        </w:rPr>
        <w:t xml:space="preserve">r </w:t>
      </w:r>
      <w:r w:rsidRPr="00B26A56">
        <w:rPr>
          <w:rFonts w:asciiTheme="minorHAnsi" w:hAnsiTheme="minorHAnsi"/>
          <w:spacing w:val="-1"/>
        </w:rPr>
        <w:t>Accountabilit</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Pla</w:t>
      </w:r>
      <w:r w:rsidRPr="00B26A56">
        <w:rPr>
          <w:rFonts w:asciiTheme="minorHAnsi" w:hAnsiTheme="minorHAnsi"/>
        </w:rPr>
        <w:t>n</w:t>
      </w:r>
      <w:r w:rsidRPr="00B26A56">
        <w:rPr>
          <w:rFonts w:asciiTheme="minorHAnsi" w:hAnsiTheme="minorHAnsi"/>
          <w:spacing w:val="-1"/>
        </w:rPr>
        <w:t xml:space="preserve"> goal</w:t>
      </w:r>
      <w:r w:rsidRPr="00B26A56">
        <w:rPr>
          <w:rFonts w:asciiTheme="minorHAnsi" w:hAnsiTheme="minorHAnsi"/>
        </w:rPr>
        <w:t>s</w:t>
      </w:r>
      <w:r w:rsidRPr="00B26A56">
        <w:rPr>
          <w:rFonts w:asciiTheme="minorHAnsi" w:hAnsiTheme="minorHAnsi"/>
          <w:spacing w:val="-1"/>
        </w:rPr>
        <w:t xml:space="preserve"> durin</w:t>
      </w:r>
      <w:r w:rsidRPr="00B26A56">
        <w:rPr>
          <w:rFonts w:asciiTheme="minorHAnsi" w:hAnsiTheme="minorHAnsi"/>
        </w:rPr>
        <w:t>g</w:t>
      </w:r>
      <w:r w:rsidRPr="00B26A56">
        <w:rPr>
          <w:rFonts w:asciiTheme="minorHAnsi" w:hAnsiTheme="minorHAnsi"/>
          <w:spacing w:val="-2"/>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previou</w:t>
      </w:r>
      <w:r w:rsidRPr="00B26A56">
        <w:rPr>
          <w:rFonts w:asciiTheme="minorHAnsi" w:hAnsiTheme="minorHAnsi"/>
        </w:rPr>
        <w:t>s</w:t>
      </w:r>
      <w:r w:rsidRPr="00B26A56">
        <w:rPr>
          <w:rFonts w:asciiTheme="minorHAnsi" w:hAnsiTheme="minorHAnsi"/>
          <w:spacing w:val="-2"/>
        </w:rPr>
        <w:t xml:space="preserve">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period, includin</w:t>
      </w:r>
      <w:r w:rsidRPr="00B26A56">
        <w:rPr>
          <w:rFonts w:asciiTheme="minorHAnsi" w:hAnsiTheme="minorHAnsi"/>
        </w:rPr>
        <w:t>g a</w:t>
      </w:r>
      <w:r w:rsidRPr="00B26A56">
        <w:rPr>
          <w:rFonts w:asciiTheme="minorHAnsi" w:hAnsiTheme="minorHAnsi"/>
          <w:spacing w:val="-1"/>
        </w:rPr>
        <w:t xml:space="preserve"> stron</w:t>
      </w:r>
      <w:r w:rsidRPr="00B26A56">
        <w:rPr>
          <w:rFonts w:asciiTheme="minorHAnsi" w:hAnsiTheme="minorHAnsi"/>
        </w:rPr>
        <w:t>g</w:t>
      </w:r>
      <w:r w:rsidRPr="00B26A56">
        <w:rPr>
          <w:rFonts w:asciiTheme="minorHAnsi" w:hAnsiTheme="minorHAnsi"/>
          <w:spacing w:val="-1"/>
        </w:rPr>
        <w:t xml:space="preserve"> recor</w:t>
      </w:r>
      <w:r w:rsidRPr="00B26A56">
        <w:rPr>
          <w:rFonts w:asciiTheme="minorHAnsi" w:hAnsiTheme="minorHAnsi"/>
        </w:rPr>
        <w:t>d</w:t>
      </w:r>
      <w:r w:rsidRPr="00B26A56">
        <w:rPr>
          <w:rFonts w:asciiTheme="minorHAnsi" w:hAnsiTheme="minorHAnsi"/>
          <w:spacing w:val="-2"/>
        </w:rPr>
        <w:t xml:space="preserve">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1"/>
        </w:rPr>
        <w:t xml:space="preserve"> studen</w:t>
      </w:r>
      <w:r w:rsidRPr="00B26A56">
        <w:rPr>
          <w:rFonts w:asciiTheme="minorHAnsi" w:hAnsiTheme="minorHAnsi"/>
        </w:rPr>
        <w:t xml:space="preserve">t </w:t>
      </w:r>
      <w:r w:rsidRPr="00B26A56">
        <w:rPr>
          <w:rFonts w:asciiTheme="minorHAnsi" w:hAnsiTheme="minorHAnsi"/>
          <w:spacing w:val="-1"/>
        </w:rPr>
        <w:t>a</w:t>
      </w:r>
      <w:r w:rsidRPr="00B26A56">
        <w:rPr>
          <w:rFonts w:asciiTheme="minorHAnsi" w:hAnsiTheme="minorHAnsi"/>
          <w:spacing w:val="-2"/>
        </w:rPr>
        <w:t>c</w:t>
      </w:r>
      <w:r w:rsidRPr="00B26A56">
        <w:rPr>
          <w:rFonts w:asciiTheme="minorHAnsi" w:hAnsiTheme="minorHAnsi"/>
          <w:spacing w:val="-1"/>
        </w:rPr>
        <w:t>hieve</w:t>
      </w:r>
      <w:r w:rsidRPr="00B26A56">
        <w:rPr>
          <w:rFonts w:asciiTheme="minorHAnsi" w:hAnsiTheme="minorHAnsi"/>
          <w:spacing w:val="-2"/>
        </w:rPr>
        <w:t>m</w:t>
      </w:r>
      <w:r w:rsidRPr="00B26A56">
        <w:rPr>
          <w:rFonts w:asciiTheme="minorHAnsi" w:hAnsiTheme="minorHAnsi"/>
          <w:spacing w:val="-1"/>
        </w:rPr>
        <w:t>en</w:t>
      </w:r>
      <w:r w:rsidRPr="00B26A56">
        <w:rPr>
          <w:rFonts w:asciiTheme="minorHAnsi" w:hAnsiTheme="minorHAnsi"/>
        </w:rPr>
        <w:t xml:space="preserve">t </w:t>
      </w:r>
      <w:r w:rsidRPr="00B26A56">
        <w:rPr>
          <w:rFonts w:asciiTheme="minorHAnsi" w:hAnsiTheme="minorHAnsi"/>
          <w:spacing w:val="1"/>
        </w:rPr>
        <w:t>o</w:t>
      </w:r>
      <w:r w:rsidRPr="00B26A56">
        <w:rPr>
          <w:rFonts w:asciiTheme="minorHAnsi" w:hAnsiTheme="minorHAnsi"/>
        </w:rPr>
        <w:t xml:space="preserve">n </w:t>
      </w:r>
      <w:r w:rsidRPr="00B26A56">
        <w:rPr>
          <w:rFonts w:asciiTheme="minorHAnsi" w:hAnsiTheme="minorHAnsi"/>
          <w:spacing w:val="-1"/>
        </w:rPr>
        <w:t>standardiz</w:t>
      </w:r>
      <w:r w:rsidRPr="00B26A56">
        <w:rPr>
          <w:rFonts w:asciiTheme="minorHAnsi" w:hAnsiTheme="minorHAnsi"/>
          <w:spacing w:val="-2"/>
        </w:rPr>
        <w:t>e</w:t>
      </w:r>
      <w:r w:rsidRPr="00B26A56">
        <w:rPr>
          <w:rFonts w:asciiTheme="minorHAnsi" w:hAnsiTheme="minorHAnsi"/>
        </w:rPr>
        <w:t xml:space="preserve">d </w:t>
      </w:r>
      <w:r w:rsidRPr="00B26A56">
        <w:rPr>
          <w:rFonts w:asciiTheme="minorHAnsi" w:hAnsiTheme="minorHAnsi"/>
          <w:spacing w:val="-1"/>
        </w:rPr>
        <w:t>tests.</w:t>
      </w:r>
    </w:p>
    <w:p w:rsidR="00C15DAA" w:rsidRDefault="00C15DAA">
      <w:pPr>
        <w:tabs>
          <w:tab w:val="left" w:pos="990"/>
        </w:tabs>
        <w:spacing w:before="70"/>
        <w:ind w:left="990"/>
      </w:pPr>
    </w:p>
    <w:p w:rsidR="00C15DAA" w:rsidRDefault="00B26A56">
      <w:pPr>
        <w:tabs>
          <w:tab w:val="left" w:pos="990"/>
        </w:tabs>
        <w:spacing w:before="70"/>
        <w:ind w:left="990"/>
        <w:rPr>
          <w:rFonts w:eastAsia="Times New Roman" w:cs="Times New Roman"/>
          <w:sz w:val="23"/>
          <w:szCs w:val="23"/>
        </w:rPr>
      </w:pPr>
      <w:r w:rsidRPr="00B26A56">
        <w:rPr>
          <w:rFonts w:eastAsia="Times New Roman" w:cs="Times New Roman"/>
          <w:b/>
          <w:bCs/>
          <w:spacing w:val="-1"/>
          <w:sz w:val="23"/>
          <w:szCs w:val="23"/>
        </w:rPr>
        <w:t>Earl</w:t>
      </w:r>
      <w:r w:rsidRPr="00B26A56">
        <w:rPr>
          <w:rFonts w:eastAsia="Times New Roman" w:cs="Times New Roman"/>
          <w:b/>
          <w:bCs/>
          <w:sz w:val="23"/>
          <w:szCs w:val="23"/>
        </w:rPr>
        <w:t xml:space="preserve">y </w:t>
      </w:r>
      <w:r w:rsidRPr="00B26A56">
        <w:rPr>
          <w:rFonts w:eastAsia="Times New Roman" w:cs="Times New Roman"/>
          <w:b/>
          <w:bCs/>
          <w:spacing w:val="-1"/>
          <w:sz w:val="23"/>
          <w:szCs w:val="23"/>
        </w:rPr>
        <w:t>Ren</w:t>
      </w:r>
      <w:r w:rsidRPr="00B26A56">
        <w:rPr>
          <w:rFonts w:eastAsia="Times New Roman" w:cs="Times New Roman"/>
          <w:b/>
          <w:bCs/>
          <w:spacing w:val="-2"/>
          <w:sz w:val="23"/>
          <w:szCs w:val="23"/>
        </w:rPr>
        <w:t>ew</w:t>
      </w:r>
      <w:r w:rsidRPr="00B26A56">
        <w:rPr>
          <w:rFonts w:eastAsia="Times New Roman" w:cs="Times New Roman"/>
          <w:b/>
          <w:bCs/>
          <w:spacing w:val="-1"/>
          <w:sz w:val="23"/>
          <w:szCs w:val="23"/>
        </w:rPr>
        <w:t>a</w:t>
      </w:r>
      <w:r w:rsidRPr="00B26A56">
        <w:rPr>
          <w:rFonts w:eastAsia="Times New Roman" w:cs="Times New Roman"/>
          <w:b/>
          <w:bCs/>
          <w:sz w:val="23"/>
          <w:szCs w:val="23"/>
        </w:rPr>
        <w:t xml:space="preserve">l </w:t>
      </w:r>
      <w:r w:rsidRPr="00B26A56">
        <w:rPr>
          <w:rFonts w:eastAsia="Times New Roman" w:cs="Times New Roman"/>
          <w:b/>
          <w:bCs/>
          <w:spacing w:val="-1"/>
          <w:sz w:val="23"/>
          <w:szCs w:val="23"/>
        </w:rPr>
        <w:t>(availa</w:t>
      </w:r>
      <w:r w:rsidRPr="00B26A56">
        <w:rPr>
          <w:rFonts w:eastAsia="Times New Roman" w:cs="Times New Roman"/>
          <w:b/>
          <w:bCs/>
          <w:spacing w:val="1"/>
          <w:sz w:val="23"/>
          <w:szCs w:val="23"/>
        </w:rPr>
        <w:t>b</w:t>
      </w:r>
      <w:r w:rsidRPr="00B26A56">
        <w:rPr>
          <w:rFonts w:eastAsia="Times New Roman" w:cs="Times New Roman"/>
          <w:b/>
          <w:bCs/>
          <w:spacing w:val="-1"/>
          <w:sz w:val="23"/>
          <w:szCs w:val="23"/>
        </w:rPr>
        <w:t>l</w:t>
      </w:r>
      <w:r w:rsidRPr="00B26A56">
        <w:rPr>
          <w:rFonts w:eastAsia="Times New Roman" w:cs="Times New Roman"/>
          <w:b/>
          <w:bCs/>
          <w:sz w:val="23"/>
          <w:szCs w:val="23"/>
        </w:rPr>
        <w:t xml:space="preserve">e </w:t>
      </w:r>
      <w:r w:rsidRPr="00B26A56">
        <w:rPr>
          <w:rFonts w:eastAsia="Times New Roman" w:cs="Times New Roman"/>
          <w:b/>
          <w:bCs/>
          <w:spacing w:val="-1"/>
          <w:sz w:val="23"/>
          <w:szCs w:val="23"/>
        </w:rPr>
        <w:t>durin</w:t>
      </w:r>
      <w:r w:rsidRPr="00B26A56">
        <w:rPr>
          <w:rFonts w:eastAsia="Times New Roman" w:cs="Times New Roman"/>
          <w:b/>
          <w:bCs/>
          <w:sz w:val="23"/>
          <w:szCs w:val="23"/>
        </w:rPr>
        <w:t xml:space="preserve">g </w:t>
      </w:r>
      <w:r w:rsidRPr="00B26A56">
        <w:rPr>
          <w:rFonts w:eastAsia="Times New Roman" w:cs="Times New Roman"/>
          <w:b/>
          <w:bCs/>
          <w:spacing w:val="-1"/>
          <w:sz w:val="23"/>
          <w:szCs w:val="23"/>
        </w:rPr>
        <w:t>subsequen</w:t>
      </w:r>
      <w:r w:rsidRPr="00B26A56">
        <w:rPr>
          <w:rFonts w:eastAsia="Times New Roman" w:cs="Times New Roman"/>
          <w:b/>
          <w:bCs/>
          <w:sz w:val="23"/>
          <w:szCs w:val="23"/>
        </w:rPr>
        <w:t xml:space="preserve">t </w:t>
      </w:r>
      <w:r w:rsidRPr="00B26A56">
        <w:rPr>
          <w:rFonts w:eastAsia="Times New Roman" w:cs="Times New Roman"/>
          <w:b/>
          <w:bCs/>
          <w:spacing w:val="-1"/>
          <w:sz w:val="23"/>
          <w:szCs w:val="23"/>
        </w:rPr>
        <w:t>r</w:t>
      </w:r>
      <w:r w:rsidRPr="00B26A56">
        <w:rPr>
          <w:rFonts w:eastAsia="Times New Roman" w:cs="Times New Roman"/>
          <w:b/>
          <w:bCs/>
          <w:spacing w:val="-2"/>
          <w:sz w:val="23"/>
          <w:szCs w:val="23"/>
        </w:rPr>
        <w:t>e</w:t>
      </w:r>
      <w:r w:rsidRPr="00B26A56">
        <w:rPr>
          <w:rFonts w:eastAsia="Times New Roman" w:cs="Times New Roman"/>
          <w:b/>
          <w:bCs/>
          <w:spacing w:val="-1"/>
          <w:sz w:val="23"/>
          <w:szCs w:val="23"/>
        </w:rPr>
        <w:t>ne</w:t>
      </w:r>
      <w:r w:rsidRPr="00B26A56">
        <w:rPr>
          <w:rFonts w:eastAsia="Times New Roman" w:cs="Times New Roman"/>
          <w:b/>
          <w:bCs/>
          <w:spacing w:val="-2"/>
          <w:sz w:val="23"/>
          <w:szCs w:val="23"/>
        </w:rPr>
        <w:t>w</w:t>
      </w:r>
      <w:r w:rsidRPr="00B26A56">
        <w:rPr>
          <w:rFonts w:eastAsia="Times New Roman" w:cs="Times New Roman"/>
          <w:b/>
          <w:bCs/>
          <w:spacing w:val="-1"/>
          <w:sz w:val="23"/>
          <w:szCs w:val="23"/>
        </w:rPr>
        <w:t>a</w:t>
      </w:r>
      <w:r w:rsidRPr="00B26A56">
        <w:rPr>
          <w:rFonts w:eastAsia="Times New Roman" w:cs="Times New Roman"/>
          <w:b/>
          <w:bCs/>
          <w:sz w:val="23"/>
          <w:szCs w:val="23"/>
        </w:rPr>
        <w:t xml:space="preserve">l </w:t>
      </w:r>
      <w:r w:rsidRPr="00B26A56">
        <w:rPr>
          <w:rFonts w:eastAsia="Times New Roman" w:cs="Times New Roman"/>
          <w:b/>
          <w:bCs/>
          <w:spacing w:val="-1"/>
          <w:sz w:val="23"/>
          <w:szCs w:val="23"/>
        </w:rPr>
        <w:t>period</w:t>
      </w:r>
      <w:r w:rsidRPr="00B26A56">
        <w:rPr>
          <w:rFonts w:eastAsia="Times New Roman" w:cs="Times New Roman"/>
          <w:b/>
          <w:bCs/>
          <w:sz w:val="23"/>
          <w:szCs w:val="23"/>
        </w:rPr>
        <w:t xml:space="preserve">s </w:t>
      </w:r>
      <w:r w:rsidRPr="00B26A56">
        <w:rPr>
          <w:rFonts w:eastAsia="Times New Roman" w:cs="Times New Roman"/>
          <w:b/>
          <w:bCs/>
          <w:spacing w:val="-1"/>
          <w:sz w:val="23"/>
          <w:szCs w:val="23"/>
        </w:rPr>
        <w:t>onl</w:t>
      </w:r>
      <w:r w:rsidRPr="00B26A56">
        <w:rPr>
          <w:rFonts w:eastAsia="Times New Roman" w:cs="Times New Roman"/>
          <w:b/>
          <w:bCs/>
          <w:spacing w:val="-2"/>
          <w:sz w:val="23"/>
          <w:szCs w:val="23"/>
        </w:rPr>
        <w:t>y</w:t>
      </w:r>
      <w:r w:rsidRPr="00B26A56">
        <w:rPr>
          <w:rFonts w:eastAsia="Times New Roman" w:cs="Times New Roman"/>
          <w:b/>
          <w:bCs/>
          <w:sz w:val="23"/>
          <w:szCs w:val="23"/>
        </w:rPr>
        <w:t>)</w:t>
      </w:r>
    </w:p>
    <w:p w:rsidR="00EB13FC" w:rsidRPr="00E63E63" w:rsidRDefault="00EB13FC" w:rsidP="002534AC">
      <w:pPr>
        <w:spacing w:before="12" w:line="260" w:lineRule="exact"/>
        <w:ind w:hanging="1119"/>
        <w:rPr>
          <w:sz w:val="26"/>
          <w:szCs w:val="26"/>
        </w:rPr>
      </w:pPr>
    </w:p>
    <w:p w:rsidR="00C15DAA" w:rsidRDefault="00B26A56">
      <w:pPr>
        <w:pStyle w:val="BodyText"/>
        <w:numPr>
          <w:ilvl w:val="2"/>
          <w:numId w:val="6"/>
        </w:numPr>
        <w:tabs>
          <w:tab w:val="left" w:pos="1710"/>
        </w:tabs>
        <w:spacing w:line="311" w:lineRule="auto"/>
        <w:ind w:left="1710" w:right="1301" w:hanging="720"/>
        <w:rPr>
          <w:rFonts w:asciiTheme="minorHAnsi" w:hAnsiTheme="minorHAnsi"/>
        </w:rPr>
      </w:pPr>
      <w:r w:rsidRPr="00B26A56">
        <w:rPr>
          <w:rFonts w:asciiTheme="minorHAnsi" w:hAnsiTheme="minorHAnsi"/>
          <w:spacing w:val="-1"/>
        </w:rPr>
        <w:t>Thi</w:t>
      </w:r>
      <w:r w:rsidRPr="00B26A56">
        <w:rPr>
          <w:rFonts w:asciiTheme="minorHAnsi" w:hAnsiTheme="minorHAnsi"/>
        </w:rPr>
        <w:t>s</w:t>
      </w:r>
      <w:r w:rsidRPr="00B26A56">
        <w:rPr>
          <w:rFonts w:asciiTheme="minorHAnsi" w:hAnsiTheme="minorHAnsi"/>
          <w:spacing w:val="-1"/>
        </w:rPr>
        <w:t xml:space="preserve"> t</w:t>
      </w:r>
      <w:r w:rsidRPr="00B26A56">
        <w:rPr>
          <w:rFonts w:asciiTheme="minorHAnsi" w:hAnsiTheme="minorHAnsi"/>
          <w:spacing w:val="1"/>
        </w:rPr>
        <w:t>y</w:t>
      </w:r>
      <w:r w:rsidRPr="00B26A56">
        <w:rPr>
          <w:rFonts w:asciiTheme="minorHAnsi" w:hAnsiTheme="minorHAnsi"/>
          <w:spacing w:val="-1"/>
        </w:rPr>
        <w:t>p</w:t>
      </w:r>
      <w:r w:rsidRPr="00B26A56">
        <w:rPr>
          <w:rFonts w:asciiTheme="minorHAnsi" w:hAnsiTheme="minorHAnsi"/>
        </w:rPr>
        <w:t>e</w:t>
      </w:r>
      <w:r w:rsidRPr="00B26A56">
        <w:rPr>
          <w:rFonts w:asciiTheme="minorHAnsi" w:hAnsiTheme="minorHAnsi"/>
          <w:spacing w:val="-2"/>
        </w:rPr>
        <w:t xml:space="preserve">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2"/>
        </w:rPr>
        <w:t xml:space="preserve"> </w:t>
      </w:r>
      <w:r w:rsidRPr="00B26A56">
        <w:rPr>
          <w:rFonts w:asciiTheme="minorHAnsi" w:hAnsiTheme="minorHAnsi"/>
          <w:spacing w:val="-1"/>
        </w:rPr>
        <w:t>renewa</w:t>
      </w:r>
      <w:r w:rsidRPr="00B26A56">
        <w:rPr>
          <w:rFonts w:asciiTheme="minorHAnsi" w:hAnsiTheme="minorHAnsi"/>
        </w:rPr>
        <w:t xml:space="preserve">l </w:t>
      </w:r>
      <w:r w:rsidRPr="00B26A56">
        <w:rPr>
          <w:rFonts w:asciiTheme="minorHAnsi" w:hAnsiTheme="minorHAnsi"/>
          <w:spacing w:val="-1"/>
        </w:rPr>
        <w:t>i</w:t>
      </w:r>
      <w:r w:rsidRPr="00B26A56">
        <w:rPr>
          <w:rFonts w:asciiTheme="minorHAnsi" w:hAnsiTheme="minorHAnsi"/>
        </w:rPr>
        <w:t>s</w:t>
      </w:r>
      <w:r w:rsidRPr="00B26A56">
        <w:rPr>
          <w:rFonts w:asciiTheme="minorHAnsi" w:hAnsiTheme="minorHAnsi"/>
          <w:spacing w:val="-1"/>
        </w:rPr>
        <w:t xml:space="preserve"> fo</w:t>
      </w:r>
      <w:r w:rsidRPr="00B26A56">
        <w:rPr>
          <w:rFonts w:asciiTheme="minorHAnsi" w:hAnsiTheme="minorHAnsi"/>
        </w:rPr>
        <w:t>r</w:t>
      </w:r>
      <w:r w:rsidRPr="00B26A56">
        <w:rPr>
          <w:rFonts w:asciiTheme="minorHAnsi" w:hAnsiTheme="minorHAnsi"/>
          <w:spacing w:val="-1"/>
        </w:rPr>
        <w:t xml:space="preserve"> school</w:t>
      </w:r>
      <w:r w:rsidRPr="00B26A56">
        <w:rPr>
          <w:rFonts w:asciiTheme="minorHAnsi" w:hAnsiTheme="minorHAnsi"/>
        </w:rPr>
        <w:t>s</w:t>
      </w:r>
      <w:r w:rsidRPr="00B26A56">
        <w:rPr>
          <w:rFonts w:asciiTheme="minorHAnsi" w:hAnsiTheme="minorHAnsi"/>
          <w:spacing w:val="-1"/>
        </w:rPr>
        <w:t xml:space="preserve"> tha</w:t>
      </w:r>
      <w:r w:rsidRPr="00B26A56">
        <w:rPr>
          <w:rFonts w:asciiTheme="minorHAnsi" w:hAnsiTheme="minorHAnsi"/>
        </w:rPr>
        <w:t>t</w:t>
      </w:r>
      <w:r w:rsidRPr="00B26A56">
        <w:rPr>
          <w:rFonts w:asciiTheme="minorHAnsi" w:hAnsiTheme="minorHAnsi"/>
          <w:spacing w:val="-2"/>
        </w:rPr>
        <w:t xml:space="preserve"> </w:t>
      </w:r>
      <w:r w:rsidRPr="00B26A56">
        <w:rPr>
          <w:rFonts w:asciiTheme="minorHAnsi" w:hAnsiTheme="minorHAnsi"/>
          <w:spacing w:val="-1"/>
        </w:rPr>
        <w:t>hav</w:t>
      </w:r>
      <w:r w:rsidRPr="00B26A56">
        <w:rPr>
          <w:rFonts w:asciiTheme="minorHAnsi" w:hAnsiTheme="minorHAnsi"/>
        </w:rPr>
        <w:t xml:space="preserve">e </w:t>
      </w:r>
      <w:r w:rsidRPr="00B26A56">
        <w:rPr>
          <w:rFonts w:asciiTheme="minorHAnsi" w:hAnsiTheme="minorHAnsi"/>
          <w:spacing w:val="-1"/>
        </w:rPr>
        <w:t>previous</w:t>
      </w:r>
      <w:r w:rsidRPr="00B26A56">
        <w:rPr>
          <w:rFonts w:asciiTheme="minorHAnsi" w:hAnsiTheme="minorHAnsi"/>
          <w:spacing w:val="-2"/>
        </w:rPr>
        <w:t>l</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receive</w:t>
      </w:r>
      <w:r w:rsidRPr="00B26A56">
        <w:rPr>
          <w:rFonts w:asciiTheme="minorHAnsi" w:hAnsiTheme="minorHAnsi"/>
        </w:rPr>
        <w:t xml:space="preserve">d a </w:t>
      </w:r>
      <w:r w:rsidRPr="00B26A56">
        <w:rPr>
          <w:rFonts w:asciiTheme="minorHAnsi" w:hAnsiTheme="minorHAnsi"/>
          <w:spacing w:val="-1"/>
        </w:rPr>
        <w:t>Full-Ter</w:t>
      </w:r>
      <w:r w:rsidRPr="00B26A56">
        <w:rPr>
          <w:rFonts w:asciiTheme="minorHAnsi" w:hAnsiTheme="minorHAnsi"/>
        </w:rPr>
        <w:t>m</w:t>
      </w:r>
      <w:r w:rsidRPr="00B26A56">
        <w:rPr>
          <w:rFonts w:asciiTheme="minorHAnsi" w:hAnsiTheme="minorHAnsi"/>
          <w:spacing w:val="-2"/>
        </w:rPr>
        <w:t xml:space="preserve"> </w:t>
      </w:r>
      <w:r w:rsidRPr="00B26A56">
        <w:rPr>
          <w:rFonts w:asciiTheme="minorHAnsi" w:hAnsiTheme="minorHAnsi"/>
          <w:spacing w:val="-1"/>
        </w:rPr>
        <w:t>Renewa</w:t>
      </w:r>
      <w:r w:rsidRPr="00B26A56">
        <w:rPr>
          <w:rFonts w:asciiTheme="minorHAnsi" w:hAnsiTheme="minorHAnsi"/>
        </w:rPr>
        <w:t xml:space="preserve">l </w:t>
      </w:r>
      <w:r w:rsidRPr="00B26A56">
        <w:rPr>
          <w:rFonts w:asciiTheme="minorHAnsi" w:hAnsiTheme="minorHAnsi"/>
          <w:spacing w:val="-1"/>
        </w:rPr>
        <w:t>an</w:t>
      </w:r>
      <w:r w:rsidRPr="00B26A56">
        <w:rPr>
          <w:rFonts w:asciiTheme="minorHAnsi" w:hAnsiTheme="minorHAnsi"/>
        </w:rPr>
        <w:t xml:space="preserve">d </w:t>
      </w:r>
      <w:r w:rsidRPr="00B26A56">
        <w:rPr>
          <w:rFonts w:asciiTheme="minorHAnsi" w:hAnsiTheme="minorHAnsi"/>
          <w:spacing w:val="-2"/>
        </w:rPr>
        <w:t>h</w:t>
      </w:r>
      <w:r w:rsidRPr="00B26A56">
        <w:rPr>
          <w:rFonts w:asciiTheme="minorHAnsi" w:hAnsiTheme="minorHAnsi"/>
          <w:spacing w:val="-1"/>
        </w:rPr>
        <w:t>av</w:t>
      </w:r>
      <w:r w:rsidRPr="00B26A56">
        <w:rPr>
          <w:rFonts w:asciiTheme="minorHAnsi" w:hAnsiTheme="minorHAnsi"/>
        </w:rPr>
        <w:t xml:space="preserve">e </w:t>
      </w:r>
      <w:r w:rsidRPr="00B26A56">
        <w:rPr>
          <w:rFonts w:asciiTheme="minorHAnsi" w:hAnsiTheme="minorHAnsi"/>
          <w:spacing w:val="-2"/>
        </w:rPr>
        <w:t>m</w:t>
      </w:r>
      <w:r w:rsidRPr="00B26A56">
        <w:rPr>
          <w:rFonts w:asciiTheme="minorHAnsi" w:hAnsiTheme="minorHAnsi"/>
          <w:spacing w:val="-1"/>
        </w:rPr>
        <w:t>aintaine</w:t>
      </w:r>
      <w:r w:rsidRPr="00B26A56">
        <w:rPr>
          <w:rFonts w:asciiTheme="minorHAnsi" w:hAnsiTheme="minorHAnsi"/>
        </w:rPr>
        <w:t xml:space="preserve">d a </w:t>
      </w:r>
      <w:r w:rsidRPr="00B26A56">
        <w:rPr>
          <w:rFonts w:asciiTheme="minorHAnsi" w:hAnsiTheme="minorHAnsi"/>
          <w:spacing w:val="-1"/>
        </w:rPr>
        <w:t>highl</w:t>
      </w:r>
      <w:r w:rsidRPr="00B26A56">
        <w:rPr>
          <w:rFonts w:asciiTheme="minorHAnsi" w:hAnsiTheme="minorHAnsi"/>
        </w:rPr>
        <w:t xml:space="preserve">y </w:t>
      </w:r>
      <w:r w:rsidRPr="00B26A56">
        <w:rPr>
          <w:rFonts w:asciiTheme="minorHAnsi" w:hAnsiTheme="minorHAnsi"/>
          <w:spacing w:val="-1"/>
        </w:rPr>
        <w:t>successfu</w:t>
      </w:r>
      <w:r w:rsidRPr="00B26A56">
        <w:rPr>
          <w:rFonts w:asciiTheme="minorHAnsi" w:hAnsiTheme="minorHAnsi"/>
        </w:rPr>
        <w:t xml:space="preserve">l </w:t>
      </w:r>
      <w:r w:rsidRPr="00B26A56">
        <w:rPr>
          <w:rFonts w:asciiTheme="minorHAnsi" w:hAnsiTheme="minorHAnsi"/>
          <w:spacing w:val="-1"/>
        </w:rPr>
        <w:t>tr</w:t>
      </w:r>
      <w:r w:rsidRPr="00B26A56">
        <w:rPr>
          <w:rFonts w:asciiTheme="minorHAnsi" w:hAnsiTheme="minorHAnsi"/>
          <w:spacing w:val="-2"/>
        </w:rPr>
        <w:t>a</w:t>
      </w:r>
      <w:r w:rsidRPr="00B26A56">
        <w:rPr>
          <w:rFonts w:asciiTheme="minorHAnsi" w:hAnsiTheme="minorHAnsi"/>
          <w:spacing w:val="-1"/>
        </w:rPr>
        <w:t>c</w:t>
      </w:r>
      <w:r w:rsidRPr="00B26A56">
        <w:rPr>
          <w:rFonts w:asciiTheme="minorHAnsi" w:hAnsiTheme="minorHAnsi"/>
        </w:rPr>
        <w:t xml:space="preserve">k </w:t>
      </w:r>
      <w:r w:rsidRPr="00B26A56">
        <w:rPr>
          <w:rFonts w:asciiTheme="minorHAnsi" w:hAnsiTheme="minorHAnsi"/>
          <w:spacing w:val="-1"/>
        </w:rPr>
        <w:t>recor</w:t>
      </w:r>
      <w:r w:rsidRPr="00B26A56">
        <w:rPr>
          <w:rFonts w:asciiTheme="minorHAnsi" w:hAnsiTheme="minorHAnsi"/>
        </w:rPr>
        <w:t xml:space="preserve">d </w:t>
      </w:r>
      <w:r w:rsidRPr="00B26A56">
        <w:rPr>
          <w:rFonts w:asciiTheme="minorHAnsi" w:hAnsiTheme="minorHAnsi"/>
          <w:spacing w:val="-1"/>
        </w:rPr>
        <w:t>o</w:t>
      </w:r>
      <w:r w:rsidRPr="00B26A56">
        <w:rPr>
          <w:rFonts w:asciiTheme="minorHAnsi" w:hAnsiTheme="minorHAnsi"/>
        </w:rPr>
        <w:t xml:space="preserve">f </w:t>
      </w:r>
      <w:r w:rsidRPr="00B26A56">
        <w:rPr>
          <w:rFonts w:asciiTheme="minorHAnsi" w:hAnsiTheme="minorHAnsi"/>
          <w:spacing w:val="-1"/>
        </w:rPr>
        <w:t>st</w:t>
      </w:r>
      <w:r w:rsidRPr="00B26A56">
        <w:rPr>
          <w:rFonts w:asciiTheme="minorHAnsi" w:hAnsiTheme="minorHAnsi"/>
          <w:spacing w:val="-2"/>
        </w:rPr>
        <w:t>u</w:t>
      </w:r>
      <w:r w:rsidRPr="00B26A56">
        <w:rPr>
          <w:rFonts w:asciiTheme="minorHAnsi" w:hAnsiTheme="minorHAnsi"/>
          <w:spacing w:val="-1"/>
        </w:rPr>
        <w:t>den</w:t>
      </w:r>
      <w:r w:rsidRPr="00B26A56">
        <w:rPr>
          <w:rFonts w:asciiTheme="minorHAnsi" w:hAnsiTheme="minorHAnsi"/>
        </w:rPr>
        <w:t xml:space="preserve">t </w:t>
      </w:r>
      <w:r w:rsidRPr="00B26A56">
        <w:rPr>
          <w:rFonts w:asciiTheme="minorHAnsi" w:hAnsiTheme="minorHAnsi"/>
          <w:spacing w:val="-1"/>
        </w:rPr>
        <w:t>achieve</w:t>
      </w:r>
      <w:r w:rsidRPr="00B26A56">
        <w:rPr>
          <w:rFonts w:asciiTheme="minorHAnsi" w:hAnsiTheme="minorHAnsi"/>
          <w:spacing w:val="-2"/>
        </w:rPr>
        <w:t>m</w:t>
      </w:r>
      <w:r w:rsidRPr="00B26A56">
        <w:rPr>
          <w:rFonts w:asciiTheme="minorHAnsi" w:hAnsiTheme="minorHAnsi"/>
          <w:spacing w:val="-1"/>
        </w:rPr>
        <w:t>ent</w:t>
      </w:r>
      <w:r w:rsidRPr="00B26A56">
        <w:rPr>
          <w:rFonts w:asciiTheme="minorHAnsi" w:hAnsiTheme="minorHAnsi"/>
        </w:rPr>
        <w:t>.</w:t>
      </w:r>
      <w:r w:rsidRPr="00B26A56">
        <w:rPr>
          <w:rFonts w:asciiTheme="minorHAnsi" w:hAnsiTheme="minorHAnsi"/>
          <w:spacing w:val="57"/>
        </w:rPr>
        <w:t xml:space="preserve"> </w:t>
      </w:r>
      <w:r w:rsidRPr="00B26A56">
        <w:rPr>
          <w:rFonts w:asciiTheme="minorHAnsi" w:hAnsiTheme="minorHAnsi"/>
          <w:spacing w:val="-1"/>
        </w:rPr>
        <w:t>Earl</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Renewa</w:t>
      </w:r>
      <w:r w:rsidRPr="00B26A56">
        <w:rPr>
          <w:rFonts w:asciiTheme="minorHAnsi" w:hAnsiTheme="minorHAnsi"/>
        </w:rPr>
        <w:t xml:space="preserve">l </w:t>
      </w:r>
      <w:r w:rsidRPr="00B26A56">
        <w:rPr>
          <w:rFonts w:asciiTheme="minorHAnsi" w:hAnsiTheme="minorHAnsi"/>
          <w:spacing w:val="-1"/>
        </w:rPr>
        <w:t>i</w:t>
      </w:r>
      <w:r w:rsidRPr="00B26A56">
        <w:rPr>
          <w:rFonts w:asciiTheme="minorHAnsi" w:hAnsiTheme="minorHAnsi"/>
        </w:rPr>
        <w:t>s a</w:t>
      </w:r>
      <w:r w:rsidRPr="00B26A56">
        <w:rPr>
          <w:rFonts w:asciiTheme="minorHAnsi" w:hAnsiTheme="minorHAnsi"/>
          <w:spacing w:val="-2"/>
        </w:rPr>
        <w:t xml:space="preserve"> </w:t>
      </w:r>
      <w:r w:rsidRPr="00B26A56">
        <w:rPr>
          <w:rFonts w:asciiTheme="minorHAnsi" w:hAnsiTheme="minorHAnsi"/>
          <w:spacing w:val="-1"/>
        </w:rPr>
        <w:t>rewar</w:t>
      </w:r>
      <w:r w:rsidRPr="00B26A56">
        <w:rPr>
          <w:rFonts w:asciiTheme="minorHAnsi" w:hAnsiTheme="minorHAnsi"/>
        </w:rPr>
        <w:t xml:space="preserve">d </w:t>
      </w:r>
      <w:r w:rsidRPr="00B26A56">
        <w:rPr>
          <w:rFonts w:asciiTheme="minorHAnsi" w:hAnsiTheme="minorHAnsi"/>
          <w:spacing w:val="-1"/>
        </w:rPr>
        <w:t>f</w:t>
      </w:r>
      <w:r w:rsidRPr="00B26A56">
        <w:rPr>
          <w:rFonts w:asciiTheme="minorHAnsi" w:hAnsiTheme="minorHAnsi"/>
          <w:spacing w:val="-2"/>
        </w:rPr>
        <w:t>o</w:t>
      </w:r>
      <w:r w:rsidRPr="00B26A56">
        <w:rPr>
          <w:rFonts w:asciiTheme="minorHAnsi" w:hAnsiTheme="minorHAnsi"/>
        </w:rPr>
        <w:t xml:space="preserve">r </w:t>
      </w:r>
      <w:r w:rsidRPr="00B26A56">
        <w:rPr>
          <w:rFonts w:asciiTheme="minorHAnsi" w:hAnsiTheme="minorHAnsi"/>
          <w:spacing w:val="-1"/>
        </w:rPr>
        <w:t>excellence</w:t>
      </w:r>
      <w:r w:rsidRPr="00B26A56">
        <w:rPr>
          <w:rFonts w:asciiTheme="minorHAnsi" w:hAnsiTheme="minorHAnsi"/>
        </w:rPr>
        <w:t xml:space="preserve">, </w:t>
      </w:r>
      <w:r w:rsidRPr="00B26A56">
        <w:rPr>
          <w:rFonts w:asciiTheme="minorHAnsi" w:hAnsiTheme="minorHAnsi"/>
          <w:spacing w:val="-1"/>
        </w:rPr>
        <w:t>an</w:t>
      </w:r>
      <w:r w:rsidRPr="00B26A56">
        <w:rPr>
          <w:rFonts w:asciiTheme="minorHAnsi" w:hAnsiTheme="minorHAnsi"/>
        </w:rPr>
        <w:t xml:space="preserve">d </w:t>
      </w:r>
      <w:r w:rsidRPr="00B26A56">
        <w:rPr>
          <w:rFonts w:asciiTheme="minorHAnsi" w:hAnsiTheme="minorHAnsi"/>
          <w:spacing w:val="-1"/>
        </w:rPr>
        <w:t>on</w:t>
      </w:r>
      <w:r w:rsidRPr="00B26A56">
        <w:rPr>
          <w:rFonts w:asciiTheme="minorHAnsi" w:hAnsiTheme="minorHAnsi"/>
          <w:spacing w:val="-2"/>
        </w:rPr>
        <w:t>l</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exc</w:t>
      </w:r>
      <w:r w:rsidRPr="00B26A56">
        <w:rPr>
          <w:rFonts w:asciiTheme="minorHAnsi" w:hAnsiTheme="minorHAnsi"/>
          <w:spacing w:val="-2"/>
        </w:rPr>
        <w:t>e</w:t>
      </w:r>
      <w:r w:rsidRPr="00B26A56">
        <w:rPr>
          <w:rFonts w:asciiTheme="minorHAnsi" w:hAnsiTheme="minorHAnsi"/>
          <w:spacing w:val="-1"/>
        </w:rPr>
        <w:t>llen</w:t>
      </w:r>
      <w:r w:rsidRPr="00B26A56">
        <w:rPr>
          <w:rFonts w:asciiTheme="minorHAnsi" w:hAnsiTheme="minorHAnsi"/>
        </w:rPr>
        <w:t xml:space="preserve">t </w:t>
      </w:r>
      <w:r w:rsidRPr="00B26A56">
        <w:rPr>
          <w:rFonts w:asciiTheme="minorHAnsi" w:hAnsiTheme="minorHAnsi"/>
          <w:spacing w:val="-1"/>
        </w:rPr>
        <w:t>school</w:t>
      </w:r>
      <w:r w:rsidRPr="00B26A56">
        <w:rPr>
          <w:rFonts w:asciiTheme="minorHAnsi" w:hAnsiTheme="minorHAnsi"/>
        </w:rPr>
        <w:t>s</w:t>
      </w:r>
      <w:r w:rsidRPr="00B26A56">
        <w:rPr>
          <w:rFonts w:asciiTheme="minorHAnsi" w:hAnsiTheme="minorHAnsi"/>
          <w:spacing w:val="-2"/>
        </w:rPr>
        <w:t xml:space="preserve"> </w:t>
      </w:r>
      <w:r w:rsidRPr="00B26A56">
        <w:rPr>
          <w:rFonts w:asciiTheme="minorHAnsi" w:hAnsiTheme="minorHAnsi"/>
          <w:spacing w:val="-1"/>
        </w:rPr>
        <w:t>shoul</w:t>
      </w:r>
      <w:r w:rsidRPr="00B26A56">
        <w:rPr>
          <w:rFonts w:asciiTheme="minorHAnsi" w:hAnsiTheme="minorHAnsi"/>
        </w:rPr>
        <w:t xml:space="preserve">d </w:t>
      </w:r>
      <w:r w:rsidRPr="00B26A56">
        <w:rPr>
          <w:rFonts w:asciiTheme="minorHAnsi" w:hAnsiTheme="minorHAnsi"/>
          <w:spacing w:val="-1"/>
        </w:rPr>
        <w:t>co</w:t>
      </w:r>
      <w:r w:rsidRPr="00B26A56">
        <w:rPr>
          <w:rFonts w:asciiTheme="minorHAnsi" w:hAnsiTheme="minorHAnsi"/>
          <w:spacing w:val="-2"/>
        </w:rPr>
        <w:t>n</w:t>
      </w:r>
      <w:r w:rsidRPr="00B26A56">
        <w:rPr>
          <w:rFonts w:asciiTheme="minorHAnsi" w:hAnsiTheme="minorHAnsi"/>
        </w:rPr>
        <w:t>s</w:t>
      </w:r>
      <w:r w:rsidRPr="00B26A56">
        <w:rPr>
          <w:rFonts w:asciiTheme="minorHAnsi" w:hAnsiTheme="minorHAnsi"/>
          <w:spacing w:val="-1"/>
        </w:rPr>
        <w:t>ide</w:t>
      </w:r>
      <w:r w:rsidRPr="00B26A56">
        <w:rPr>
          <w:rFonts w:asciiTheme="minorHAnsi" w:hAnsiTheme="minorHAnsi"/>
        </w:rPr>
        <w:t xml:space="preserve">r </w:t>
      </w:r>
      <w:r w:rsidRPr="00B26A56">
        <w:rPr>
          <w:rFonts w:asciiTheme="minorHAnsi" w:hAnsiTheme="minorHAnsi"/>
          <w:spacing w:val="-1"/>
        </w:rPr>
        <w:t>app</w:t>
      </w:r>
      <w:r w:rsidRPr="00B26A56">
        <w:rPr>
          <w:rFonts w:asciiTheme="minorHAnsi" w:hAnsiTheme="minorHAnsi"/>
          <w:spacing w:val="-2"/>
        </w:rPr>
        <w:t>l</w:t>
      </w:r>
      <w:r w:rsidRPr="00B26A56">
        <w:rPr>
          <w:rFonts w:asciiTheme="minorHAnsi" w:hAnsiTheme="minorHAnsi"/>
          <w:spacing w:val="1"/>
        </w:rPr>
        <w:t>y</w:t>
      </w:r>
      <w:r w:rsidRPr="00B26A56">
        <w:rPr>
          <w:rFonts w:asciiTheme="minorHAnsi" w:hAnsiTheme="minorHAnsi"/>
          <w:spacing w:val="-1"/>
        </w:rPr>
        <w:t>in</w:t>
      </w:r>
      <w:r w:rsidRPr="00B26A56">
        <w:rPr>
          <w:rFonts w:asciiTheme="minorHAnsi" w:hAnsiTheme="minorHAnsi"/>
        </w:rPr>
        <w:t>g</w:t>
      </w:r>
      <w:r w:rsidRPr="00B26A56">
        <w:rPr>
          <w:rFonts w:asciiTheme="minorHAnsi" w:hAnsiTheme="minorHAnsi"/>
          <w:spacing w:val="-2"/>
        </w:rPr>
        <w:t xml:space="preserve"> </w:t>
      </w:r>
      <w:r w:rsidRPr="00B26A56">
        <w:rPr>
          <w:rFonts w:asciiTheme="minorHAnsi" w:hAnsiTheme="minorHAnsi"/>
          <w:spacing w:val="-1"/>
        </w:rPr>
        <w:t>fo</w:t>
      </w:r>
      <w:r w:rsidRPr="00B26A56">
        <w:rPr>
          <w:rFonts w:asciiTheme="minorHAnsi" w:hAnsiTheme="minorHAnsi"/>
        </w:rPr>
        <w:t xml:space="preserve">r </w:t>
      </w:r>
      <w:r w:rsidRPr="00B26A56">
        <w:rPr>
          <w:rFonts w:asciiTheme="minorHAnsi" w:hAnsiTheme="minorHAnsi"/>
          <w:spacing w:val="-1"/>
        </w:rPr>
        <w:t>it.</w:t>
      </w:r>
    </w:p>
    <w:p w:rsidR="00EB13FC" w:rsidRPr="00E63E63" w:rsidRDefault="00EB13FC" w:rsidP="002534AC">
      <w:pPr>
        <w:spacing w:before="5" w:line="180" w:lineRule="exact"/>
        <w:ind w:hanging="1119"/>
        <w:rPr>
          <w:sz w:val="18"/>
          <w:szCs w:val="18"/>
        </w:rPr>
      </w:pPr>
    </w:p>
    <w:p w:rsidR="00C15DAA" w:rsidRDefault="00B26A56">
      <w:pPr>
        <w:tabs>
          <w:tab w:val="left" w:pos="990"/>
        </w:tabs>
        <w:spacing w:before="70"/>
        <w:ind w:left="990"/>
        <w:rPr>
          <w:rFonts w:eastAsia="Times New Roman" w:cs="Times New Roman"/>
          <w:b/>
          <w:bCs/>
          <w:spacing w:val="-1"/>
          <w:sz w:val="23"/>
          <w:szCs w:val="23"/>
        </w:rPr>
      </w:pPr>
      <w:r w:rsidRPr="00B26A56">
        <w:rPr>
          <w:rFonts w:eastAsia="Times New Roman" w:cs="Times New Roman"/>
          <w:b/>
          <w:bCs/>
          <w:spacing w:val="-1"/>
          <w:sz w:val="23"/>
          <w:szCs w:val="23"/>
        </w:rPr>
        <w:t>Renew</w:t>
      </w:r>
      <w:r w:rsidR="00EB13FC" w:rsidRPr="00E63E63">
        <w:rPr>
          <w:rFonts w:eastAsia="Times New Roman" w:cs="Times New Roman"/>
          <w:b/>
          <w:bCs/>
          <w:spacing w:val="-1"/>
          <w:sz w:val="23"/>
          <w:szCs w:val="23"/>
        </w:rPr>
        <w:t>a</w:t>
      </w:r>
      <w:r w:rsidRPr="00B26A56">
        <w:rPr>
          <w:rFonts w:eastAsia="Times New Roman" w:cs="Times New Roman"/>
          <w:b/>
          <w:bCs/>
          <w:spacing w:val="-1"/>
          <w:sz w:val="23"/>
          <w:szCs w:val="23"/>
        </w:rPr>
        <w:t>l w</w:t>
      </w:r>
      <w:r w:rsidR="00EB13FC" w:rsidRPr="00E63E63">
        <w:rPr>
          <w:rFonts w:eastAsia="Times New Roman" w:cs="Times New Roman"/>
          <w:b/>
          <w:bCs/>
          <w:spacing w:val="-1"/>
          <w:sz w:val="23"/>
          <w:szCs w:val="23"/>
        </w:rPr>
        <w:t>i</w:t>
      </w:r>
      <w:r w:rsidRPr="00B26A56">
        <w:rPr>
          <w:rFonts w:eastAsia="Times New Roman" w:cs="Times New Roman"/>
          <w:b/>
          <w:bCs/>
          <w:spacing w:val="-1"/>
          <w:sz w:val="23"/>
          <w:szCs w:val="23"/>
        </w:rPr>
        <w:t>th Conditions</w:t>
      </w:r>
    </w:p>
    <w:p w:rsidR="00EB13FC" w:rsidRPr="00E63E63" w:rsidRDefault="00EB13FC" w:rsidP="002534AC">
      <w:pPr>
        <w:spacing w:before="12" w:line="260" w:lineRule="exact"/>
        <w:ind w:hanging="1119"/>
        <w:rPr>
          <w:sz w:val="26"/>
          <w:szCs w:val="26"/>
        </w:rPr>
      </w:pPr>
    </w:p>
    <w:p w:rsidR="00EB13FC" w:rsidRPr="00E63E63" w:rsidRDefault="00EB13FC" w:rsidP="002534AC">
      <w:pPr>
        <w:pStyle w:val="BodyText"/>
        <w:numPr>
          <w:ilvl w:val="2"/>
          <w:numId w:val="6"/>
        </w:numPr>
        <w:tabs>
          <w:tab w:val="left" w:pos="2559"/>
        </w:tabs>
        <w:spacing w:line="312" w:lineRule="auto"/>
        <w:ind w:left="2559" w:right="1314" w:hanging="1119"/>
        <w:rPr>
          <w:rFonts w:asciiTheme="minorHAnsi" w:hAnsiTheme="minorHAnsi"/>
        </w:rPr>
      </w:pPr>
      <w:r w:rsidRPr="00E63E63">
        <w:rPr>
          <w:rFonts w:asciiTheme="minorHAnsi" w:hAnsiTheme="minorHAnsi"/>
          <w:spacing w:val="-1"/>
        </w:rPr>
        <w:t>Wher</w:t>
      </w:r>
      <w:r w:rsidRPr="00E63E63">
        <w:rPr>
          <w:rFonts w:asciiTheme="minorHAnsi" w:hAnsiTheme="minorHAnsi"/>
        </w:rPr>
        <w:t>e a</w:t>
      </w:r>
      <w:r w:rsidRPr="00E63E63">
        <w:rPr>
          <w:rFonts w:asciiTheme="minorHAnsi" w:hAnsiTheme="minorHAnsi"/>
          <w:spacing w:val="-1"/>
        </w:rPr>
        <w:t xml:space="preserve"> sc</w:t>
      </w:r>
      <w:r w:rsidRPr="00E63E63">
        <w:rPr>
          <w:rFonts w:asciiTheme="minorHAnsi" w:hAnsiTheme="minorHAnsi"/>
          <w:spacing w:val="-2"/>
        </w:rPr>
        <w:t>h</w:t>
      </w:r>
      <w:r w:rsidRPr="00E63E63">
        <w:rPr>
          <w:rFonts w:asciiTheme="minorHAnsi" w:hAnsiTheme="minorHAnsi"/>
          <w:spacing w:val="-1"/>
        </w:rPr>
        <w:t>oo</w:t>
      </w:r>
      <w:r w:rsidRPr="00E63E63">
        <w:rPr>
          <w:rFonts w:asciiTheme="minorHAnsi" w:hAnsiTheme="minorHAnsi"/>
        </w:rPr>
        <w:t>l</w:t>
      </w:r>
      <w:r w:rsidRPr="00E63E63">
        <w:rPr>
          <w:rFonts w:asciiTheme="minorHAnsi" w:hAnsiTheme="minorHAnsi"/>
          <w:spacing w:val="-1"/>
        </w:rPr>
        <w:t xml:space="preserve"> ha</w:t>
      </w:r>
      <w:r w:rsidRPr="00E63E63">
        <w:rPr>
          <w:rFonts w:asciiTheme="minorHAnsi" w:hAnsiTheme="minorHAnsi"/>
        </w:rPr>
        <w:t>s</w:t>
      </w:r>
      <w:r w:rsidRPr="00E63E63">
        <w:rPr>
          <w:rFonts w:asciiTheme="minorHAnsi" w:hAnsiTheme="minorHAnsi"/>
          <w:spacing w:val="-1"/>
        </w:rPr>
        <w:t xml:space="preserve"> </w:t>
      </w:r>
      <w:r w:rsidRPr="00E63E63">
        <w:rPr>
          <w:rFonts w:asciiTheme="minorHAnsi" w:hAnsiTheme="minorHAnsi"/>
        </w:rPr>
        <w:t>a</w:t>
      </w:r>
      <w:r w:rsidRPr="00E63E63">
        <w:rPr>
          <w:rFonts w:asciiTheme="minorHAnsi" w:hAnsiTheme="minorHAnsi"/>
          <w:spacing w:val="-1"/>
        </w:rPr>
        <w:t xml:space="preserve"> </w:t>
      </w:r>
      <w:r w:rsidRPr="00E63E63">
        <w:rPr>
          <w:rFonts w:asciiTheme="minorHAnsi" w:hAnsiTheme="minorHAnsi"/>
          <w:spacing w:val="-2"/>
        </w:rPr>
        <w:t>m</w:t>
      </w:r>
      <w:r w:rsidRPr="00E63E63">
        <w:rPr>
          <w:rFonts w:asciiTheme="minorHAnsi" w:hAnsiTheme="minorHAnsi"/>
          <w:spacing w:val="-1"/>
        </w:rPr>
        <w:t>ateria</w:t>
      </w:r>
      <w:r w:rsidRPr="00E63E63">
        <w:rPr>
          <w:rFonts w:asciiTheme="minorHAnsi" w:hAnsiTheme="minorHAnsi"/>
        </w:rPr>
        <w:t xml:space="preserve">l </w:t>
      </w:r>
      <w:r w:rsidRPr="00E63E63">
        <w:rPr>
          <w:rFonts w:asciiTheme="minorHAnsi" w:hAnsiTheme="minorHAnsi"/>
          <w:spacing w:val="-1"/>
        </w:rPr>
        <w:t>deficie</w:t>
      </w:r>
      <w:r w:rsidRPr="00E63E63">
        <w:rPr>
          <w:rFonts w:asciiTheme="minorHAnsi" w:hAnsiTheme="minorHAnsi"/>
          <w:spacing w:val="1"/>
        </w:rPr>
        <w:t>n</w:t>
      </w:r>
      <w:r w:rsidRPr="00E63E63">
        <w:rPr>
          <w:rFonts w:asciiTheme="minorHAnsi" w:hAnsiTheme="minorHAnsi"/>
          <w:spacing w:val="-1"/>
        </w:rPr>
        <w:t>c</w:t>
      </w:r>
      <w:r w:rsidRPr="00E63E63">
        <w:rPr>
          <w:rFonts w:asciiTheme="minorHAnsi" w:hAnsiTheme="minorHAnsi"/>
        </w:rPr>
        <w:t>y</w:t>
      </w:r>
      <w:r w:rsidRPr="00E63E63">
        <w:rPr>
          <w:rFonts w:asciiTheme="minorHAnsi" w:hAnsiTheme="minorHAnsi"/>
          <w:spacing w:val="1"/>
        </w:rPr>
        <w:t xml:space="preserve"> </w:t>
      </w:r>
      <w:r w:rsidRPr="00E63E63">
        <w:rPr>
          <w:rFonts w:asciiTheme="minorHAnsi" w:hAnsiTheme="minorHAnsi"/>
          <w:spacing w:val="-2"/>
        </w:rPr>
        <w:t>o</w:t>
      </w:r>
      <w:r w:rsidRPr="00E63E63">
        <w:rPr>
          <w:rFonts w:asciiTheme="minorHAnsi" w:hAnsiTheme="minorHAnsi"/>
        </w:rPr>
        <w:t>r</w:t>
      </w:r>
      <w:r w:rsidRPr="00E63E63">
        <w:rPr>
          <w:rFonts w:asciiTheme="minorHAnsi" w:hAnsiTheme="minorHAnsi"/>
          <w:spacing w:val="-1"/>
        </w:rPr>
        <w:t>ganizationall</w:t>
      </w:r>
      <w:r w:rsidRPr="00E63E63">
        <w:rPr>
          <w:rFonts w:asciiTheme="minorHAnsi" w:hAnsiTheme="minorHAnsi"/>
          <w:spacing w:val="1"/>
        </w:rPr>
        <w:t>y</w:t>
      </w:r>
      <w:r w:rsidRPr="00E63E63">
        <w:rPr>
          <w:rFonts w:asciiTheme="minorHAnsi" w:hAnsiTheme="minorHAnsi"/>
        </w:rPr>
        <w:t>,</w:t>
      </w:r>
      <w:r w:rsidRPr="00E63E63">
        <w:rPr>
          <w:rFonts w:asciiTheme="minorHAnsi" w:hAnsiTheme="minorHAnsi"/>
          <w:spacing w:val="-1"/>
        </w:rPr>
        <w:t xml:space="preserve"> legall</w:t>
      </w:r>
      <w:r w:rsidRPr="00E63E63">
        <w:rPr>
          <w:rFonts w:asciiTheme="minorHAnsi" w:hAnsiTheme="minorHAnsi"/>
          <w:spacing w:val="1"/>
        </w:rPr>
        <w:t>y</w:t>
      </w:r>
      <w:r w:rsidRPr="00E63E63">
        <w:rPr>
          <w:rFonts w:asciiTheme="minorHAnsi" w:hAnsiTheme="minorHAnsi"/>
        </w:rPr>
        <w:t xml:space="preserve">, </w:t>
      </w:r>
      <w:r w:rsidRPr="00E63E63">
        <w:rPr>
          <w:rFonts w:asciiTheme="minorHAnsi" w:hAnsiTheme="minorHAnsi"/>
          <w:spacing w:val="-1"/>
        </w:rPr>
        <w:t>financiall</w:t>
      </w:r>
      <w:r w:rsidRPr="00E63E63">
        <w:rPr>
          <w:rFonts w:asciiTheme="minorHAnsi" w:hAnsiTheme="minorHAnsi"/>
          <w:spacing w:val="1"/>
        </w:rPr>
        <w:t>y</w:t>
      </w:r>
      <w:r w:rsidRPr="00E63E63">
        <w:rPr>
          <w:rFonts w:asciiTheme="minorHAnsi" w:hAnsiTheme="minorHAnsi"/>
          <w:spacing w:val="-2"/>
        </w:rPr>
        <w:t>—</w:t>
      </w:r>
      <w:r w:rsidRPr="00E63E63">
        <w:rPr>
          <w:rFonts w:asciiTheme="minorHAnsi" w:hAnsiTheme="minorHAnsi"/>
          <w:spacing w:val="-1"/>
        </w:rPr>
        <w:t>bu</w:t>
      </w:r>
      <w:r w:rsidRPr="00E63E63">
        <w:rPr>
          <w:rFonts w:asciiTheme="minorHAnsi" w:hAnsiTheme="minorHAnsi"/>
        </w:rPr>
        <w:t>t</w:t>
      </w:r>
      <w:r w:rsidRPr="00E63E63">
        <w:rPr>
          <w:rFonts w:asciiTheme="minorHAnsi" w:hAnsiTheme="minorHAnsi"/>
          <w:spacing w:val="-1"/>
        </w:rPr>
        <w:t xml:space="preserve"> otherwis</w:t>
      </w:r>
      <w:r w:rsidRPr="00E63E63">
        <w:rPr>
          <w:rFonts w:asciiTheme="minorHAnsi" w:hAnsiTheme="minorHAnsi"/>
        </w:rPr>
        <w:t xml:space="preserve">e </w:t>
      </w:r>
      <w:r w:rsidRPr="00E63E63">
        <w:rPr>
          <w:rFonts w:asciiTheme="minorHAnsi" w:hAnsiTheme="minorHAnsi"/>
          <w:spacing w:val="-1"/>
        </w:rPr>
        <w:t>deserve</w:t>
      </w:r>
      <w:r w:rsidRPr="00E63E63">
        <w:rPr>
          <w:rFonts w:asciiTheme="minorHAnsi" w:hAnsiTheme="minorHAnsi"/>
        </w:rPr>
        <w:t>s</w:t>
      </w:r>
      <w:r w:rsidRPr="00E63E63">
        <w:rPr>
          <w:rFonts w:asciiTheme="minorHAnsi" w:hAnsiTheme="minorHAnsi"/>
          <w:spacing w:val="-1"/>
        </w:rPr>
        <w:t xml:space="preserve"> t</w:t>
      </w:r>
      <w:r w:rsidRPr="00E63E63">
        <w:rPr>
          <w:rFonts w:asciiTheme="minorHAnsi" w:hAnsiTheme="minorHAnsi"/>
        </w:rPr>
        <w:t>o</w:t>
      </w:r>
      <w:r w:rsidRPr="00E63E63">
        <w:rPr>
          <w:rFonts w:asciiTheme="minorHAnsi" w:hAnsiTheme="minorHAnsi"/>
          <w:spacing w:val="-2"/>
        </w:rPr>
        <w:t xml:space="preserve"> </w:t>
      </w:r>
      <w:r w:rsidRPr="00E63E63">
        <w:rPr>
          <w:rFonts w:asciiTheme="minorHAnsi" w:hAnsiTheme="minorHAnsi"/>
          <w:spacing w:val="-1"/>
        </w:rPr>
        <w:t>b</w:t>
      </w:r>
      <w:r w:rsidRPr="00E63E63">
        <w:rPr>
          <w:rFonts w:asciiTheme="minorHAnsi" w:hAnsiTheme="minorHAnsi"/>
        </w:rPr>
        <w:t>e</w:t>
      </w:r>
      <w:r w:rsidRPr="00E63E63">
        <w:rPr>
          <w:rFonts w:asciiTheme="minorHAnsi" w:hAnsiTheme="minorHAnsi"/>
          <w:spacing w:val="-1"/>
        </w:rPr>
        <w:t xml:space="preserve"> renewe</w:t>
      </w:r>
      <w:r w:rsidRPr="00E63E63">
        <w:rPr>
          <w:rFonts w:asciiTheme="minorHAnsi" w:hAnsiTheme="minorHAnsi"/>
          <w:spacing w:val="-2"/>
        </w:rPr>
        <w:t>d</w:t>
      </w:r>
      <w:r w:rsidRPr="00E63E63">
        <w:rPr>
          <w:rFonts w:asciiTheme="minorHAnsi" w:hAnsiTheme="minorHAnsi"/>
        </w:rPr>
        <w:t>—</w:t>
      </w:r>
      <w:r w:rsidRPr="00E63E63">
        <w:rPr>
          <w:rFonts w:asciiTheme="minorHAnsi" w:hAnsiTheme="minorHAnsi"/>
          <w:spacing w:val="-1"/>
        </w:rPr>
        <w:t>th</w:t>
      </w:r>
      <w:r w:rsidRPr="00E63E63">
        <w:rPr>
          <w:rFonts w:asciiTheme="minorHAnsi" w:hAnsiTheme="minorHAnsi"/>
        </w:rPr>
        <w:t xml:space="preserve">e </w:t>
      </w:r>
      <w:r w:rsidRPr="00E63E63">
        <w:rPr>
          <w:rFonts w:asciiTheme="minorHAnsi" w:hAnsiTheme="minorHAnsi"/>
          <w:spacing w:val="-1"/>
        </w:rPr>
        <w:t xml:space="preserve">State </w:t>
      </w:r>
    </w:p>
    <w:p w:rsidR="00EB13FC" w:rsidRPr="00E63E63" w:rsidRDefault="00EB13FC" w:rsidP="002534AC">
      <w:pPr>
        <w:pStyle w:val="BodyText"/>
        <w:tabs>
          <w:tab w:val="left" w:pos="2559"/>
        </w:tabs>
        <w:spacing w:line="312" w:lineRule="auto"/>
        <w:ind w:left="2559" w:right="1314" w:hanging="1119"/>
        <w:rPr>
          <w:rFonts w:asciiTheme="minorHAnsi" w:hAnsiTheme="minorHAnsi"/>
        </w:rPr>
      </w:pPr>
      <w:r w:rsidRPr="00E63E63">
        <w:rPr>
          <w:rFonts w:asciiTheme="minorHAnsi" w:hAnsiTheme="minorHAnsi"/>
          <w:spacing w:val="-1"/>
        </w:rPr>
        <w:t>Universi</w:t>
      </w:r>
      <w:r w:rsidRPr="00E63E63">
        <w:rPr>
          <w:rFonts w:asciiTheme="minorHAnsi" w:hAnsiTheme="minorHAnsi"/>
          <w:spacing w:val="-2"/>
        </w:rPr>
        <w:t>t</w:t>
      </w:r>
      <w:r w:rsidRPr="00E63E63">
        <w:rPr>
          <w:rFonts w:asciiTheme="minorHAnsi" w:hAnsiTheme="minorHAnsi"/>
        </w:rPr>
        <w:t>y</w:t>
      </w:r>
      <w:r w:rsidR="00B26A56" w:rsidRPr="00B26A56">
        <w:rPr>
          <w:rFonts w:asciiTheme="minorHAnsi" w:hAnsiTheme="minorHAnsi"/>
          <w:spacing w:val="1"/>
        </w:rPr>
        <w:t xml:space="preserve"> </w:t>
      </w:r>
      <w:r w:rsidR="00B26A56" w:rsidRPr="00B26A56">
        <w:rPr>
          <w:rFonts w:asciiTheme="minorHAnsi" w:hAnsiTheme="minorHAnsi"/>
          <w:spacing w:val="-2"/>
        </w:rPr>
        <w:t>T</w:t>
      </w:r>
      <w:r w:rsidR="00B26A56" w:rsidRPr="00B26A56">
        <w:rPr>
          <w:rFonts w:asciiTheme="minorHAnsi" w:hAnsiTheme="minorHAnsi"/>
        </w:rPr>
        <w:t>r</w:t>
      </w:r>
      <w:r w:rsidR="00B26A56" w:rsidRPr="00B26A56">
        <w:rPr>
          <w:rFonts w:asciiTheme="minorHAnsi" w:hAnsiTheme="minorHAnsi"/>
          <w:spacing w:val="-1"/>
        </w:rPr>
        <w:t>ustee</w:t>
      </w:r>
      <w:r w:rsidR="00B26A56" w:rsidRPr="00B26A56">
        <w:rPr>
          <w:rFonts w:asciiTheme="minorHAnsi" w:hAnsiTheme="minorHAnsi"/>
        </w:rPr>
        <w:t xml:space="preserve">s </w:t>
      </w:r>
      <w:r w:rsidR="00B26A56" w:rsidRPr="00B26A56">
        <w:rPr>
          <w:rFonts w:asciiTheme="minorHAnsi" w:hAnsiTheme="minorHAnsi"/>
          <w:spacing w:val="-1"/>
        </w:rPr>
        <w:t>hav</w:t>
      </w:r>
      <w:r w:rsidR="00B26A56" w:rsidRPr="00B26A56">
        <w:rPr>
          <w:rFonts w:asciiTheme="minorHAnsi" w:hAnsiTheme="minorHAnsi"/>
        </w:rPr>
        <w:t>e</w:t>
      </w:r>
      <w:r w:rsidR="00B26A56" w:rsidRPr="00B26A56">
        <w:rPr>
          <w:rFonts w:asciiTheme="minorHAnsi" w:hAnsiTheme="minorHAnsi"/>
          <w:spacing w:val="-2"/>
        </w:rPr>
        <w:t xml:space="preserve"> </w:t>
      </w:r>
      <w:r w:rsidR="00B26A56" w:rsidRPr="00B26A56">
        <w:rPr>
          <w:rFonts w:asciiTheme="minorHAnsi" w:hAnsiTheme="minorHAnsi"/>
          <w:spacing w:val="-1"/>
        </w:rPr>
        <w:t>th</w:t>
      </w:r>
      <w:r w:rsidR="00B26A56" w:rsidRPr="00B26A56">
        <w:rPr>
          <w:rFonts w:asciiTheme="minorHAnsi" w:hAnsiTheme="minorHAnsi"/>
        </w:rPr>
        <w:t xml:space="preserve">e </w:t>
      </w:r>
      <w:r w:rsidR="00B26A56" w:rsidRPr="00B26A56">
        <w:rPr>
          <w:rFonts w:asciiTheme="minorHAnsi" w:hAnsiTheme="minorHAnsi"/>
          <w:spacing w:val="-1"/>
        </w:rPr>
        <w:t>optio</w:t>
      </w:r>
      <w:r w:rsidR="00B26A56" w:rsidRPr="00B26A56">
        <w:rPr>
          <w:rFonts w:asciiTheme="minorHAnsi" w:hAnsiTheme="minorHAnsi"/>
        </w:rPr>
        <w:t xml:space="preserve">n </w:t>
      </w:r>
      <w:r w:rsidR="00B26A56" w:rsidRPr="00B26A56">
        <w:rPr>
          <w:rFonts w:asciiTheme="minorHAnsi" w:hAnsiTheme="minorHAnsi"/>
          <w:spacing w:val="-1"/>
        </w:rPr>
        <w:t>o</w:t>
      </w:r>
      <w:r w:rsidR="00B26A56" w:rsidRPr="00B26A56">
        <w:rPr>
          <w:rFonts w:asciiTheme="minorHAnsi" w:hAnsiTheme="minorHAnsi"/>
        </w:rPr>
        <w:t xml:space="preserve">f </w:t>
      </w:r>
      <w:r w:rsidR="00B26A56" w:rsidRPr="00B26A56">
        <w:rPr>
          <w:rFonts w:asciiTheme="minorHAnsi" w:hAnsiTheme="minorHAnsi"/>
          <w:spacing w:val="-1"/>
        </w:rPr>
        <w:t>grantin</w:t>
      </w:r>
      <w:r w:rsidR="00B26A56" w:rsidRPr="00B26A56">
        <w:rPr>
          <w:rFonts w:asciiTheme="minorHAnsi" w:hAnsiTheme="minorHAnsi"/>
        </w:rPr>
        <w:t xml:space="preserve">g </w:t>
      </w:r>
      <w:r w:rsidR="00B26A56" w:rsidRPr="00B26A56">
        <w:rPr>
          <w:rFonts w:asciiTheme="minorHAnsi" w:hAnsiTheme="minorHAnsi"/>
          <w:spacing w:val="-1"/>
        </w:rPr>
        <w:t>th</w:t>
      </w:r>
      <w:r w:rsidR="00B26A56" w:rsidRPr="00B26A56">
        <w:rPr>
          <w:rFonts w:asciiTheme="minorHAnsi" w:hAnsiTheme="minorHAnsi"/>
        </w:rPr>
        <w:t xml:space="preserve">e </w:t>
      </w:r>
      <w:r w:rsidR="00B26A56" w:rsidRPr="00B26A56">
        <w:rPr>
          <w:rFonts w:asciiTheme="minorHAnsi" w:hAnsiTheme="minorHAnsi"/>
          <w:spacing w:val="-1"/>
        </w:rPr>
        <w:t>renewa</w:t>
      </w:r>
      <w:r w:rsidR="00B26A56" w:rsidRPr="00B26A56">
        <w:rPr>
          <w:rFonts w:asciiTheme="minorHAnsi" w:hAnsiTheme="minorHAnsi"/>
        </w:rPr>
        <w:t xml:space="preserve">l </w:t>
      </w:r>
      <w:r w:rsidR="00B26A56" w:rsidRPr="00B26A56">
        <w:rPr>
          <w:rFonts w:asciiTheme="minorHAnsi" w:hAnsiTheme="minorHAnsi"/>
          <w:spacing w:val="-1"/>
        </w:rPr>
        <w:t>but i</w:t>
      </w:r>
      <w:r w:rsidR="00B26A56" w:rsidRPr="00B26A56">
        <w:rPr>
          <w:rFonts w:asciiTheme="minorHAnsi" w:hAnsiTheme="minorHAnsi"/>
          <w:spacing w:val="-2"/>
        </w:rPr>
        <w:t>m</w:t>
      </w:r>
      <w:r w:rsidR="00B26A56" w:rsidRPr="00B26A56">
        <w:rPr>
          <w:rFonts w:asciiTheme="minorHAnsi" w:hAnsiTheme="minorHAnsi"/>
          <w:spacing w:val="-1"/>
        </w:rPr>
        <w:t>posin</w:t>
      </w:r>
      <w:r w:rsidR="00B26A56" w:rsidRPr="00B26A56">
        <w:rPr>
          <w:rFonts w:asciiTheme="minorHAnsi" w:hAnsiTheme="minorHAnsi"/>
        </w:rPr>
        <w:t>g</w:t>
      </w:r>
      <w:r w:rsidR="00B26A56" w:rsidRPr="00B26A56">
        <w:rPr>
          <w:rFonts w:asciiTheme="minorHAnsi" w:hAnsiTheme="minorHAnsi"/>
          <w:spacing w:val="-1"/>
        </w:rPr>
        <w:t xml:space="preserve"> specifi</w:t>
      </w:r>
      <w:r w:rsidR="00B26A56" w:rsidRPr="00B26A56">
        <w:rPr>
          <w:rFonts w:asciiTheme="minorHAnsi" w:hAnsiTheme="minorHAnsi"/>
        </w:rPr>
        <w:t xml:space="preserve">c </w:t>
      </w:r>
      <w:r w:rsidR="00B26A56" w:rsidRPr="00B26A56">
        <w:rPr>
          <w:rFonts w:asciiTheme="minorHAnsi" w:hAnsiTheme="minorHAnsi"/>
          <w:spacing w:val="-1"/>
        </w:rPr>
        <w:t>conditi</w:t>
      </w:r>
      <w:r w:rsidR="00B26A56" w:rsidRPr="00B26A56">
        <w:rPr>
          <w:rFonts w:asciiTheme="minorHAnsi" w:hAnsiTheme="minorHAnsi"/>
          <w:spacing w:val="1"/>
        </w:rPr>
        <w:t>o</w:t>
      </w:r>
      <w:r w:rsidR="00B26A56" w:rsidRPr="00B26A56">
        <w:rPr>
          <w:rFonts w:asciiTheme="minorHAnsi" w:hAnsiTheme="minorHAnsi"/>
          <w:spacing w:val="-1"/>
        </w:rPr>
        <w:t>n</w:t>
      </w:r>
      <w:r w:rsidR="00B26A56" w:rsidRPr="00B26A56">
        <w:rPr>
          <w:rFonts w:asciiTheme="minorHAnsi" w:hAnsiTheme="minorHAnsi"/>
        </w:rPr>
        <w:t>s</w:t>
      </w:r>
      <w:r w:rsidR="00B26A56" w:rsidRPr="00B26A56">
        <w:rPr>
          <w:rFonts w:asciiTheme="minorHAnsi" w:hAnsiTheme="minorHAnsi"/>
          <w:spacing w:val="-1"/>
        </w:rPr>
        <w:t xml:space="preserve"> tha</w:t>
      </w:r>
      <w:r w:rsidR="00B26A56" w:rsidRPr="00B26A56">
        <w:rPr>
          <w:rFonts w:asciiTheme="minorHAnsi" w:hAnsiTheme="minorHAnsi"/>
        </w:rPr>
        <w:t xml:space="preserve">t </w:t>
      </w:r>
      <w:r w:rsidR="00B26A56" w:rsidRPr="00B26A56">
        <w:rPr>
          <w:rFonts w:asciiTheme="minorHAnsi" w:hAnsiTheme="minorHAnsi"/>
          <w:spacing w:val="-1"/>
        </w:rPr>
        <w:t>wou</w:t>
      </w:r>
      <w:r w:rsidR="00B26A56" w:rsidRPr="00B26A56">
        <w:rPr>
          <w:rFonts w:asciiTheme="minorHAnsi" w:hAnsiTheme="minorHAnsi"/>
          <w:spacing w:val="-2"/>
        </w:rPr>
        <w:t>l</w:t>
      </w:r>
      <w:r w:rsidR="00B26A56" w:rsidRPr="00B26A56">
        <w:rPr>
          <w:rFonts w:asciiTheme="minorHAnsi" w:hAnsiTheme="minorHAnsi"/>
        </w:rPr>
        <w:t>d</w:t>
      </w:r>
      <w:r w:rsidR="00B26A56" w:rsidRPr="00B26A56">
        <w:rPr>
          <w:rFonts w:asciiTheme="minorHAnsi" w:hAnsiTheme="minorHAnsi"/>
          <w:spacing w:val="-1"/>
        </w:rPr>
        <w:t xml:space="preserve"> brin</w:t>
      </w:r>
      <w:r w:rsidR="00B26A56" w:rsidRPr="00B26A56">
        <w:rPr>
          <w:rFonts w:asciiTheme="minorHAnsi" w:hAnsiTheme="minorHAnsi"/>
        </w:rPr>
        <w:t xml:space="preserve">g </w:t>
      </w:r>
      <w:r w:rsidR="00B26A56" w:rsidRPr="00B26A56">
        <w:rPr>
          <w:rFonts w:asciiTheme="minorHAnsi" w:hAnsiTheme="minorHAnsi"/>
          <w:spacing w:val="-1"/>
        </w:rPr>
        <w:t>th</w:t>
      </w:r>
      <w:r w:rsidR="00B26A56" w:rsidRPr="00B26A56">
        <w:rPr>
          <w:rFonts w:asciiTheme="minorHAnsi" w:hAnsiTheme="minorHAnsi"/>
        </w:rPr>
        <w:t xml:space="preserve">e </w:t>
      </w:r>
      <w:r w:rsidR="00B26A56" w:rsidRPr="00B26A56">
        <w:rPr>
          <w:rFonts w:asciiTheme="minorHAnsi" w:hAnsiTheme="minorHAnsi"/>
          <w:spacing w:val="-1"/>
        </w:rPr>
        <w:t>schoo</w:t>
      </w:r>
      <w:r w:rsidR="00B26A56" w:rsidRPr="00B26A56">
        <w:rPr>
          <w:rFonts w:asciiTheme="minorHAnsi" w:hAnsiTheme="minorHAnsi"/>
        </w:rPr>
        <w:t xml:space="preserve">l </w:t>
      </w:r>
      <w:r w:rsidR="00B26A56" w:rsidRPr="00B26A56">
        <w:rPr>
          <w:rFonts w:asciiTheme="minorHAnsi" w:hAnsiTheme="minorHAnsi"/>
          <w:spacing w:val="-1"/>
        </w:rPr>
        <w:t>quickl</w:t>
      </w:r>
      <w:r w:rsidR="00B26A56" w:rsidRPr="00B26A56">
        <w:rPr>
          <w:rFonts w:asciiTheme="minorHAnsi" w:hAnsiTheme="minorHAnsi"/>
        </w:rPr>
        <w:t>y</w:t>
      </w:r>
      <w:r w:rsidR="00B26A56" w:rsidRPr="00B26A56">
        <w:rPr>
          <w:rFonts w:asciiTheme="minorHAnsi" w:hAnsiTheme="minorHAnsi"/>
          <w:spacing w:val="1"/>
        </w:rPr>
        <w:t xml:space="preserve"> </w:t>
      </w:r>
      <w:r w:rsidR="00B26A56" w:rsidRPr="00B26A56">
        <w:rPr>
          <w:rFonts w:asciiTheme="minorHAnsi" w:hAnsiTheme="minorHAnsi"/>
          <w:spacing w:val="-1"/>
        </w:rPr>
        <w:t>into co</w:t>
      </w:r>
      <w:r w:rsidR="00B26A56" w:rsidRPr="00B26A56">
        <w:rPr>
          <w:rFonts w:asciiTheme="minorHAnsi" w:hAnsiTheme="minorHAnsi"/>
          <w:spacing w:val="-2"/>
        </w:rPr>
        <w:t>m</w:t>
      </w:r>
      <w:r w:rsidR="00B26A56" w:rsidRPr="00B26A56">
        <w:rPr>
          <w:rFonts w:asciiTheme="minorHAnsi" w:hAnsiTheme="minorHAnsi"/>
        </w:rPr>
        <w:t>p</w:t>
      </w:r>
      <w:r w:rsidR="00B26A56" w:rsidRPr="00B26A56">
        <w:rPr>
          <w:rFonts w:asciiTheme="minorHAnsi" w:hAnsiTheme="minorHAnsi"/>
          <w:spacing w:val="-1"/>
        </w:rPr>
        <w:t>lianc</w:t>
      </w:r>
      <w:r w:rsidR="00B26A56" w:rsidRPr="00B26A56">
        <w:rPr>
          <w:rFonts w:asciiTheme="minorHAnsi" w:hAnsiTheme="minorHAnsi"/>
        </w:rPr>
        <w:t>e</w:t>
      </w:r>
      <w:r w:rsidR="00B26A56" w:rsidRPr="00B26A56">
        <w:rPr>
          <w:rFonts w:asciiTheme="minorHAnsi" w:hAnsiTheme="minorHAnsi"/>
          <w:spacing w:val="1"/>
        </w:rPr>
        <w:t xml:space="preserve"> </w:t>
      </w:r>
      <w:r w:rsidR="00B26A56" w:rsidRPr="00B26A56">
        <w:rPr>
          <w:rFonts w:asciiTheme="minorHAnsi" w:hAnsiTheme="minorHAnsi"/>
          <w:spacing w:val="-1"/>
        </w:rPr>
        <w:t>o</w:t>
      </w:r>
      <w:r w:rsidR="00B26A56" w:rsidRPr="00B26A56">
        <w:rPr>
          <w:rFonts w:asciiTheme="minorHAnsi" w:hAnsiTheme="minorHAnsi"/>
        </w:rPr>
        <w:t>r</w:t>
      </w:r>
      <w:r w:rsidR="00B26A56" w:rsidRPr="00B26A56">
        <w:rPr>
          <w:rFonts w:asciiTheme="minorHAnsi" w:hAnsiTheme="minorHAnsi"/>
          <w:spacing w:val="-1"/>
        </w:rPr>
        <w:t xml:space="preserve"> eras</w:t>
      </w:r>
      <w:r w:rsidR="00B26A56" w:rsidRPr="00B26A56">
        <w:rPr>
          <w:rFonts w:asciiTheme="minorHAnsi" w:hAnsiTheme="minorHAnsi"/>
        </w:rPr>
        <w:t xml:space="preserve">e </w:t>
      </w:r>
      <w:r w:rsidR="00B26A56" w:rsidRPr="00B26A56">
        <w:rPr>
          <w:rFonts w:asciiTheme="minorHAnsi" w:hAnsiTheme="minorHAnsi"/>
          <w:spacing w:val="-1"/>
        </w:rPr>
        <w:t>th</w:t>
      </w:r>
      <w:r w:rsidR="00B26A56" w:rsidRPr="00B26A56">
        <w:rPr>
          <w:rFonts w:asciiTheme="minorHAnsi" w:hAnsiTheme="minorHAnsi"/>
        </w:rPr>
        <w:t>e</w:t>
      </w:r>
      <w:r w:rsidR="00B26A56" w:rsidRPr="00B26A56">
        <w:rPr>
          <w:rFonts w:asciiTheme="minorHAnsi" w:hAnsiTheme="minorHAnsi"/>
          <w:spacing w:val="-2"/>
        </w:rPr>
        <w:t xml:space="preserve"> </w:t>
      </w:r>
      <w:r w:rsidR="00B26A56" w:rsidRPr="00B26A56">
        <w:rPr>
          <w:rFonts w:asciiTheme="minorHAnsi" w:hAnsiTheme="minorHAnsi"/>
          <w:spacing w:val="-1"/>
        </w:rPr>
        <w:t>deficienc</w:t>
      </w:r>
      <w:r w:rsidR="00B26A56" w:rsidRPr="00B26A56">
        <w:rPr>
          <w:rFonts w:asciiTheme="minorHAnsi" w:hAnsiTheme="minorHAnsi"/>
        </w:rPr>
        <w:t>y</w:t>
      </w:r>
      <w:r w:rsidR="00B26A56" w:rsidRPr="00B26A56">
        <w:rPr>
          <w:rFonts w:asciiTheme="minorHAnsi" w:hAnsiTheme="minorHAnsi"/>
          <w:spacing w:val="1"/>
        </w:rPr>
        <w:t xml:space="preserve"> </w:t>
      </w:r>
      <w:r w:rsidR="00B26A56" w:rsidRPr="00B26A56">
        <w:rPr>
          <w:rFonts w:asciiTheme="minorHAnsi" w:hAnsiTheme="minorHAnsi"/>
          <w:spacing w:val="-1"/>
        </w:rPr>
        <w:t>a</w:t>
      </w:r>
      <w:r w:rsidR="00B26A56" w:rsidRPr="00B26A56">
        <w:rPr>
          <w:rFonts w:asciiTheme="minorHAnsi" w:hAnsiTheme="minorHAnsi"/>
        </w:rPr>
        <w:t>t</w:t>
      </w:r>
      <w:r w:rsidR="00B26A56" w:rsidRPr="00B26A56">
        <w:rPr>
          <w:rFonts w:asciiTheme="minorHAnsi" w:hAnsiTheme="minorHAnsi"/>
          <w:spacing w:val="-2"/>
        </w:rPr>
        <w:t xml:space="preserve"> </w:t>
      </w:r>
      <w:r w:rsidR="00B26A56" w:rsidRPr="00B26A56">
        <w:rPr>
          <w:rFonts w:asciiTheme="minorHAnsi" w:hAnsiTheme="minorHAnsi"/>
          <w:spacing w:val="-1"/>
        </w:rPr>
        <w:t>issue</w:t>
      </w:r>
      <w:r w:rsidR="00B26A56" w:rsidRPr="00B26A56">
        <w:rPr>
          <w:rFonts w:asciiTheme="minorHAnsi" w:hAnsiTheme="minorHAnsi"/>
        </w:rPr>
        <w:t xml:space="preserve">.  </w:t>
      </w:r>
      <w:r w:rsidR="00B26A56" w:rsidRPr="00B26A56">
        <w:rPr>
          <w:rFonts w:asciiTheme="minorHAnsi" w:hAnsiTheme="minorHAnsi"/>
          <w:spacing w:val="-1"/>
        </w:rPr>
        <w:t>Ren</w:t>
      </w:r>
      <w:r w:rsidR="00B26A56" w:rsidRPr="00B26A56">
        <w:rPr>
          <w:rFonts w:asciiTheme="minorHAnsi" w:hAnsiTheme="minorHAnsi"/>
          <w:spacing w:val="-2"/>
        </w:rPr>
        <w:t>e</w:t>
      </w:r>
      <w:r w:rsidR="00B26A56" w:rsidRPr="00B26A56">
        <w:rPr>
          <w:rFonts w:asciiTheme="minorHAnsi" w:hAnsiTheme="minorHAnsi"/>
          <w:spacing w:val="-1"/>
        </w:rPr>
        <w:t>wa</w:t>
      </w:r>
      <w:r w:rsidR="00B26A56" w:rsidRPr="00B26A56">
        <w:rPr>
          <w:rFonts w:asciiTheme="minorHAnsi" w:hAnsiTheme="minorHAnsi"/>
        </w:rPr>
        <w:t xml:space="preserve">l </w:t>
      </w:r>
      <w:r w:rsidR="00B26A56" w:rsidRPr="00B26A56">
        <w:rPr>
          <w:rFonts w:asciiTheme="minorHAnsi" w:hAnsiTheme="minorHAnsi"/>
          <w:spacing w:val="-1"/>
        </w:rPr>
        <w:t>wit</w:t>
      </w:r>
      <w:r w:rsidR="00B26A56" w:rsidRPr="00B26A56">
        <w:rPr>
          <w:rFonts w:asciiTheme="minorHAnsi" w:hAnsiTheme="minorHAnsi"/>
        </w:rPr>
        <w:t xml:space="preserve">h </w:t>
      </w:r>
      <w:r w:rsidR="00B26A56" w:rsidRPr="00B26A56">
        <w:rPr>
          <w:rFonts w:asciiTheme="minorHAnsi" w:hAnsiTheme="minorHAnsi"/>
          <w:spacing w:val="-1"/>
        </w:rPr>
        <w:t xml:space="preserve">Conditions </w:t>
      </w:r>
      <w:r w:rsidR="00B26A56" w:rsidRPr="00B26A56">
        <w:rPr>
          <w:rFonts w:asciiTheme="minorHAnsi" w:hAnsiTheme="minorHAnsi"/>
          <w:spacing w:val="-2"/>
        </w:rPr>
        <w:t>m</w:t>
      </w:r>
      <w:r w:rsidR="00B26A56" w:rsidRPr="00B26A56">
        <w:rPr>
          <w:rFonts w:asciiTheme="minorHAnsi" w:hAnsiTheme="minorHAnsi"/>
          <w:spacing w:val="-1"/>
        </w:rPr>
        <w:t>a</w:t>
      </w:r>
      <w:r w:rsidR="00B26A56" w:rsidRPr="00B26A56">
        <w:rPr>
          <w:rFonts w:asciiTheme="minorHAnsi" w:hAnsiTheme="minorHAnsi"/>
        </w:rPr>
        <w:t>y</w:t>
      </w:r>
      <w:r w:rsidR="00B26A56" w:rsidRPr="00B26A56">
        <w:rPr>
          <w:rFonts w:asciiTheme="minorHAnsi" w:hAnsiTheme="minorHAnsi"/>
          <w:spacing w:val="1"/>
        </w:rPr>
        <w:t xml:space="preserve"> </w:t>
      </w:r>
      <w:r w:rsidR="00B26A56" w:rsidRPr="00B26A56">
        <w:rPr>
          <w:rFonts w:asciiTheme="minorHAnsi" w:hAnsiTheme="minorHAnsi"/>
          <w:spacing w:val="-1"/>
        </w:rPr>
        <w:t>b</w:t>
      </w:r>
      <w:r w:rsidR="00B26A56" w:rsidRPr="00B26A56">
        <w:rPr>
          <w:rFonts w:asciiTheme="minorHAnsi" w:hAnsiTheme="minorHAnsi"/>
        </w:rPr>
        <w:t xml:space="preserve">e </w:t>
      </w:r>
      <w:r w:rsidR="00B26A56" w:rsidRPr="00B26A56">
        <w:rPr>
          <w:rFonts w:asciiTheme="minorHAnsi" w:hAnsiTheme="minorHAnsi"/>
          <w:spacing w:val="-1"/>
        </w:rPr>
        <w:t>linke</w:t>
      </w:r>
      <w:r w:rsidR="00B26A56" w:rsidRPr="00B26A56">
        <w:rPr>
          <w:rFonts w:asciiTheme="minorHAnsi" w:hAnsiTheme="minorHAnsi"/>
        </w:rPr>
        <w:t xml:space="preserve">d </w:t>
      </w:r>
      <w:r w:rsidR="00B26A56" w:rsidRPr="00B26A56">
        <w:rPr>
          <w:rFonts w:asciiTheme="minorHAnsi" w:hAnsiTheme="minorHAnsi"/>
          <w:spacing w:val="-1"/>
        </w:rPr>
        <w:t>wit</w:t>
      </w:r>
      <w:r w:rsidR="00B26A56" w:rsidRPr="00B26A56">
        <w:rPr>
          <w:rFonts w:asciiTheme="minorHAnsi" w:hAnsiTheme="minorHAnsi"/>
        </w:rPr>
        <w:t xml:space="preserve">h </w:t>
      </w:r>
      <w:r w:rsidR="00B26A56" w:rsidRPr="00B26A56">
        <w:rPr>
          <w:rFonts w:asciiTheme="minorHAnsi" w:hAnsiTheme="minorHAnsi"/>
          <w:spacing w:val="-1"/>
        </w:rPr>
        <w:t>a</w:t>
      </w:r>
      <w:r w:rsidR="00B26A56" w:rsidRPr="00B26A56">
        <w:rPr>
          <w:rFonts w:asciiTheme="minorHAnsi" w:hAnsiTheme="minorHAnsi"/>
          <w:spacing w:val="-2"/>
        </w:rPr>
        <w:t>n</w:t>
      </w:r>
      <w:r w:rsidR="00B26A56" w:rsidRPr="00B26A56">
        <w:rPr>
          <w:rFonts w:asciiTheme="minorHAnsi" w:hAnsiTheme="minorHAnsi"/>
        </w:rPr>
        <w:t>y</w:t>
      </w:r>
      <w:r w:rsidR="00B26A56" w:rsidRPr="00B26A56">
        <w:rPr>
          <w:rFonts w:asciiTheme="minorHAnsi" w:hAnsiTheme="minorHAnsi"/>
          <w:spacing w:val="1"/>
        </w:rPr>
        <w:t xml:space="preserve"> </w:t>
      </w:r>
      <w:r w:rsidR="00B26A56" w:rsidRPr="00B26A56">
        <w:rPr>
          <w:rFonts w:asciiTheme="minorHAnsi" w:hAnsiTheme="minorHAnsi"/>
          <w:spacing w:val="-1"/>
        </w:rPr>
        <w:t>o</w:t>
      </w:r>
      <w:r w:rsidR="00B26A56" w:rsidRPr="00B26A56">
        <w:rPr>
          <w:rFonts w:asciiTheme="minorHAnsi" w:hAnsiTheme="minorHAnsi"/>
          <w:spacing w:val="-2"/>
        </w:rPr>
        <w:t>t</w:t>
      </w:r>
      <w:r w:rsidR="00B26A56" w:rsidRPr="00B26A56">
        <w:rPr>
          <w:rFonts w:asciiTheme="minorHAnsi" w:hAnsiTheme="minorHAnsi"/>
          <w:spacing w:val="-1"/>
        </w:rPr>
        <w:t>he</w:t>
      </w:r>
      <w:r w:rsidR="00B26A56" w:rsidRPr="00B26A56">
        <w:rPr>
          <w:rFonts w:asciiTheme="minorHAnsi" w:hAnsiTheme="minorHAnsi"/>
        </w:rPr>
        <w:t xml:space="preserve">r </w:t>
      </w:r>
      <w:r w:rsidR="00B26A56" w:rsidRPr="00B26A56">
        <w:rPr>
          <w:rFonts w:asciiTheme="minorHAnsi" w:hAnsiTheme="minorHAnsi"/>
          <w:spacing w:val="-1"/>
        </w:rPr>
        <w:t>t</w:t>
      </w:r>
      <w:r w:rsidR="00B26A56" w:rsidRPr="00B26A56">
        <w:rPr>
          <w:rFonts w:asciiTheme="minorHAnsi" w:hAnsiTheme="minorHAnsi"/>
          <w:spacing w:val="1"/>
        </w:rPr>
        <w:t>y</w:t>
      </w:r>
      <w:r w:rsidR="00B26A56" w:rsidRPr="00B26A56">
        <w:rPr>
          <w:rFonts w:asciiTheme="minorHAnsi" w:hAnsiTheme="minorHAnsi"/>
          <w:spacing w:val="-1"/>
        </w:rPr>
        <w:t>p</w:t>
      </w:r>
      <w:r w:rsidR="00B26A56" w:rsidRPr="00B26A56">
        <w:rPr>
          <w:rFonts w:asciiTheme="minorHAnsi" w:hAnsiTheme="minorHAnsi"/>
        </w:rPr>
        <w:t>e</w:t>
      </w:r>
      <w:r w:rsidR="00B26A56" w:rsidRPr="00B26A56">
        <w:rPr>
          <w:rFonts w:asciiTheme="minorHAnsi" w:hAnsiTheme="minorHAnsi"/>
          <w:spacing w:val="-2"/>
        </w:rPr>
        <w:t xml:space="preserve"> </w:t>
      </w:r>
      <w:r w:rsidR="00B26A56" w:rsidRPr="00B26A56">
        <w:rPr>
          <w:rFonts w:asciiTheme="minorHAnsi" w:hAnsiTheme="minorHAnsi"/>
          <w:spacing w:val="-1"/>
        </w:rPr>
        <w:t>o</w:t>
      </w:r>
      <w:r w:rsidR="00B26A56" w:rsidRPr="00B26A56">
        <w:rPr>
          <w:rFonts w:asciiTheme="minorHAnsi" w:hAnsiTheme="minorHAnsi"/>
        </w:rPr>
        <w:t xml:space="preserve">f </w:t>
      </w:r>
      <w:r w:rsidR="00B26A56" w:rsidRPr="00B26A56">
        <w:rPr>
          <w:rFonts w:asciiTheme="minorHAnsi" w:hAnsiTheme="minorHAnsi"/>
          <w:spacing w:val="-1"/>
        </w:rPr>
        <w:t>renewa</w:t>
      </w:r>
      <w:r w:rsidR="00B26A56" w:rsidRPr="00B26A56">
        <w:rPr>
          <w:rFonts w:asciiTheme="minorHAnsi" w:hAnsiTheme="minorHAnsi"/>
        </w:rPr>
        <w:t xml:space="preserve">l – </w:t>
      </w:r>
      <w:r w:rsidR="00B26A56" w:rsidRPr="00B26A56">
        <w:rPr>
          <w:rFonts w:asciiTheme="minorHAnsi" w:hAnsiTheme="minorHAnsi"/>
          <w:spacing w:val="-1"/>
        </w:rPr>
        <w:t>fo</w:t>
      </w:r>
      <w:r w:rsidR="00B26A56" w:rsidRPr="00B26A56">
        <w:rPr>
          <w:rFonts w:asciiTheme="minorHAnsi" w:hAnsiTheme="minorHAnsi"/>
        </w:rPr>
        <w:t>r</w:t>
      </w:r>
      <w:r w:rsidR="00B26A56" w:rsidRPr="00B26A56">
        <w:rPr>
          <w:rFonts w:asciiTheme="minorHAnsi" w:hAnsiTheme="minorHAnsi"/>
          <w:spacing w:val="-2"/>
        </w:rPr>
        <w:t xml:space="preserve"> </w:t>
      </w:r>
      <w:r w:rsidR="00B26A56" w:rsidRPr="00B26A56">
        <w:rPr>
          <w:rFonts w:asciiTheme="minorHAnsi" w:hAnsiTheme="minorHAnsi"/>
          <w:spacing w:val="-1"/>
        </w:rPr>
        <w:t>exa</w:t>
      </w:r>
      <w:r w:rsidR="00B26A56" w:rsidRPr="00B26A56">
        <w:rPr>
          <w:rFonts w:asciiTheme="minorHAnsi" w:hAnsiTheme="minorHAnsi"/>
          <w:spacing w:val="-2"/>
        </w:rPr>
        <w:t>m</w:t>
      </w:r>
      <w:r w:rsidR="00B26A56" w:rsidRPr="00B26A56">
        <w:rPr>
          <w:rFonts w:asciiTheme="minorHAnsi" w:hAnsiTheme="minorHAnsi"/>
          <w:spacing w:val="-1"/>
        </w:rPr>
        <w:t>ple</w:t>
      </w:r>
      <w:r w:rsidR="00B26A56" w:rsidRPr="00B26A56">
        <w:rPr>
          <w:rFonts w:asciiTheme="minorHAnsi" w:hAnsiTheme="minorHAnsi"/>
        </w:rPr>
        <w:t xml:space="preserve">, </w:t>
      </w:r>
      <w:r w:rsidR="00B26A56" w:rsidRPr="00B26A56">
        <w:rPr>
          <w:rFonts w:asciiTheme="minorHAnsi" w:hAnsiTheme="minorHAnsi"/>
          <w:spacing w:val="-1"/>
        </w:rPr>
        <w:t>Short- Ter</w:t>
      </w:r>
      <w:r w:rsidR="00B26A56" w:rsidRPr="00B26A56">
        <w:rPr>
          <w:rFonts w:asciiTheme="minorHAnsi" w:hAnsiTheme="minorHAnsi"/>
        </w:rPr>
        <w:t>m</w:t>
      </w:r>
      <w:r w:rsidR="00B26A56" w:rsidRPr="00B26A56">
        <w:rPr>
          <w:rFonts w:asciiTheme="minorHAnsi" w:hAnsiTheme="minorHAnsi"/>
          <w:spacing w:val="-2"/>
        </w:rPr>
        <w:t xml:space="preserve"> </w:t>
      </w:r>
      <w:r w:rsidR="00B26A56" w:rsidRPr="00B26A56">
        <w:rPr>
          <w:rFonts w:asciiTheme="minorHAnsi" w:hAnsiTheme="minorHAnsi"/>
          <w:spacing w:val="-1"/>
        </w:rPr>
        <w:t>Renewa</w:t>
      </w:r>
      <w:r w:rsidR="00B26A56" w:rsidRPr="00B26A56">
        <w:rPr>
          <w:rFonts w:asciiTheme="minorHAnsi" w:hAnsiTheme="minorHAnsi"/>
        </w:rPr>
        <w:t xml:space="preserve">l </w:t>
      </w:r>
      <w:r w:rsidR="00B26A56" w:rsidRPr="00B26A56">
        <w:rPr>
          <w:rFonts w:asciiTheme="minorHAnsi" w:hAnsiTheme="minorHAnsi"/>
          <w:spacing w:val="-1"/>
        </w:rPr>
        <w:t>wit</w:t>
      </w:r>
      <w:r w:rsidR="00B26A56" w:rsidRPr="00B26A56">
        <w:rPr>
          <w:rFonts w:asciiTheme="minorHAnsi" w:hAnsiTheme="minorHAnsi"/>
        </w:rPr>
        <w:t xml:space="preserve">h </w:t>
      </w:r>
      <w:r w:rsidR="00B26A56" w:rsidRPr="00B26A56">
        <w:rPr>
          <w:rFonts w:asciiTheme="minorHAnsi" w:hAnsiTheme="minorHAnsi"/>
          <w:spacing w:val="-1"/>
        </w:rPr>
        <w:t>Con</w:t>
      </w:r>
      <w:r w:rsidR="00B26A56" w:rsidRPr="00B26A56">
        <w:rPr>
          <w:rFonts w:asciiTheme="minorHAnsi" w:hAnsiTheme="minorHAnsi"/>
          <w:spacing w:val="-2"/>
        </w:rPr>
        <w:t>d</w:t>
      </w:r>
      <w:r w:rsidR="00B26A56" w:rsidRPr="00B26A56">
        <w:rPr>
          <w:rFonts w:asciiTheme="minorHAnsi" w:hAnsiTheme="minorHAnsi"/>
          <w:spacing w:val="-1"/>
        </w:rPr>
        <w:t>itions.</w:t>
      </w:r>
    </w:p>
    <w:p w:rsidR="00EB13FC" w:rsidRPr="00E63E63" w:rsidRDefault="00EB13FC" w:rsidP="002534AC">
      <w:pPr>
        <w:spacing w:before="4" w:line="100" w:lineRule="exact"/>
        <w:ind w:hanging="1119"/>
        <w:rPr>
          <w:sz w:val="10"/>
          <w:szCs w:val="10"/>
        </w:rPr>
      </w:pPr>
    </w:p>
    <w:p w:rsidR="00EB13FC" w:rsidRPr="00E63E63" w:rsidRDefault="00EB13FC" w:rsidP="002534AC">
      <w:pPr>
        <w:spacing w:line="200" w:lineRule="exact"/>
        <w:ind w:hanging="1119"/>
        <w:rPr>
          <w:sz w:val="20"/>
          <w:szCs w:val="20"/>
        </w:rPr>
      </w:pPr>
    </w:p>
    <w:p w:rsidR="00C15DAA" w:rsidRDefault="00B26A56">
      <w:pPr>
        <w:numPr>
          <w:ilvl w:val="1"/>
          <w:numId w:val="6"/>
        </w:numPr>
        <w:spacing w:line="312" w:lineRule="auto"/>
        <w:ind w:left="990" w:right="1466" w:hanging="990"/>
        <w:rPr>
          <w:rFonts w:eastAsia="Times New Roman" w:cs="Times New Roman"/>
          <w:sz w:val="23"/>
          <w:szCs w:val="23"/>
        </w:rPr>
      </w:pPr>
      <w:r w:rsidRPr="00B26A56">
        <w:rPr>
          <w:rFonts w:eastAsia="Times New Roman" w:cs="Times New Roman"/>
          <w:b/>
          <w:bCs/>
          <w:spacing w:val="-1"/>
          <w:sz w:val="23"/>
          <w:szCs w:val="23"/>
        </w:rPr>
        <w:t>Ar</w:t>
      </w:r>
      <w:r w:rsidRPr="00B26A56">
        <w:rPr>
          <w:rFonts w:eastAsia="Times New Roman" w:cs="Times New Roman"/>
          <w:b/>
          <w:bCs/>
          <w:sz w:val="23"/>
          <w:szCs w:val="23"/>
        </w:rPr>
        <w:t xml:space="preserve">e </w:t>
      </w:r>
      <w:r w:rsidRPr="00B26A56">
        <w:rPr>
          <w:rFonts w:eastAsia="Times New Roman" w:cs="Times New Roman"/>
          <w:b/>
          <w:bCs/>
          <w:spacing w:val="-1"/>
          <w:sz w:val="23"/>
          <w:szCs w:val="23"/>
        </w:rPr>
        <w:t>ther</w:t>
      </w:r>
      <w:r w:rsidRPr="00B26A56">
        <w:rPr>
          <w:rFonts w:eastAsia="Times New Roman" w:cs="Times New Roman"/>
          <w:b/>
          <w:bCs/>
          <w:sz w:val="23"/>
          <w:szCs w:val="23"/>
        </w:rPr>
        <w:t xml:space="preserve">e </w:t>
      </w:r>
      <w:r w:rsidRPr="00B26A56">
        <w:rPr>
          <w:rFonts w:eastAsia="Times New Roman" w:cs="Times New Roman"/>
          <w:b/>
          <w:bCs/>
          <w:spacing w:val="-1"/>
          <w:sz w:val="23"/>
          <w:szCs w:val="23"/>
        </w:rPr>
        <w:t>d</w:t>
      </w:r>
      <w:r w:rsidRPr="00B26A56">
        <w:rPr>
          <w:rFonts w:eastAsia="Times New Roman" w:cs="Times New Roman"/>
          <w:b/>
          <w:bCs/>
          <w:spacing w:val="-2"/>
          <w:sz w:val="23"/>
          <w:szCs w:val="23"/>
        </w:rPr>
        <w:t>i</w:t>
      </w:r>
      <w:r w:rsidRPr="00B26A56">
        <w:rPr>
          <w:rFonts w:eastAsia="Times New Roman" w:cs="Times New Roman"/>
          <w:b/>
          <w:bCs/>
          <w:spacing w:val="-1"/>
          <w:sz w:val="23"/>
          <w:szCs w:val="23"/>
        </w:rPr>
        <w:t>fferen</w:t>
      </w:r>
      <w:r w:rsidRPr="00B26A56">
        <w:rPr>
          <w:rFonts w:eastAsia="Times New Roman" w:cs="Times New Roman"/>
          <w:b/>
          <w:bCs/>
          <w:sz w:val="23"/>
          <w:szCs w:val="23"/>
        </w:rPr>
        <w:t xml:space="preserve">t </w:t>
      </w:r>
      <w:r w:rsidRPr="00B26A56">
        <w:rPr>
          <w:rFonts w:eastAsia="Times New Roman" w:cs="Times New Roman"/>
          <w:b/>
          <w:bCs/>
          <w:spacing w:val="-1"/>
          <w:sz w:val="23"/>
          <w:szCs w:val="23"/>
        </w:rPr>
        <w:t>standard</w:t>
      </w:r>
      <w:r w:rsidRPr="00B26A56">
        <w:rPr>
          <w:rFonts w:eastAsia="Times New Roman" w:cs="Times New Roman"/>
          <w:b/>
          <w:bCs/>
          <w:sz w:val="23"/>
          <w:szCs w:val="23"/>
        </w:rPr>
        <w:t>s</w:t>
      </w:r>
      <w:r w:rsidRPr="00B26A56">
        <w:rPr>
          <w:rFonts w:eastAsia="Times New Roman" w:cs="Times New Roman"/>
          <w:b/>
          <w:bCs/>
          <w:spacing w:val="-2"/>
          <w:sz w:val="23"/>
          <w:szCs w:val="23"/>
        </w:rPr>
        <w:t xml:space="preserve"> </w:t>
      </w:r>
      <w:r w:rsidRPr="00B26A56">
        <w:rPr>
          <w:rFonts w:eastAsia="Times New Roman" w:cs="Times New Roman"/>
          <w:b/>
          <w:bCs/>
          <w:spacing w:val="-1"/>
          <w:sz w:val="23"/>
          <w:szCs w:val="23"/>
        </w:rPr>
        <w:t>an</w:t>
      </w:r>
      <w:r w:rsidRPr="00B26A56">
        <w:rPr>
          <w:rFonts w:eastAsia="Times New Roman" w:cs="Times New Roman"/>
          <w:b/>
          <w:bCs/>
          <w:sz w:val="23"/>
          <w:szCs w:val="23"/>
        </w:rPr>
        <w:t>d</w:t>
      </w:r>
      <w:r w:rsidRPr="00B26A56">
        <w:rPr>
          <w:rFonts w:eastAsia="Times New Roman" w:cs="Times New Roman"/>
          <w:b/>
          <w:bCs/>
          <w:spacing w:val="-2"/>
          <w:sz w:val="23"/>
          <w:szCs w:val="23"/>
        </w:rPr>
        <w:t xml:space="preserve"> </w:t>
      </w:r>
      <w:r w:rsidRPr="00B26A56">
        <w:rPr>
          <w:rFonts w:eastAsia="Times New Roman" w:cs="Times New Roman"/>
          <w:b/>
          <w:bCs/>
          <w:spacing w:val="-1"/>
          <w:sz w:val="23"/>
          <w:szCs w:val="23"/>
        </w:rPr>
        <w:t>type</w:t>
      </w:r>
      <w:r w:rsidRPr="00B26A56">
        <w:rPr>
          <w:rFonts w:eastAsia="Times New Roman" w:cs="Times New Roman"/>
          <w:b/>
          <w:bCs/>
          <w:sz w:val="23"/>
          <w:szCs w:val="23"/>
        </w:rPr>
        <w:t xml:space="preserve">s </w:t>
      </w:r>
      <w:r w:rsidRPr="00B26A56">
        <w:rPr>
          <w:rFonts w:eastAsia="Times New Roman" w:cs="Times New Roman"/>
          <w:b/>
          <w:bCs/>
          <w:spacing w:val="-1"/>
          <w:sz w:val="23"/>
          <w:szCs w:val="23"/>
        </w:rPr>
        <w:t>o</w:t>
      </w:r>
      <w:r w:rsidRPr="00B26A56">
        <w:rPr>
          <w:rFonts w:eastAsia="Times New Roman" w:cs="Times New Roman"/>
          <w:b/>
          <w:bCs/>
          <w:sz w:val="23"/>
          <w:szCs w:val="23"/>
        </w:rPr>
        <w:t xml:space="preserve">f </w:t>
      </w:r>
      <w:r w:rsidRPr="00B26A56">
        <w:rPr>
          <w:rFonts w:eastAsia="Times New Roman" w:cs="Times New Roman"/>
          <w:b/>
          <w:bCs/>
          <w:spacing w:val="-1"/>
          <w:sz w:val="23"/>
          <w:szCs w:val="23"/>
        </w:rPr>
        <w:t>r</w:t>
      </w:r>
      <w:r w:rsidRPr="00B26A56">
        <w:rPr>
          <w:rFonts w:eastAsia="Times New Roman" w:cs="Times New Roman"/>
          <w:b/>
          <w:bCs/>
          <w:spacing w:val="-2"/>
          <w:sz w:val="23"/>
          <w:szCs w:val="23"/>
        </w:rPr>
        <w:t>e</w:t>
      </w:r>
      <w:r w:rsidRPr="00B26A56">
        <w:rPr>
          <w:rFonts w:eastAsia="Times New Roman" w:cs="Times New Roman"/>
          <w:b/>
          <w:bCs/>
          <w:spacing w:val="-1"/>
          <w:sz w:val="23"/>
          <w:szCs w:val="23"/>
        </w:rPr>
        <w:t>n</w:t>
      </w:r>
      <w:r w:rsidRPr="00B26A56">
        <w:rPr>
          <w:rFonts w:eastAsia="Times New Roman" w:cs="Times New Roman"/>
          <w:b/>
          <w:bCs/>
          <w:spacing w:val="-2"/>
          <w:sz w:val="23"/>
          <w:szCs w:val="23"/>
        </w:rPr>
        <w:t>ew</w:t>
      </w:r>
      <w:r w:rsidRPr="00B26A56">
        <w:rPr>
          <w:rFonts w:eastAsia="Times New Roman" w:cs="Times New Roman"/>
          <w:b/>
          <w:bCs/>
          <w:spacing w:val="-1"/>
          <w:sz w:val="23"/>
          <w:szCs w:val="23"/>
        </w:rPr>
        <w:t>a</w:t>
      </w:r>
      <w:r w:rsidRPr="00B26A56">
        <w:rPr>
          <w:rFonts w:eastAsia="Times New Roman" w:cs="Times New Roman"/>
          <w:b/>
          <w:bCs/>
          <w:sz w:val="23"/>
          <w:szCs w:val="23"/>
        </w:rPr>
        <w:t xml:space="preserve">l </w:t>
      </w:r>
      <w:r w:rsidRPr="00B26A56">
        <w:rPr>
          <w:rFonts w:eastAsia="Times New Roman" w:cs="Times New Roman"/>
          <w:b/>
          <w:bCs/>
          <w:spacing w:val="-1"/>
          <w:sz w:val="23"/>
          <w:szCs w:val="23"/>
        </w:rPr>
        <w:t>availabl</w:t>
      </w:r>
      <w:r w:rsidRPr="00B26A56">
        <w:rPr>
          <w:rFonts w:eastAsia="Times New Roman" w:cs="Times New Roman"/>
          <w:b/>
          <w:bCs/>
          <w:sz w:val="23"/>
          <w:szCs w:val="23"/>
        </w:rPr>
        <w:t xml:space="preserve">e </w:t>
      </w:r>
      <w:r w:rsidRPr="00B26A56">
        <w:rPr>
          <w:rFonts w:eastAsia="Times New Roman" w:cs="Times New Roman"/>
          <w:b/>
          <w:bCs/>
          <w:spacing w:val="-1"/>
          <w:sz w:val="23"/>
          <w:szCs w:val="23"/>
        </w:rPr>
        <w:t>fo</w:t>
      </w:r>
      <w:r w:rsidRPr="00B26A56">
        <w:rPr>
          <w:rFonts w:eastAsia="Times New Roman" w:cs="Times New Roman"/>
          <w:b/>
          <w:bCs/>
          <w:sz w:val="23"/>
          <w:szCs w:val="23"/>
        </w:rPr>
        <w:t xml:space="preserve">r </w:t>
      </w:r>
      <w:r w:rsidRPr="00B26A56">
        <w:rPr>
          <w:rFonts w:eastAsia="Times New Roman" w:cs="Times New Roman"/>
          <w:b/>
          <w:bCs/>
          <w:spacing w:val="-1"/>
          <w:sz w:val="23"/>
          <w:szCs w:val="23"/>
        </w:rPr>
        <w:t>schoo</w:t>
      </w:r>
      <w:r w:rsidRPr="00B26A56">
        <w:rPr>
          <w:rFonts w:eastAsia="Times New Roman" w:cs="Times New Roman"/>
          <w:b/>
          <w:bCs/>
          <w:spacing w:val="-2"/>
          <w:sz w:val="23"/>
          <w:szCs w:val="23"/>
        </w:rPr>
        <w:t>l</w:t>
      </w:r>
      <w:r w:rsidRPr="00B26A56">
        <w:rPr>
          <w:rFonts w:eastAsia="Times New Roman" w:cs="Times New Roman"/>
          <w:b/>
          <w:bCs/>
          <w:sz w:val="23"/>
          <w:szCs w:val="23"/>
        </w:rPr>
        <w:t xml:space="preserve">s </w:t>
      </w:r>
      <w:r w:rsidRPr="00B26A56">
        <w:rPr>
          <w:rFonts w:eastAsia="Times New Roman" w:cs="Times New Roman"/>
          <w:b/>
          <w:bCs/>
          <w:spacing w:val="-1"/>
          <w:sz w:val="23"/>
          <w:szCs w:val="23"/>
        </w:rPr>
        <w:t>tha</w:t>
      </w:r>
      <w:r w:rsidRPr="00B26A56">
        <w:rPr>
          <w:rFonts w:eastAsia="Times New Roman" w:cs="Times New Roman"/>
          <w:b/>
          <w:bCs/>
          <w:sz w:val="23"/>
          <w:szCs w:val="23"/>
        </w:rPr>
        <w:t xml:space="preserve">t </w:t>
      </w:r>
      <w:r w:rsidRPr="00B26A56">
        <w:rPr>
          <w:rFonts w:eastAsia="Times New Roman" w:cs="Times New Roman"/>
          <w:b/>
          <w:bCs/>
          <w:spacing w:val="-1"/>
          <w:sz w:val="23"/>
          <w:szCs w:val="23"/>
        </w:rPr>
        <w:t>ar</w:t>
      </w:r>
      <w:r w:rsidRPr="00B26A56">
        <w:rPr>
          <w:rFonts w:eastAsia="Times New Roman" w:cs="Times New Roman"/>
          <w:b/>
          <w:bCs/>
          <w:sz w:val="23"/>
          <w:szCs w:val="23"/>
        </w:rPr>
        <w:t>e</w:t>
      </w:r>
      <w:r w:rsidRPr="00B26A56">
        <w:rPr>
          <w:rFonts w:eastAsia="Times New Roman" w:cs="Times New Roman"/>
          <w:b/>
          <w:bCs/>
          <w:spacing w:val="-2"/>
          <w:sz w:val="23"/>
          <w:szCs w:val="23"/>
        </w:rPr>
        <w:t xml:space="preserve"> </w:t>
      </w:r>
      <w:r w:rsidRPr="00B26A56">
        <w:rPr>
          <w:rFonts w:eastAsia="Times New Roman" w:cs="Times New Roman"/>
          <w:b/>
          <w:bCs/>
          <w:spacing w:val="-1"/>
          <w:sz w:val="23"/>
          <w:szCs w:val="23"/>
        </w:rPr>
        <w:t>bein</w:t>
      </w:r>
      <w:r w:rsidRPr="00B26A56">
        <w:rPr>
          <w:rFonts w:eastAsia="Times New Roman" w:cs="Times New Roman"/>
          <w:b/>
          <w:bCs/>
          <w:sz w:val="23"/>
          <w:szCs w:val="23"/>
        </w:rPr>
        <w:t xml:space="preserve">g </w:t>
      </w:r>
      <w:r w:rsidRPr="00B26A56">
        <w:rPr>
          <w:rFonts w:eastAsia="Times New Roman" w:cs="Times New Roman"/>
          <w:b/>
          <w:bCs/>
          <w:spacing w:val="-1"/>
          <w:sz w:val="23"/>
          <w:szCs w:val="23"/>
        </w:rPr>
        <w:t>rene</w:t>
      </w:r>
      <w:r w:rsidRPr="00B26A56">
        <w:rPr>
          <w:rFonts w:eastAsia="Times New Roman" w:cs="Times New Roman"/>
          <w:b/>
          <w:bCs/>
          <w:spacing w:val="-2"/>
          <w:sz w:val="23"/>
          <w:szCs w:val="23"/>
        </w:rPr>
        <w:t>w</w:t>
      </w:r>
      <w:r w:rsidRPr="00B26A56">
        <w:rPr>
          <w:rFonts w:eastAsia="Times New Roman" w:cs="Times New Roman"/>
          <w:b/>
          <w:bCs/>
          <w:spacing w:val="-1"/>
          <w:sz w:val="23"/>
          <w:szCs w:val="23"/>
        </w:rPr>
        <w:t>e</w:t>
      </w:r>
      <w:r w:rsidRPr="00B26A56">
        <w:rPr>
          <w:rFonts w:eastAsia="Times New Roman" w:cs="Times New Roman"/>
          <w:b/>
          <w:bCs/>
          <w:sz w:val="23"/>
          <w:szCs w:val="23"/>
        </w:rPr>
        <w:t xml:space="preserve">d </w:t>
      </w:r>
      <w:r w:rsidRPr="00B26A56">
        <w:rPr>
          <w:rFonts w:eastAsia="Times New Roman" w:cs="Times New Roman"/>
          <w:b/>
          <w:bCs/>
          <w:spacing w:val="-1"/>
          <w:sz w:val="23"/>
          <w:szCs w:val="23"/>
        </w:rPr>
        <w:t>fo</w:t>
      </w:r>
      <w:r w:rsidRPr="00B26A56">
        <w:rPr>
          <w:rFonts w:eastAsia="Times New Roman" w:cs="Times New Roman"/>
          <w:b/>
          <w:bCs/>
          <w:sz w:val="23"/>
          <w:szCs w:val="23"/>
        </w:rPr>
        <w:t xml:space="preserve">r </w:t>
      </w:r>
      <w:r w:rsidRPr="00B26A56">
        <w:rPr>
          <w:rFonts w:eastAsia="Times New Roman" w:cs="Times New Roman"/>
          <w:b/>
          <w:bCs/>
          <w:spacing w:val="-1"/>
          <w:sz w:val="23"/>
          <w:szCs w:val="23"/>
        </w:rPr>
        <w:t>th</w:t>
      </w:r>
      <w:r w:rsidRPr="00B26A56">
        <w:rPr>
          <w:rFonts w:eastAsia="Times New Roman" w:cs="Times New Roman"/>
          <w:b/>
          <w:bCs/>
          <w:sz w:val="23"/>
          <w:szCs w:val="23"/>
        </w:rPr>
        <w:t xml:space="preserve">e </w:t>
      </w:r>
      <w:r w:rsidRPr="00B26A56">
        <w:rPr>
          <w:rFonts w:eastAsia="Times New Roman" w:cs="Times New Roman"/>
          <w:b/>
          <w:bCs/>
          <w:spacing w:val="-1"/>
          <w:sz w:val="23"/>
          <w:szCs w:val="23"/>
        </w:rPr>
        <w:t>firs</w:t>
      </w:r>
      <w:r w:rsidRPr="00B26A56">
        <w:rPr>
          <w:rFonts w:eastAsia="Times New Roman" w:cs="Times New Roman"/>
          <w:b/>
          <w:bCs/>
          <w:sz w:val="23"/>
          <w:szCs w:val="23"/>
        </w:rPr>
        <w:t>t</w:t>
      </w:r>
      <w:r w:rsidRPr="00B26A56">
        <w:rPr>
          <w:rFonts w:eastAsia="Times New Roman" w:cs="Times New Roman"/>
          <w:b/>
          <w:bCs/>
          <w:spacing w:val="-2"/>
          <w:sz w:val="23"/>
          <w:szCs w:val="23"/>
        </w:rPr>
        <w:t xml:space="preserve"> </w:t>
      </w:r>
      <w:r w:rsidRPr="00B26A56">
        <w:rPr>
          <w:rFonts w:eastAsia="Times New Roman" w:cs="Times New Roman"/>
          <w:b/>
          <w:bCs/>
          <w:spacing w:val="-1"/>
          <w:sz w:val="23"/>
          <w:szCs w:val="23"/>
        </w:rPr>
        <w:t>tim</w:t>
      </w:r>
      <w:r w:rsidRPr="00B26A56">
        <w:rPr>
          <w:rFonts w:eastAsia="Times New Roman" w:cs="Times New Roman"/>
          <w:b/>
          <w:bCs/>
          <w:sz w:val="23"/>
          <w:szCs w:val="23"/>
        </w:rPr>
        <w:t xml:space="preserve">e </w:t>
      </w:r>
      <w:r w:rsidRPr="00B26A56">
        <w:rPr>
          <w:rFonts w:eastAsia="Times New Roman" w:cs="Times New Roman"/>
          <w:b/>
          <w:bCs/>
          <w:spacing w:val="-1"/>
          <w:sz w:val="23"/>
          <w:szCs w:val="23"/>
        </w:rPr>
        <w:t>a</w:t>
      </w:r>
      <w:r w:rsidRPr="00B26A56">
        <w:rPr>
          <w:rFonts w:eastAsia="Times New Roman" w:cs="Times New Roman"/>
          <w:b/>
          <w:bCs/>
          <w:sz w:val="23"/>
          <w:szCs w:val="23"/>
        </w:rPr>
        <w:t xml:space="preserve">s </w:t>
      </w:r>
      <w:r w:rsidRPr="00B26A56">
        <w:rPr>
          <w:rFonts w:eastAsia="Times New Roman" w:cs="Times New Roman"/>
          <w:b/>
          <w:bCs/>
          <w:spacing w:val="-1"/>
          <w:sz w:val="23"/>
          <w:szCs w:val="23"/>
        </w:rPr>
        <w:t>oppose</w:t>
      </w:r>
      <w:r w:rsidRPr="00B26A56">
        <w:rPr>
          <w:rFonts w:eastAsia="Times New Roman" w:cs="Times New Roman"/>
          <w:b/>
          <w:bCs/>
          <w:sz w:val="23"/>
          <w:szCs w:val="23"/>
        </w:rPr>
        <w:t xml:space="preserve">d </w:t>
      </w:r>
      <w:r w:rsidRPr="00B26A56">
        <w:rPr>
          <w:rFonts w:eastAsia="Times New Roman" w:cs="Times New Roman"/>
          <w:b/>
          <w:bCs/>
          <w:spacing w:val="-1"/>
          <w:sz w:val="23"/>
          <w:szCs w:val="23"/>
        </w:rPr>
        <w:t>t</w:t>
      </w:r>
      <w:r w:rsidRPr="00B26A56">
        <w:rPr>
          <w:rFonts w:eastAsia="Times New Roman" w:cs="Times New Roman"/>
          <w:b/>
          <w:bCs/>
          <w:sz w:val="23"/>
          <w:szCs w:val="23"/>
        </w:rPr>
        <w:t>o</w:t>
      </w:r>
      <w:r w:rsidRPr="00B26A56">
        <w:rPr>
          <w:rFonts w:eastAsia="Times New Roman" w:cs="Times New Roman"/>
          <w:b/>
          <w:bCs/>
          <w:spacing w:val="-2"/>
          <w:sz w:val="23"/>
          <w:szCs w:val="23"/>
        </w:rPr>
        <w:t xml:space="preserve"> </w:t>
      </w:r>
      <w:r w:rsidRPr="00B26A56">
        <w:rPr>
          <w:rFonts w:eastAsia="Times New Roman" w:cs="Times New Roman"/>
          <w:b/>
          <w:bCs/>
          <w:spacing w:val="-1"/>
          <w:sz w:val="23"/>
          <w:szCs w:val="23"/>
        </w:rPr>
        <w:t>schools undergo</w:t>
      </w:r>
      <w:r w:rsidRPr="00B26A56">
        <w:rPr>
          <w:rFonts w:eastAsia="Times New Roman" w:cs="Times New Roman"/>
          <w:b/>
          <w:bCs/>
          <w:spacing w:val="-2"/>
          <w:sz w:val="23"/>
          <w:szCs w:val="23"/>
        </w:rPr>
        <w:t>i</w:t>
      </w:r>
      <w:r w:rsidRPr="00B26A56">
        <w:rPr>
          <w:rFonts w:eastAsia="Times New Roman" w:cs="Times New Roman"/>
          <w:b/>
          <w:bCs/>
          <w:spacing w:val="-1"/>
          <w:sz w:val="23"/>
          <w:szCs w:val="23"/>
        </w:rPr>
        <w:t>n</w:t>
      </w:r>
      <w:r w:rsidRPr="00B26A56">
        <w:rPr>
          <w:rFonts w:eastAsia="Times New Roman" w:cs="Times New Roman"/>
          <w:b/>
          <w:bCs/>
          <w:sz w:val="23"/>
          <w:szCs w:val="23"/>
        </w:rPr>
        <w:t>g</w:t>
      </w:r>
      <w:r w:rsidRPr="00B26A56">
        <w:rPr>
          <w:rFonts w:eastAsia="Times New Roman" w:cs="Times New Roman"/>
          <w:b/>
          <w:bCs/>
          <w:spacing w:val="-2"/>
          <w:sz w:val="23"/>
          <w:szCs w:val="23"/>
        </w:rPr>
        <w:t xml:space="preserve"> </w:t>
      </w:r>
      <w:r w:rsidRPr="00B26A56">
        <w:rPr>
          <w:rFonts w:eastAsia="Times New Roman" w:cs="Times New Roman"/>
          <w:b/>
          <w:bCs/>
          <w:spacing w:val="-1"/>
          <w:sz w:val="23"/>
          <w:szCs w:val="23"/>
        </w:rPr>
        <w:t>subsequ</w:t>
      </w:r>
      <w:r w:rsidRPr="00B26A56">
        <w:rPr>
          <w:rFonts w:eastAsia="Times New Roman" w:cs="Times New Roman"/>
          <w:b/>
          <w:bCs/>
          <w:spacing w:val="-2"/>
          <w:sz w:val="23"/>
          <w:szCs w:val="23"/>
        </w:rPr>
        <w:t>e</w:t>
      </w:r>
      <w:r w:rsidRPr="00B26A56">
        <w:rPr>
          <w:rFonts w:eastAsia="Times New Roman" w:cs="Times New Roman"/>
          <w:b/>
          <w:bCs/>
          <w:spacing w:val="-1"/>
          <w:sz w:val="23"/>
          <w:szCs w:val="23"/>
        </w:rPr>
        <w:t>n</w:t>
      </w:r>
      <w:r w:rsidRPr="00B26A56">
        <w:rPr>
          <w:rFonts w:eastAsia="Times New Roman" w:cs="Times New Roman"/>
          <w:b/>
          <w:bCs/>
          <w:sz w:val="23"/>
          <w:szCs w:val="23"/>
        </w:rPr>
        <w:t>t</w:t>
      </w:r>
      <w:r w:rsidRPr="00B26A56">
        <w:rPr>
          <w:rFonts w:eastAsia="Times New Roman" w:cs="Times New Roman"/>
          <w:b/>
          <w:bCs/>
          <w:spacing w:val="-2"/>
          <w:sz w:val="23"/>
          <w:szCs w:val="23"/>
        </w:rPr>
        <w:t xml:space="preserve"> </w:t>
      </w:r>
      <w:r w:rsidRPr="00B26A56">
        <w:rPr>
          <w:rFonts w:eastAsia="Times New Roman" w:cs="Times New Roman"/>
          <w:b/>
          <w:bCs/>
          <w:spacing w:val="-1"/>
          <w:sz w:val="23"/>
          <w:szCs w:val="23"/>
        </w:rPr>
        <w:t>rene</w:t>
      </w:r>
      <w:r w:rsidRPr="00B26A56">
        <w:rPr>
          <w:rFonts w:eastAsia="Times New Roman" w:cs="Times New Roman"/>
          <w:b/>
          <w:bCs/>
          <w:spacing w:val="-2"/>
          <w:sz w:val="23"/>
          <w:szCs w:val="23"/>
        </w:rPr>
        <w:t>w</w:t>
      </w:r>
      <w:r w:rsidRPr="00B26A56">
        <w:rPr>
          <w:rFonts w:eastAsia="Times New Roman" w:cs="Times New Roman"/>
          <w:b/>
          <w:bCs/>
          <w:spacing w:val="-1"/>
          <w:sz w:val="23"/>
          <w:szCs w:val="23"/>
        </w:rPr>
        <w:t>a</w:t>
      </w:r>
      <w:r w:rsidRPr="00B26A56">
        <w:rPr>
          <w:rFonts w:eastAsia="Times New Roman" w:cs="Times New Roman"/>
          <w:b/>
          <w:bCs/>
          <w:sz w:val="23"/>
          <w:szCs w:val="23"/>
        </w:rPr>
        <w:t xml:space="preserve">l </w:t>
      </w:r>
      <w:r w:rsidRPr="00B26A56">
        <w:rPr>
          <w:rFonts w:eastAsia="Times New Roman" w:cs="Times New Roman"/>
          <w:b/>
          <w:bCs/>
          <w:spacing w:val="-1"/>
          <w:sz w:val="23"/>
          <w:szCs w:val="23"/>
        </w:rPr>
        <w:t>revie</w:t>
      </w:r>
      <w:r w:rsidRPr="00B26A56">
        <w:rPr>
          <w:rFonts w:eastAsia="Times New Roman" w:cs="Times New Roman"/>
          <w:b/>
          <w:bCs/>
          <w:spacing w:val="-2"/>
          <w:sz w:val="23"/>
          <w:szCs w:val="23"/>
        </w:rPr>
        <w:t>w</w:t>
      </w:r>
      <w:r w:rsidRPr="00B26A56">
        <w:rPr>
          <w:rFonts w:eastAsia="Times New Roman" w:cs="Times New Roman"/>
          <w:b/>
          <w:bCs/>
          <w:sz w:val="23"/>
          <w:szCs w:val="23"/>
        </w:rPr>
        <w:t>s?</w:t>
      </w:r>
    </w:p>
    <w:p w:rsidR="00C15DAA" w:rsidRDefault="00C15DAA">
      <w:pPr>
        <w:tabs>
          <w:tab w:val="left" w:pos="990"/>
        </w:tabs>
        <w:spacing w:line="312" w:lineRule="auto"/>
        <w:ind w:left="990" w:right="1323"/>
      </w:pPr>
    </w:p>
    <w:p w:rsidR="00C15DAA" w:rsidRDefault="00B26A56">
      <w:pPr>
        <w:pStyle w:val="BodyText"/>
        <w:tabs>
          <w:tab w:val="left" w:pos="990"/>
        </w:tabs>
        <w:spacing w:line="312" w:lineRule="auto"/>
        <w:ind w:left="990" w:right="1323"/>
        <w:rPr>
          <w:rFonts w:asciiTheme="minorHAnsi" w:hAnsiTheme="minorHAnsi"/>
        </w:rPr>
      </w:pPr>
      <w:r w:rsidRPr="00B26A56">
        <w:rPr>
          <w:rFonts w:asciiTheme="minorHAnsi" w:hAnsiTheme="minorHAnsi"/>
        </w:rPr>
        <w:t>Yes</w:t>
      </w:r>
      <w:r w:rsidR="00EB13FC" w:rsidRPr="00E63E63">
        <w:rPr>
          <w:rFonts w:asciiTheme="minorHAnsi" w:hAnsiTheme="minorHAnsi"/>
        </w:rPr>
        <w:t>.</w:t>
      </w:r>
      <w:r w:rsidRPr="00B26A56">
        <w:rPr>
          <w:rFonts w:asciiTheme="minorHAnsi" w:hAnsiTheme="minorHAnsi"/>
        </w:rPr>
        <w:t xml:space="preserve"> School</w:t>
      </w:r>
      <w:r w:rsidR="00EB13FC" w:rsidRPr="00E63E63">
        <w:rPr>
          <w:rFonts w:asciiTheme="minorHAnsi" w:hAnsiTheme="minorHAnsi"/>
        </w:rPr>
        <w:t>s</w:t>
      </w:r>
      <w:r w:rsidRPr="00B26A56">
        <w:rPr>
          <w:rFonts w:asciiTheme="minorHAnsi" w:hAnsiTheme="minorHAnsi"/>
        </w:rPr>
        <w:t xml:space="preserve"> whic</w:t>
      </w:r>
      <w:r w:rsidR="00EB13FC" w:rsidRPr="00E63E63">
        <w:rPr>
          <w:rFonts w:asciiTheme="minorHAnsi" w:hAnsiTheme="minorHAnsi"/>
        </w:rPr>
        <w:t xml:space="preserve">h </w:t>
      </w:r>
      <w:r w:rsidRPr="00B26A56">
        <w:rPr>
          <w:rFonts w:asciiTheme="minorHAnsi" w:hAnsiTheme="minorHAnsi"/>
        </w:rPr>
        <w:t>com</w:t>
      </w:r>
      <w:r w:rsidR="00EB13FC" w:rsidRPr="00E63E63">
        <w:rPr>
          <w:rFonts w:asciiTheme="minorHAnsi" w:hAnsiTheme="minorHAnsi"/>
        </w:rPr>
        <w:t>e</w:t>
      </w:r>
      <w:r w:rsidRPr="00B26A56">
        <w:rPr>
          <w:rFonts w:asciiTheme="minorHAnsi" w:hAnsiTheme="minorHAnsi"/>
        </w:rPr>
        <w:t xml:space="preserve"> t</w:t>
      </w:r>
      <w:r w:rsidR="00EB13FC" w:rsidRPr="00E63E63">
        <w:rPr>
          <w:rFonts w:asciiTheme="minorHAnsi" w:hAnsiTheme="minorHAnsi"/>
        </w:rPr>
        <w:t xml:space="preserve">o </w:t>
      </w:r>
      <w:r w:rsidRPr="00B26A56">
        <w:rPr>
          <w:rFonts w:asciiTheme="minorHAnsi" w:hAnsiTheme="minorHAnsi"/>
        </w:rPr>
        <w:t>renewa</w:t>
      </w:r>
      <w:r w:rsidR="00EB13FC" w:rsidRPr="00E63E63">
        <w:rPr>
          <w:rFonts w:asciiTheme="minorHAnsi" w:hAnsiTheme="minorHAnsi"/>
        </w:rPr>
        <w:t>l</w:t>
      </w:r>
      <w:r w:rsidRPr="00B26A56">
        <w:rPr>
          <w:rFonts w:asciiTheme="minorHAnsi" w:hAnsiTheme="minorHAnsi"/>
        </w:rPr>
        <w:t xml:space="preserve"> fo</w:t>
      </w:r>
      <w:r w:rsidR="00EB13FC" w:rsidRPr="00E63E63">
        <w:rPr>
          <w:rFonts w:asciiTheme="minorHAnsi" w:hAnsiTheme="minorHAnsi"/>
        </w:rPr>
        <w:t xml:space="preserve">r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firs</w:t>
      </w:r>
      <w:r w:rsidR="00EB13FC" w:rsidRPr="00E63E63">
        <w:rPr>
          <w:rFonts w:asciiTheme="minorHAnsi" w:hAnsiTheme="minorHAnsi"/>
        </w:rPr>
        <w:t xml:space="preserve">t </w:t>
      </w:r>
      <w:r w:rsidRPr="00B26A56">
        <w:rPr>
          <w:rFonts w:asciiTheme="minorHAnsi" w:hAnsiTheme="minorHAnsi"/>
        </w:rPr>
        <w:t>tim</w:t>
      </w:r>
      <w:r w:rsidR="00EB13FC" w:rsidRPr="00E63E63">
        <w:rPr>
          <w:rFonts w:asciiTheme="minorHAnsi" w:hAnsiTheme="minorHAnsi"/>
        </w:rPr>
        <w:t xml:space="preserve">e </w:t>
      </w:r>
      <w:r w:rsidRPr="00B26A56">
        <w:rPr>
          <w:rFonts w:asciiTheme="minorHAnsi" w:hAnsiTheme="minorHAnsi"/>
        </w:rPr>
        <w:t>ofte</w:t>
      </w:r>
      <w:r w:rsidR="00EB13FC" w:rsidRPr="00E63E63">
        <w:rPr>
          <w:rFonts w:asciiTheme="minorHAnsi" w:hAnsiTheme="minorHAnsi"/>
        </w:rPr>
        <w:t xml:space="preserve">n </w:t>
      </w:r>
      <w:r w:rsidRPr="00B26A56">
        <w:rPr>
          <w:rFonts w:asciiTheme="minorHAnsi" w:hAnsiTheme="minorHAnsi"/>
        </w:rPr>
        <w:t>com</w:t>
      </w:r>
      <w:r w:rsidR="00EB13FC" w:rsidRPr="00E63E63">
        <w:rPr>
          <w:rFonts w:asciiTheme="minorHAnsi" w:hAnsiTheme="minorHAnsi"/>
        </w:rPr>
        <w:t>e</w:t>
      </w:r>
      <w:r w:rsidRPr="00B26A56">
        <w:rPr>
          <w:rFonts w:asciiTheme="minorHAnsi" w:hAnsiTheme="minorHAnsi"/>
        </w:rPr>
        <w:t xml:space="preserve"> t</w:t>
      </w:r>
      <w:r w:rsidR="00EB13FC" w:rsidRPr="00E63E63">
        <w:rPr>
          <w:rFonts w:asciiTheme="minorHAnsi" w:hAnsiTheme="minorHAnsi"/>
        </w:rPr>
        <w:t xml:space="preserve">o </w:t>
      </w:r>
      <w:r w:rsidRPr="00B26A56">
        <w:rPr>
          <w:rFonts w:asciiTheme="minorHAnsi" w:hAnsiTheme="minorHAnsi"/>
        </w:rPr>
        <w:t>renewal wit</w:t>
      </w:r>
      <w:r w:rsidR="00EB13FC" w:rsidRPr="00E63E63">
        <w:rPr>
          <w:rFonts w:asciiTheme="minorHAnsi" w:hAnsiTheme="minorHAnsi"/>
        </w:rPr>
        <w:t xml:space="preserve">h </w:t>
      </w:r>
      <w:r w:rsidRPr="00B26A56">
        <w:rPr>
          <w:rFonts w:asciiTheme="minorHAnsi" w:hAnsiTheme="minorHAnsi"/>
        </w:rPr>
        <w:t>limite</w:t>
      </w:r>
      <w:r w:rsidR="00EB13FC" w:rsidRPr="00E63E63">
        <w:rPr>
          <w:rFonts w:asciiTheme="minorHAnsi" w:hAnsiTheme="minorHAnsi"/>
        </w:rPr>
        <w:t>d</w:t>
      </w:r>
      <w:r w:rsidRPr="00B26A56">
        <w:rPr>
          <w:rFonts w:asciiTheme="minorHAnsi" w:hAnsiTheme="minorHAnsi"/>
        </w:rPr>
        <w:t xml:space="preserve"> o</w:t>
      </w:r>
      <w:r w:rsidR="00EB13FC" w:rsidRPr="00E63E63">
        <w:rPr>
          <w:rFonts w:asciiTheme="minorHAnsi" w:hAnsiTheme="minorHAnsi"/>
        </w:rPr>
        <w:t>r</w:t>
      </w:r>
      <w:r w:rsidRPr="00B26A56">
        <w:rPr>
          <w:rFonts w:asciiTheme="minorHAnsi" w:hAnsiTheme="minorHAnsi"/>
        </w:rPr>
        <w:t xml:space="preserve"> ambiguou</w:t>
      </w:r>
      <w:r w:rsidR="00EB13FC" w:rsidRPr="00E63E63">
        <w:rPr>
          <w:rFonts w:asciiTheme="minorHAnsi" w:hAnsiTheme="minorHAnsi"/>
        </w:rPr>
        <w:t>s</w:t>
      </w:r>
      <w:r w:rsidRPr="00B26A56">
        <w:rPr>
          <w:rFonts w:asciiTheme="minorHAnsi" w:hAnsiTheme="minorHAnsi"/>
        </w:rPr>
        <w:t xml:space="preserve"> data</w:t>
      </w:r>
      <w:r w:rsidR="00EB13FC" w:rsidRPr="00E63E63">
        <w:rPr>
          <w:rFonts w:asciiTheme="minorHAnsi" w:hAnsiTheme="minorHAnsi"/>
        </w:rPr>
        <w:t xml:space="preserve">, </w:t>
      </w:r>
      <w:r w:rsidRPr="00B26A56">
        <w:rPr>
          <w:rFonts w:asciiTheme="minorHAnsi" w:hAnsiTheme="minorHAnsi"/>
        </w:rPr>
        <w:t>especiall</w:t>
      </w:r>
      <w:r w:rsidR="00EB13FC" w:rsidRPr="00E63E63">
        <w:rPr>
          <w:rFonts w:asciiTheme="minorHAnsi" w:hAnsiTheme="minorHAnsi"/>
        </w:rPr>
        <w:t>y</w:t>
      </w:r>
      <w:r w:rsidRPr="00B26A56">
        <w:rPr>
          <w:rFonts w:asciiTheme="minorHAnsi" w:hAnsiTheme="minorHAnsi"/>
        </w:rPr>
        <w:t xml:space="preserve"> regardin</w:t>
      </w:r>
      <w:r w:rsidR="00EB13FC" w:rsidRPr="00E63E63">
        <w:rPr>
          <w:rFonts w:asciiTheme="minorHAnsi" w:hAnsiTheme="minorHAnsi"/>
        </w:rPr>
        <w:t>g</w:t>
      </w:r>
      <w:r w:rsidRPr="00B26A56">
        <w:rPr>
          <w:rFonts w:asciiTheme="minorHAnsi" w:hAnsiTheme="minorHAnsi"/>
        </w:rPr>
        <w:t xml:space="preserve"> studen</w:t>
      </w:r>
      <w:r w:rsidR="00EB13FC" w:rsidRPr="00E63E63">
        <w:rPr>
          <w:rFonts w:asciiTheme="minorHAnsi" w:hAnsiTheme="minorHAnsi"/>
        </w:rPr>
        <w:t xml:space="preserve">t </w:t>
      </w:r>
      <w:r w:rsidRPr="00B26A56">
        <w:rPr>
          <w:rFonts w:asciiTheme="minorHAnsi" w:hAnsiTheme="minorHAnsi"/>
        </w:rPr>
        <w:t>achievement</w:t>
      </w:r>
      <w:r w:rsidR="00EB13FC" w:rsidRPr="00E63E63">
        <w:rPr>
          <w:rFonts w:asciiTheme="minorHAnsi" w:hAnsiTheme="minorHAnsi"/>
        </w:rPr>
        <w:t>.</w:t>
      </w:r>
      <w:r w:rsidRPr="00B26A56">
        <w:rPr>
          <w:rFonts w:asciiTheme="minorHAnsi" w:hAnsiTheme="minorHAnsi"/>
        </w:rPr>
        <w:t xml:space="preserve"> A</w:t>
      </w:r>
      <w:r w:rsidR="00EB13FC" w:rsidRPr="00E63E63">
        <w:rPr>
          <w:rFonts w:asciiTheme="minorHAnsi" w:hAnsiTheme="minorHAnsi"/>
        </w:rPr>
        <w:t xml:space="preserve">t </w:t>
      </w:r>
      <w:r w:rsidRPr="00B26A56">
        <w:rPr>
          <w:rFonts w:asciiTheme="minorHAnsi" w:hAnsiTheme="minorHAnsi"/>
        </w:rPr>
        <w:t>m</w:t>
      </w:r>
      <w:r w:rsidR="00EB13FC" w:rsidRPr="00E63E63">
        <w:rPr>
          <w:rFonts w:asciiTheme="minorHAnsi" w:hAnsiTheme="minorHAnsi"/>
        </w:rPr>
        <w:t>o</w:t>
      </w:r>
      <w:r w:rsidRPr="00B26A56">
        <w:rPr>
          <w:rFonts w:asciiTheme="minorHAnsi" w:hAnsiTheme="minorHAnsi"/>
        </w:rPr>
        <w:t>st</w:t>
      </w:r>
      <w:r w:rsidR="00EB13FC" w:rsidRPr="00E63E63">
        <w:rPr>
          <w:rFonts w:asciiTheme="minorHAnsi" w:hAnsiTheme="minorHAnsi"/>
        </w:rPr>
        <w:t>,</w:t>
      </w:r>
      <w:r w:rsidRPr="00B26A56">
        <w:rPr>
          <w:rFonts w:asciiTheme="minorHAnsi" w:hAnsiTheme="minorHAnsi"/>
        </w:rPr>
        <w:t xml:space="preserve"> </w:t>
      </w:r>
      <w:r w:rsidR="00EB13FC" w:rsidRPr="00E63E63">
        <w:rPr>
          <w:rFonts w:asciiTheme="minorHAnsi" w:hAnsiTheme="minorHAnsi"/>
        </w:rPr>
        <w:t xml:space="preserve">a </w:t>
      </w:r>
      <w:r w:rsidRPr="00B26A56">
        <w:rPr>
          <w:rFonts w:asciiTheme="minorHAnsi" w:hAnsiTheme="minorHAnsi"/>
        </w:rPr>
        <w:t>schoo</w:t>
      </w:r>
      <w:r w:rsidR="00EB13FC" w:rsidRPr="00E63E63">
        <w:rPr>
          <w:rFonts w:asciiTheme="minorHAnsi" w:hAnsiTheme="minorHAnsi"/>
        </w:rPr>
        <w:t xml:space="preserve">l </w:t>
      </w:r>
      <w:r w:rsidRPr="00B26A56">
        <w:rPr>
          <w:rFonts w:asciiTheme="minorHAnsi" w:hAnsiTheme="minorHAnsi"/>
        </w:rPr>
        <w:t>wil</w:t>
      </w:r>
      <w:r w:rsidR="00EB13FC" w:rsidRPr="00E63E63">
        <w:rPr>
          <w:rFonts w:asciiTheme="minorHAnsi" w:hAnsiTheme="minorHAnsi"/>
        </w:rPr>
        <w:t xml:space="preserve">l </w:t>
      </w:r>
      <w:r w:rsidRPr="00B26A56">
        <w:rPr>
          <w:rFonts w:asciiTheme="minorHAnsi" w:hAnsiTheme="minorHAnsi"/>
        </w:rPr>
        <w:t>hav</w:t>
      </w:r>
      <w:r w:rsidR="00EB13FC" w:rsidRPr="00E63E63">
        <w:rPr>
          <w:rFonts w:asciiTheme="minorHAnsi" w:hAnsiTheme="minorHAnsi"/>
        </w:rPr>
        <w:t xml:space="preserve">e </w:t>
      </w:r>
      <w:r w:rsidRPr="00B26A56">
        <w:rPr>
          <w:rFonts w:asciiTheme="minorHAnsi" w:hAnsiTheme="minorHAnsi"/>
        </w:rPr>
        <w:t>fou</w:t>
      </w:r>
      <w:r w:rsidR="00EB13FC" w:rsidRPr="00E63E63">
        <w:rPr>
          <w:rFonts w:asciiTheme="minorHAnsi" w:hAnsiTheme="minorHAnsi"/>
        </w:rPr>
        <w:t>r</w:t>
      </w:r>
      <w:r w:rsidRPr="00B26A56">
        <w:rPr>
          <w:rFonts w:asciiTheme="minorHAnsi" w:hAnsiTheme="minorHAnsi"/>
        </w:rPr>
        <w:t xml:space="preserve"> year</w:t>
      </w:r>
      <w:r w:rsidR="00EB13FC" w:rsidRPr="00E63E63">
        <w:rPr>
          <w:rFonts w:asciiTheme="minorHAnsi" w:hAnsiTheme="minorHAnsi"/>
        </w:rPr>
        <w:t>s</w:t>
      </w:r>
      <w:r w:rsidRPr="00B26A56">
        <w:rPr>
          <w:rFonts w:asciiTheme="minorHAnsi" w:hAnsiTheme="minorHAnsi"/>
        </w:rPr>
        <w:t xml:space="preserve"> wort</w:t>
      </w:r>
      <w:r w:rsidR="00EB13FC" w:rsidRPr="00E63E63">
        <w:rPr>
          <w:rFonts w:asciiTheme="minorHAnsi" w:hAnsiTheme="minorHAnsi"/>
        </w:rPr>
        <w:t>h</w:t>
      </w:r>
      <w:r w:rsidRPr="00B26A56">
        <w:rPr>
          <w:rFonts w:asciiTheme="minorHAnsi" w:hAnsiTheme="minorHAnsi"/>
        </w:rPr>
        <w:t xml:space="preserve"> o</w:t>
      </w:r>
      <w:r w:rsidR="00EB13FC" w:rsidRPr="00E63E63">
        <w:rPr>
          <w:rFonts w:asciiTheme="minorHAnsi" w:hAnsiTheme="minorHAnsi"/>
        </w:rPr>
        <w:t>f</w:t>
      </w:r>
      <w:r w:rsidRPr="00B26A56">
        <w:rPr>
          <w:rFonts w:asciiTheme="minorHAnsi" w:hAnsiTheme="minorHAnsi"/>
        </w:rPr>
        <w:t xml:space="preserve"> tes</w:t>
      </w:r>
      <w:r w:rsidR="00EB13FC" w:rsidRPr="00E63E63">
        <w:rPr>
          <w:rFonts w:asciiTheme="minorHAnsi" w:hAnsiTheme="minorHAnsi"/>
        </w:rPr>
        <w:t xml:space="preserve">t </w:t>
      </w:r>
      <w:r w:rsidRPr="00B26A56">
        <w:rPr>
          <w:rFonts w:asciiTheme="minorHAnsi" w:hAnsiTheme="minorHAnsi"/>
        </w:rPr>
        <w:t>data</w:t>
      </w:r>
      <w:r w:rsidR="00C05118" w:rsidRPr="00E63E63">
        <w:rPr>
          <w:rFonts w:asciiTheme="minorHAnsi" w:hAnsiTheme="minorHAnsi"/>
        </w:rPr>
        <w:t xml:space="preserve">, but often schools have less data; </w:t>
      </w:r>
      <w:r w:rsidRPr="00B26A56">
        <w:rPr>
          <w:rFonts w:asciiTheme="minorHAnsi" w:hAnsiTheme="minorHAnsi"/>
        </w:rPr>
        <w:t>schools coming t</w:t>
      </w:r>
      <w:r w:rsidR="00EB13FC" w:rsidRPr="00E63E63">
        <w:rPr>
          <w:rFonts w:asciiTheme="minorHAnsi" w:hAnsiTheme="minorHAnsi"/>
        </w:rPr>
        <w:t xml:space="preserve">o </w:t>
      </w:r>
      <w:r w:rsidRPr="00B26A56">
        <w:rPr>
          <w:rFonts w:asciiTheme="minorHAnsi" w:hAnsiTheme="minorHAnsi"/>
        </w:rPr>
        <w:t>renewa</w:t>
      </w:r>
      <w:r w:rsidR="00EB13FC" w:rsidRPr="00E63E63">
        <w:rPr>
          <w:rFonts w:asciiTheme="minorHAnsi" w:hAnsiTheme="minorHAnsi"/>
        </w:rPr>
        <w:t xml:space="preserve">l </w:t>
      </w:r>
      <w:r w:rsidRPr="00B26A56">
        <w:rPr>
          <w:rFonts w:asciiTheme="minorHAnsi" w:hAnsiTheme="minorHAnsi"/>
        </w:rPr>
        <w:t>havin</w:t>
      </w:r>
      <w:r w:rsidR="00EB13FC" w:rsidRPr="00E63E63">
        <w:rPr>
          <w:rFonts w:asciiTheme="minorHAnsi" w:hAnsiTheme="minorHAnsi"/>
        </w:rPr>
        <w:t>g</w:t>
      </w:r>
      <w:r w:rsidRPr="00B26A56">
        <w:rPr>
          <w:rFonts w:asciiTheme="minorHAnsi" w:hAnsiTheme="minorHAnsi"/>
        </w:rPr>
        <w:t xml:space="preserve"> starte</w:t>
      </w:r>
      <w:r w:rsidR="00EB13FC" w:rsidRPr="00E63E63">
        <w:rPr>
          <w:rFonts w:asciiTheme="minorHAnsi" w:hAnsiTheme="minorHAnsi"/>
        </w:rPr>
        <w:t xml:space="preserve">d </w:t>
      </w:r>
      <w:r w:rsidRPr="00B26A56">
        <w:rPr>
          <w:rFonts w:asciiTheme="minorHAnsi" w:hAnsiTheme="minorHAnsi"/>
        </w:rPr>
        <w:t>wit</w:t>
      </w:r>
      <w:r w:rsidR="00EB13FC" w:rsidRPr="00E63E63">
        <w:rPr>
          <w:rFonts w:asciiTheme="minorHAnsi" w:hAnsiTheme="minorHAnsi"/>
        </w:rPr>
        <w:t xml:space="preserve">h </w:t>
      </w:r>
      <w:r w:rsidRPr="00B26A56">
        <w:rPr>
          <w:rFonts w:asciiTheme="minorHAnsi" w:hAnsiTheme="minorHAnsi"/>
        </w:rPr>
        <w:t>jus</w:t>
      </w:r>
      <w:r w:rsidR="00EB13FC" w:rsidRPr="00E63E63">
        <w:rPr>
          <w:rFonts w:asciiTheme="minorHAnsi" w:hAnsiTheme="minorHAnsi"/>
        </w:rPr>
        <w:t xml:space="preserve">t a </w:t>
      </w:r>
      <w:r w:rsidRPr="00B26A56">
        <w:rPr>
          <w:rFonts w:asciiTheme="minorHAnsi" w:hAnsiTheme="minorHAnsi"/>
        </w:rPr>
        <w:t>kindergarte</w:t>
      </w:r>
      <w:r w:rsidR="00EB13FC" w:rsidRPr="00E63E63">
        <w:rPr>
          <w:rFonts w:asciiTheme="minorHAnsi" w:hAnsiTheme="minorHAnsi"/>
        </w:rPr>
        <w:t xml:space="preserve">n </w:t>
      </w:r>
      <w:r w:rsidRPr="00B26A56">
        <w:rPr>
          <w:rFonts w:asciiTheme="minorHAnsi" w:hAnsiTheme="minorHAnsi"/>
        </w:rPr>
        <w:t>o</w:t>
      </w:r>
      <w:r w:rsidR="00EB13FC" w:rsidRPr="00E63E63">
        <w:rPr>
          <w:rFonts w:asciiTheme="minorHAnsi" w:hAnsiTheme="minorHAnsi"/>
        </w:rPr>
        <w:t xml:space="preserve">r a </w:t>
      </w:r>
      <w:r w:rsidRPr="00B26A56">
        <w:rPr>
          <w:rFonts w:asciiTheme="minorHAnsi" w:hAnsiTheme="minorHAnsi"/>
        </w:rPr>
        <w:t>firs</w:t>
      </w:r>
      <w:r w:rsidR="00EB13FC" w:rsidRPr="00E63E63">
        <w:rPr>
          <w:rFonts w:asciiTheme="minorHAnsi" w:hAnsiTheme="minorHAnsi"/>
        </w:rPr>
        <w:t xml:space="preserve">t </w:t>
      </w:r>
      <w:r w:rsidRPr="00B26A56">
        <w:rPr>
          <w:rFonts w:asciiTheme="minorHAnsi" w:hAnsiTheme="minorHAnsi"/>
        </w:rPr>
        <w:t>grade</w:t>
      </w:r>
      <w:r w:rsidR="00EB13FC" w:rsidRPr="00E63E63">
        <w:rPr>
          <w:rFonts w:asciiTheme="minorHAnsi" w:hAnsiTheme="minorHAnsi"/>
        </w:rPr>
        <w:t xml:space="preserve"> </w:t>
      </w:r>
      <w:r w:rsidRPr="00B26A56">
        <w:rPr>
          <w:rFonts w:asciiTheme="minorHAnsi" w:hAnsiTheme="minorHAnsi"/>
        </w:rPr>
        <w:t>ma</w:t>
      </w:r>
      <w:r w:rsidR="00EB13FC" w:rsidRPr="00E63E63">
        <w:rPr>
          <w:rFonts w:asciiTheme="minorHAnsi" w:hAnsiTheme="minorHAnsi"/>
        </w:rPr>
        <w:t>y</w:t>
      </w:r>
      <w:r w:rsidRPr="00B26A56">
        <w:rPr>
          <w:rFonts w:asciiTheme="minorHAnsi" w:hAnsiTheme="minorHAnsi"/>
        </w:rPr>
        <w:t xml:space="preserve"> hav</w:t>
      </w:r>
      <w:r w:rsidR="00EB13FC" w:rsidRPr="00E63E63">
        <w:rPr>
          <w:rFonts w:asciiTheme="minorHAnsi" w:hAnsiTheme="minorHAnsi"/>
        </w:rPr>
        <w:t xml:space="preserve">e </w:t>
      </w:r>
      <w:r w:rsidRPr="00B26A56">
        <w:rPr>
          <w:rFonts w:asciiTheme="minorHAnsi" w:hAnsiTheme="minorHAnsi"/>
        </w:rPr>
        <w:t>stat</w:t>
      </w:r>
      <w:r w:rsidR="00EB13FC" w:rsidRPr="00E63E63">
        <w:rPr>
          <w:rFonts w:asciiTheme="minorHAnsi" w:hAnsiTheme="minorHAnsi"/>
        </w:rPr>
        <w:t xml:space="preserve">e </w:t>
      </w:r>
      <w:r w:rsidRPr="00B26A56">
        <w:rPr>
          <w:rFonts w:asciiTheme="minorHAnsi" w:hAnsiTheme="minorHAnsi"/>
        </w:rPr>
        <w:t>tes</w:t>
      </w:r>
      <w:r w:rsidR="00EB13FC" w:rsidRPr="00E63E63">
        <w:rPr>
          <w:rFonts w:asciiTheme="minorHAnsi" w:hAnsiTheme="minorHAnsi"/>
        </w:rPr>
        <w:t xml:space="preserve">t </w:t>
      </w:r>
      <w:r w:rsidRPr="00B26A56">
        <w:rPr>
          <w:rFonts w:asciiTheme="minorHAnsi" w:hAnsiTheme="minorHAnsi"/>
        </w:rPr>
        <w:t>dat</w:t>
      </w:r>
      <w:r w:rsidR="00EB13FC" w:rsidRPr="00E63E63">
        <w:rPr>
          <w:rFonts w:asciiTheme="minorHAnsi" w:hAnsiTheme="minorHAnsi"/>
        </w:rPr>
        <w:t xml:space="preserve">a </w:t>
      </w:r>
      <w:r w:rsidRPr="00B26A56">
        <w:rPr>
          <w:rFonts w:asciiTheme="minorHAnsi" w:hAnsiTheme="minorHAnsi"/>
        </w:rPr>
        <w:t>fo</w:t>
      </w:r>
      <w:r w:rsidR="00EB13FC" w:rsidRPr="00E63E63">
        <w:rPr>
          <w:rFonts w:asciiTheme="minorHAnsi" w:hAnsiTheme="minorHAnsi"/>
        </w:rPr>
        <w:t xml:space="preserve">r </w:t>
      </w:r>
      <w:r w:rsidRPr="00B26A56">
        <w:rPr>
          <w:rFonts w:asciiTheme="minorHAnsi" w:hAnsiTheme="minorHAnsi"/>
        </w:rPr>
        <w:t>onl</w:t>
      </w:r>
      <w:r w:rsidR="00EB13FC" w:rsidRPr="00E63E63">
        <w:rPr>
          <w:rFonts w:asciiTheme="minorHAnsi" w:hAnsiTheme="minorHAnsi"/>
        </w:rPr>
        <w:t>y</w:t>
      </w:r>
      <w:r w:rsidRPr="00B26A56">
        <w:rPr>
          <w:rFonts w:asciiTheme="minorHAnsi" w:hAnsiTheme="minorHAnsi"/>
        </w:rPr>
        <w:t xml:space="preserve"> on</w:t>
      </w:r>
      <w:r w:rsidR="00EB13FC" w:rsidRPr="00E63E63">
        <w:rPr>
          <w:rFonts w:asciiTheme="minorHAnsi" w:hAnsiTheme="minorHAnsi"/>
        </w:rPr>
        <w:t xml:space="preserve">e </w:t>
      </w:r>
      <w:r w:rsidRPr="00B26A56">
        <w:rPr>
          <w:rFonts w:asciiTheme="minorHAnsi" w:hAnsiTheme="minorHAnsi"/>
        </w:rPr>
        <w:t>o</w:t>
      </w:r>
      <w:r w:rsidR="00EB13FC" w:rsidRPr="00E63E63">
        <w:rPr>
          <w:rFonts w:asciiTheme="minorHAnsi" w:hAnsiTheme="minorHAnsi"/>
        </w:rPr>
        <w:t xml:space="preserve">r </w:t>
      </w:r>
      <w:r w:rsidRPr="00B26A56">
        <w:rPr>
          <w:rFonts w:asciiTheme="minorHAnsi" w:hAnsiTheme="minorHAnsi"/>
        </w:rPr>
        <w:t>tw</w:t>
      </w:r>
      <w:r w:rsidR="00EB13FC" w:rsidRPr="00E63E63">
        <w:rPr>
          <w:rFonts w:asciiTheme="minorHAnsi" w:hAnsiTheme="minorHAnsi"/>
        </w:rPr>
        <w:t>o</w:t>
      </w:r>
      <w:r w:rsidRPr="00B26A56">
        <w:rPr>
          <w:rFonts w:asciiTheme="minorHAnsi" w:hAnsiTheme="minorHAnsi"/>
        </w:rPr>
        <w:t xml:space="preserve"> years</w:t>
      </w:r>
      <w:r w:rsidR="00EB13FC" w:rsidRPr="00E63E63">
        <w:rPr>
          <w:rFonts w:asciiTheme="minorHAnsi" w:hAnsiTheme="minorHAnsi"/>
        </w:rPr>
        <w:t xml:space="preserve">.  </w:t>
      </w:r>
      <w:r w:rsidRPr="00B26A56">
        <w:rPr>
          <w:rFonts w:asciiTheme="minorHAnsi" w:hAnsiTheme="minorHAnsi"/>
        </w:rPr>
        <w:t>Moreover</w:t>
      </w:r>
      <w:r w:rsidR="00EB13FC" w:rsidRPr="00E63E63">
        <w:rPr>
          <w:rFonts w:asciiTheme="minorHAnsi" w:hAnsiTheme="minorHAnsi"/>
        </w:rPr>
        <w:t xml:space="preserve">, a </w:t>
      </w:r>
      <w:r w:rsidRPr="00B26A56">
        <w:rPr>
          <w:rFonts w:asciiTheme="minorHAnsi" w:hAnsiTheme="minorHAnsi"/>
        </w:rPr>
        <w:t>schoo</w:t>
      </w:r>
      <w:r w:rsidR="00EB13FC" w:rsidRPr="00E63E63">
        <w:rPr>
          <w:rFonts w:asciiTheme="minorHAnsi" w:hAnsiTheme="minorHAnsi"/>
        </w:rPr>
        <w:t xml:space="preserve">l </w:t>
      </w:r>
      <w:r w:rsidRPr="00B26A56">
        <w:rPr>
          <w:rFonts w:asciiTheme="minorHAnsi" w:hAnsiTheme="minorHAnsi"/>
        </w:rPr>
        <w:t>i</w:t>
      </w:r>
      <w:r w:rsidR="00EB13FC" w:rsidRPr="00E63E63">
        <w:rPr>
          <w:rFonts w:asciiTheme="minorHAnsi" w:hAnsiTheme="minorHAnsi"/>
        </w:rPr>
        <w:t xml:space="preserve">n </w:t>
      </w:r>
      <w:r w:rsidRPr="00B26A56">
        <w:rPr>
          <w:rFonts w:asciiTheme="minorHAnsi" w:hAnsiTheme="minorHAnsi"/>
        </w:rPr>
        <w:t>it</w:t>
      </w:r>
      <w:r w:rsidR="00EB13FC" w:rsidRPr="00E63E63">
        <w:rPr>
          <w:rFonts w:asciiTheme="minorHAnsi" w:hAnsiTheme="minorHAnsi"/>
        </w:rPr>
        <w:t xml:space="preserve">s </w:t>
      </w:r>
      <w:r w:rsidRPr="00B26A56">
        <w:rPr>
          <w:rFonts w:asciiTheme="minorHAnsi" w:hAnsiTheme="minorHAnsi"/>
        </w:rPr>
        <w:t>firs</w:t>
      </w:r>
      <w:r w:rsidR="00EB13FC" w:rsidRPr="00E63E63">
        <w:rPr>
          <w:rFonts w:asciiTheme="minorHAnsi" w:hAnsiTheme="minorHAnsi"/>
        </w:rPr>
        <w:t xml:space="preserve">t </w:t>
      </w:r>
      <w:r w:rsidRPr="00B26A56">
        <w:rPr>
          <w:rFonts w:asciiTheme="minorHAnsi" w:hAnsiTheme="minorHAnsi"/>
        </w:rPr>
        <w:t>charte</w:t>
      </w:r>
      <w:r w:rsidR="00EB13FC" w:rsidRPr="00E63E63">
        <w:rPr>
          <w:rFonts w:asciiTheme="minorHAnsi" w:hAnsiTheme="minorHAnsi"/>
        </w:rPr>
        <w:t xml:space="preserve">r </w:t>
      </w:r>
      <w:r w:rsidRPr="00B26A56">
        <w:rPr>
          <w:rFonts w:asciiTheme="minorHAnsi" w:hAnsiTheme="minorHAnsi"/>
        </w:rPr>
        <w:t>ter</w:t>
      </w:r>
      <w:r w:rsidR="00EB13FC" w:rsidRPr="00E63E63">
        <w:rPr>
          <w:rFonts w:asciiTheme="minorHAnsi" w:hAnsiTheme="minorHAnsi"/>
        </w:rPr>
        <w:t>m</w:t>
      </w:r>
      <w:r w:rsidRPr="00B26A56">
        <w:rPr>
          <w:rFonts w:asciiTheme="minorHAnsi" w:hAnsiTheme="minorHAnsi"/>
        </w:rPr>
        <w:t xml:space="preserve"> undergoes</w:t>
      </w:r>
      <w:r w:rsidR="00EB13FC" w:rsidRPr="00E63E63">
        <w:rPr>
          <w:rFonts w:asciiTheme="minorHAnsi" w:hAnsiTheme="minorHAnsi"/>
        </w:rPr>
        <w:t xml:space="preserve">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considerabl</w:t>
      </w:r>
      <w:r w:rsidR="00EB13FC" w:rsidRPr="00E63E63">
        <w:rPr>
          <w:rFonts w:asciiTheme="minorHAnsi" w:hAnsiTheme="minorHAnsi"/>
        </w:rPr>
        <w:t xml:space="preserve">e </w:t>
      </w:r>
      <w:r w:rsidRPr="00B26A56">
        <w:rPr>
          <w:rFonts w:asciiTheme="minorHAnsi" w:hAnsiTheme="minorHAnsi"/>
        </w:rPr>
        <w:t>difficultie</w:t>
      </w:r>
      <w:r w:rsidR="00EB13FC" w:rsidRPr="00E63E63">
        <w:rPr>
          <w:rFonts w:asciiTheme="minorHAnsi" w:hAnsiTheme="minorHAnsi"/>
        </w:rPr>
        <w:t xml:space="preserve">s </w:t>
      </w:r>
      <w:r w:rsidRPr="00B26A56">
        <w:rPr>
          <w:rFonts w:asciiTheme="minorHAnsi" w:hAnsiTheme="minorHAnsi"/>
        </w:rPr>
        <w:t>associated wit</w:t>
      </w:r>
      <w:r w:rsidR="00EB13FC" w:rsidRPr="00E63E63">
        <w:rPr>
          <w:rFonts w:asciiTheme="minorHAnsi" w:hAnsiTheme="minorHAnsi"/>
        </w:rPr>
        <w:t>h</w:t>
      </w:r>
      <w:r w:rsidRPr="00B26A56">
        <w:rPr>
          <w:rFonts w:asciiTheme="minorHAnsi" w:hAnsiTheme="minorHAnsi"/>
        </w:rPr>
        <w:t xml:space="preserve"> openin</w:t>
      </w:r>
      <w:r w:rsidR="00EB13FC" w:rsidRPr="00E63E63">
        <w:rPr>
          <w:rFonts w:asciiTheme="minorHAnsi" w:hAnsiTheme="minorHAnsi"/>
        </w:rPr>
        <w:t>g</w:t>
      </w:r>
      <w:r w:rsidRPr="00B26A56">
        <w:rPr>
          <w:rFonts w:asciiTheme="minorHAnsi" w:hAnsiTheme="minorHAnsi"/>
        </w:rPr>
        <w:t xml:space="preserve"> th</w:t>
      </w:r>
      <w:r w:rsidR="00EB13FC" w:rsidRPr="00E63E63">
        <w:rPr>
          <w:rFonts w:asciiTheme="minorHAnsi" w:hAnsiTheme="minorHAnsi"/>
        </w:rPr>
        <w:t xml:space="preserve">e </w:t>
      </w:r>
      <w:r w:rsidRPr="00B26A56">
        <w:rPr>
          <w:rFonts w:asciiTheme="minorHAnsi" w:hAnsiTheme="minorHAnsi"/>
        </w:rPr>
        <w:t>school</w:t>
      </w:r>
      <w:r w:rsidR="00EB13FC" w:rsidRPr="00E63E63">
        <w:rPr>
          <w:rFonts w:asciiTheme="minorHAnsi" w:hAnsiTheme="minorHAnsi"/>
        </w:rPr>
        <w:t>,</w:t>
      </w:r>
      <w:r w:rsidRPr="00B26A56">
        <w:rPr>
          <w:rFonts w:asciiTheme="minorHAnsi" w:hAnsiTheme="minorHAnsi"/>
        </w:rPr>
        <w:t xml:space="preserve"> e</w:t>
      </w:r>
      <w:r w:rsidR="00EB13FC" w:rsidRPr="00E63E63">
        <w:rPr>
          <w:rFonts w:asciiTheme="minorHAnsi" w:hAnsiTheme="minorHAnsi"/>
        </w:rPr>
        <w:t>s</w:t>
      </w:r>
      <w:r w:rsidRPr="00B26A56">
        <w:rPr>
          <w:rFonts w:asciiTheme="minorHAnsi" w:hAnsiTheme="minorHAnsi"/>
        </w:rPr>
        <w:t>tablishin</w:t>
      </w:r>
      <w:r w:rsidR="00EB13FC" w:rsidRPr="00E63E63">
        <w:rPr>
          <w:rFonts w:asciiTheme="minorHAnsi" w:hAnsiTheme="minorHAnsi"/>
        </w:rPr>
        <w:t>g a</w:t>
      </w:r>
      <w:r w:rsidRPr="00B26A56">
        <w:rPr>
          <w:rFonts w:asciiTheme="minorHAnsi" w:hAnsiTheme="minorHAnsi"/>
        </w:rPr>
        <w:t xml:space="preserve"> schoo</w:t>
      </w:r>
      <w:r w:rsidR="00EB13FC" w:rsidRPr="00E63E63">
        <w:rPr>
          <w:rFonts w:asciiTheme="minorHAnsi" w:hAnsiTheme="minorHAnsi"/>
        </w:rPr>
        <w:t>l</w:t>
      </w:r>
      <w:r w:rsidRPr="00B26A56">
        <w:rPr>
          <w:rFonts w:asciiTheme="minorHAnsi" w:hAnsiTheme="minorHAnsi"/>
        </w:rPr>
        <w:t xml:space="preserve"> cultur</w:t>
      </w:r>
      <w:r w:rsidR="00EB13FC" w:rsidRPr="00E63E63">
        <w:rPr>
          <w:rFonts w:asciiTheme="minorHAnsi" w:hAnsiTheme="minorHAnsi"/>
        </w:rPr>
        <w:t xml:space="preserve">e </w:t>
      </w:r>
      <w:r w:rsidRPr="00B26A56">
        <w:rPr>
          <w:rFonts w:asciiTheme="minorHAnsi" w:hAnsiTheme="minorHAnsi"/>
        </w:rPr>
        <w:t>an</w:t>
      </w:r>
      <w:r w:rsidR="00EB13FC" w:rsidRPr="00E63E63">
        <w:rPr>
          <w:rFonts w:asciiTheme="minorHAnsi" w:hAnsiTheme="minorHAnsi"/>
        </w:rPr>
        <w:t>d</w:t>
      </w:r>
      <w:r w:rsidRPr="00B26A56">
        <w:rPr>
          <w:rFonts w:asciiTheme="minorHAnsi" w:hAnsiTheme="minorHAnsi"/>
        </w:rPr>
        <w:t xml:space="preserve"> al</w:t>
      </w:r>
      <w:r w:rsidR="00EB13FC" w:rsidRPr="00E63E63">
        <w:rPr>
          <w:rFonts w:asciiTheme="minorHAnsi" w:hAnsiTheme="minorHAnsi"/>
        </w:rPr>
        <w:t xml:space="preserve">l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system</w:t>
      </w:r>
      <w:r w:rsidR="00EB13FC" w:rsidRPr="00E63E63">
        <w:rPr>
          <w:rFonts w:asciiTheme="minorHAnsi" w:hAnsiTheme="minorHAnsi"/>
        </w:rPr>
        <w:t>s</w:t>
      </w:r>
      <w:r w:rsidRPr="00B26A56">
        <w:rPr>
          <w:rFonts w:asciiTheme="minorHAnsi" w:hAnsiTheme="minorHAnsi"/>
        </w:rPr>
        <w:t xml:space="preserve"> that ar</w:t>
      </w:r>
      <w:r w:rsidR="00EB13FC" w:rsidRPr="00E63E63">
        <w:rPr>
          <w:rFonts w:asciiTheme="minorHAnsi" w:hAnsiTheme="minorHAnsi"/>
        </w:rPr>
        <w:t xml:space="preserve">e </w:t>
      </w:r>
      <w:r w:rsidRPr="00B26A56">
        <w:rPr>
          <w:rFonts w:asciiTheme="minorHAnsi" w:hAnsiTheme="minorHAnsi"/>
        </w:rPr>
        <w:t>necessar</w:t>
      </w:r>
      <w:r w:rsidR="00EB13FC" w:rsidRPr="00E63E63">
        <w:rPr>
          <w:rFonts w:asciiTheme="minorHAnsi" w:hAnsiTheme="minorHAnsi"/>
        </w:rPr>
        <w:t>y</w:t>
      </w:r>
      <w:r w:rsidRPr="00B26A56">
        <w:rPr>
          <w:rFonts w:asciiTheme="minorHAnsi" w:hAnsiTheme="minorHAnsi"/>
        </w:rPr>
        <w:t xml:space="preserve"> t</w:t>
      </w:r>
      <w:r w:rsidR="00EB13FC" w:rsidRPr="00E63E63">
        <w:rPr>
          <w:rFonts w:asciiTheme="minorHAnsi" w:hAnsiTheme="minorHAnsi"/>
        </w:rPr>
        <w:t>o</w:t>
      </w:r>
      <w:r w:rsidRPr="00B26A56">
        <w:rPr>
          <w:rFonts w:asciiTheme="minorHAnsi" w:hAnsiTheme="minorHAnsi"/>
        </w:rPr>
        <w:t xml:space="preserve"> ru</w:t>
      </w:r>
      <w:r w:rsidR="00EB13FC" w:rsidRPr="00E63E63">
        <w:rPr>
          <w:rFonts w:asciiTheme="minorHAnsi" w:hAnsiTheme="minorHAnsi"/>
        </w:rPr>
        <w:t>n</w:t>
      </w:r>
      <w:r w:rsidRPr="00B26A56">
        <w:rPr>
          <w:rFonts w:asciiTheme="minorHAnsi" w:hAnsiTheme="minorHAnsi"/>
        </w:rPr>
        <w:t xml:space="preserve"> </w:t>
      </w:r>
      <w:r w:rsidR="00EB13FC" w:rsidRPr="00E63E63">
        <w:rPr>
          <w:rFonts w:asciiTheme="minorHAnsi" w:hAnsiTheme="minorHAnsi"/>
        </w:rPr>
        <w:t>a</w:t>
      </w:r>
      <w:r w:rsidRPr="00B26A56">
        <w:rPr>
          <w:rFonts w:asciiTheme="minorHAnsi" w:hAnsiTheme="minorHAnsi"/>
        </w:rPr>
        <w:t xml:space="preserve"> grea</w:t>
      </w:r>
      <w:r w:rsidR="00EB13FC" w:rsidRPr="00E63E63">
        <w:rPr>
          <w:rFonts w:asciiTheme="minorHAnsi" w:hAnsiTheme="minorHAnsi"/>
        </w:rPr>
        <w:t xml:space="preserve">t </w:t>
      </w:r>
      <w:r w:rsidRPr="00B26A56">
        <w:rPr>
          <w:rFonts w:asciiTheme="minorHAnsi" w:hAnsiTheme="minorHAnsi"/>
        </w:rPr>
        <w:t>school.</w:t>
      </w:r>
    </w:p>
    <w:p w:rsidR="00C15DAA" w:rsidRDefault="00C15DAA">
      <w:pPr>
        <w:tabs>
          <w:tab w:val="left" w:pos="990"/>
        </w:tabs>
        <w:spacing w:line="312" w:lineRule="auto"/>
        <w:ind w:left="990" w:right="1323"/>
        <w:rPr>
          <w:sz w:val="23"/>
          <w:szCs w:val="23"/>
        </w:rPr>
      </w:pPr>
    </w:p>
    <w:p w:rsidR="00C15DAA" w:rsidRDefault="00B26A56">
      <w:pPr>
        <w:pStyle w:val="BodyText"/>
        <w:tabs>
          <w:tab w:val="left" w:pos="990"/>
        </w:tabs>
        <w:spacing w:line="312" w:lineRule="auto"/>
        <w:ind w:left="990" w:right="1323"/>
        <w:rPr>
          <w:rFonts w:asciiTheme="minorHAnsi" w:hAnsiTheme="minorHAnsi"/>
        </w:rPr>
      </w:pPr>
      <w:r w:rsidRPr="00B26A56">
        <w:rPr>
          <w:rFonts w:asciiTheme="minorHAnsi" w:hAnsiTheme="minorHAnsi"/>
        </w:rPr>
        <w:t>Therefore</w:t>
      </w:r>
      <w:r w:rsidR="00EB13FC" w:rsidRPr="00E63E63">
        <w:rPr>
          <w:rFonts w:asciiTheme="minorHAnsi" w:hAnsiTheme="minorHAnsi"/>
        </w:rPr>
        <w:t xml:space="preserve">, </w:t>
      </w:r>
      <w:r w:rsidRPr="00B26A56">
        <w:rPr>
          <w:rFonts w:asciiTheme="minorHAnsi" w:hAnsiTheme="minorHAnsi"/>
        </w:rPr>
        <w:t>th</w:t>
      </w:r>
      <w:r w:rsidR="00EB13FC" w:rsidRPr="00E63E63">
        <w:rPr>
          <w:rFonts w:asciiTheme="minorHAnsi" w:hAnsiTheme="minorHAnsi"/>
        </w:rPr>
        <w:t>e</w:t>
      </w:r>
      <w:r w:rsidRPr="00B26A56">
        <w:rPr>
          <w:rFonts w:asciiTheme="minorHAnsi" w:hAnsiTheme="minorHAnsi"/>
        </w:rPr>
        <w:t xml:space="preserve"> Stat</w:t>
      </w:r>
      <w:r w:rsidR="00EB13FC" w:rsidRPr="00E63E63">
        <w:rPr>
          <w:rFonts w:asciiTheme="minorHAnsi" w:hAnsiTheme="minorHAnsi"/>
        </w:rPr>
        <w:t xml:space="preserve">e </w:t>
      </w:r>
      <w:r w:rsidRPr="00B26A56">
        <w:rPr>
          <w:rFonts w:asciiTheme="minorHAnsi" w:hAnsiTheme="minorHAnsi"/>
        </w:rPr>
        <w:t>Universit</w:t>
      </w:r>
      <w:r w:rsidR="00EB13FC" w:rsidRPr="00E63E63">
        <w:rPr>
          <w:rFonts w:asciiTheme="minorHAnsi" w:hAnsiTheme="minorHAnsi"/>
        </w:rPr>
        <w:t>y</w:t>
      </w:r>
      <w:r w:rsidRPr="00B26A56">
        <w:rPr>
          <w:rFonts w:asciiTheme="minorHAnsi" w:hAnsiTheme="minorHAnsi"/>
        </w:rPr>
        <w:t xml:space="preserve"> Trustees</w:t>
      </w:r>
      <w:r w:rsidR="00EB13FC" w:rsidRPr="00E63E63">
        <w:rPr>
          <w:rFonts w:asciiTheme="minorHAnsi" w:hAnsiTheme="minorHAnsi"/>
        </w:rPr>
        <w:t>,</w:t>
      </w:r>
      <w:r w:rsidRPr="00B26A56">
        <w:rPr>
          <w:rFonts w:asciiTheme="minorHAnsi" w:hAnsiTheme="minorHAnsi"/>
        </w:rPr>
        <w:t xml:space="preserve"> durin</w:t>
      </w:r>
      <w:r w:rsidR="00EB13FC" w:rsidRPr="00E63E63">
        <w:rPr>
          <w:rFonts w:asciiTheme="minorHAnsi" w:hAnsiTheme="minorHAnsi"/>
        </w:rPr>
        <w:t>g</w:t>
      </w:r>
      <w:r w:rsidRPr="00B26A56">
        <w:rPr>
          <w:rFonts w:asciiTheme="minorHAnsi" w:hAnsiTheme="minorHAnsi"/>
        </w:rPr>
        <w:t xml:space="preserve"> th</w:t>
      </w:r>
      <w:r w:rsidR="00EB13FC" w:rsidRPr="00E63E63">
        <w:rPr>
          <w:rFonts w:asciiTheme="minorHAnsi" w:hAnsiTheme="minorHAnsi"/>
        </w:rPr>
        <w:t>e</w:t>
      </w:r>
      <w:r w:rsidRPr="00B26A56">
        <w:rPr>
          <w:rFonts w:asciiTheme="minorHAnsi" w:hAnsiTheme="minorHAnsi"/>
        </w:rPr>
        <w:t xml:space="preserve"> initia</w:t>
      </w:r>
      <w:r w:rsidR="00EB13FC" w:rsidRPr="00E63E63">
        <w:rPr>
          <w:rFonts w:asciiTheme="minorHAnsi" w:hAnsiTheme="minorHAnsi"/>
        </w:rPr>
        <w:t xml:space="preserve">l </w:t>
      </w:r>
      <w:r w:rsidRPr="00B26A56">
        <w:rPr>
          <w:rFonts w:asciiTheme="minorHAnsi" w:hAnsiTheme="minorHAnsi"/>
        </w:rPr>
        <w:t>renewa</w:t>
      </w:r>
      <w:r w:rsidR="00EB13FC" w:rsidRPr="00E63E63">
        <w:rPr>
          <w:rFonts w:asciiTheme="minorHAnsi" w:hAnsiTheme="minorHAnsi"/>
        </w:rPr>
        <w:t>l</w:t>
      </w:r>
      <w:r w:rsidRPr="00B26A56">
        <w:rPr>
          <w:rFonts w:asciiTheme="minorHAnsi" w:hAnsiTheme="minorHAnsi"/>
        </w:rPr>
        <w:t xml:space="preserve"> review loo</w:t>
      </w:r>
      <w:r w:rsidR="00EB13FC" w:rsidRPr="00E63E63">
        <w:rPr>
          <w:rFonts w:asciiTheme="minorHAnsi" w:hAnsiTheme="minorHAnsi"/>
        </w:rPr>
        <w:t>k</w:t>
      </w:r>
      <w:r w:rsidRPr="00B26A56">
        <w:rPr>
          <w:rFonts w:asciiTheme="minorHAnsi" w:hAnsiTheme="minorHAnsi"/>
        </w:rPr>
        <w:t xml:space="preserve"> no</w:t>
      </w:r>
      <w:r w:rsidR="00EB13FC" w:rsidRPr="00E63E63">
        <w:rPr>
          <w:rFonts w:asciiTheme="minorHAnsi" w:hAnsiTheme="minorHAnsi"/>
        </w:rPr>
        <w:t>t</w:t>
      </w:r>
      <w:r w:rsidRPr="00B26A56">
        <w:rPr>
          <w:rFonts w:asciiTheme="minorHAnsi" w:hAnsiTheme="minorHAnsi"/>
        </w:rPr>
        <w:t xml:space="preserve"> onl</w:t>
      </w:r>
      <w:r w:rsidR="00EB13FC" w:rsidRPr="00E63E63">
        <w:rPr>
          <w:rFonts w:asciiTheme="minorHAnsi" w:hAnsiTheme="minorHAnsi"/>
        </w:rPr>
        <w:t>y</w:t>
      </w:r>
      <w:r w:rsidRPr="00B26A56">
        <w:rPr>
          <w:rFonts w:asciiTheme="minorHAnsi" w:hAnsiTheme="minorHAnsi"/>
        </w:rPr>
        <w:t xml:space="preserve"> a</w:t>
      </w:r>
      <w:r w:rsidR="00EB13FC" w:rsidRPr="00E63E63">
        <w:rPr>
          <w:rFonts w:asciiTheme="minorHAnsi" w:hAnsiTheme="minorHAnsi"/>
        </w:rPr>
        <w:t xml:space="preserve">t </w:t>
      </w:r>
      <w:r w:rsidRPr="00B26A56">
        <w:rPr>
          <w:rFonts w:asciiTheme="minorHAnsi" w:hAnsiTheme="minorHAnsi"/>
        </w:rPr>
        <w:t>tes</w:t>
      </w:r>
      <w:r w:rsidR="00EB13FC" w:rsidRPr="00E63E63">
        <w:rPr>
          <w:rFonts w:asciiTheme="minorHAnsi" w:hAnsiTheme="minorHAnsi"/>
        </w:rPr>
        <w:t xml:space="preserve">t </w:t>
      </w:r>
      <w:r w:rsidRPr="00B26A56">
        <w:rPr>
          <w:rFonts w:asciiTheme="minorHAnsi" w:hAnsiTheme="minorHAnsi"/>
        </w:rPr>
        <w:t>scor</w:t>
      </w:r>
      <w:r w:rsidR="00EB13FC" w:rsidRPr="00E63E63">
        <w:rPr>
          <w:rFonts w:asciiTheme="minorHAnsi" w:hAnsiTheme="minorHAnsi"/>
        </w:rPr>
        <w:t>e</w:t>
      </w:r>
      <w:r w:rsidRPr="00B26A56">
        <w:rPr>
          <w:rFonts w:asciiTheme="minorHAnsi" w:hAnsiTheme="minorHAnsi"/>
        </w:rPr>
        <w:t xml:space="preserve"> dat</w:t>
      </w:r>
      <w:r w:rsidR="00EB13FC" w:rsidRPr="00E63E63">
        <w:rPr>
          <w:rFonts w:asciiTheme="minorHAnsi" w:hAnsiTheme="minorHAnsi"/>
        </w:rPr>
        <w:t xml:space="preserve">a </w:t>
      </w:r>
      <w:r w:rsidRPr="00B26A56">
        <w:rPr>
          <w:rFonts w:asciiTheme="minorHAnsi" w:hAnsiTheme="minorHAnsi"/>
        </w:rPr>
        <w:t>t</w:t>
      </w:r>
      <w:r w:rsidR="00EB13FC" w:rsidRPr="00E63E63">
        <w:rPr>
          <w:rFonts w:asciiTheme="minorHAnsi" w:hAnsiTheme="minorHAnsi"/>
        </w:rPr>
        <w:t>o</w:t>
      </w:r>
      <w:r w:rsidRPr="00B26A56">
        <w:rPr>
          <w:rFonts w:asciiTheme="minorHAnsi" w:hAnsiTheme="minorHAnsi"/>
        </w:rPr>
        <w:t xml:space="preserve"> judg</w:t>
      </w:r>
      <w:r w:rsidR="00EB13FC" w:rsidRPr="00E63E63">
        <w:rPr>
          <w:rFonts w:asciiTheme="minorHAnsi" w:hAnsiTheme="minorHAnsi"/>
        </w:rPr>
        <w:t xml:space="preserve">e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excellenc</w:t>
      </w:r>
      <w:r w:rsidR="00EB13FC" w:rsidRPr="00E63E63">
        <w:rPr>
          <w:rFonts w:asciiTheme="minorHAnsi" w:hAnsiTheme="minorHAnsi"/>
        </w:rPr>
        <w:t xml:space="preserve">e </w:t>
      </w:r>
      <w:r w:rsidRPr="00B26A56">
        <w:rPr>
          <w:rFonts w:asciiTheme="minorHAnsi" w:hAnsiTheme="minorHAnsi"/>
        </w:rPr>
        <w:t>o</w:t>
      </w:r>
      <w:r w:rsidR="00EB13FC" w:rsidRPr="00E63E63">
        <w:rPr>
          <w:rFonts w:asciiTheme="minorHAnsi" w:hAnsiTheme="minorHAnsi"/>
        </w:rPr>
        <w:t>f</w:t>
      </w:r>
      <w:r w:rsidRPr="00B26A56">
        <w:rPr>
          <w:rFonts w:asciiTheme="minorHAnsi" w:hAnsiTheme="minorHAnsi"/>
        </w:rPr>
        <w:t xml:space="preserve"> th</w:t>
      </w:r>
      <w:r w:rsidR="00EB13FC" w:rsidRPr="00E63E63">
        <w:rPr>
          <w:rFonts w:asciiTheme="minorHAnsi" w:hAnsiTheme="minorHAnsi"/>
        </w:rPr>
        <w:t xml:space="preserve">e </w:t>
      </w:r>
      <w:r w:rsidRPr="00B26A56">
        <w:rPr>
          <w:rFonts w:asciiTheme="minorHAnsi" w:hAnsiTheme="minorHAnsi"/>
        </w:rPr>
        <w:t xml:space="preserve">academic </w:t>
      </w:r>
      <w:r w:rsidRPr="00B26A56">
        <w:rPr>
          <w:rFonts w:asciiTheme="minorHAnsi" w:hAnsiTheme="minorHAnsi"/>
        </w:rPr>
        <w:lastRenderedPageBreak/>
        <w:t>program—an</w:t>
      </w:r>
      <w:r w:rsidR="00EB13FC" w:rsidRPr="00E63E63">
        <w:rPr>
          <w:rFonts w:asciiTheme="minorHAnsi" w:hAnsiTheme="minorHAnsi"/>
        </w:rPr>
        <w:t>d</w:t>
      </w:r>
      <w:r w:rsidRPr="00B26A56">
        <w:rPr>
          <w:rFonts w:asciiTheme="minorHAnsi" w:hAnsiTheme="minorHAnsi"/>
        </w:rPr>
        <w:t xml:space="preserve"> ultimatel</w:t>
      </w:r>
      <w:r w:rsidR="00EB13FC" w:rsidRPr="00E63E63">
        <w:rPr>
          <w:rFonts w:asciiTheme="minorHAnsi" w:hAnsiTheme="minorHAnsi"/>
        </w:rPr>
        <w:t>y</w:t>
      </w:r>
      <w:r w:rsidRPr="00B26A56">
        <w:rPr>
          <w:rFonts w:asciiTheme="minorHAnsi" w:hAnsiTheme="minorHAnsi"/>
        </w:rPr>
        <w:t xml:space="preserve"> whethe</w:t>
      </w:r>
      <w:r w:rsidR="00EB13FC" w:rsidRPr="00E63E63">
        <w:rPr>
          <w:rFonts w:asciiTheme="minorHAnsi" w:hAnsiTheme="minorHAnsi"/>
        </w:rPr>
        <w:t xml:space="preserve">r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schoo</w:t>
      </w:r>
      <w:r w:rsidR="00EB13FC" w:rsidRPr="00E63E63">
        <w:rPr>
          <w:rFonts w:asciiTheme="minorHAnsi" w:hAnsiTheme="minorHAnsi"/>
        </w:rPr>
        <w:t>l</w:t>
      </w:r>
      <w:r w:rsidRPr="00B26A56">
        <w:rPr>
          <w:rFonts w:asciiTheme="minorHAnsi" w:hAnsiTheme="minorHAnsi"/>
        </w:rPr>
        <w:t xml:space="preserve"> wil</w:t>
      </w:r>
      <w:r w:rsidR="00EB13FC" w:rsidRPr="00E63E63">
        <w:rPr>
          <w:rFonts w:asciiTheme="minorHAnsi" w:hAnsiTheme="minorHAnsi"/>
        </w:rPr>
        <w:t xml:space="preserve">l </w:t>
      </w:r>
      <w:r w:rsidRPr="00B26A56">
        <w:rPr>
          <w:rFonts w:asciiTheme="minorHAnsi" w:hAnsiTheme="minorHAnsi"/>
        </w:rPr>
        <w:t>improv</w:t>
      </w:r>
      <w:r w:rsidR="00EB13FC" w:rsidRPr="00E63E63">
        <w:rPr>
          <w:rFonts w:asciiTheme="minorHAnsi" w:hAnsiTheme="minorHAnsi"/>
        </w:rPr>
        <w:t xml:space="preserve">e </w:t>
      </w:r>
      <w:r w:rsidRPr="00B26A56">
        <w:rPr>
          <w:rFonts w:asciiTheme="minorHAnsi" w:hAnsiTheme="minorHAnsi"/>
        </w:rPr>
        <w:t>studen</w:t>
      </w:r>
      <w:r w:rsidR="00EB13FC" w:rsidRPr="00E63E63">
        <w:rPr>
          <w:rFonts w:asciiTheme="minorHAnsi" w:hAnsiTheme="minorHAnsi"/>
        </w:rPr>
        <w:t xml:space="preserve">t </w:t>
      </w:r>
      <w:r w:rsidRPr="00B26A56">
        <w:rPr>
          <w:rFonts w:asciiTheme="minorHAnsi" w:hAnsiTheme="minorHAnsi"/>
        </w:rPr>
        <w:t>learning an</w:t>
      </w:r>
      <w:r w:rsidR="00EB13FC" w:rsidRPr="00E63E63">
        <w:rPr>
          <w:rFonts w:asciiTheme="minorHAnsi" w:hAnsiTheme="minorHAnsi"/>
        </w:rPr>
        <w:t xml:space="preserve">d </w:t>
      </w:r>
      <w:r w:rsidRPr="00B26A56">
        <w:rPr>
          <w:rFonts w:asciiTheme="minorHAnsi" w:hAnsiTheme="minorHAnsi"/>
        </w:rPr>
        <w:t>achievemen</w:t>
      </w:r>
      <w:r w:rsidR="00EB13FC" w:rsidRPr="00E63E63">
        <w:rPr>
          <w:rFonts w:asciiTheme="minorHAnsi" w:hAnsiTheme="minorHAnsi"/>
        </w:rPr>
        <w:t xml:space="preserve">t </w:t>
      </w:r>
      <w:r w:rsidRPr="00B26A56">
        <w:rPr>
          <w:rFonts w:asciiTheme="minorHAnsi" w:hAnsiTheme="minorHAnsi"/>
        </w:rPr>
        <w:t>durin</w:t>
      </w:r>
      <w:r w:rsidR="00EB13FC" w:rsidRPr="00E63E63">
        <w:rPr>
          <w:rFonts w:asciiTheme="minorHAnsi" w:hAnsiTheme="minorHAnsi"/>
        </w:rPr>
        <w:t xml:space="preserve">g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nex</w:t>
      </w:r>
      <w:r w:rsidR="00EB13FC" w:rsidRPr="00E63E63">
        <w:rPr>
          <w:rFonts w:asciiTheme="minorHAnsi" w:hAnsiTheme="minorHAnsi"/>
        </w:rPr>
        <w:t xml:space="preserve">t </w:t>
      </w:r>
      <w:r w:rsidRPr="00B26A56">
        <w:rPr>
          <w:rFonts w:asciiTheme="minorHAnsi" w:hAnsiTheme="minorHAnsi"/>
        </w:rPr>
        <w:t>charte</w:t>
      </w:r>
      <w:r w:rsidR="00EB13FC" w:rsidRPr="00E63E63">
        <w:rPr>
          <w:rFonts w:asciiTheme="minorHAnsi" w:hAnsiTheme="minorHAnsi"/>
        </w:rPr>
        <w:t xml:space="preserve">r </w:t>
      </w:r>
      <w:r w:rsidRPr="00B26A56">
        <w:rPr>
          <w:rFonts w:asciiTheme="minorHAnsi" w:hAnsiTheme="minorHAnsi"/>
        </w:rPr>
        <w:t>period—bu</w:t>
      </w:r>
      <w:r w:rsidR="00EB13FC" w:rsidRPr="00E63E63">
        <w:rPr>
          <w:rFonts w:asciiTheme="minorHAnsi" w:hAnsiTheme="minorHAnsi"/>
        </w:rPr>
        <w:t xml:space="preserve">t </w:t>
      </w:r>
      <w:r w:rsidRPr="00B26A56">
        <w:rPr>
          <w:rFonts w:asciiTheme="minorHAnsi" w:hAnsiTheme="minorHAnsi"/>
        </w:rPr>
        <w:t>als</w:t>
      </w:r>
      <w:r w:rsidR="00EB13FC" w:rsidRPr="00E63E63">
        <w:rPr>
          <w:rFonts w:asciiTheme="minorHAnsi" w:hAnsiTheme="minorHAnsi"/>
        </w:rPr>
        <w:t xml:space="preserve">o </w:t>
      </w:r>
      <w:r w:rsidRPr="00B26A56">
        <w:rPr>
          <w:rFonts w:asciiTheme="minorHAnsi" w:hAnsiTheme="minorHAnsi"/>
        </w:rPr>
        <w:t>a</w:t>
      </w:r>
      <w:r w:rsidR="00EB13FC" w:rsidRPr="00E63E63">
        <w:rPr>
          <w:rFonts w:asciiTheme="minorHAnsi" w:hAnsiTheme="minorHAnsi"/>
        </w:rPr>
        <w:t xml:space="preserve">t </w:t>
      </w:r>
      <w:r w:rsidRPr="00B26A56">
        <w:rPr>
          <w:rFonts w:asciiTheme="minorHAnsi" w:hAnsiTheme="minorHAnsi"/>
        </w:rPr>
        <w:t>ho</w:t>
      </w:r>
      <w:r w:rsidR="00EB13FC" w:rsidRPr="00E63E63">
        <w:rPr>
          <w:rFonts w:asciiTheme="minorHAnsi" w:hAnsiTheme="minorHAnsi"/>
        </w:rPr>
        <w:t>w</w:t>
      </w:r>
      <w:r w:rsidRPr="00B26A56">
        <w:rPr>
          <w:rFonts w:asciiTheme="minorHAnsi" w:hAnsiTheme="minorHAnsi"/>
        </w:rPr>
        <w:t xml:space="preserve"> th</w:t>
      </w:r>
      <w:r w:rsidR="00EB13FC" w:rsidRPr="00E63E63">
        <w:rPr>
          <w:rFonts w:asciiTheme="minorHAnsi" w:hAnsiTheme="minorHAnsi"/>
        </w:rPr>
        <w:t xml:space="preserve">e </w:t>
      </w:r>
      <w:r w:rsidRPr="00B26A56">
        <w:rPr>
          <w:rFonts w:asciiTheme="minorHAnsi" w:hAnsiTheme="minorHAnsi"/>
        </w:rPr>
        <w:t>program i</w:t>
      </w:r>
      <w:r w:rsidR="00EB13FC" w:rsidRPr="00E63E63">
        <w:rPr>
          <w:rFonts w:asciiTheme="minorHAnsi" w:hAnsiTheme="minorHAnsi"/>
        </w:rPr>
        <w:t xml:space="preserve">s </w:t>
      </w:r>
      <w:r w:rsidRPr="00B26A56">
        <w:rPr>
          <w:rFonts w:asciiTheme="minorHAnsi" w:hAnsiTheme="minorHAnsi"/>
        </w:rPr>
        <w:t>doin</w:t>
      </w:r>
      <w:r w:rsidR="00EB13FC" w:rsidRPr="00E63E63">
        <w:rPr>
          <w:rFonts w:asciiTheme="minorHAnsi" w:hAnsiTheme="minorHAnsi"/>
        </w:rPr>
        <w:t xml:space="preserve">g </w:t>
      </w:r>
      <w:r w:rsidRPr="00B26A56">
        <w:rPr>
          <w:rFonts w:asciiTheme="minorHAnsi" w:hAnsiTheme="minorHAnsi"/>
        </w:rPr>
        <w:t>o</w:t>
      </w:r>
      <w:r w:rsidR="00EB13FC" w:rsidRPr="00E63E63">
        <w:rPr>
          <w:rFonts w:asciiTheme="minorHAnsi" w:hAnsiTheme="minorHAnsi"/>
        </w:rPr>
        <w:t xml:space="preserve">n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groun</w:t>
      </w:r>
      <w:r w:rsidR="00EB13FC" w:rsidRPr="00E63E63">
        <w:rPr>
          <w:rFonts w:asciiTheme="minorHAnsi" w:hAnsiTheme="minorHAnsi"/>
        </w:rPr>
        <w:t xml:space="preserve">d </w:t>
      </w:r>
      <w:r w:rsidRPr="00B26A56">
        <w:rPr>
          <w:rFonts w:asciiTheme="minorHAnsi" w:hAnsiTheme="minorHAnsi"/>
        </w:rPr>
        <w:t>a</w:t>
      </w:r>
      <w:r w:rsidR="00EB13FC" w:rsidRPr="00E63E63">
        <w:rPr>
          <w:rFonts w:asciiTheme="minorHAnsi" w:hAnsiTheme="minorHAnsi"/>
        </w:rPr>
        <w:t>t</w:t>
      </w:r>
      <w:r w:rsidRPr="00B26A56">
        <w:rPr>
          <w:rFonts w:asciiTheme="minorHAnsi" w:hAnsiTheme="minorHAnsi"/>
        </w:rPr>
        <w:t xml:space="preserve"> th</w:t>
      </w:r>
      <w:r w:rsidR="00EB13FC" w:rsidRPr="00E63E63">
        <w:rPr>
          <w:rFonts w:asciiTheme="minorHAnsi" w:hAnsiTheme="minorHAnsi"/>
        </w:rPr>
        <w:t xml:space="preserve">e </w:t>
      </w:r>
      <w:r w:rsidRPr="00B26A56">
        <w:rPr>
          <w:rFonts w:asciiTheme="minorHAnsi" w:hAnsiTheme="minorHAnsi"/>
        </w:rPr>
        <w:t>tim</w:t>
      </w:r>
      <w:r w:rsidR="00EB13FC" w:rsidRPr="00E63E63">
        <w:rPr>
          <w:rFonts w:asciiTheme="minorHAnsi" w:hAnsiTheme="minorHAnsi"/>
        </w:rPr>
        <w:t>e</w:t>
      </w:r>
      <w:r w:rsidRPr="00B26A56">
        <w:rPr>
          <w:rFonts w:asciiTheme="minorHAnsi" w:hAnsiTheme="minorHAnsi"/>
        </w:rPr>
        <w:t xml:space="preserve"> o</w:t>
      </w:r>
      <w:r w:rsidR="00EB13FC" w:rsidRPr="00E63E63">
        <w:rPr>
          <w:rFonts w:asciiTheme="minorHAnsi" w:hAnsiTheme="minorHAnsi"/>
        </w:rPr>
        <w:t xml:space="preserve">f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renewa</w:t>
      </w:r>
      <w:r w:rsidR="00EB13FC" w:rsidRPr="00E63E63">
        <w:rPr>
          <w:rFonts w:asciiTheme="minorHAnsi" w:hAnsiTheme="minorHAnsi"/>
        </w:rPr>
        <w:t xml:space="preserve">l </w:t>
      </w:r>
      <w:r w:rsidRPr="00B26A56">
        <w:rPr>
          <w:rFonts w:asciiTheme="minorHAnsi" w:hAnsiTheme="minorHAnsi"/>
        </w:rPr>
        <w:t>visit</w:t>
      </w:r>
      <w:r w:rsidR="00EB13FC" w:rsidRPr="00E63E63">
        <w:rPr>
          <w:rFonts w:asciiTheme="minorHAnsi" w:hAnsiTheme="minorHAnsi"/>
        </w:rPr>
        <w:t>.</w:t>
      </w:r>
      <w:r w:rsidRPr="00B26A56">
        <w:rPr>
          <w:rFonts w:asciiTheme="minorHAnsi" w:hAnsiTheme="minorHAnsi"/>
        </w:rPr>
        <w:t xml:space="preserve"> I</w:t>
      </w:r>
      <w:r w:rsidR="00EB13FC" w:rsidRPr="00E63E63">
        <w:rPr>
          <w:rFonts w:asciiTheme="minorHAnsi" w:hAnsiTheme="minorHAnsi"/>
        </w:rPr>
        <w:t xml:space="preserve">f </w:t>
      </w:r>
      <w:r w:rsidRPr="00B26A56">
        <w:rPr>
          <w:rFonts w:asciiTheme="minorHAnsi" w:hAnsiTheme="minorHAnsi"/>
        </w:rPr>
        <w:t>i</w:t>
      </w:r>
      <w:r w:rsidR="00EB13FC" w:rsidRPr="00E63E63">
        <w:rPr>
          <w:rFonts w:asciiTheme="minorHAnsi" w:hAnsiTheme="minorHAnsi"/>
        </w:rPr>
        <w:t xml:space="preserve">t </w:t>
      </w:r>
      <w:r w:rsidRPr="00B26A56">
        <w:rPr>
          <w:rFonts w:asciiTheme="minorHAnsi" w:hAnsiTheme="minorHAnsi"/>
        </w:rPr>
        <w:t>i</w:t>
      </w:r>
      <w:r w:rsidR="00EB13FC" w:rsidRPr="00E63E63">
        <w:rPr>
          <w:rFonts w:asciiTheme="minorHAnsi" w:hAnsiTheme="minorHAnsi"/>
        </w:rPr>
        <w:t xml:space="preserve">s </w:t>
      </w:r>
      <w:r w:rsidRPr="00B26A56">
        <w:rPr>
          <w:rFonts w:asciiTheme="minorHAnsi" w:hAnsiTheme="minorHAnsi"/>
        </w:rPr>
        <w:t>doin</w:t>
      </w:r>
      <w:r w:rsidR="00EB13FC" w:rsidRPr="00E63E63">
        <w:rPr>
          <w:rFonts w:asciiTheme="minorHAnsi" w:hAnsiTheme="minorHAnsi"/>
        </w:rPr>
        <w:t xml:space="preserve">g </w:t>
      </w:r>
      <w:r w:rsidRPr="00B26A56">
        <w:rPr>
          <w:rFonts w:asciiTheme="minorHAnsi" w:hAnsiTheme="minorHAnsi"/>
        </w:rPr>
        <w:t>well</w:t>
      </w:r>
      <w:r w:rsidR="00EB13FC" w:rsidRPr="00E63E63">
        <w:rPr>
          <w:rFonts w:asciiTheme="minorHAnsi" w:hAnsiTheme="minorHAnsi"/>
        </w:rPr>
        <w:t xml:space="preserve">, </w:t>
      </w:r>
      <w:r w:rsidRPr="00B26A56">
        <w:rPr>
          <w:rFonts w:asciiTheme="minorHAnsi" w:hAnsiTheme="minorHAnsi"/>
        </w:rPr>
        <w:t>an</w:t>
      </w:r>
      <w:r w:rsidR="00EB13FC" w:rsidRPr="00E63E63">
        <w:rPr>
          <w:rFonts w:asciiTheme="minorHAnsi" w:hAnsiTheme="minorHAnsi"/>
        </w:rPr>
        <w:t xml:space="preserve">d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Stat</w:t>
      </w:r>
      <w:r w:rsidR="00EB13FC" w:rsidRPr="00E63E63">
        <w:rPr>
          <w:rFonts w:asciiTheme="minorHAnsi" w:hAnsiTheme="minorHAnsi"/>
        </w:rPr>
        <w:t xml:space="preserve">e </w:t>
      </w:r>
      <w:r w:rsidRPr="00B26A56">
        <w:rPr>
          <w:rFonts w:asciiTheme="minorHAnsi" w:hAnsiTheme="minorHAnsi"/>
        </w:rPr>
        <w:t>Universit</w:t>
      </w:r>
      <w:r w:rsidR="00EB13FC" w:rsidRPr="00E63E63">
        <w:rPr>
          <w:rFonts w:asciiTheme="minorHAnsi" w:hAnsiTheme="minorHAnsi"/>
        </w:rPr>
        <w:t>y</w:t>
      </w:r>
      <w:r w:rsidRPr="00B26A56">
        <w:rPr>
          <w:rFonts w:asciiTheme="minorHAnsi" w:hAnsiTheme="minorHAnsi"/>
        </w:rPr>
        <w:t xml:space="preserve"> T</w:t>
      </w:r>
      <w:r w:rsidR="00EB13FC" w:rsidRPr="00E63E63">
        <w:rPr>
          <w:rFonts w:asciiTheme="minorHAnsi" w:hAnsiTheme="minorHAnsi"/>
        </w:rPr>
        <w:t>r</w:t>
      </w:r>
      <w:r w:rsidRPr="00B26A56">
        <w:rPr>
          <w:rFonts w:asciiTheme="minorHAnsi" w:hAnsiTheme="minorHAnsi"/>
        </w:rPr>
        <w:t>ustee</w:t>
      </w:r>
      <w:r w:rsidR="00EB13FC" w:rsidRPr="00E63E63">
        <w:rPr>
          <w:rFonts w:asciiTheme="minorHAnsi" w:hAnsiTheme="minorHAnsi"/>
        </w:rPr>
        <w:t xml:space="preserve">s </w:t>
      </w:r>
      <w:r w:rsidRPr="00B26A56">
        <w:rPr>
          <w:rFonts w:asciiTheme="minorHAnsi" w:hAnsiTheme="minorHAnsi"/>
        </w:rPr>
        <w:t>ca</w:t>
      </w:r>
      <w:r w:rsidR="00EB13FC" w:rsidRPr="00E63E63">
        <w:rPr>
          <w:rFonts w:asciiTheme="minorHAnsi" w:hAnsiTheme="minorHAnsi"/>
        </w:rPr>
        <w:t xml:space="preserve">n </w:t>
      </w:r>
      <w:r w:rsidRPr="00B26A56">
        <w:rPr>
          <w:rFonts w:asciiTheme="minorHAnsi" w:hAnsiTheme="minorHAnsi"/>
        </w:rPr>
        <w:t>sa</w:t>
      </w:r>
      <w:r w:rsidR="00EB13FC" w:rsidRPr="00E63E63">
        <w:rPr>
          <w:rFonts w:asciiTheme="minorHAnsi" w:hAnsiTheme="minorHAnsi"/>
        </w:rPr>
        <w:t xml:space="preserve">y </w:t>
      </w:r>
      <w:r w:rsidRPr="00B26A56">
        <w:rPr>
          <w:rFonts w:asciiTheme="minorHAnsi" w:hAnsiTheme="minorHAnsi"/>
        </w:rPr>
        <w:t>wit</w:t>
      </w:r>
      <w:r w:rsidR="00EB13FC" w:rsidRPr="00E63E63">
        <w:rPr>
          <w:rFonts w:asciiTheme="minorHAnsi" w:hAnsiTheme="minorHAnsi"/>
        </w:rPr>
        <w:t xml:space="preserve">h </w:t>
      </w:r>
      <w:r w:rsidRPr="00B26A56">
        <w:rPr>
          <w:rFonts w:asciiTheme="minorHAnsi" w:hAnsiTheme="minorHAnsi"/>
        </w:rPr>
        <w:t>confidenc</w:t>
      </w:r>
      <w:r w:rsidR="00EB13FC" w:rsidRPr="00E63E63">
        <w:rPr>
          <w:rFonts w:asciiTheme="minorHAnsi" w:hAnsiTheme="minorHAnsi"/>
        </w:rPr>
        <w:t xml:space="preserve">e </w:t>
      </w:r>
      <w:r w:rsidRPr="00B26A56">
        <w:rPr>
          <w:rFonts w:asciiTheme="minorHAnsi" w:hAnsiTheme="minorHAnsi"/>
        </w:rPr>
        <w:t>tha</w:t>
      </w:r>
      <w:r w:rsidR="00EB13FC" w:rsidRPr="00E63E63">
        <w:rPr>
          <w:rFonts w:asciiTheme="minorHAnsi" w:hAnsiTheme="minorHAnsi"/>
        </w:rPr>
        <w:t xml:space="preserve">t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school</w:t>
      </w:r>
      <w:r w:rsidR="00EB13FC" w:rsidRPr="00E63E63">
        <w:rPr>
          <w:rFonts w:asciiTheme="minorHAnsi" w:hAnsiTheme="minorHAnsi"/>
        </w:rPr>
        <w:t xml:space="preserve">, </w:t>
      </w:r>
      <w:r w:rsidRPr="00B26A56">
        <w:rPr>
          <w:rFonts w:asciiTheme="minorHAnsi" w:hAnsiTheme="minorHAnsi"/>
        </w:rPr>
        <w:t>with additiona</w:t>
      </w:r>
      <w:r w:rsidR="00EB13FC" w:rsidRPr="00E63E63">
        <w:rPr>
          <w:rFonts w:asciiTheme="minorHAnsi" w:hAnsiTheme="minorHAnsi"/>
        </w:rPr>
        <w:t xml:space="preserve">l </w:t>
      </w:r>
      <w:r w:rsidRPr="00B26A56">
        <w:rPr>
          <w:rFonts w:asciiTheme="minorHAnsi" w:hAnsiTheme="minorHAnsi"/>
        </w:rPr>
        <w:t>time</w:t>
      </w:r>
      <w:r w:rsidR="00EB13FC" w:rsidRPr="00E63E63">
        <w:rPr>
          <w:rFonts w:asciiTheme="minorHAnsi" w:hAnsiTheme="minorHAnsi"/>
        </w:rPr>
        <w:t>,</w:t>
      </w:r>
      <w:r w:rsidRPr="00B26A56">
        <w:rPr>
          <w:rFonts w:asciiTheme="minorHAnsi" w:hAnsiTheme="minorHAnsi"/>
        </w:rPr>
        <w:t xml:space="preserve"> wil</w:t>
      </w:r>
      <w:r w:rsidR="00EB13FC" w:rsidRPr="00E63E63">
        <w:rPr>
          <w:rFonts w:asciiTheme="minorHAnsi" w:hAnsiTheme="minorHAnsi"/>
        </w:rPr>
        <w:t>l</w:t>
      </w:r>
      <w:r w:rsidRPr="00B26A56">
        <w:rPr>
          <w:rFonts w:asciiTheme="minorHAnsi" w:hAnsiTheme="minorHAnsi"/>
        </w:rPr>
        <w:t xml:space="preserve"> mee</w:t>
      </w:r>
      <w:r w:rsidR="00EB13FC" w:rsidRPr="00E63E63">
        <w:rPr>
          <w:rFonts w:asciiTheme="minorHAnsi" w:hAnsiTheme="minorHAnsi"/>
        </w:rPr>
        <w:t>t</w:t>
      </w:r>
      <w:r w:rsidRPr="00B26A56">
        <w:rPr>
          <w:rFonts w:asciiTheme="minorHAnsi" w:hAnsiTheme="minorHAnsi"/>
        </w:rPr>
        <w:t xml:space="preserve"> o</w:t>
      </w:r>
      <w:r w:rsidR="00EB13FC" w:rsidRPr="00E63E63">
        <w:rPr>
          <w:rFonts w:asciiTheme="minorHAnsi" w:hAnsiTheme="minorHAnsi"/>
        </w:rPr>
        <w:t>r</w:t>
      </w:r>
      <w:r w:rsidRPr="00B26A56">
        <w:rPr>
          <w:rFonts w:asciiTheme="minorHAnsi" w:hAnsiTheme="minorHAnsi"/>
        </w:rPr>
        <w:t xml:space="preserve"> com</w:t>
      </w:r>
      <w:r w:rsidR="00EB13FC" w:rsidRPr="00E63E63">
        <w:rPr>
          <w:rFonts w:asciiTheme="minorHAnsi" w:hAnsiTheme="minorHAnsi"/>
        </w:rPr>
        <w:t>e</w:t>
      </w:r>
      <w:r w:rsidRPr="00B26A56">
        <w:rPr>
          <w:rFonts w:asciiTheme="minorHAnsi" w:hAnsiTheme="minorHAnsi"/>
        </w:rPr>
        <w:t xml:space="preserve"> clo</w:t>
      </w:r>
      <w:r w:rsidR="00EB13FC" w:rsidRPr="00E63E63">
        <w:rPr>
          <w:rFonts w:asciiTheme="minorHAnsi" w:hAnsiTheme="minorHAnsi"/>
        </w:rPr>
        <w:t xml:space="preserve">se </w:t>
      </w:r>
      <w:r w:rsidRPr="00B26A56">
        <w:rPr>
          <w:rFonts w:asciiTheme="minorHAnsi" w:hAnsiTheme="minorHAnsi"/>
        </w:rPr>
        <w:t>t</w:t>
      </w:r>
      <w:r w:rsidR="00EB13FC" w:rsidRPr="00E63E63">
        <w:rPr>
          <w:rFonts w:asciiTheme="minorHAnsi" w:hAnsiTheme="minorHAnsi"/>
        </w:rPr>
        <w:t xml:space="preserve">o </w:t>
      </w:r>
      <w:r w:rsidRPr="00B26A56">
        <w:rPr>
          <w:rFonts w:asciiTheme="minorHAnsi" w:hAnsiTheme="minorHAnsi"/>
        </w:rPr>
        <w:t>meetin</w:t>
      </w:r>
      <w:r w:rsidR="00EB13FC" w:rsidRPr="00E63E63">
        <w:rPr>
          <w:rFonts w:asciiTheme="minorHAnsi" w:hAnsiTheme="minorHAnsi"/>
        </w:rPr>
        <w:t>g</w:t>
      </w:r>
      <w:r w:rsidRPr="00B26A56">
        <w:rPr>
          <w:rFonts w:asciiTheme="minorHAnsi" w:hAnsiTheme="minorHAnsi"/>
        </w:rPr>
        <w:t xml:space="preserve"> th</w:t>
      </w:r>
      <w:r w:rsidR="00EB13FC" w:rsidRPr="00E63E63">
        <w:rPr>
          <w:rFonts w:asciiTheme="minorHAnsi" w:hAnsiTheme="minorHAnsi"/>
        </w:rPr>
        <w:t xml:space="preserve">e </w:t>
      </w:r>
      <w:r w:rsidRPr="00B26A56">
        <w:rPr>
          <w:rFonts w:asciiTheme="minorHAnsi" w:hAnsiTheme="minorHAnsi"/>
        </w:rPr>
        <w:t>academi</w:t>
      </w:r>
      <w:r w:rsidR="00EB13FC" w:rsidRPr="00E63E63">
        <w:rPr>
          <w:rFonts w:asciiTheme="minorHAnsi" w:hAnsiTheme="minorHAnsi"/>
        </w:rPr>
        <w:t xml:space="preserve">c </w:t>
      </w:r>
      <w:r w:rsidRPr="00B26A56">
        <w:rPr>
          <w:rFonts w:asciiTheme="minorHAnsi" w:hAnsiTheme="minorHAnsi"/>
        </w:rPr>
        <w:t>goal</w:t>
      </w:r>
      <w:r w:rsidR="00EB13FC" w:rsidRPr="00E63E63">
        <w:rPr>
          <w:rFonts w:asciiTheme="minorHAnsi" w:hAnsiTheme="minorHAnsi"/>
        </w:rPr>
        <w:t xml:space="preserve">s </w:t>
      </w:r>
      <w:r w:rsidRPr="00B26A56">
        <w:rPr>
          <w:rFonts w:asciiTheme="minorHAnsi" w:hAnsiTheme="minorHAnsi"/>
        </w:rPr>
        <w:t>i</w:t>
      </w:r>
      <w:r w:rsidR="00EB13FC" w:rsidRPr="00E63E63">
        <w:rPr>
          <w:rFonts w:asciiTheme="minorHAnsi" w:hAnsiTheme="minorHAnsi"/>
        </w:rPr>
        <w:t xml:space="preserve">n </w:t>
      </w:r>
      <w:r w:rsidRPr="00B26A56">
        <w:rPr>
          <w:rFonts w:asciiTheme="minorHAnsi" w:hAnsiTheme="minorHAnsi"/>
        </w:rPr>
        <w:t>its Accountabilit</w:t>
      </w:r>
      <w:r w:rsidR="00EB13FC" w:rsidRPr="00E63E63">
        <w:rPr>
          <w:rFonts w:asciiTheme="minorHAnsi" w:hAnsiTheme="minorHAnsi"/>
        </w:rPr>
        <w:t>y</w:t>
      </w:r>
      <w:r w:rsidRPr="00B26A56">
        <w:rPr>
          <w:rFonts w:asciiTheme="minorHAnsi" w:hAnsiTheme="minorHAnsi"/>
        </w:rPr>
        <w:t xml:space="preserve"> Plan</w:t>
      </w:r>
      <w:r w:rsidR="00EB13FC" w:rsidRPr="00E63E63">
        <w:rPr>
          <w:rFonts w:asciiTheme="minorHAnsi" w:hAnsiTheme="minorHAnsi"/>
        </w:rPr>
        <w:t>,</w:t>
      </w:r>
      <w:r w:rsidRPr="00B26A56">
        <w:rPr>
          <w:rFonts w:asciiTheme="minorHAnsi" w:hAnsiTheme="minorHAnsi"/>
        </w:rPr>
        <w:t xml:space="preserve"> i</w:t>
      </w:r>
      <w:r w:rsidR="00EB13FC" w:rsidRPr="00E63E63">
        <w:rPr>
          <w:rFonts w:asciiTheme="minorHAnsi" w:hAnsiTheme="minorHAnsi"/>
        </w:rPr>
        <w:t>t</w:t>
      </w:r>
      <w:r w:rsidRPr="00B26A56">
        <w:rPr>
          <w:rFonts w:asciiTheme="minorHAnsi" w:hAnsiTheme="minorHAnsi"/>
        </w:rPr>
        <w:t xml:space="preserve"> ma</w:t>
      </w:r>
      <w:r w:rsidR="00EB13FC" w:rsidRPr="00E63E63">
        <w:rPr>
          <w:rFonts w:asciiTheme="minorHAnsi" w:hAnsiTheme="minorHAnsi"/>
        </w:rPr>
        <w:t>y</w:t>
      </w:r>
      <w:r w:rsidRPr="00B26A56">
        <w:rPr>
          <w:rFonts w:asciiTheme="minorHAnsi" w:hAnsiTheme="minorHAnsi"/>
        </w:rPr>
        <w:t xml:space="preserve"> b</w:t>
      </w:r>
      <w:r w:rsidR="00EB13FC" w:rsidRPr="00E63E63">
        <w:rPr>
          <w:rFonts w:asciiTheme="minorHAnsi" w:hAnsiTheme="minorHAnsi"/>
        </w:rPr>
        <w:t>e</w:t>
      </w:r>
      <w:r w:rsidRPr="00B26A56">
        <w:rPr>
          <w:rFonts w:asciiTheme="minorHAnsi" w:hAnsiTheme="minorHAnsi"/>
        </w:rPr>
        <w:t xml:space="preserve"> a</w:t>
      </w:r>
      <w:r w:rsidR="00EB13FC" w:rsidRPr="00E63E63">
        <w:rPr>
          <w:rFonts w:asciiTheme="minorHAnsi" w:hAnsiTheme="minorHAnsi"/>
        </w:rPr>
        <w:t>w</w:t>
      </w:r>
      <w:r w:rsidRPr="00B26A56">
        <w:rPr>
          <w:rFonts w:asciiTheme="minorHAnsi" w:hAnsiTheme="minorHAnsi"/>
        </w:rPr>
        <w:t>arde</w:t>
      </w:r>
      <w:r w:rsidR="00EB13FC" w:rsidRPr="00E63E63">
        <w:rPr>
          <w:rFonts w:asciiTheme="minorHAnsi" w:hAnsiTheme="minorHAnsi"/>
        </w:rPr>
        <w:t>d</w:t>
      </w:r>
      <w:r w:rsidRPr="00B26A56">
        <w:rPr>
          <w:rFonts w:asciiTheme="minorHAnsi" w:hAnsiTheme="minorHAnsi"/>
        </w:rPr>
        <w:t xml:space="preserve"> </w:t>
      </w:r>
      <w:r w:rsidR="00EB13FC" w:rsidRPr="00E63E63">
        <w:rPr>
          <w:rFonts w:asciiTheme="minorHAnsi" w:hAnsiTheme="minorHAnsi"/>
        </w:rPr>
        <w:t>a</w:t>
      </w:r>
      <w:r w:rsidRPr="00B26A56">
        <w:rPr>
          <w:rFonts w:asciiTheme="minorHAnsi" w:hAnsiTheme="minorHAnsi"/>
        </w:rPr>
        <w:t xml:space="preserve"> Short-Ter</w:t>
      </w:r>
      <w:r w:rsidR="00EB13FC" w:rsidRPr="00E63E63">
        <w:rPr>
          <w:rFonts w:asciiTheme="minorHAnsi" w:hAnsiTheme="minorHAnsi"/>
        </w:rPr>
        <w:t>m</w:t>
      </w:r>
      <w:r w:rsidRPr="00B26A56">
        <w:rPr>
          <w:rFonts w:asciiTheme="minorHAnsi" w:hAnsiTheme="minorHAnsi"/>
        </w:rPr>
        <w:t xml:space="preserve"> Renewa</w:t>
      </w:r>
      <w:r w:rsidR="00EB13FC" w:rsidRPr="00E63E63">
        <w:rPr>
          <w:rFonts w:asciiTheme="minorHAnsi" w:hAnsiTheme="minorHAnsi"/>
        </w:rPr>
        <w:t xml:space="preserve">l </w:t>
      </w:r>
      <w:r w:rsidRPr="00B26A56">
        <w:rPr>
          <w:rFonts w:asciiTheme="minorHAnsi" w:hAnsiTheme="minorHAnsi"/>
        </w:rPr>
        <w:t>despit</w:t>
      </w:r>
      <w:r w:rsidR="00EB13FC" w:rsidRPr="00E63E63">
        <w:rPr>
          <w:rFonts w:asciiTheme="minorHAnsi" w:hAnsiTheme="minorHAnsi"/>
        </w:rPr>
        <w:t xml:space="preserve">e </w:t>
      </w:r>
      <w:r w:rsidRPr="00B26A56">
        <w:rPr>
          <w:rFonts w:asciiTheme="minorHAnsi" w:hAnsiTheme="minorHAnsi"/>
        </w:rPr>
        <w:t>mixed o</w:t>
      </w:r>
      <w:r w:rsidR="00EB13FC" w:rsidRPr="00E63E63">
        <w:rPr>
          <w:rFonts w:asciiTheme="minorHAnsi" w:hAnsiTheme="minorHAnsi"/>
        </w:rPr>
        <w:t xml:space="preserve">r </w:t>
      </w:r>
      <w:r w:rsidRPr="00B26A56">
        <w:rPr>
          <w:rFonts w:asciiTheme="minorHAnsi" w:hAnsiTheme="minorHAnsi"/>
        </w:rPr>
        <w:t>ambiguou</w:t>
      </w:r>
      <w:r w:rsidR="00EB13FC" w:rsidRPr="00E63E63">
        <w:rPr>
          <w:rFonts w:asciiTheme="minorHAnsi" w:hAnsiTheme="minorHAnsi"/>
        </w:rPr>
        <w:t xml:space="preserve">s </w:t>
      </w:r>
      <w:r w:rsidRPr="00B26A56">
        <w:rPr>
          <w:rFonts w:asciiTheme="minorHAnsi" w:hAnsiTheme="minorHAnsi"/>
        </w:rPr>
        <w:t>assessmen</w:t>
      </w:r>
      <w:r w:rsidR="00EB13FC" w:rsidRPr="00E63E63">
        <w:rPr>
          <w:rFonts w:asciiTheme="minorHAnsi" w:hAnsiTheme="minorHAnsi"/>
        </w:rPr>
        <w:t xml:space="preserve">t </w:t>
      </w:r>
      <w:r w:rsidRPr="00B26A56">
        <w:rPr>
          <w:rFonts w:asciiTheme="minorHAnsi" w:hAnsiTheme="minorHAnsi"/>
        </w:rPr>
        <w:t>data.</w:t>
      </w:r>
    </w:p>
    <w:p w:rsidR="00C15DAA" w:rsidRDefault="00C15DAA">
      <w:pPr>
        <w:pStyle w:val="BodyText"/>
        <w:tabs>
          <w:tab w:val="left" w:pos="990"/>
        </w:tabs>
        <w:spacing w:line="312" w:lineRule="auto"/>
        <w:ind w:left="990" w:right="1323"/>
        <w:rPr>
          <w:rFonts w:asciiTheme="minorHAnsi" w:hAnsiTheme="minorHAnsi"/>
        </w:rPr>
      </w:pPr>
    </w:p>
    <w:p w:rsidR="00C15DAA" w:rsidRDefault="00B26A56">
      <w:pPr>
        <w:pStyle w:val="BodyText"/>
        <w:tabs>
          <w:tab w:val="left" w:pos="990"/>
        </w:tabs>
        <w:spacing w:line="312" w:lineRule="auto"/>
        <w:ind w:left="990" w:right="1323"/>
        <w:rPr>
          <w:rFonts w:asciiTheme="minorHAnsi" w:hAnsiTheme="minorHAnsi"/>
        </w:rPr>
      </w:pPr>
      <w:r w:rsidRPr="00B26A56">
        <w:rPr>
          <w:rFonts w:asciiTheme="minorHAnsi" w:hAnsiTheme="minorHAnsi"/>
        </w:rPr>
        <w:t>I</w:t>
      </w:r>
      <w:r w:rsidR="00EB13FC" w:rsidRPr="00E63E63">
        <w:rPr>
          <w:rFonts w:asciiTheme="minorHAnsi" w:hAnsiTheme="minorHAnsi"/>
        </w:rPr>
        <w:t xml:space="preserve">n </w:t>
      </w:r>
      <w:r w:rsidRPr="00B26A56">
        <w:rPr>
          <w:rFonts w:asciiTheme="minorHAnsi" w:hAnsiTheme="minorHAnsi"/>
        </w:rPr>
        <w:t>contrast</w:t>
      </w:r>
      <w:r w:rsidR="00EB13FC" w:rsidRPr="00E63E63">
        <w:rPr>
          <w:rFonts w:asciiTheme="minorHAnsi" w:hAnsiTheme="minorHAnsi"/>
        </w:rPr>
        <w:t xml:space="preserve">, </w:t>
      </w:r>
      <w:r w:rsidRPr="00B26A56">
        <w:rPr>
          <w:rFonts w:asciiTheme="minorHAnsi" w:hAnsiTheme="minorHAnsi"/>
        </w:rPr>
        <w:t>charte</w:t>
      </w:r>
      <w:r w:rsidR="00EB13FC" w:rsidRPr="00E63E63">
        <w:rPr>
          <w:rFonts w:asciiTheme="minorHAnsi" w:hAnsiTheme="minorHAnsi"/>
        </w:rPr>
        <w:t xml:space="preserve">r </w:t>
      </w:r>
      <w:r w:rsidRPr="00B26A56">
        <w:rPr>
          <w:rFonts w:asciiTheme="minorHAnsi" w:hAnsiTheme="minorHAnsi"/>
        </w:rPr>
        <w:t>school</w:t>
      </w:r>
      <w:r w:rsidR="00EB13FC" w:rsidRPr="00E63E63">
        <w:rPr>
          <w:rFonts w:asciiTheme="minorHAnsi" w:hAnsiTheme="minorHAnsi"/>
        </w:rPr>
        <w:t>s</w:t>
      </w:r>
      <w:r w:rsidRPr="00B26A56">
        <w:rPr>
          <w:rFonts w:asciiTheme="minorHAnsi" w:hAnsiTheme="minorHAnsi"/>
        </w:rPr>
        <w:t xml:space="preserve"> tha</w:t>
      </w:r>
      <w:r w:rsidR="00EB13FC" w:rsidRPr="00E63E63">
        <w:rPr>
          <w:rFonts w:asciiTheme="minorHAnsi" w:hAnsiTheme="minorHAnsi"/>
        </w:rPr>
        <w:t xml:space="preserve">t </w:t>
      </w:r>
      <w:r w:rsidRPr="00B26A56">
        <w:rPr>
          <w:rFonts w:asciiTheme="minorHAnsi" w:hAnsiTheme="minorHAnsi"/>
        </w:rPr>
        <w:t>hav</w:t>
      </w:r>
      <w:r w:rsidR="00EB13FC" w:rsidRPr="00E63E63">
        <w:rPr>
          <w:rFonts w:asciiTheme="minorHAnsi" w:hAnsiTheme="minorHAnsi"/>
        </w:rPr>
        <w:t xml:space="preserve">e </w:t>
      </w:r>
      <w:r w:rsidRPr="00B26A56">
        <w:rPr>
          <w:rFonts w:asciiTheme="minorHAnsi" w:hAnsiTheme="minorHAnsi"/>
        </w:rPr>
        <w:t>alread</w:t>
      </w:r>
      <w:r w:rsidR="00EB13FC" w:rsidRPr="00E63E63">
        <w:rPr>
          <w:rFonts w:asciiTheme="minorHAnsi" w:hAnsiTheme="minorHAnsi"/>
        </w:rPr>
        <w:t xml:space="preserve">y </w:t>
      </w:r>
      <w:r w:rsidRPr="00B26A56">
        <w:rPr>
          <w:rFonts w:asciiTheme="minorHAnsi" w:hAnsiTheme="minorHAnsi"/>
        </w:rPr>
        <w:t>bee</w:t>
      </w:r>
      <w:r w:rsidR="00EB13FC" w:rsidRPr="00E63E63">
        <w:rPr>
          <w:rFonts w:asciiTheme="minorHAnsi" w:hAnsiTheme="minorHAnsi"/>
        </w:rPr>
        <w:t xml:space="preserve">n </w:t>
      </w:r>
      <w:r w:rsidRPr="00B26A56">
        <w:rPr>
          <w:rFonts w:asciiTheme="minorHAnsi" w:hAnsiTheme="minorHAnsi"/>
        </w:rPr>
        <w:t>renewe</w:t>
      </w:r>
      <w:r w:rsidR="00EB13FC" w:rsidRPr="00E63E63">
        <w:rPr>
          <w:rFonts w:asciiTheme="minorHAnsi" w:hAnsiTheme="minorHAnsi"/>
        </w:rPr>
        <w:t xml:space="preserve">d </w:t>
      </w:r>
      <w:r w:rsidRPr="00B26A56">
        <w:rPr>
          <w:rFonts w:asciiTheme="minorHAnsi" w:hAnsiTheme="minorHAnsi"/>
        </w:rPr>
        <w:t>com</w:t>
      </w:r>
      <w:r w:rsidR="00EB13FC" w:rsidRPr="00E63E63">
        <w:rPr>
          <w:rFonts w:asciiTheme="minorHAnsi" w:hAnsiTheme="minorHAnsi"/>
        </w:rPr>
        <w:t>e</w:t>
      </w:r>
      <w:r w:rsidRPr="00B26A56">
        <w:rPr>
          <w:rFonts w:asciiTheme="minorHAnsi" w:hAnsiTheme="minorHAnsi"/>
        </w:rPr>
        <w:t xml:space="preserve"> t</w:t>
      </w:r>
      <w:r w:rsidR="00EB13FC" w:rsidRPr="00E63E63">
        <w:rPr>
          <w:rFonts w:asciiTheme="minorHAnsi" w:hAnsiTheme="minorHAnsi"/>
        </w:rPr>
        <w:t xml:space="preserve">o </w:t>
      </w:r>
      <w:r w:rsidRPr="00B26A56">
        <w:rPr>
          <w:rFonts w:asciiTheme="minorHAnsi" w:hAnsiTheme="minorHAnsi"/>
        </w:rPr>
        <w:t>renewal wit</w:t>
      </w:r>
      <w:r w:rsidR="00EB13FC" w:rsidRPr="00E63E63">
        <w:rPr>
          <w:rFonts w:asciiTheme="minorHAnsi" w:hAnsiTheme="minorHAnsi"/>
        </w:rPr>
        <w:t xml:space="preserve">h a </w:t>
      </w:r>
      <w:r w:rsidRPr="00B26A56">
        <w:rPr>
          <w:rFonts w:asciiTheme="minorHAnsi" w:hAnsiTheme="minorHAnsi"/>
        </w:rPr>
        <w:t>muc</w:t>
      </w:r>
      <w:r w:rsidR="00EB13FC" w:rsidRPr="00E63E63">
        <w:rPr>
          <w:rFonts w:asciiTheme="minorHAnsi" w:hAnsiTheme="minorHAnsi"/>
        </w:rPr>
        <w:t xml:space="preserve">h </w:t>
      </w:r>
      <w:r w:rsidRPr="00B26A56">
        <w:rPr>
          <w:rFonts w:asciiTheme="minorHAnsi" w:hAnsiTheme="minorHAnsi"/>
        </w:rPr>
        <w:t>mor</w:t>
      </w:r>
      <w:r w:rsidR="00EB13FC" w:rsidRPr="00E63E63">
        <w:rPr>
          <w:rFonts w:asciiTheme="minorHAnsi" w:hAnsiTheme="minorHAnsi"/>
        </w:rPr>
        <w:t xml:space="preserve">e </w:t>
      </w:r>
      <w:r w:rsidRPr="00B26A56">
        <w:rPr>
          <w:rFonts w:asciiTheme="minorHAnsi" w:hAnsiTheme="minorHAnsi"/>
        </w:rPr>
        <w:t>extensiv</w:t>
      </w:r>
      <w:r w:rsidR="00EB13FC" w:rsidRPr="00E63E63">
        <w:rPr>
          <w:rFonts w:asciiTheme="minorHAnsi" w:hAnsiTheme="minorHAnsi"/>
        </w:rPr>
        <w:t xml:space="preserve">e </w:t>
      </w:r>
      <w:r w:rsidRPr="00B26A56">
        <w:rPr>
          <w:rFonts w:asciiTheme="minorHAnsi" w:hAnsiTheme="minorHAnsi"/>
        </w:rPr>
        <w:t>trac</w:t>
      </w:r>
      <w:r w:rsidR="00EB13FC" w:rsidRPr="00E63E63">
        <w:rPr>
          <w:rFonts w:asciiTheme="minorHAnsi" w:hAnsiTheme="minorHAnsi"/>
        </w:rPr>
        <w:t xml:space="preserve">k </w:t>
      </w:r>
      <w:r w:rsidRPr="00B26A56">
        <w:rPr>
          <w:rFonts w:asciiTheme="minorHAnsi" w:hAnsiTheme="minorHAnsi"/>
        </w:rPr>
        <w:t>recor</w:t>
      </w:r>
      <w:r w:rsidR="00EB13FC" w:rsidRPr="00E63E63">
        <w:rPr>
          <w:rFonts w:asciiTheme="minorHAnsi" w:hAnsiTheme="minorHAnsi"/>
        </w:rPr>
        <w:t xml:space="preserve">d </w:t>
      </w:r>
      <w:r w:rsidRPr="00B26A56">
        <w:rPr>
          <w:rFonts w:asciiTheme="minorHAnsi" w:hAnsiTheme="minorHAnsi"/>
        </w:rPr>
        <w:t>includin</w:t>
      </w:r>
      <w:r w:rsidR="00EB13FC" w:rsidRPr="00E63E63">
        <w:rPr>
          <w:rFonts w:asciiTheme="minorHAnsi" w:hAnsiTheme="minorHAnsi"/>
        </w:rPr>
        <w:t>g</w:t>
      </w:r>
      <w:r w:rsidRPr="00B26A56">
        <w:rPr>
          <w:rFonts w:asciiTheme="minorHAnsi" w:hAnsiTheme="minorHAnsi"/>
        </w:rPr>
        <w:t xml:space="preserve"> dat</w:t>
      </w:r>
      <w:r w:rsidR="00EB13FC" w:rsidRPr="00E63E63">
        <w:rPr>
          <w:rFonts w:asciiTheme="minorHAnsi" w:hAnsiTheme="minorHAnsi"/>
        </w:rPr>
        <w:t xml:space="preserve">a </w:t>
      </w:r>
      <w:r w:rsidRPr="00B26A56">
        <w:rPr>
          <w:rFonts w:asciiTheme="minorHAnsi" w:hAnsiTheme="minorHAnsi"/>
        </w:rPr>
        <w:t>fro</w:t>
      </w:r>
      <w:r w:rsidR="00EB13FC" w:rsidRPr="00E63E63">
        <w:rPr>
          <w:rFonts w:asciiTheme="minorHAnsi" w:hAnsiTheme="minorHAnsi"/>
        </w:rPr>
        <w:t xml:space="preserve">m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school’</w:t>
      </w:r>
      <w:r w:rsidR="00EB13FC" w:rsidRPr="00E63E63">
        <w:rPr>
          <w:rFonts w:asciiTheme="minorHAnsi" w:hAnsiTheme="minorHAnsi"/>
        </w:rPr>
        <w:t xml:space="preserve">s </w:t>
      </w:r>
      <w:r w:rsidRPr="00B26A56">
        <w:rPr>
          <w:rFonts w:asciiTheme="minorHAnsi" w:hAnsiTheme="minorHAnsi"/>
        </w:rPr>
        <w:t>fift</w:t>
      </w:r>
      <w:r w:rsidR="00EB13FC" w:rsidRPr="00E63E63">
        <w:rPr>
          <w:rFonts w:asciiTheme="minorHAnsi" w:hAnsiTheme="minorHAnsi"/>
        </w:rPr>
        <w:t xml:space="preserve">h </w:t>
      </w:r>
      <w:r w:rsidRPr="00B26A56">
        <w:rPr>
          <w:rFonts w:asciiTheme="minorHAnsi" w:hAnsiTheme="minorHAnsi"/>
        </w:rPr>
        <w:t>yea</w:t>
      </w:r>
      <w:r w:rsidR="00EB13FC" w:rsidRPr="00E63E63">
        <w:rPr>
          <w:rFonts w:asciiTheme="minorHAnsi" w:hAnsiTheme="minorHAnsi"/>
        </w:rPr>
        <w:t>r</w:t>
      </w:r>
      <w:r w:rsidRPr="00B26A56">
        <w:rPr>
          <w:rFonts w:asciiTheme="minorHAnsi" w:hAnsiTheme="minorHAnsi"/>
        </w:rPr>
        <w:t xml:space="preserve"> o</w:t>
      </w:r>
      <w:r w:rsidR="00EB13FC" w:rsidRPr="00E63E63">
        <w:rPr>
          <w:rFonts w:asciiTheme="minorHAnsi" w:hAnsiTheme="minorHAnsi"/>
        </w:rPr>
        <w:t>f</w:t>
      </w:r>
      <w:r w:rsidRPr="00B26A56">
        <w:rPr>
          <w:rFonts w:asciiTheme="minorHAnsi" w:hAnsiTheme="minorHAnsi"/>
        </w:rPr>
        <w:t xml:space="preserve"> operatio</w:t>
      </w:r>
      <w:r w:rsidR="00EB13FC" w:rsidRPr="00E63E63">
        <w:rPr>
          <w:rFonts w:asciiTheme="minorHAnsi" w:hAnsiTheme="minorHAnsi"/>
        </w:rPr>
        <w:t xml:space="preserve">n </w:t>
      </w:r>
      <w:r w:rsidRPr="00B26A56">
        <w:rPr>
          <w:rFonts w:asciiTheme="minorHAnsi" w:hAnsiTheme="minorHAnsi"/>
        </w:rPr>
        <w:t>tha</w:t>
      </w:r>
      <w:r w:rsidR="00EB13FC" w:rsidRPr="00E63E63">
        <w:rPr>
          <w:rFonts w:asciiTheme="minorHAnsi" w:hAnsiTheme="minorHAnsi"/>
        </w:rPr>
        <w:t xml:space="preserve">t </w:t>
      </w:r>
      <w:r w:rsidRPr="00B26A56">
        <w:rPr>
          <w:rFonts w:asciiTheme="minorHAnsi" w:hAnsiTheme="minorHAnsi"/>
        </w:rPr>
        <w:t>wa</w:t>
      </w:r>
      <w:r w:rsidR="00EB13FC" w:rsidRPr="00E63E63">
        <w:rPr>
          <w:rFonts w:asciiTheme="minorHAnsi" w:hAnsiTheme="minorHAnsi"/>
        </w:rPr>
        <w:t>s</w:t>
      </w:r>
      <w:r w:rsidRPr="00B26A56">
        <w:rPr>
          <w:rFonts w:asciiTheme="minorHAnsi" w:hAnsiTheme="minorHAnsi"/>
        </w:rPr>
        <w:t xml:space="preserve"> no</w:t>
      </w:r>
      <w:r w:rsidR="00EB13FC" w:rsidRPr="00E63E63">
        <w:rPr>
          <w:rFonts w:asciiTheme="minorHAnsi" w:hAnsiTheme="minorHAnsi"/>
        </w:rPr>
        <w:t xml:space="preserve">t </w:t>
      </w:r>
      <w:r w:rsidRPr="00B26A56">
        <w:rPr>
          <w:rFonts w:asciiTheme="minorHAnsi" w:hAnsiTheme="minorHAnsi"/>
        </w:rPr>
        <w:t>take</w:t>
      </w:r>
      <w:r w:rsidR="00EB13FC" w:rsidRPr="00E63E63">
        <w:rPr>
          <w:rFonts w:asciiTheme="minorHAnsi" w:hAnsiTheme="minorHAnsi"/>
        </w:rPr>
        <w:t xml:space="preserve">n </w:t>
      </w:r>
      <w:r w:rsidRPr="00B26A56">
        <w:rPr>
          <w:rFonts w:asciiTheme="minorHAnsi" w:hAnsiTheme="minorHAnsi"/>
        </w:rPr>
        <w:t>int</w:t>
      </w:r>
      <w:r w:rsidR="00EB13FC" w:rsidRPr="00E63E63">
        <w:rPr>
          <w:rFonts w:asciiTheme="minorHAnsi" w:hAnsiTheme="minorHAnsi"/>
        </w:rPr>
        <w:t xml:space="preserve">o </w:t>
      </w:r>
      <w:r w:rsidRPr="00B26A56">
        <w:rPr>
          <w:rFonts w:asciiTheme="minorHAnsi" w:hAnsiTheme="minorHAnsi"/>
        </w:rPr>
        <w:t>accoun</w:t>
      </w:r>
      <w:r w:rsidR="00EB13FC" w:rsidRPr="00E63E63">
        <w:rPr>
          <w:rFonts w:asciiTheme="minorHAnsi" w:hAnsiTheme="minorHAnsi"/>
        </w:rPr>
        <w:t xml:space="preserve">t </w:t>
      </w:r>
      <w:r w:rsidRPr="00B26A56">
        <w:rPr>
          <w:rFonts w:asciiTheme="minorHAnsi" w:hAnsiTheme="minorHAnsi"/>
        </w:rPr>
        <w:t>i</w:t>
      </w:r>
      <w:r w:rsidR="00EB13FC" w:rsidRPr="00E63E63">
        <w:rPr>
          <w:rFonts w:asciiTheme="minorHAnsi" w:hAnsiTheme="minorHAnsi"/>
        </w:rPr>
        <w:t xml:space="preserve">n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initia</w:t>
      </w:r>
      <w:r w:rsidR="00EB13FC" w:rsidRPr="00E63E63">
        <w:rPr>
          <w:rFonts w:asciiTheme="minorHAnsi" w:hAnsiTheme="minorHAnsi"/>
        </w:rPr>
        <w:t xml:space="preserve">l </w:t>
      </w:r>
      <w:r w:rsidRPr="00B26A56">
        <w:rPr>
          <w:rFonts w:asciiTheme="minorHAnsi" w:hAnsiTheme="minorHAnsi"/>
        </w:rPr>
        <w:t>renewal. A</w:t>
      </w:r>
      <w:r w:rsidR="00EB13FC" w:rsidRPr="00E63E63">
        <w:rPr>
          <w:rFonts w:asciiTheme="minorHAnsi" w:hAnsiTheme="minorHAnsi"/>
        </w:rPr>
        <w:t>s</w:t>
      </w:r>
      <w:r w:rsidRPr="00B26A56">
        <w:rPr>
          <w:rFonts w:asciiTheme="minorHAnsi" w:hAnsiTheme="minorHAnsi"/>
        </w:rPr>
        <w:t xml:space="preserve"> </w:t>
      </w:r>
      <w:r w:rsidR="00EB13FC" w:rsidRPr="00E63E63">
        <w:rPr>
          <w:rFonts w:asciiTheme="minorHAnsi" w:hAnsiTheme="minorHAnsi"/>
        </w:rPr>
        <w:t xml:space="preserve">a </w:t>
      </w:r>
      <w:r w:rsidRPr="00B26A56">
        <w:rPr>
          <w:rFonts w:asciiTheme="minorHAnsi" w:hAnsiTheme="minorHAnsi"/>
        </w:rPr>
        <w:t>result</w:t>
      </w:r>
      <w:r w:rsidR="00EB13FC" w:rsidRPr="00E63E63">
        <w:rPr>
          <w:rFonts w:asciiTheme="minorHAnsi" w:hAnsiTheme="minorHAnsi"/>
        </w:rPr>
        <w:t xml:space="preserve">,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Stat</w:t>
      </w:r>
      <w:r w:rsidR="00EB13FC" w:rsidRPr="00E63E63">
        <w:rPr>
          <w:rFonts w:asciiTheme="minorHAnsi" w:hAnsiTheme="minorHAnsi"/>
        </w:rPr>
        <w:t xml:space="preserve">e </w:t>
      </w:r>
      <w:r w:rsidRPr="00B26A56">
        <w:rPr>
          <w:rFonts w:asciiTheme="minorHAnsi" w:hAnsiTheme="minorHAnsi"/>
        </w:rPr>
        <w:t>Universit</w:t>
      </w:r>
      <w:r w:rsidR="00EB13FC" w:rsidRPr="00E63E63">
        <w:rPr>
          <w:rFonts w:asciiTheme="minorHAnsi" w:hAnsiTheme="minorHAnsi"/>
        </w:rPr>
        <w:t>y</w:t>
      </w:r>
      <w:r w:rsidRPr="00B26A56">
        <w:rPr>
          <w:rFonts w:asciiTheme="minorHAnsi" w:hAnsiTheme="minorHAnsi"/>
        </w:rPr>
        <w:t xml:space="preserve"> T</w:t>
      </w:r>
      <w:r w:rsidR="00EB13FC" w:rsidRPr="00E63E63">
        <w:rPr>
          <w:rFonts w:asciiTheme="minorHAnsi" w:hAnsiTheme="minorHAnsi"/>
        </w:rPr>
        <w:t>r</w:t>
      </w:r>
      <w:r w:rsidRPr="00B26A56">
        <w:rPr>
          <w:rFonts w:asciiTheme="minorHAnsi" w:hAnsiTheme="minorHAnsi"/>
        </w:rPr>
        <w:t>ustee</w:t>
      </w:r>
      <w:r w:rsidR="00EB13FC" w:rsidRPr="00E63E63">
        <w:rPr>
          <w:rFonts w:asciiTheme="minorHAnsi" w:hAnsiTheme="minorHAnsi"/>
        </w:rPr>
        <w:t xml:space="preserve">s </w:t>
      </w:r>
      <w:r w:rsidRPr="00B26A56">
        <w:rPr>
          <w:rFonts w:asciiTheme="minorHAnsi" w:hAnsiTheme="minorHAnsi"/>
        </w:rPr>
        <w:t>d</w:t>
      </w:r>
      <w:r w:rsidR="00EB13FC" w:rsidRPr="00E63E63">
        <w:rPr>
          <w:rFonts w:asciiTheme="minorHAnsi" w:hAnsiTheme="minorHAnsi"/>
        </w:rPr>
        <w:t xml:space="preserve">o </w:t>
      </w:r>
      <w:r w:rsidRPr="00B26A56">
        <w:rPr>
          <w:rFonts w:asciiTheme="minorHAnsi" w:hAnsiTheme="minorHAnsi"/>
        </w:rPr>
        <w:t>no</w:t>
      </w:r>
      <w:r w:rsidR="00EB13FC" w:rsidRPr="00E63E63">
        <w:rPr>
          <w:rFonts w:asciiTheme="minorHAnsi" w:hAnsiTheme="minorHAnsi"/>
        </w:rPr>
        <w:t xml:space="preserve">t </w:t>
      </w:r>
      <w:r w:rsidRPr="00B26A56">
        <w:rPr>
          <w:rFonts w:asciiTheme="minorHAnsi" w:hAnsiTheme="minorHAnsi"/>
        </w:rPr>
        <w:t>spen</w:t>
      </w:r>
      <w:r w:rsidR="00EB13FC" w:rsidRPr="00E63E63">
        <w:rPr>
          <w:rFonts w:asciiTheme="minorHAnsi" w:hAnsiTheme="minorHAnsi"/>
        </w:rPr>
        <w:t xml:space="preserve">d </w:t>
      </w:r>
      <w:r w:rsidRPr="00B26A56">
        <w:rPr>
          <w:rFonts w:asciiTheme="minorHAnsi" w:hAnsiTheme="minorHAnsi"/>
        </w:rPr>
        <w:t>nearl</w:t>
      </w:r>
      <w:r w:rsidR="00EB13FC" w:rsidRPr="00E63E63">
        <w:rPr>
          <w:rFonts w:asciiTheme="minorHAnsi" w:hAnsiTheme="minorHAnsi"/>
        </w:rPr>
        <w:t xml:space="preserve">y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sam</w:t>
      </w:r>
      <w:r w:rsidR="00EB13FC" w:rsidRPr="00E63E63">
        <w:rPr>
          <w:rFonts w:asciiTheme="minorHAnsi" w:hAnsiTheme="minorHAnsi"/>
        </w:rPr>
        <w:t xml:space="preserve">e </w:t>
      </w:r>
      <w:r w:rsidRPr="00B26A56">
        <w:rPr>
          <w:rFonts w:asciiTheme="minorHAnsi" w:hAnsiTheme="minorHAnsi"/>
        </w:rPr>
        <w:t>amoun</w:t>
      </w:r>
      <w:r w:rsidR="00EB13FC" w:rsidRPr="00E63E63">
        <w:rPr>
          <w:rFonts w:asciiTheme="minorHAnsi" w:hAnsiTheme="minorHAnsi"/>
        </w:rPr>
        <w:t xml:space="preserve">t </w:t>
      </w:r>
      <w:r w:rsidRPr="00B26A56">
        <w:rPr>
          <w:rFonts w:asciiTheme="minorHAnsi" w:hAnsiTheme="minorHAnsi"/>
        </w:rPr>
        <w:t>o</w:t>
      </w:r>
      <w:r w:rsidR="00EB13FC" w:rsidRPr="00E63E63">
        <w:rPr>
          <w:rFonts w:asciiTheme="minorHAnsi" w:hAnsiTheme="minorHAnsi"/>
        </w:rPr>
        <w:t xml:space="preserve">f </w:t>
      </w:r>
      <w:r w:rsidRPr="00B26A56">
        <w:rPr>
          <w:rFonts w:asciiTheme="minorHAnsi" w:hAnsiTheme="minorHAnsi"/>
        </w:rPr>
        <w:t>tim</w:t>
      </w:r>
      <w:r w:rsidR="00EB13FC" w:rsidRPr="00E63E63">
        <w:rPr>
          <w:rFonts w:asciiTheme="minorHAnsi" w:hAnsiTheme="minorHAnsi"/>
        </w:rPr>
        <w:t>e</w:t>
      </w:r>
      <w:r w:rsidRPr="00B26A56">
        <w:rPr>
          <w:rFonts w:asciiTheme="minorHAnsi" w:hAnsiTheme="minorHAnsi"/>
        </w:rPr>
        <w:t xml:space="preserve"> an</w:t>
      </w:r>
      <w:r w:rsidR="00EB13FC" w:rsidRPr="00E63E63">
        <w:rPr>
          <w:rFonts w:asciiTheme="minorHAnsi" w:hAnsiTheme="minorHAnsi"/>
        </w:rPr>
        <w:t xml:space="preserve">d </w:t>
      </w:r>
      <w:r w:rsidRPr="00B26A56">
        <w:rPr>
          <w:rFonts w:asciiTheme="minorHAnsi" w:hAnsiTheme="minorHAnsi"/>
        </w:rPr>
        <w:t>effor</w:t>
      </w:r>
      <w:r w:rsidR="00EB13FC" w:rsidRPr="00E63E63">
        <w:rPr>
          <w:rFonts w:asciiTheme="minorHAnsi" w:hAnsiTheme="minorHAnsi"/>
        </w:rPr>
        <w:t xml:space="preserve">t </w:t>
      </w:r>
      <w:r w:rsidRPr="00B26A56">
        <w:rPr>
          <w:rFonts w:asciiTheme="minorHAnsi" w:hAnsiTheme="minorHAnsi"/>
        </w:rPr>
        <w:t>lookin</w:t>
      </w:r>
      <w:r w:rsidR="00EB13FC" w:rsidRPr="00E63E63">
        <w:rPr>
          <w:rFonts w:asciiTheme="minorHAnsi" w:hAnsiTheme="minorHAnsi"/>
        </w:rPr>
        <w:t xml:space="preserve">g </w:t>
      </w:r>
      <w:r w:rsidRPr="00B26A56">
        <w:rPr>
          <w:rFonts w:asciiTheme="minorHAnsi" w:hAnsiTheme="minorHAnsi"/>
        </w:rPr>
        <w:t>a</w:t>
      </w:r>
      <w:r w:rsidR="00EB13FC" w:rsidRPr="00E63E63">
        <w:rPr>
          <w:rFonts w:asciiTheme="minorHAnsi" w:hAnsiTheme="minorHAnsi"/>
        </w:rPr>
        <w:t xml:space="preserve">t </w:t>
      </w:r>
      <w:r w:rsidRPr="00B26A56">
        <w:rPr>
          <w:rFonts w:asciiTheme="minorHAnsi" w:hAnsiTheme="minorHAnsi"/>
        </w:rPr>
        <w:t>ho</w:t>
      </w:r>
      <w:r w:rsidR="00EB13FC" w:rsidRPr="00E63E63">
        <w:rPr>
          <w:rFonts w:asciiTheme="minorHAnsi" w:hAnsiTheme="minorHAnsi"/>
        </w:rPr>
        <w:t>w</w:t>
      </w:r>
      <w:r w:rsidRPr="00B26A56">
        <w:rPr>
          <w:rFonts w:asciiTheme="minorHAnsi" w:hAnsiTheme="minorHAnsi"/>
        </w:rPr>
        <w:t xml:space="preserve"> th</w:t>
      </w:r>
      <w:r w:rsidR="00EB13FC" w:rsidRPr="00E63E63">
        <w:rPr>
          <w:rFonts w:asciiTheme="minorHAnsi" w:hAnsiTheme="minorHAnsi"/>
        </w:rPr>
        <w:t xml:space="preserve">e </w:t>
      </w:r>
      <w:r w:rsidRPr="00B26A56">
        <w:rPr>
          <w:rFonts w:asciiTheme="minorHAnsi" w:hAnsiTheme="minorHAnsi"/>
        </w:rPr>
        <w:t>educationa</w:t>
      </w:r>
      <w:r w:rsidR="00EB13FC" w:rsidRPr="00E63E63">
        <w:rPr>
          <w:rFonts w:asciiTheme="minorHAnsi" w:hAnsiTheme="minorHAnsi"/>
        </w:rPr>
        <w:t xml:space="preserve">l </w:t>
      </w:r>
      <w:r w:rsidRPr="00B26A56">
        <w:rPr>
          <w:rFonts w:asciiTheme="minorHAnsi" w:hAnsiTheme="minorHAnsi"/>
        </w:rPr>
        <w:t>progra</w:t>
      </w:r>
      <w:r w:rsidR="00EB13FC" w:rsidRPr="00E63E63">
        <w:rPr>
          <w:rFonts w:asciiTheme="minorHAnsi" w:hAnsiTheme="minorHAnsi"/>
        </w:rPr>
        <w:t>m</w:t>
      </w:r>
      <w:r w:rsidRPr="00B26A56">
        <w:rPr>
          <w:rFonts w:asciiTheme="minorHAnsi" w:hAnsiTheme="minorHAnsi"/>
        </w:rPr>
        <w:t xml:space="preserve"> i</w:t>
      </w:r>
      <w:r w:rsidR="00EB13FC" w:rsidRPr="00E63E63">
        <w:rPr>
          <w:rFonts w:asciiTheme="minorHAnsi" w:hAnsiTheme="minorHAnsi"/>
        </w:rPr>
        <w:t xml:space="preserve">s </w:t>
      </w:r>
    </w:p>
    <w:p w:rsidR="00C15DAA" w:rsidRDefault="00C15DAA">
      <w:pPr>
        <w:pStyle w:val="BodyText"/>
        <w:tabs>
          <w:tab w:val="left" w:pos="990"/>
        </w:tabs>
        <w:spacing w:line="312" w:lineRule="auto"/>
        <w:ind w:left="990" w:right="1323"/>
        <w:rPr>
          <w:rFonts w:asciiTheme="minorHAnsi" w:hAnsiTheme="minorHAnsi"/>
        </w:rPr>
      </w:pPr>
    </w:p>
    <w:p w:rsidR="00C15DAA" w:rsidRDefault="00EB13FC">
      <w:pPr>
        <w:pStyle w:val="BodyText"/>
        <w:tabs>
          <w:tab w:val="left" w:pos="990"/>
        </w:tabs>
        <w:spacing w:line="312" w:lineRule="auto"/>
        <w:ind w:left="990" w:right="1323"/>
        <w:rPr>
          <w:rFonts w:asciiTheme="minorHAnsi" w:hAnsiTheme="minorHAnsi"/>
        </w:rPr>
      </w:pPr>
      <w:r w:rsidRPr="00E63E63">
        <w:rPr>
          <w:rFonts w:asciiTheme="minorHAnsi" w:hAnsiTheme="minorHAnsi"/>
        </w:rPr>
        <w:t>d</w:t>
      </w:r>
      <w:r w:rsidR="00B26A56" w:rsidRPr="00B26A56">
        <w:rPr>
          <w:rFonts w:asciiTheme="minorHAnsi" w:hAnsiTheme="minorHAnsi"/>
        </w:rPr>
        <w:t>oin</w:t>
      </w:r>
      <w:r w:rsidRPr="00E63E63">
        <w:rPr>
          <w:rFonts w:asciiTheme="minorHAnsi" w:hAnsiTheme="minorHAnsi"/>
        </w:rPr>
        <w:t xml:space="preserve">g </w:t>
      </w:r>
      <w:r w:rsidR="00B26A56" w:rsidRPr="00B26A56">
        <w:rPr>
          <w:rFonts w:asciiTheme="minorHAnsi" w:hAnsiTheme="minorHAnsi"/>
        </w:rPr>
        <w:t>at th</w:t>
      </w:r>
      <w:r w:rsidRPr="00E63E63">
        <w:rPr>
          <w:rFonts w:asciiTheme="minorHAnsi" w:hAnsiTheme="minorHAnsi"/>
        </w:rPr>
        <w:t xml:space="preserve">e </w:t>
      </w:r>
      <w:r w:rsidR="00B26A56" w:rsidRPr="00B26A56">
        <w:rPr>
          <w:rFonts w:asciiTheme="minorHAnsi" w:hAnsiTheme="minorHAnsi"/>
        </w:rPr>
        <w:t>tim</w:t>
      </w:r>
      <w:r w:rsidRPr="00E63E63">
        <w:rPr>
          <w:rFonts w:asciiTheme="minorHAnsi" w:hAnsiTheme="minorHAnsi"/>
        </w:rPr>
        <w:t>e</w:t>
      </w:r>
      <w:r w:rsidR="00B26A56" w:rsidRPr="00B26A56">
        <w:rPr>
          <w:rFonts w:asciiTheme="minorHAnsi" w:hAnsiTheme="minorHAnsi"/>
        </w:rPr>
        <w:t xml:space="preserve"> o</w:t>
      </w:r>
      <w:r w:rsidRPr="00E63E63">
        <w:rPr>
          <w:rFonts w:asciiTheme="minorHAnsi" w:hAnsiTheme="minorHAnsi"/>
        </w:rPr>
        <w:t xml:space="preserve">f </w:t>
      </w:r>
      <w:r w:rsidR="00B26A56" w:rsidRPr="00B26A56">
        <w:rPr>
          <w:rFonts w:asciiTheme="minorHAnsi" w:hAnsiTheme="minorHAnsi"/>
        </w:rPr>
        <w:t>th</w:t>
      </w:r>
      <w:r w:rsidRPr="00E63E63">
        <w:rPr>
          <w:rFonts w:asciiTheme="minorHAnsi" w:hAnsiTheme="minorHAnsi"/>
        </w:rPr>
        <w:t xml:space="preserve">e renewal </w:t>
      </w:r>
      <w:r w:rsidR="00B26A56" w:rsidRPr="00B26A56">
        <w:rPr>
          <w:rFonts w:asciiTheme="minorHAnsi" w:hAnsiTheme="minorHAnsi"/>
        </w:rPr>
        <w:t>visit</w:t>
      </w:r>
      <w:r w:rsidRPr="00E63E63">
        <w:rPr>
          <w:rFonts w:asciiTheme="minorHAnsi" w:hAnsiTheme="minorHAnsi"/>
        </w:rPr>
        <w:t xml:space="preserve">, </w:t>
      </w:r>
      <w:r w:rsidR="00B26A56" w:rsidRPr="00B26A56">
        <w:rPr>
          <w:rFonts w:asciiTheme="minorHAnsi" w:hAnsiTheme="minorHAnsi"/>
        </w:rPr>
        <w:t>bu</w:t>
      </w:r>
      <w:r w:rsidRPr="00E63E63">
        <w:rPr>
          <w:rFonts w:asciiTheme="minorHAnsi" w:hAnsiTheme="minorHAnsi"/>
        </w:rPr>
        <w:t xml:space="preserve">t </w:t>
      </w:r>
      <w:r w:rsidR="00B26A56" w:rsidRPr="00B26A56">
        <w:rPr>
          <w:rFonts w:asciiTheme="minorHAnsi" w:hAnsiTheme="minorHAnsi"/>
        </w:rPr>
        <w:t>rathe</w:t>
      </w:r>
      <w:r w:rsidRPr="00E63E63">
        <w:rPr>
          <w:rFonts w:asciiTheme="minorHAnsi" w:hAnsiTheme="minorHAnsi"/>
        </w:rPr>
        <w:t xml:space="preserve">r </w:t>
      </w:r>
      <w:r w:rsidR="00B26A56" w:rsidRPr="00B26A56">
        <w:rPr>
          <w:rFonts w:asciiTheme="minorHAnsi" w:hAnsiTheme="minorHAnsi"/>
        </w:rPr>
        <w:t>th</w:t>
      </w:r>
      <w:r w:rsidRPr="00E63E63">
        <w:rPr>
          <w:rFonts w:asciiTheme="minorHAnsi" w:hAnsiTheme="minorHAnsi"/>
        </w:rPr>
        <w:t xml:space="preserve">e </w:t>
      </w:r>
      <w:r w:rsidR="00B26A56" w:rsidRPr="00B26A56">
        <w:rPr>
          <w:rFonts w:asciiTheme="minorHAnsi" w:hAnsiTheme="minorHAnsi"/>
        </w:rPr>
        <w:t>outcome</w:t>
      </w:r>
      <w:r w:rsidRPr="00E63E63">
        <w:rPr>
          <w:rFonts w:asciiTheme="minorHAnsi" w:hAnsiTheme="minorHAnsi"/>
        </w:rPr>
        <w:t>s</w:t>
      </w:r>
      <w:r w:rsidR="00B26A56" w:rsidRPr="00B26A56">
        <w:rPr>
          <w:rFonts w:asciiTheme="minorHAnsi" w:hAnsiTheme="minorHAnsi"/>
        </w:rPr>
        <w:t xml:space="preserve"> o</w:t>
      </w:r>
      <w:r w:rsidRPr="00E63E63">
        <w:rPr>
          <w:rFonts w:asciiTheme="minorHAnsi" w:hAnsiTheme="minorHAnsi"/>
        </w:rPr>
        <w:t xml:space="preserve">f </w:t>
      </w:r>
      <w:r w:rsidR="00B26A56" w:rsidRPr="00B26A56">
        <w:rPr>
          <w:rFonts w:asciiTheme="minorHAnsi" w:hAnsiTheme="minorHAnsi"/>
        </w:rPr>
        <w:t xml:space="preserve">the educational </w:t>
      </w:r>
      <w:r w:rsidRPr="00E63E63">
        <w:rPr>
          <w:rFonts w:asciiTheme="minorHAnsi" w:hAnsiTheme="minorHAnsi"/>
        </w:rPr>
        <w:t xml:space="preserve"> </w:t>
      </w:r>
      <w:r w:rsidR="00B26A56" w:rsidRPr="00B26A56">
        <w:rPr>
          <w:rFonts w:asciiTheme="minorHAnsi" w:hAnsiTheme="minorHAnsi"/>
        </w:rPr>
        <w:t>program</w:t>
      </w:r>
      <w:r w:rsidRPr="00E63E63">
        <w:rPr>
          <w:rFonts w:asciiTheme="minorHAnsi" w:hAnsiTheme="minorHAnsi"/>
        </w:rPr>
        <w:t xml:space="preserve">, </w:t>
      </w:r>
      <w:r w:rsidR="00B26A56" w:rsidRPr="00B26A56">
        <w:rPr>
          <w:rFonts w:asciiTheme="minorHAnsi" w:hAnsiTheme="minorHAnsi"/>
        </w:rPr>
        <w:t>meanin</w:t>
      </w:r>
      <w:r w:rsidRPr="00E63E63">
        <w:rPr>
          <w:rFonts w:asciiTheme="minorHAnsi" w:hAnsiTheme="minorHAnsi"/>
        </w:rPr>
        <w:t xml:space="preserve">g </w:t>
      </w:r>
      <w:r w:rsidR="00B26A56" w:rsidRPr="00B26A56">
        <w:rPr>
          <w:rFonts w:asciiTheme="minorHAnsi" w:hAnsiTheme="minorHAnsi"/>
        </w:rPr>
        <w:t>its trac</w:t>
      </w:r>
      <w:r w:rsidRPr="00E63E63">
        <w:rPr>
          <w:rFonts w:asciiTheme="minorHAnsi" w:hAnsiTheme="minorHAnsi"/>
        </w:rPr>
        <w:t xml:space="preserve">k </w:t>
      </w:r>
      <w:r w:rsidR="00B26A56" w:rsidRPr="00B26A56">
        <w:rPr>
          <w:rFonts w:asciiTheme="minorHAnsi" w:hAnsiTheme="minorHAnsi"/>
        </w:rPr>
        <w:t>recor</w:t>
      </w:r>
      <w:r w:rsidRPr="00E63E63">
        <w:rPr>
          <w:rFonts w:asciiTheme="minorHAnsi" w:hAnsiTheme="minorHAnsi"/>
        </w:rPr>
        <w:t>d</w:t>
      </w:r>
      <w:r w:rsidR="00B26A56" w:rsidRPr="00B26A56">
        <w:rPr>
          <w:rFonts w:asciiTheme="minorHAnsi" w:hAnsiTheme="minorHAnsi"/>
        </w:rPr>
        <w:t xml:space="preserve"> o</w:t>
      </w:r>
      <w:r w:rsidRPr="00E63E63">
        <w:rPr>
          <w:rFonts w:asciiTheme="minorHAnsi" w:hAnsiTheme="minorHAnsi"/>
        </w:rPr>
        <w:t xml:space="preserve">f </w:t>
      </w:r>
      <w:r w:rsidR="00B26A56" w:rsidRPr="00B26A56">
        <w:rPr>
          <w:rFonts w:asciiTheme="minorHAnsi" w:hAnsiTheme="minorHAnsi"/>
        </w:rPr>
        <w:t>bringin</w:t>
      </w:r>
      <w:r w:rsidRPr="00E63E63">
        <w:rPr>
          <w:rFonts w:asciiTheme="minorHAnsi" w:hAnsiTheme="minorHAnsi"/>
        </w:rPr>
        <w:t xml:space="preserve">g </w:t>
      </w:r>
      <w:r w:rsidR="00B26A56" w:rsidRPr="00B26A56">
        <w:rPr>
          <w:rFonts w:asciiTheme="minorHAnsi" w:hAnsiTheme="minorHAnsi"/>
        </w:rPr>
        <w:t>student</w:t>
      </w:r>
      <w:r w:rsidRPr="00E63E63">
        <w:rPr>
          <w:rFonts w:asciiTheme="minorHAnsi" w:hAnsiTheme="minorHAnsi"/>
        </w:rPr>
        <w:t xml:space="preserve">s </w:t>
      </w:r>
      <w:r w:rsidR="00B26A56" w:rsidRPr="00B26A56">
        <w:rPr>
          <w:rFonts w:asciiTheme="minorHAnsi" w:hAnsiTheme="minorHAnsi"/>
        </w:rPr>
        <w:t>t</w:t>
      </w:r>
      <w:r w:rsidRPr="00E63E63">
        <w:rPr>
          <w:rFonts w:asciiTheme="minorHAnsi" w:hAnsiTheme="minorHAnsi"/>
        </w:rPr>
        <w:t xml:space="preserve">o </w:t>
      </w:r>
      <w:r w:rsidR="00B26A56" w:rsidRPr="00B26A56">
        <w:rPr>
          <w:rFonts w:asciiTheme="minorHAnsi" w:hAnsiTheme="minorHAnsi"/>
        </w:rPr>
        <w:t>standard</w:t>
      </w:r>
      <w:r w:rsidRPr="00E63E63">
        <w:rPr>
          <w:rFonts w:asciiTheme="minorHAnsi" w:hAnsiTheme="minorHAnsi"/>
        </w:rPr>
        <w:t xml:space="preserve">s </w:t>
      </w:r>
      <w:r w:rsidR="00B26A56" w:rsidRPr="00B26A56">
        <w:rPr>
          <w:rFonts w:asciiTheme="minorHAnsi" w:hAnsiTheme="minorHAnsi"/>
        </w:rPr>
        <w:t>an</w:t>
      </w:r>
      <w:r w:rsidRPr="00E63E63">
        <w:rPr>
          <w:rFonts w:asciiTheme="minorHAnsi" w:hAnsiTheme="minorHAnsi"/>
        </w:rPr>
        <w:t>d</w:t>
      </w:r>
      <w:r w:rsidR="00B26A56" w:rsidRPr="00B26A56">
        <w:rPr>
          <w:rFonts w:asciiTheme="minorHAnsi" w:hAnsiTheme="minorHAnsi"/>
        </w:rPr>
        <w:t xml:space="preserve"> keepin</w:t>
      </w:r>
      <w:r w:rsidRPr="00E63E63">
        <w:rPr>
          <w:rFonts w:asciiTheme="minorHAnsi" w:hAnsiTheme="minorHAnsi"/>
        </w:rPr>
        <w:t xml:space="preserve">g </w:t>
      </w:r>
      <w:r w:rsidR="00B26A56" w:rsidRPr="00B26A56">
        <w:rPr>
          <w:rFonts w:asciiTheme="minorHAnsi" w:hAnsiTheme="minorHAnsi"/>
        </w:rPr>
        <w:t>the</w:t>
      </w:r>
      <w:r w:rsidRPr="00E63E63">
        <w:rPr>
          <w:rFonts w:asciiTheme="minorHAnsi" w:hAnsiTheme="minorHAnsi"/>
        </w:rPr>
        <w:t>m</w:t>
      </w:r>
      <w:r w:rsidR="00B26A56" w:rsidRPr="00B26A56">
        <w:rPr>
          <w:rFonts w:asciiTheme="minorHAnsi" w:hAnsiTheme="minorHAnsi"/>
        </w:rPr>
        <w:t xml:space="preserve"> there</w:t>
      </w:r>
      <w:r w:rsidRPr="00E63E63">
        <w:rPr>
          <w:rFonts w:asciiTheme="minorHAnsi" w:hAnsiTheme="minorHAnsi"/>
        </w:rPr>
        <w:t xml:space="preserve">.  </w:t>
      </w:r>
      <w:r w:rsidR="00B26A56" w:rsidRPr="00B26A56">
        <w:rPr>
          <w:rFonts w:asciiTheme="minorHAnsi" w:hAnsiTheme="minorHAnsi"/>
        </w:rPr>
        <w:t>For th</w:t>
      </w:r>
      <w:r w:rsidRPr="00E63E63">
        <w:rPr>
          <w:rFonts w:asciiTheme="minorHAnsi" w:hAnsiTheme="minorHAnsi"/>
        </w:rPr>
        <w:t xml:space="preserve">e </w:t>
      </w:r>
      <w:r w:rsidR="00B26A56" w:rsidRPr="00B26A56">
        <w:rPr>
          <w:rFonts w:asciiTheme="minorHAnsi" w:hAnsiTheme="minorHAnsi"/>
        </w:rPr>
        <w:t>sam</w:t>
      </w:r>
      <w:r w:rsidRPr="00E63E63">
        <w:rPr>
          <w:rFonts w:asciiTheme="minorHAnsi" w:hAnsiTheme="minorHAnsi"/>
        </w:rPr>
        <w:t>e</w:t>
      </w:r>
      <w:r w:rsidR="00B26A56" w:rsidRPr="00B26A56">
        <w:rPr>
          <w:rFonts w:asciiTheme="minorHAnsi" w:hAnsiTheme="minorHAnsi"/>
        </w:rPr>
        <w:t xml:space="preserve"> rea</w:t>
      </w:r>
      <w:r w:rsidRPr="00E63E63">
        <w:rPr>
          <w:rFonts w:asciiTheme="minorHAnsi" w:hAnsiTheme="minorHAnsi"/>
        </w:rPr>
        <w:t>s</w:t>
      </w:r>
      <w:r w:rsidR="00B26A56" w:rsidRPr="00B26A56">
        <w:rPr>
          <w:rFonts w:asciiTheme="minorHAnsi" w:hAnsiTheme="minorHAnsi"/>
        </w:rPr>
        <w:t>ons</w:t>
      </w:r>
      <w:r w:rsidRPr="00E63E63">
        <w:rPr>
          <w:rFonts w:asciiTheme="minorHAnsi" w:hAnsiTheme="minorHAnsi"/>
        </w:rPr>
        <w:t>,</w:t>
      </w:r>
      <w:r w:rsidR="00B26A56" w:rsidRPr="00B26A56">
        <w:rPr>
          <w:rFonts w:asciiTheme="minorHAnsi" w:hAnsiTheme="minorHAnsi"/>
        </w:rPr>
        <w:t xml:space="preserve"> th</w:t>
      </w:r>
      <w:r w:rsidRPr="00E63E63">
        <w:rPr>
          <w:rFonts w:asciiTheme="minorHAnsi" w:hAnsiTheme="minorHAnsi"/>
        </w:rPr>
        <w:t>e</w:t>
      </w:r>
      <w:r w:rsidR="00B26A56" w:rsidRPr="00B26A56">
        <w:rPr>
          <w:rFonts w:asciiTheme="minorHAnsi" w:hAnsiTheme="minorHAnsi"/>
        </w:rPr>
        <w:t xml:space="preserve"> Stat</w:t>
      </w:r>
      <w:r w:rsidRPr="00E63E63">
        <w:rPr>
          <w:rFonts w:asciiTheme="minorHAnsi" w:hAnsiTheme="minorHAnsi"/>
        </w:rPr>
        <w:t xml:space="preserve">e </w:t>
      </w:r>
      <w:r w:rsidR="00B26A56" w:rsidRPr="00B26A56">
        <w:rPr>
          <w:rFonts w:asciiTheme="minorHAnsi" w:hAnsiTheme="minorHAnsi"/>
        </w:rPr>
        <w:t>Universit</w:t>
      </w:r>
      <w:r w:rsidRPr="00E63E63">
        <w:rPr>
          <w:rFonts w:asciiTheme="minorHAnsi" w:hAnsiTheme="minorHAnsi"/>
        </w:rPr>
        <w:t xml:space="preserve">y </w:t>
      </w:r>
      <w:r w:rsidR="00B26A56" w:rsidRPr="00B26A56">
        <w:rPr>
          <w:rFonts w:asciiTheme="minorHAnsi" w:hAnsiTheme="minorHAnsi"/>
        </w:rPr>
        <w:t>Trustee</w:t>
      </w:r>
      <w:r w:rsidRPr="00E63E63">
        <w:rPr>
          <w:rFonts w:asciiTheme="minorHAnsi" w:hAnsiTheme="minorHAnsi"/>
        </w:rPr>
        <w:t xml:space="preserve">s </w:t>
      </w:r>
      <w:r w:rsidR="00B26A56" w:rsidRPr="00B26A56">
        <w:rPr>
          <w:rFonts w:asciiTheme="minorHAnsi" w:hAnsiTheme="minorHAnsi"/>
        </w:rPr>
        <w:t>d</w:t>
      </w:r>
      <w:r w:rsidRPr="00E63E63">
        <w:rPr>
          <w:rFonts w:asciiTheme="minorHAnsi" w:hAnsiTheme="minorHAnsi"/>
        </w:rPr>
        <w:t>o</w:t>
      </w:r>
      <w:r w:rsidR="00B26A56" w:rsidRPr="00B26A56">
        <w:rPr>
          <w:rFonts w:asciiTheme="minorHAnsi" w:hAnsiTheme="minorHAnsi"/>
        </w:rPr>
        <w:t xml:space="preserve"> no</w:t>
      </w:r>
      <w:r w:rsidRPr="00E63E63">
        <w:rPr>
          <w:rFonts w:asciiTheme="minorHAnsi" w:hAnsiTheme="minorHAnsi"/>
        </w:rPr>
        <w:t xml:space="preserve">t </w:t>
      </w:r>
      <w:r w:rsidR="00B26A56" w:rsidRPr="00B26A56">
        <w:rPr>
          <w:rFonts w:asciiTheme="minorHAnsi" w:hAnsiTheme="minorHAnsi"/>
        </w:rPr>
        <w:t>anticipat</w:t>
      </w:r>
      <w:r w:rsidRPr="00E63E63">
        <w:rPr>
          <w:rFonts w:asciiTheme="minorHAnsi" w:hAnsiTheme="minorHAnsi"/>
        </w:rPr>
        <w:t xml:space="preserve">e </w:t>
      </w:r>
      <w:r w:rsidR="00B26A56" w:rsidRPr="00B26A56">
        <w:rPr>
          <w:rFonts w:asciiTheme="minorHAnsi" w:hAnsiTheme="minorHAnsi"/>
        </w:rPr>
        <w:t>tha</w:t>
      </w:r>
      <w:r w:rsidRPr="00E63E63">
        <w:rPr>
          <w:rFonts w:asciiTheme="minorHAnsi" w:hAnsiTheme="minorHAnsi"/>
        </w:rPr>
        <w:t xml:space="preserve">t </w:t>
      </w:r>
      <w:r w:rsidR="00B26A56" w:rsidRPr="00B26A56">
        <w:rPr>
          <w:rFonts w:asciiTheme="minorHAnsi" w:hAnsiTheme="minorHAnsi"/>
        </w:rPr>
        <w:t>any schoo</w:t>
      </w:r>
      <w:r w:rsidRPr="00E63E63">
        <w:rPr>
          <w:rFonts w:asciiTheme="minorHAnsi" w:hAnsiTheme="minorHAnsi"/>
        </w:rPr>
        <w:t xml:space="preserve">l </w:t>
      </w:r>
      <w:r w:rsidR="00B26A56" w:rsidRPr="00B26A56">
        <w:rPr>
          <w:rFonts w:asciiTheme="minorHAnsi" w:hAnsiTheme="minorHAnsi"/>
        </w:rPr>
        <w:t>whic</w:t>
      </w:r>
      <w:r w:rsidRPr="00E63E63">
        <w:rPr>
          <w:rFonts w:asciiTheme="minorHAnsi" w:hAnsiTheme="minorHAnsi"/>
        </w:rPr>
        <w:t xml:space="preserve">h </w:t>
      </w:r>
      <w:r w:rsidR="00B26A56" w:rsidRPr="00B26A56">
        <w:rPr>
          <w:rFonts w:asciiTheme="minorHAnsi" w:hAnsiTheme="minorHAnsi"/>
        </w:rPr>
        <w:t>ha</w:t>
      </w:r>
      <w:r w:rsidRPr="00E63E63">
        <w:rPr>
          <w:rFonts w:asciiTheme="minorHAnsi" w:hAnsiTheme="minorHAnsi"/>
        </w:rPr>
        <w:t xml:space="preserve">s </w:t>
      </w:r>
      <w:r w:rsidR="00B26A56" w:rsidRPr="00B26A56">
        <w:rPr>
          <w:rFonts w:asciiTheme="minorHAnsi" w:hAnsiTheme="minorHAnsi"/>
        </w:rPr>
        <w:t>bee</w:t>
      </w:r>
      <w:r w:rsidRPr="00E63E63">
        <w:rPr>
          <w:rFonts w:asciiTheme="minorHAnsi" w:hAnsiTheme="minorHAnsi"/>
        </w:rPr>
        <w:t xml:space="preserve">n </w:t>
      </w:r>
      <w:r w:rsidR="00B26A56" w:rsidRPr="00B26A56">
        <w:rPr>
          <w:rFonts w:asciiTheme="minorHAnsi" w:hAnsiTheme="minorHAnsi"/>
        </w:rPr>
        <w:t>previousl</w:t>
      </w:r>
      <w:r w:rsidRPr="00E63E63">
        <w:rPr>
          <w:rFonts w:asciiTheme="minorHAnsi" w:hAnsiTheme="minorHAnsi"/>
        </w:rPr>
        <w:t>y</w:t>
      </w:r>
      <w:r w:rsidR="00B26A56" w:rsidRPr="00B26A56">
        <w:rPr>
          <w:rFonts w:asciiTheme="minorHAnsi" w:hAnsiTheme="minorHAnsi"/>
        </w:rPr>
        <w:t xml:space="preserve"> renewe</w:t>
      </w:r>
      <w:r w:rsidRPr="00E63E63">
        <w:rPr>
          <w:rFonts w:asciiTheme="minorHAnsi" w:hAnsiTheme="minorHAnsi"/>
        </w:rPr>
        <w:t xml:space="preserve">d </w:t>
      </w:r>
      <w:r w:rsidR="00B26A56" w:rsidRPr="00B26A56">
        <w:rPr>
          <w:rFonts w:asciiTheme="minorHAnsi" w:hAnsiTheme="minorHAnsi"/>
        </w:rPr>
        <w:t>wil</w:t>
      </w:r>
      <w:r w:rsidRPr="00E63E63">
        <w:rPr>
          <w:rFonts w:asciiTheme="minorHAnsi" w:hAnsiTheme="minorHAnsi"/>
        </w:rPr>
        <w:t xml:space="preserve">l </w:t>
      </w:r>
      <w:r w:rsidR="00B26A56" w:rsidRPr="00B26A56">
        <w:rPr>
          <w:rFonts w:asciiTheme="minorHAnsi" w:hAnsiTheme="minorHAnsi"/>
        </w:rPr>
        <w:t>b</w:t>
      </w:r>
      <w:r w:rsidRPr="00E63E63">
        <w:rPr>
          <w:rFonts w:asciiTheme="minorHAnsi" w:hAnsiTheme="minorHAnsi"/>
        </w:rPr>
        <w:t>e</w:t>
      </w:r>
      <w:r w:rsidR="00B26A56" w:rsidRPr="00B26A56">
        <w:rPr>
          <w:rFonts w:asciiTheme="minorHAnsi" w:hAnsiTheme="minorHAnsi"/>
        </w:rPr>
        <w:t xml:space="preserve"> eligibl</w:t>
      </w:r>
      <w:r w:rsidRPr="00E63E63">
        <w:rPr>
          <w:rFonts w:asciiTheme="minorHAnsi" w:hAnsiTheme="minorHAnsi"/>
        </w:rPr>
        <w:t xml:space="preserve">e </w:t>
      </w:r>
      <w:r w:rsidR="00B26A56" w:rsidRPr="00B26A56">
        <w:rPr>
          <w:rFonts w:asciiTheme="minorHAnsi" w:hAnsiTheme="minorHAnsi"/>
        </w:rPr>
        <w:t>fo</w:t>
      </w:r>
      <w:r w:rsidRPr="00E63E63">
        <w:rPr>
          <w:rFonts w:asciiTheme="minorHAnsi" w:hAnsiTheme="minorHAnsi"/>
        </w:rPr>
        <w:t xml:space="preserve">r a </w:t>
      </w:r>
      <w:r w:rsidR="00B26A56" w:rsidRPr="00B26A56">
        <w:rPr>
          <w:rFonts w:asciiTheme="minorHAnsi" w:hAnsiTheme="minorHAnsi"/>
        </w:rPr>
        <w:t>Short-Term Renewa</w:t>
      </w:r>
      <w:r w:rsidRPr="00E63E63">
        <w:rPr>
          <w:rFonts w:asciiTheme="minorHAnsi" w:hAnsiTheme="minorHAnsi"/>
        </w:rPr>
        <w:t>l</w:t>
      </w:r>
      <w:r w:rsidR="00B26A56" w:rsidRPr="00B26A56">
        <w:rPr>
          <w:rFonts w:asciiTheme="minorHAnsi" w:hAnsiTheme="minorHAnsi"/>
        </w:rPr>
        <w:t xml:space="preserve"> includin</w:t>
      </w:r>
      <w:r w:rsidRPr="00E63E63">
        <w:rPr>
          <w:rFonts w:asciiTheme="minorHAnsi" w:hAnsiTheme="minorHAnsi"/>
        </w:rPr>
        <w:t xml:space="preserve">g </w:t>
      </w:r>
      <w:r w:rsidR="00B26A56" w:rsidRPr="00B26A56">
        <w:rPr>
          <w:rFonts w:asciiTheme="minorHAnsi" w:hAnsiTheme="minorHAnsi"/>
        </w:rPr>
        <w:t>thos</w:t>
      </w:r>
      <w:r w:rsidRPr="00E63E63">
        <w:rPr>
          <w:rFonts w:asciiTheme="minorHAnsi" w:hAnsiTheme="minorHAnsi"/>
        </w:rPr>
        <w:t>e</w:t>
      </w:r>
      <w:r w:rsidR="00B26A56" w:rsidRPr="00B26A56">
        <w:rPr>
          <w:rFonts w:asciiTheme="minorHAnsi" w:hAnsiTheme="minorHAnsi"/>
        </w:rPr>
        <w:t xml:space="preserve"> school</w:t>
      </w:r>
      <w:r w:rsidRPr="00E63E63">
        <w:rPr>
          <w:rFonts w:asciiTheme="minorHAnsi" w:hAnsiTheme="minorHAnsi"/>
        </w:rPr>
        <w:t>s</w:t>
      </w:r>
      <w:r w:rsidR="00B26A56" w:rsidRPr="00B26A56">
        <w:rPr>
          <w:rFonts w:asciiTheme="minorHAnsi" w:hAnsiTheme="minorHAnsi"/>
        </w:rPr>
        <w:t xml:space="preserve"> tha</w:t>
      </w:r>
      <w:r w:rsidRPr="00E63E63">
        <w:rPr>
          <w:rFonts w:asciiTheme="minorHAnsi" w:hAnsiTheme="minorHAnsi"/>
        </w:rPr>
        <w:t xml:space="preserve">t </w:t>
      </w:r>
      <w:r w:rsidR="00B26A56" w:rsidRPr="00B26A56">
        <w:rPr>
          <w:rFonts w:asciiTheme="minorHAnsi" w:hAnsiTheme="minorHAnsi"/>
        </w:rPr>
        <w:t>wer</w:t>
      </w:r>
      <w:r w:rsidRPr="00E63E63">
        <w:rPr>
          <w:rFonts w:asciiTheme="minorHAnsi" w:hAnsiTheme="minorHAnsi"/>
        </w:rPr>
        <w:t>e</w:t>
      </w:r>
      <w:r w:rsidR="00B26A56" w:rsidRPr="00B26A56">
        <w:rPr>
          <w:rFonts w:asciiTheme="minorHAnsi" w:hAnsiTheme="minorHAnsi"/>
        </w:rPr>
        <w:t xml:space="preserve"> earlie</w:t>
      </w:r>
      <w:r w:rsidRPr="00E63E63">
        <w:rPr>
          <w:rFonts w:asciiTheme="minorHAnsi" w:hAnsiTheme="minorHAnsi"/>
        </w:rPr>
        <w:t xml:space="preserve">r </w:t>
      </w:r>
      <w:r w:rsidR="00B26A56" w:rsidRPr="00B26A56">
        <w:rPr>
          <w:rFonts w:asciiTheme="minorHAnsi" w:hAnsiTheme="minorHAnsi"/>
        </w:rPr>
        <w:t>awarde</w:t>
      </w:r>
      <w:r w:rsidRPr="00E63E63">
        <w:rPr>
          <w:rFonts w:asciiTheme="minorHAnsi" w:hAnsiTheme="minorHAnsi"/>
        </w:rPr>
        <w:t>d a</w:t>
      </w:r>
      <w:r w:rsidR="00B26A56" w:rsidRPr="00B26A56">
        <w:rPr>
          <w:rFonts w:asciiTheme="minorHAnsi" w:hAnsiTheme="minorHAnsi"/>
        </w:rPr>
        <w:t xml:space="preserve"> Short-Term Renewal</w:t>
      </w:r>
      <w:r w:rsidRPr="00E63E63">
        <w:rPr>
          <w:rFonts w:asciiTheme="minorHAnsi" w:hAnsiTheme="minorHAnsi"/>
        </w:rPr>
        <w:t>.</w:t>
      </w:r>
      <w:r w:rsidR="00B26A56" w:rsidRPr="00B26A56">
        <w:rPr>
          <w:rFonts w:asciiTheme="minorHAnsi" w:hAnsiTheme="minorHAnsi"/>
        </w:rPr>
        <w:t xml:space="preserve"> </w:t>
      </w:r>
    </w:p>
    <w:p w:rsidR="00EB13FC" w:rsidRPr="00E63E63" w:rsidRDefault="00EB13FC" w:rsidP="002534AC">
      <w:pPr>
        <w:spacing w:before="2" w:line="140" w:lineRule="exact"/>
        <w:ind w:hanging="1119"/>
        <w:rPr>
          <w:sz w:val="14"/>
          <w:szCs w:val="14"/>
        </w:rPr>
      </w:pPr>
    </w:p>
    <w:p w:rsidR="00EB13FC" w:rsidRPr="00E63E63" w:rsidRDefault="00EB13FC" w:rsidP="002534AC">
      <w:pPr>
        <w:spacing w:line="200" w:lineRule="exact"/>
        <w:ind w:hanging="1119"/>
        <w:rPr>
          <w:sz w:val="20"/>
          <w:szCs w:val="20"/>
        </w:rPr>
      </w:pPr>
    </w:p>
    <w:p w:rsidR="00EB13FC" w:rsidRPr="00E63E63" w:rsidRDefault="00EB13FC" w:rsidP="007C2B59">
      <w:pPr>
        <w:numPr>
          <w:ilvl w:val="0"/>
          <w:numId w:val="6"/>
        </w:numPr>
        <w:tabs>
          <w:tab w:val="left" w:pos="990"/>
        </w:tabs>
        <w:ind w:left="1811" w:hanging="1811"/>
        <w:rPr>
          <w:rFonts w:eastAsia="Times New Roman" w:cs="Times New Roman"/>
          <w:sz w:val="23"/>
          <w:szCs w:val="23"/>
        </w:rPr>
      </w:pPr>
      <w:r w:rsidRPr="00E63E63">
        <w:rPr>
          <w:rFonts w:eastAsia="Times New Roman" w:cs="Times New Roman"/>
          <w:b/>
          <w:bCs/>
          <w:spacing w:val="-1"/>
          <w:sz w:val="23"/>
          <w:szCs w:val="23"/>
        </w:rPr>
        <w:t>Standard</w:t>
      </w:r>
      <w:r w:rsidRPr="00E63E63">
        <w:rPr>
          <w:rFonts w:eastAsia="Times New Roman" w:cs="Times New Roman"/>
          <w:b/>
          <w:bCs/>
          <w:sz w:val="23"/>
          <w:szCs w:val="23"/>
        </w:rPr>
        <w:t>s</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fo</w:t>
      </w:r>
      <w:r w:rsidRPr="00E63E63">
        <w:rPr>
          <w:rFonts w:eastAsia="Times New Roman" w:cs="Times New Roman"/>
          <w:b/>
          <w:bCs/>
          <w:sz w:val="23"/>
          <w:szCs w:val="23"/>
        </w:rPr>
        <w:t xml:space="preserve">r </w:t>
      </w:r>
      <w:r w:rsidRPr="00E63E63">
        <w:rPr>
          <w:rFonts w:eastAsia="Times New Roman" w:cs="Times New Roman"/>
          <w:b/>
          <w:bCs/>
          <w:spacing w:val="-1"/>
          <w:sz w:val="23"/>
          <w:szCs w:val="23"/>
        </w:rPr>
        <w:t>Rene</w:t>
      </w:r>
      <w:r w:rsidRPr="00E63E63">
        <w:rPr>
          <w:rFonts w:eastAsia="Times New Roman" w:cs="Times New Roman"/>
          <w:b/>
          <w:bCs/>
          <w:spacing w:val="-2"/>
          <w:sz w:val="23"/>
          <w:szCs w:val="23"/>
        </w:rPr>
        <w:t>w</w:t>
      </w:r>
      <w:r w:rsidRPr="00E63E63">
        <w:rPr>
          <w:rFonts w:eastAsia="Times New Roman" w:cs="Times New Roman"/>
          <w:b/>
          <w:bCs/>
          <w:spacing w:val="-1"/>
          <w:sz w:val="23"/>
          <w:szCs w:val="23"/>
        </w:rPr>
        <w:t>al</w:t>
      </w:r>
    </w:p>
    <w:p w:rsidR="00EB13FC" w:rsidRPr="00E63E63" w:rsidRDefault="00EB13FC" w:rsidP="007C2B59">
      <w:pPr>
        <w:tabs>
          <w:tab w:val="left" w:pos="990"/>
        </w:tabs>
        <w:spacing w:before="9" w:line="220" w:lineRule="exact"/>
        <w:ind w:hanging="1811"/>
      </w:pPr>
    </w:p>
    <w:p w:rsidR="00EB13FC" w:rsidRPr="00E63E63" w:rsidRDefault="00EB13FC" w:rsidP="007C2B59">
      <w:pPr>
        <w:numPr>
          <w:ilvl w:val="1"/>
          <w:numId w:val="6"/>
        </w:numPr>
        <w:tabs>
          <w:tab w:val="left" w:pos="990"/>
          <w:tab w:val="left" w:pos="1839"/>
        </w:tabs>
        <w:spacing w:line="312" w:lineRule="auto"/>
        <w:ind w:left="1840" w:right="1336" w:hanging="1811"/>
        <w:rPr>
          <w:rFonts w:eastAsia="Times New Roman" w:cs="Times New Roman"/>
          <w:sz w:val="23"/>
          <w:szCs w:val="23"/>
        </w:rPr>
      </w:pPr>
      <w:r w:rsidRPr="00E63E63">
        <w:rPr>
          <w:rFonts w:eastAsia="Times New Roman" w:cs="Times New Roman"/>
          <w:b/>
          <w:bCs/>
          <w:spacing w:val="-1"/>
          <w:sz w:val="23"/>
          <w:szCs w:val="23"/>
        </w:rPr>
        <w:t>Wha</w:t>
      </w:r>
      <w:r w:rsidRPr="00E63E63">
        <w:rPr>
          <w:rFonts w:eastAsia="Times New Roman" w:cs="Times New Roman"/>
          <w:b/>
          <w:bCs/>
          <w:sz w:val="23"/>
          <w:szCs w:val="23"/>
        </w:rPr>
        <w:t>t</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standar</w:t>
      </w:r>
      <w:r w:rsidRPr="00E63E63">
        <w:rPr>
          <w:rFonts w:eastAsia="Times New Roman" w:cs="Times New Roman"/>
          <w:b/>
          <w:bCs/>
          <w:sz w:val="23"/>
          <w:szCs w:val="23"/>
        </w:rPr>
        <w:t>d</w:t>
      </w:r>
      <w:r w:rsidRPr="00E63E63">
        <w:rPr>
          <w:rFonts w:eastAsia="Times New Roman" w:cs="Times New Roman"/>
          <w:b/>
          <w:bCs/>
          <w:spacing w:val="-1"/>
          <w:sz w:val="23"/>
          <w:szCs w:val="23"/>
        </w:rPr>
        <w:t xml:space="preserve"> d</w:t>
      </w:r>
      <w:r w:rsidRPr="00E63E63">
        <w:rPr>
          <w:rFonts w:eastAsia="Times New Roman" w:cs="Times New Roman"/>
          <w:b/>
          <w:bCs/>
          <w:sz w:val="23"/>
          <w:szCs w:val="23"/>
        </w:rPr>
        <w:t>o</w:t>
      </w:r>
      <w:r w:rsidRPr="00E63E63">
        <w:rPr>
          <w:rFonts w:eastAsia="Times New Roman" w:cs="Times New Roman"/>
          <w:b/>
          <w:bCs/>
          <w:spacing w:val="-1"/>
          <w:sz w:val="23"/>
          <w:szCs w:val="23"/>
        </w:rPr>
        <w:t xml:space="preserve"> th</w:t>
      </w:r>
      <w:r w:rsidRPr="00E63E63">
        <w:rPr>
          <w:rFonts w:eastAsia="Times New Roman" w:cs="Times New Roman"/>
          <w:b/>
          <w:bCs/>
          <w:sz w:val="23"/>
          <w:szCs w:val="23"/>
        </w:rPr>
        <w:t>e</w:t>
      </w:r>
      <w:r w:rsidRPr="00E63E63">
        <w:rPr>
          <w:rFonts w:eastAsia="Times New Roman" w:cs="Times New Roman"/>
          <w:b/>
          <w:bCs/>
          <w:spacing w:val="-1"/>
          <w:sz w:val="23"/>
          <w:szCs w:val="23"/>
        </w:rPr>
        <w:t xml:space="preserve"> Stat</w:t>
      </w:r>
      <w:r w:rsidRPr="00E63E63">
        <w:rPr>
          <w:rFonts w:eastAsia="Times New Roman" w:cs="Times New Roman"/>
          <w:b/>
          <w:bCs/>
          <w:sz w:val="23"/>
          <w:szCs w:val="23"/>
        </w:rPr>
        <w:t>e</w:t>
      </w:r>
      <w:r w:rsidRPr="00E63E63">
        <w:rPr>
          <w:rFonts w:eastAsia="Times New Roman" w:cs="Times New Roman"/>
          <w:b/>
          <w:bCs/>
          <w:spacing w:val="-1"/>
          <w:sz w:val="23"/>
          <w:szCs w:val="23"/>
        </w:rPr>
        <w:t xml:space="preserve"> Universit</w:t>
      </w:r>
      <w:r w:rsidRPr="00E63E63">
        <w:rPr>
          <w:rFonts w:eastAsia="Times New Roman" w:cs="Times New Roman"/>
          <w:b/>
          <w:bCs/>
          <w:sz w:val="23"/>
          <w:szCs w:val="23"/>
        </w:rPr>
        <w:t xml:space="preserve">y </w:t>
      </w:r>
      <w:r w:rsidRPr="00E63E63">
        <w:rPr>
          <w:rFonts w:eastAsia="Times New Roman" w:cs="Times New Roman"/>
          <w:b/>
          <w:bCs/>
          <w:spacing w:val="-1"/>
          <w:sz w:val="23"/>
          <w:szCs w:val="23"/>
        </w:rPr>
        <w:t>Truste</w:t>
      </w:r>
      <w:r w:rsidRPr="00E63E63">
        <w:rPr>
          <w:rFonts w:eastAsia="Times New Roman" w:cs="Times New Roman"/>
          <w:b/>
          <w:bCs/>
          <w:spacing w:val="-2"/>
          <w:sz w:val="23"/>
          <w:szCs w:val="23"/>
        </w:rPr>
        <w:t>e</w:t>
      </w:r>
      <w:r w:rsidRPr="00E63E63">
        <w:rPr>
          <w:rFonts w:eastAsia="Times New Roman" w:cs="Times New Roman"/>
          <w:b/>
          <w:bCs/>
          <w:sz w:val="23"/>
          <w:szCs w:val="23"/>
        </w:rPr>
        <w:t>s</w:t>
      </w:r>
      <w:r w:rsidRPr="00E63E63">
        <w:rPr>
          <w:rFonts w:eastAsia="Times New Roman" w:cs="Times New Roman"/>
          <w:b/>
          <w:bCs/>
          <w:spacing w:val="-1"/>
          <w:sz w:val="23"/>
          <w:szCs w:val="23"/>
        </w:rPr>
        <w:t xml:space="preserve"> appl</w:t>
      </w:r>
      <w:r w:rsidRPr="00E63E63">
        <w:rPr>
          <w:rFonts w:eastAsia="Times New Roman" w:cs="Times New Roman"/>
          <w:b/>
          <w:bCs/>
          <w:sz w:val="23"/>
          <w:szCs w:val="23"/>
        </w:rPr>
        <w:t xml:space="preserve">y </w:t>
      </w:r>
      <w:r w:rsidRPr="00E63E63">
        <w:rPr>
          <w:rFonts w:eastAsia="Times New Roman" w:cs="Times New Roman"/>
          <w:b/>
          <w:bCs/>
          <w:spacing w:val="-1"/>
          <w:sz w:val="23"/>
          <w:szCs w:val="23"/>
        </w:rPr>
        <w:t>t</w:t>
      </w:r>
      <w:r w:rsidRPr="00E63E63">
        <w:rPr>
          <w:rFonts w:eastAsia="Times New Roman" w:cs="Times New Roman"/>
          <w:b/>
          <w:bCs/>
          <w:sz w:val="23"/>
          <w:szCs w:val="23"/>
        </w:rPr>
        <w:t>o</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application</w:t>
      </w:r>
      <w:r w:rsidRPr="00E63E63">
        <w:rPr>
          <w:rFonts w:eastAsia="Times New Roman" w:cs="Times New Roman"/>
          <w:b/>
          <w:bCs/>
          <w:sz w:val="23"/>
          <w:szCs w:val="23"/>
        </w:rPr>
        <w:t xml:space="preserve">s </w:t>
      </w:r>
      <w:r w:rsidRPr="00E63E63">
        <w:rPr>
          <w:rFonts w:eastAsia="Times New Roman" w:cs="Times New Roman"/>
          <w:b/>
          <w:bCs/>
          <w:spacing w:val="-1"/>
          <w:sz w:val="23"/>
          <w:szCs w:val="23"/>
        </w:rPr>
        <w:t>for charte</w:t>
      </w:r>
      <w:r w:rsidRPr="00E63E63">
        <w:rPr>
          <w:rFonts w:eastAsia="Times New Roman" w:cs="Times New Roman"/>
          <w:b/>
          <w:bCs/>
          <w:sz w:val="23"/>
          <w:szCs w:val="23"/>
        </w:rPr>
        <w:t xml:space="preserve">r </w:t>
      </w:r>
      <w:r w:rsidRPr="00E63E63">
        <w:rPr>
          <w:rFonts w:eastAsia="Times New Roman" w:cs="Times New Roman"/>
          <w:b/>
          <w:bCs/>
          <w:spacing w:val="-1"/>
          <w:sz w:val="23"/>
          <w:szCs w:val="23"/>
        </w:rPr>
        <w:t>ren</w:t>
      </w:r>
      <w:r w:rsidRPr="00E63E63">
        <w:rPr>
          <w:rFonts w:eastAsia="Times New Roman" w:cs="Times New Roman"/>
          <w:b/>
          <w:bCs/>
          <w:spacing w:val="-2"/>
          <w:sz w:val="23"/>
          <w:szCs w:val="23"/>
        </w:rPr>
        <w:t>ew</w:t>
      </w:r>
      <w:r w:rsidRPr="00E63E63">
        <w:rPr>
          <w:rFonts w:eastAsia="Times New Roman" w:cs="Times New Roman"/>
          <w:b/>
          <w:bCs/>
          <w:spacing w:val="-1"/>
          <w:sz w:val="23"/>
          <w:szCs w:val="23"/>
        </w:rPr>
        <w:t>al?</w:t>
      </w:r>
    </w:p>
    <w:p w:rsidR="00EB13FC" w:rsidRPr="00E63E63" w:rsidRDefault="00EB13FC" w:rsidP="002534AC">
      <w:pPr>
        <w:spacing w:before="9" w:line="140" w:lineRule="exact"/>
        <w:ind w:hanging="1119"/>
        <w:rPr>
          <w:sz w:val="14"/>
          <w:szCs w:val="14"/>
        </w:rPr>
      </w:pPr>
    </w:p>
    <w:p w:rsidR="00C15DAA" w:rsidRDefault="00EB13FC">
      <w:pPr>
        <w:pStyle w:val="BodyText"/>
        <w:spacing w:line="311" w:lineRule="auto"/>
        <w:ind w:left="990" w:right="1412"/>
        <w:rPr>
          <w:rFonts w:asciiTheme="minorHAnsi" w:hAnsiTheme="minorHAnsi"/>
        </w:rPr>
      </w:pPr>
      <w:r w:rsidRPr="00E63E63">
        <w:rPr>
          <w:rFonts w:asciiTheme="minorHAnsi" w:hAnsiTheme="minorHAnsi"/>
          <w:spacing w:val="-1"/>
        </w:rPr>
        <w:t>Th</w:t>
      </w:r>
      <w:r w:rsidRPr="00E63E63">
        <w:rPr>
          <w:rFonts w:asciiTheme="minorHAnsi" w:hAnsiTheme="minorHAnsi"/>
        </w:rPr>
        <w:t xml:space="preserve">e </w:t>
      </w:r>
      <w:r w:rsidRPr="00E63E63">
        <w:rPr>
          <w:rFonts w:asciiTheme="minorHAnsi" w:hAnsiTheme="minorHAnsi"/>
          <w:spacing w:val="-2"/>
        </w:rPr>
        <w:t>m</w:t>
      </w:r>
      <w:r w:rsidRPr="00E63E63">
        <w:rPr>
          <w:rFonts w:asciiTheme="minorHAnsi" w:hAnsiTheme="minorHAnsi"/>
          <w:spacing w:val="-1"/>
        </w:rPr>
        <w:t>ini</w:t>
      </w:r>
      <w:r w:rsidRPr="00E63E63">
        <w:rPr>
          <w:rFonts w:asciiTheme="minorHAnsi" w:hAnsiTheme="minorHAnsi"/>
          <w:spacing w:val="-2"/>
        </w:rPr>
        <w:t>m</w:t>
      </w:r>
      <w:r w:rsidRPr="00E63E63">
        <w:rPr>
          <w:rFonts w:asciiTheme="minorHAnsi" w:hAnsiTheme="minorHAnsi"/>
          <w:spacing w:val="1"/>
        </w:rPr>
        <w:t>u</w:t>
      </w:r>
      <w:r w:rsidRPr="00E63E63">
        <w:rPr>
          <w:rFonts w:asciiTheme="minorHAnsi" w:hAnsiTheme="minorHAnsi"/>
        </w:rPr>
        <w:t>m</w:t>
      </w:r>
      <w:r w:rsidRPr="00E63E63">
        <w:rPr>
          <w:rFonts w:asciiTheme="minorHAnsi" w:hAnsiTheme="minorHAnsi"/>
          <w:spacing w:val="-2"/>
        </w:rPr>
        <w:t xml:space="preserve"> </w:t>
      </w:r>
      <w:r w:rsidRPr="00E63E63">
        <w:rPr>
          <w:rFonts w:asciiTheme="minorHAnsi" w:hAnsiTheme="minorHAnsi"/>
          <w:spacing w:val="-1"/>
        </w:rPr>
        <w:t>standard</w:t>
      </w:r>
      <w:r w:rsidRPr="00E63E63">
        <w:rPr>
          <w:rFonts w:asciiTheme="minorHAnsi" w:hAnsiTheme="minorHAnsi"/>
        </w:rPr>
        <w:t xml:space="preserve">s </w:t>
      </w:r>
      <w:r w:rsidRPr="00E63E63">
        <w:rPr>
          <w:rFonts w:asciiTheme="minorHAnsi" w:hAnsiTheme="minorHAnsi"/>
          <w:spacing w:val="-1"/>
        </w:rPr>
        <w:t>tha</w:t>
      </w:r>
      <w:r w:rsidRPr="00E63E63">
        <w:rPr>
          <w:rFonts w:asciiTheme="minorHAnsi" w:hAnsiTheme="minorHAnsi"/>
        </w:rPr>
        <w:t xml:space="preserve">t </w:t>
      </w:r>
      <w:r w:rsidRPr="00E63E63">
        <w:rPr>
          <w:rFonts w:asciiTheme="minorHAnsi" w:hAnsiTheme="minorHAnsi"/>
          <w:spacing w:val="-1"/>
        </w:rPr>
        <w:t>th</w:t>
      </w:r>
      <w:r w:rsidRPr="00E63E63">
        <w:rPr>
          <w:rFonts w:asciiTheme="minorHAnsi" w:hAnsiTheme="minorHAnsi"/>
        </w:rPr>
        <w:t xml:space="preserve">e </w:t>
      </w:r>
      <w:r w:rsidRPr="00E63E63">
        <w:rPr>
          <w:rFonts w:asciiTheme="minorHAnsi" w:hAnsiTheme="minorHAnsi"/>
          <w:spacing w:val="-1"/>
        </w:rPr>
        <w:t>Stat</w:t>
      </w:r>
      <w:r w:rsidRPr="00E63E63">
        <w:rPr>
          <w:rFonts w:asciiTheme="minorHAnsi" w:hAnsiTheme="minorHAnsi"/>
        </w:rPr>
        <w:t xml:space="preserve">e </w:t>
      </w:r>
      <w:r w:rsidRPr="00E63E63">
        <w:rPr>
          <w:rFonts w:asciiTheme="minorHAnsi" w:hAnsiTheme="minorHAnsi"/>
          <w:spacing w:val="-1"/>
        </w:rPr>
        <w:t>Universi</w:t>
      </w:r>
      <w:r w:rsidRPr="00E63E63">
        <w:rPr>
          <w:rFonts w:asciiTheme="minorHAnsi" w:hAnsiTheme="minorHAnsi"/>
          <w:spacing w:val="-2"/>
        </w:rPr>
        <w:t>t</w:t>
      </w:r>
      <w:r w:rsidRPr="00E63E63">
        <w:rPr>
          <w:rFonts w:asciiTheme="minorHAnsi" w:hAnsiTheme="minorHAnsi"/>
        </w:rPr>
        <w:t>y</w:t>
      </w:r>
      <w:r w:rsidRPr="00E63E63">
        <w:rPr>
          <w:rFonts w:asciiTheme="minorHAnsi" w:hAnsiTheme="minorHAnsi"/>
          <w:spacing w:val="1"/>
        </w:rPr>
        <w:t xml:space="preserve"> </w:t>
      </w:r>
      <w:r w:rsidRPr="00E63E63">
        <w:rPr>
          <w:rFonts w:asciiTheme="minorHAnsi" w:hAnsiTheme="minorHAnsi"/>
          <w:spacing w:val="-2"/>
        </w:rPr>
        <w:t>T</w:t>
      </w:r>
      <w:r w:rsidRPr="00E63E63">
        <w:rPr>
          <w:rFonts w:asciiTheme="minorHAnsi" w:hAnsiTheme="minorHAnsi"/>
        </w:rPr>
        <w:t>r</w:t>
      </w:r>
      <w:r w:rsidRPr="00E63E63">
        <w:rPr>
          <w:rFonts w:asciiTheme="minorHAnsi" w:hAnsiTheme="minorHAnsi"/>
          <w:spacing w:val="-1"/>
        </w:rPr>
        <w:t>ustee</w:t>
      </w:r>
      <w:r w:rsidRPr="00E63E63">
        <w:rPr>
          <w:rFonts w:asciiTheme="minorHAnsi" w:hAnsiTheme="minorHAnsi"/>
        </w:rPr>
        <w:t xml:space="preserve">s </w:t>
      </w:r>
      <w:r w:rsidRPr="00E63E63">
        <w:rPr>
          <w:rFonts w:asciiTheme="minorHAnsi" w:hAnsiTheme="minorHAnsi"/>
          <w:spacing w:val="-1"/>
        </w:rPr>
        <w:t>ar</w:t>
      </w:r>
      <w:r w:rsidRPr="00E63E63">
        <w:rPr>
          <w:rFonts w:asciiTheme="minorHAnsi" w:hAnsiTheme="minorHAnsi"/>
        </w:rPr>
        <w:t xml:space="preserve">e </w:t>
      </w:r>
      <w:r w:rsidRPr="00E63E63">
        <w:rPr>
          <w:rFonts w:asciiTheme="minorHAnsi" w:hAnsiTheme="minorHAnsi"/>
          <w:spacing w:val="-1"/>
        </w:rPr>
        <w:t>l</w:t>
      </w:r>
      <w:r w:rsidRPr="00E63E63">
        <w:rPr>
          <w:rFonts w:asciiTheme="minorHAnsi" w:hAnsiTheme="minorHAnsi"/>
          <w:spacing w:val="-2"/>
        </w:rPr>
        <w:t>e</w:t>
      </w:r>
      <w:r w:rsidRPr="00E63E63">
        <w:rPr>
          <w:rFonts w:asciiTheme="minorHAnsi" w:hAnsiTheme="minorHAnsi"/>
          <w:spacing w:val="-1"/>
        </w:rPr>
        <w:t>gally require</w:t>
      </w:r>
      <w:r w:rsidRPr="00E63E63">
        <w:rPr>
          <w:rFonts w:asciiTheme="minorHAnsi" w:hAnsiTheme="minorHAnsi"/>
        </w:rPr>
        <w:t xml:space="preserve">d </w:t>
      </w:r>
      <w:r w:rsidRPr="00E63E63">
        <w:rPr>
          <w:rFonts w:asciiTheme="minorHAnsi" w:hAnsiTheme="minorHAnsi"/>
          <w:spacing w:val="-1"/>
        </w:rPr>
        <w:t>t</w:t>
      </w:r>
      <w:r w:rsidR="00B26A56" w:rsidRPr="00B26A56">
        <w:rPr>
          <w:rFonts w:asciiTheme="minorHAnsi" w:hAnsiTheme="minorHAnsi"/>
        </w:rPr>
        <w:t>o</w:t>
      </w:r>
      <w:r w:rsidR="00B26A56" w:rsidRPr="00B26A56">
        <w:rPr>
          <w:rFonts w:asciiTheme="minorHAnsi" w:hAnsiTheme="minorHAnsi"/>
          <w:spacing w:val="-1"/>
        </w:rPr>
        <w:t xml:space="preserve"> </w:t>
      </w:r>
      <w:r w:rsidR="00B26A56" w:rsidRPr="00B26A56">
        <w:rPr>
          <w:rFonts w:asciiTheme="minorHAnsi" w:hAnsiTheme="minorHAnsi"/>
          <w:spacing w:val="-2"/>
        </w:rPr>
        <w:t>a</w:t>
      </w:r>
      <w:r w:rsidR="00B26A56" w:rsidRPr="00B26A56">
        <w:rPr>
          <w:rFonts w:asciiTheme="minorHAnsi" w:hAnsiTheme="minorHAnsi"/>
          <w:spacing w:val="-1"/>
        </w:rPr>
        <w:t>ppl</w:t>
      </w:r>
      <w:r w:rsidR="00B26A56" w:rsidRPr="00B26A56">
        <w:rPr>
          <w:rFonts w:asciiTheme="minorHAnsi" w:hAnsiTheme="minorHAnsi"/>
        </w:rPr>
        <w:t>y</w:t>
      </w:r>
      <w:r w:rsidR="00B26A56" w:rsidRPr="00B26A56">
        <w:rPr>
          <w:rFonts w:asciiTheme="minorHAnsi" w:hAnsiTheme="minorHAnsi"/>
          <w:spacing w:val="1"/>
        </w:rPr>
        <w:t xml:space="preserve"> </w:t>
      </w:r>
      <w:r w:rsidR="00B26A56" w:rsidRPr="00B26A56">
        <w:rPr>
          <w:rFonts w:asciiTheme="minorHAnsi" w:hAnsiTheme="minorHAnsi"/>
          <w:spacing w:val="-1"/>
        </w:rPr>
        <w:t>ar</w:t>
      </w:r>
      <w:r w:rsidR="00B26A56" w:rsidRPr="00B26A56">
        <w:rPr>
          <w:rFonts w:asciiTheme="minorHAnsi" w:hAnsiTheme="minorHAnsi"/>
        </w:rPr>
        <w:t xml:space="preserve">e </w:t>
      </w:r>
      <w:r w:rsidR="00B26A56" w:rsidRPr="00B26A56">
        <w:rPr>
          <w:rFonts w:asciiTheme="minorHAnsi" w:hAnsiTheme="minorHAnsi"/>
          <w:spacing w:val="-1"/>
        </w:rPr>
        <w:t>t</w:t>
      </w:r>
      <w:r w:rsidR="00B26A56" w:rsidRPr="00B26A56">
        <w:rPr>
          <w:rFonts w:asciiTheme="minorHAnsi" w:hAnsiTheme="minorHAnsi"/>
          <w:spacing w:val="-2"/>
        </w:rPr>
        <w:t>h</w:t>
      </w:r>
      <w:r w:rsidR="00B26A56" w:rsidRPr="00B26A56">
        <w:rPr>
          <w:rFonts w:asciiTheme="minorHAnsi" w:hAnsiTheme="minorHAnsi"/>
          <w:spacing w:val="-1"/>
        </w:rPr>
        <w:t>os</w:t>
      </w:r>
      <w:r w:rsidR="00B26A56" w:rsidRPr="00B26A56">
        <w:rPr>
          <w:rFonts w:asciiTheme="minorHAnsi" w:hAnsiTheme="minorHAnsi"/>
        </w:rPr>
        <w:t>e</w:t>
      </w:r>
      <w:r w:rsidR="00B26A56" w:rsidRPr="00B26A56">
        <w:rPr>
          <w:rFonts w:asciiTheme="minorHAnsi" w:hAnsiTheme="minorHAnsi"/>
          <w:spacing w:val="-1"/>
        </w:rPr>
        <w:t xml:space="preserve"> provide</w:t>
      </w:r>
      <w:r w:rsidR="00B26A56" w:rsidRPr="00B26A56">
        <w:rPr>
          <w:rFonts w:asciiTheme="minorHAnsi" w:hAnsiTheme="minorHAnsi"/>
        </w:rPr>
        <w:t xml:space="preserve">d </w:t>
      </w:r>
      <w:r w:rsidR="00B26A56" w:rsidRPr="00B26A56">
        <w:rPr>
          <w:rFonts w:asciiTheme="minorHAnsi" w:hAnsiTheme="minorHAnsi"/>
          <w:spacing w:val="-2"/>
        </w:rPr>
        <w:t>b</w:t>
      </w:r>
      <w:r w:rsidR="00B26A56" w:rsidRPr="00B26A56">
        <w:rPr>
          <w:rFonts w:asciiTheme="minorHAnsi" w:hAnsiTheme="minorHAnsi"/>
        </w:rPr>
        <w:t>y</w:t>
      </w:r>
      <w:r w:rsidR="00B26A56" w:rsidRPr="00B26A56">
        <w:rPr>
          <w:rFonts w:asciiTheme="minorHAnsi" w:hAnsiTheme="minorHAnsi"/>
          <w:spacing w:val="1"/>
        </w:rPr>
        <w:t xml:space="preserve"> </w:t>
      </w:r>
      <w:r w:rsidR="00B26A56" w:rsidRPr="00B26A56">
        <w:rPr>
          <w:rFonts w:asciiTheme="minorHAnsi" w:hAnsiTheme="minorHAnsi"/>
          <w:spacing w:val="-1"/>
        </w:rPr>
        <w:t>th</w:t>
      </w:r>
      <w:r w:rsidR="00B26A56" w:rsidRPr="00B26A56">
        <w:rPr>
          <w:rFonts w:asciiTheme="minorHAnsi" w:hAnsiTheme="minorHAnsi"/>
        </w:rPr>
        <w:t>e</w:t>
      </w:r>
      <w:r w:rsidR="00B26A56" w:rsidRPr="00B26A56">
        <w:rPr>
          <w:rFonts w:asciiTheme="minorHAnsi" w:hAnsiTheme="minorHAnsi"/>
          <w:spacing w:val="-2"/>
        </w:rPr>
        <w:t xml:space="preserve"> </w:t>
      </w:r>
      <w:r w:rsidR="00B26A56" w:rsidRPr="00B26A56">
        <w:rPr>
          <w:rFonts w:asciiTheme="minorHAnsi" w:hAnsiTheme="minorHAnsi"/>
          <w:spacing w:val="-1"/>
        </w:rPr>
        <w:t>Act</w:t>
      </w:r>
      <w:r w:rsidR="00B26A56" w:rsidRPr="00B26A56">
        <w:rPr>
          <w:rFonts w:asciiTheme="minorHAnsi" w:hAnsiTheme="minorHAnsi"/>
        </w:rPr>
        <w:t>,</w:t>
      </w:r>
      <w:r w:rsidR="00B26A56" w:rsidRPr="00B26A56">
        <w:rPr>
          <w:rFonts w:asciiTheme="minorHAnsi" w:hAnsiTheme="minorHAnsi"/>
          <w:spacing w:val="-1"/>
        </w:rPr>
        <w:t xml:space="preserve"> whic</w:t>
      </w:r>
      <w:r w:rsidR="00B26A56" w:rsidRPr="00B26A56">
        <w:rPr>
          <w:rFonts w:asciiTheme="minorHAnsi" w:hAnsiTheme="minorHAnsi"/>
        </w:rPr>
        <w:t>h</w:t>
      </w:r>
      <w:r w:rsidR="00B26A56" w:rsidRPr="00B26A56">
        <w:rPr>
          <w:rFonts w:asciiTheme="minorHAnsi" w:hAnsiTheme="minorHAnsi"/>
          <w:spacing w:val="-1"/>
        </w:rPr>
        <w:t xml:space="preserve"> require</w:t>
      </w:r>
      <w:r w:rsidR="00B26A56" w:rsidRPr="00B26A56">
        <w:rPr>
          <w:rFonts w:asciiTheme="minorHAnsi" w:hAnsiTheme="minorHAnsi"/>
        </w:rPr>
        <w:t xml:space="preserve">s </w:t>
      </w:r>
      <w:r w:rsidR="00B26A56" w:rsidRPr="00B26A56">
        <w:rPr>
          <w:rFonts w:asciiTheme="minorHAnsi" w:hAnsiTheme="minorHAnsi"/>
          <w:spacing w:val="-1"/>
        </w:rPr>
        <w:t>tha</w:t>
      </w:r>
      <w:r w:rsidR="00B26A56" w:rsidRPr="00B26A56">
        <w:rPr>
          <w:rFonts w:asciiTheme="minorHAnsi" w:hAnsiTheme="minorHAnsi"/>
        </w:rPr>
        <w:t xml:space="preserve">t </w:t>
      </w:r>
      <w:r w:rsidR="00B26A56" w:rsidRPr="00B26A56">
        <w:rPr>
          <w:rFonts w:asciiTheme="minorHAnsi" w:hAnsiTheme="minorHAnsi"/>
          <w:spacing w:val="-1"/>
        </w:rPr>
        <w:t>in renewal—jus</w:t>
      </w:r>
      <w:r w:rsidR="00B26A56" w:rsidRPr="00B26A56">
        <w:rPr>
          <w:rFonts w:asciiTheme="minorHAnsi" w:hAnsiTheme="minorHAnsi"/>
        </w:rPr>
        <w:t xml:space="preserve">t </w:t>
      </w:r>
      <w:r w:rsidR="00B26A56" w:rsidRPr="00B26A56">
        <w:rPr>
          <w:rFonts w:asciiTheme="minorHAnsi" w:hAnsiTheme="minorHAnsi"/>
          <w:spacing w:val="-1"/>
        </w:rPr>
        <w:t>a</w:t>
      </w:r>
      <w:r w:rsidR="00B26A56" w:rsidRPr="00B26A56">
        <w:rPr>
          <w:rFonts w:asciiTheme="minorHAnsi" w:hAnsiTheme="minorHAnsi"/>
        </w:rPr>
        <w:t>s</w:t>
      </w:r>
      <w:r w:rsidR="00B26A56" w:rsidRPr="00B26A56">
        <w:rPr>
          <w:rFonts w:asciiTheme="minorHAnsi" w:hAnsiTheme="minorHAnsi"/>
          <w:spacing w:val="-1"/>
        </w:rPr>
        <w:t xml:space="preserve"> wit</w:t>
      </w:r>
      <w:r w:rsidR="00B26A56" w:rsidRPr="00B26A56">
        <w:rPr>
          <w:rFonts w:asciiTheme="minorHAnsi" w:hAnsiTheme="minorHAnsi"/>
        </w:rPr>
        <w:t>h</w:t>
      </w:r>
      <w:r w:rsidR="00B26A56" w:rsidRPr="00B26A56">
        <w:rPr>
          <w:rFonts w:asciiTheme="minorHAnsi" w:hAnsiTheme="minorHAnsi"/>
          <w:spacing w:val="-1"/>
        </w:rPr>
        <w:t xml:space="preserve"> th</w:t>
      </w:r>
      <w:r w:rsidR="00B26A56" w:rsidRPr="00B26A56">
        <w:rPr>
          <w:rFonts w:asciiTheme="minorHAnsi" w:hAnsiTheme="minorHAnsi"/>
        </w:rPr>
        <w:t>e</w:t>
      </w:r>
      <w:r w:rsidR="00B26A56" w:rsidRPr="00B26A56">
        <w:rPr>
          <w:rFonts w:asciiTheme="minorHAnsi" w:hAnsiTheme="minorHAnsi"/>
          <w:spacing w:val="-2"/>
        </w:rPr>
        <w:t xml:space="preserve"> </w:t>
      </w:r>
      <w:r w:rsidR="00B26A56" w:rsidRPr="00B26A56">
        <w:rPr>
          <w:rFonts w:asciiTheme="minorHAnsi" w:hAnsiTheme="minorHAnsi"/>
          <w:spacing w:val="-1"/>
        </w:rPr>
        <w:t>origina</w:t>
      </w:r>
      <w:r w:rsidR="00B26A56" w:rsidRPr="00B26A56">
        <w:rPr>
          <w:rFonts w:asciiTheme="minorHAnsi" w:hAnsiTheme="minorHAnsi"/>
        </w:rPr>
        <w:t xml:space="preserve">l </w:t>
      </w:r>
      <w:r w:rsidR="00B26A56" w:rsidRPr="00B26A56">
        <w:rPr>
          <w:rFonts w:asciiTheme="minorHAnsi" w:hAnsiTheme="minorHAnsi"/>
          <w:spacing w:val="-1"/>
        </w:rPr>
        <w:t>applicatio</w:t>
      </w:r>
      <w:r w:rsidR="00B26A56" w:rsidRPr="00B26A56">
        <w:rPr>
          <w:rFonts w:asciiTheme="minorHAnsi" w:hAnsiTheme="minorHAnsi"/>
        </w:rPr>
        <w:t xml:space="preserve">n </w:t>
      </w:r>
      <w:r w:rsidR="00B26A56" w:rsidRPr="00B26A56">
        <w:rPr>
          <w:rFonts w:asciiTheme="minorHAnsi" w:hAnsiTheme="minorHAnsi"/>
          <w:spacing w:val="-1"/>
        </w:rPr>
        <w:t>fo</w:t>
      </w:r>
      <w:r w:rsidR="00B26A56" w:rsidRPr="00B26A56">
        <w:rPr>
          <w:rFonts w:asciiTheme="minorHAnsi" w:hAnsiTheme="minorHAnsi"/>
        </w:rPr>
        <w:t>r</w:t>
      </w:r>
      <w:r w:rsidR="00B26A56" w:rsidRPr="00B26A56">
        <w:rPr>
          <w:rFonts w:asciiTheme="minorHAnsi" w:hAnsiTheme="minorHAnsi"/>
          <w:spacing w:val="-1"/>
        </w:rPr>
        <w:t xml:space="preserve"> </w:t>
      </w:r>
      <w:r w:rsidR="00B26A56" w:rsidRPr="00B26A56">
        <w:rPr>
          <w:rFonts w:asciiTheme="minorHAnsi" w:hAnsiTheme="minorHAnsi"/>
        </w:rPr>
        <w:t>a</w:t>
      </w:r>
      <w:r w:rsidR="00B26A56" w:rsidRPr="00B26A56">
        <w:rPr>
          <w:rFonts w:asciiTheme="minorHAnsi" w:hAnsiTheme="minorHAnsi"/>
          <w:spacing w:val="-1"/>
        </w:rPr>
        <w:t xml:space="preserve"> charter—th</w:t>
      </w:r>
      <w:r w:rsidR="00B26A56" w:rsidRPr="00B26A56">
        <w:rPr>
          <w:rFonts w:asciiTheme="minorHAnsi" w:hAnsiTheme="minorHAnsi"/>
        </w:rPr>
        <w:t xml:space="preserve">e </w:t>
      </w:r>
      <w:r w:rsidR="00B26A56" w:rsidRPr="00B26A56">
        <w:rPr>
          <w:rFonts w:asciiTheme="minorHAnsi" w:hAnsiTheme="minorHAnsi"/>
          <w:spacing w:val="-1"/>
        </w:rPr>
        <w:t>State Universi</w:t>
      </w:r>
      <w:r w:rsidR="00B26A56" w:rsidRPr="00B26A56">
        <w:rPr>
          <w:rFonts w:asciiTheme="minorHAnsi" w:hAnsiTheme="minorHAnsi"/>
          <w:spacing w:val="-2"/>
        </w:rPr>
        <w:t>t</w:t>
      </w:r>
      <w:r w:rsidR="00B26A56" w:rsidRPr="00B26A56">
        <w:rPr>
          <w:rFonts w:asciiTheme="minorHAnsi" w:hAnsiTheme="minorHAnsi"/>
        </w:rPr>
        <w:t>y</w:t>
      </w:r>
      <w:r w:rsidR="00B26A56" w:rsidRPr="00B26A56">
        <w:rPr>
          <w:rFonts w:asciiTheme="minorHAnsi" w:hAnsiTheme="minorHAnsi"/>
          <w:spacing w:val="1"/>
        </w:rPr>
        <w:t xml:space="preserve"> </w:t>
      </w:r>
      <w:r w:rsidR="00B26A56" w:rsidRPr="00B26A56">
        <w:rPr>
          <w:rFonts w:asciiTheme="minorHAnsi" w:hAnsiTheme="minorHAnsi"/>
          <w:spacing w:val="-2"/>
        </w:rPr>
        <w:t>T</w:t>
      </w:r>
      <w:r w:rsidR="00B26A56" w:rsidRPr="00B26A56">
        <w:rPr>
          <w:rFonts w:asciiTheme="minorHAnsi" w:hAnsiTheme="minorHAnsi"/>
          <w:spacing w:val="-1"/>
        </w:rPr>
        <w:t>rustee</w:t>
      </w:r>
      <w:r w:rsidR="00B26A56" w:rsidRPr="00B26A56">
        <w:rPr>
          <w:rFonts w:asciiTheme="minorHAnsi" w:hAnsiTheme="minorHAnsi"/>
        </w:rPr>
        <w:t xml:space="preserve">s </w:t>
      </w:r>
      <w:r w:rsidR="00B26A56" w:rsidRPr="00B26A56">
        <w:rPr>
          <w:rFonts w:asciiTheme="minorHAnsi" w:hAnsiTheme="minorHAnsi"/>
          <w:spacing w:val="-2"/>
        </w:rPr>
        <w:t>m</w:t>
      </w:r>
      <w:r w:rsidR="00B26A56" w:rsidRPr="00B26A56">
        <w:rPr>
          <w:rFonts w:asciiTheme="minorHAnsi" w:hAnsiTheme="minorHAnsi"/>
          <w:spacing w:val="-1"/>
        </w:rPr>
        <w:t>us</w:t>
      </w:r>
      <w:r w:rsidR="00B26A56" w:rsidRPr="00B26A56">
        <w:rPr>
          <w:rFonts w:asciiTheme="minorHAnsi" w:hAnsiTheme="minorHAnsi"/>
        </w:rPr>
        <w:t xml:space="preserve">t </w:t>
      </w:r>
      <w:r w:rsidR="00B26A56" w:rsidRPr="00B26A56">
        <w:rPr>
          <w:rFonts w:asciiTheme="minorHAnsi" w:hAnsiTheme="minorHAnsi"/>
          <w:spacing w:val="-1"/>
        </w:rPr>
        <w:t>find:</w:t>
      </w:r>
    </w:p>
    <w:p w:rsidR="00EB13FC" w:rsidRPr="00E63E63" w:rsidRDefault="00EB13FC" w:rsidP="002534AC">
      <w:pPr>
        <w:spacing w:before="4" w:line="150" w:lineRule="exact"/>
        <w:ind w:hanging="1119"/>
        <w:rPr>
          <w:sz w:val="15"/>
          <w:szCs w:val="15"/>
        </w:rPr>
      </w:pPr>
    </w:p>
    <w:p w:rsidR="00EB13FC" w:rsidRPr="00E63E63" w:rsidRDefault="00B26A56" w:rsidP="002534AC">
      <w:pPr>
        <w:pStyle w:val="BodyText"/>
        <w:numPr>
          <w:ilvl w:val="0"/>
          <w:numId w:val="4"/>
        </w:numPr>
        <w:tabs>
          <w:tab w:val="left" w:pos="2560"/>
        </w:tabs>
        <w:spacing w:line="300" w:lineRule="auto"/>
        <w:ind w:left="2560" w:right="1339" w:hanging="1119"/>
        <w:rPr>
          <w:rFonts w:asciiTheme="minorHAnsi" w:hAnsiTheme="minorHAnsi"/>
        </w:rPr>
      </w:pP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schoo</w:t>
      </w:r>
      <w:r w:rsidRPr="00B26A56">
        <w:rPr>
          <w:rFonts w:asciiTheme="minorHAnsi" w:hAnsiTheme="minorHAnsi"/>
        </w:rPr>
        <w:t xml:space="preserve">l </w:t>
      </w:r>
      <w:r w:rsidRPr="00B26A56">
        <w:rPr>
          <w:rFonts w:asciiTheme="minorHAnsi" w:hAnsiTheme="minorHAnsi"/>
          <w:spacing w:val="-1"/>
        </w:rPr>
        <w:t>descri</w:t>
      </w:r>
      <w:r w:rsidRPr="00B26A56">
        <w:rPr>
          <w:rFonts w:asciiTheme="minorHAnsi" w:hAnsiTheme="minorHAnsi"/>
          <w:spacing w:val="-2"/>
        </w:rPr>
        <w:t>b</w:t>
      </w:r>
      <w:r w:rsidRPr="00B26A56">
        <w:rPr>
          <w:rFonts w:asciiTheme="minorHAnsi" w:hAnsiTheme="minorHAnsi"/>
          <w:spacing w:val="-1"/>
        </w:rPr>
        <w:t>e</w:t>
      </w:r>
      <w:r w:rsidRPr="00B26A56">
        <w:rPr>
          <w:rFonts w:asciiTheme="minorHAnsi" w:hAnsiTheme="minorHAnsi"/>
        </w:rPr>
        <w:t xml:space="preserve">d </w:t>
      </w:r>
      <w:r w:rsidRPr="00B26A56">
        <w:rPr>
          <w:rFonts w:asciiTheme="minorHAnsi" w:hAnsiTheme="minorHAnsi"/>
          <w:spacing w:val="-1"/>
        </w:rPr>
        <w:t>i</w:t>
      </w:r>
      <w:r w:rsidRPr="00B26A56">
        <w:rPr>
          <w:rFonts w:asciiTheme="minorHAnsi" w:hAnsiTheme="minorHAnsi"/>
        </w:rPr>
        <w:t xml:space="preserve">n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applicatio</w:t>
      </w:r>
      <w:r w:rsidRPr="00B26A56">
        <w:rPr>
          <w:rFonts w:asciiTheme="minorHAnsi" w:hAnsiTheme="minorHAnsi"/>
        </w:rPr>
        <w:t>n</w:t>
      </w:r>
      <w:r w:rsidRPr="00B26A56">
        <w:rPr>
          <w:rFonts w:asciiTheme="minorHAnsi" w:hAnsiTheme="minorHAnsi"/>
          <w:spacing w:val="1"/>
        </w:rPr>
        <w:t xml:space="preserve"> </w:t>
      </w:r>
      <w:r w:rsidRPr="00B26A56">
        <w:rPr>
          <w:rFonts w:asciiTheme="minorHAnsi" w:hAnsiTheme="minorHAnsi"/>
          <w:spacing w:val="-2"/>
        </w:rPr>
        <w:t>m</w:t>
      </w:r>
      <w:r w:rsidRPr="00B26A56">
        <w:rPr>
          <w:rFonts w:asciiTheme="minorHAnsi" w:hAnsiTheme="minorHAnsi"/>
          <w:spacing w:val="-1"/>
        </w:rPr>
        <w:t>eet</w:t>
      </w:r>
      <w:r w:rsidRPr="00B26A56">
        <w:rPr>
          <w:rFonts w:asciiTheme="minorHAnsi" w:hAnsiTheme="minorHAnsi"/>
        </w:rPr>
        <w:t xml:space="preserve">s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requir</w:t>
      </w:r>
      <w:r w:rsidRPr="00B26A56">
        <w:rPr>
          <w:rFonts w:asciiTheme="minorHAnsi" w:hAnsiTheme="minorHAnsi"/>
          <w:spacing w:val="-2"/>
        </w:rPr>
        <w:t>em</w:t>
      </w:r>
      <w:r w:rsidRPr="00B26A56">
        <w:rPr>
          <w:rFonts w:asciiTheme="minorHAnsi" w:hAnsiTheme="minorHAnsi"/>
          <w:spacing w:val="-1"/>
        </w:rPr>
        <w:t>ents se</w:t>
      </w:r>
      <w:r w:rsidRPr="00B26A56">
        <w:rPr>
          <w:rFonts w:asciiTheme="minorHAnsi" w:hAnsiTheme="minorHAnsi"/>
        </w:rPr>
        <w:t>t</w:t>
      </w:r>
      <w:r w:rsidRPr="00B26A56">
        <w:rPr>
          <w:rFonts w:asciiTheme="minorHAnsi" w:hAnsiTheme="minorHAnsi"/>
          <w:spacing w:val="-1"/>
        </w:rPr>
        <w:t xml:space="preserve"> ou</w:t>
      </w:r>
      <w:r w:rsidRPr="00B26A56">
        <w:rPr>
          <w:rFonts w:asciiTheme="minorHAnsi" w:hAnsiTheme="minorHAnsi"/>
        </w:rPr>
        <w:t>t</w:t>
      </w:r>
      <w:r w:rsidRPr="00B26A56">
        <w:rPr>
          <w:rFonts w:asciiTheme="minorHAnsi" w:hAnsiTheme="minorHAnsi"/>
          <w:spacing w:val="-1"/>
        </w:rPr>
        <w:t xml:space="preserve"> i</w:t>
      </w:r>
      <w:r w:rsidRPr="00B26A56">
        <w:rPr>
          <w:rFonts w:asciiTheme="minorHAnsi" w:hAnsiTheme="minorHAnsi"/>
        </w:rPr>
        <w:t>n</w:t>
      </w:r>
      <w:r w:rsidRPr="00B26A56">
        <w:rPr>
          <w:rFonts w:asciiTheme="minorHAnsi" w:hAnsiTheme="minorHAnsi"/>
          <w:spacing w:val="-1"/>
        </w:rPr>
        <w:t xml:space="preserve"> [Articl</w:t>
      </w:r>
      <w:r w:rsidRPr="00B26A56">
        <w:rPr>
          <w:rFonts w:asciiTheme="minorHAnsi" w:hAnsiTheme="minorHAnsi"/>
        </w:rPr>
        <w:t xml:space="preserve">e </w:t>
      </w:r>
      <w:r w:rsidRPr="00B26A56">
        <w:rPr>
          <w:rFonts w:asciiTheme="minorHAnsi" w:hAnsiTheme="minorHAnsi"/>
          <w:spacing w:val="-1"/>
        </w:rPr>
        <w:t>5</w:t>
      </w:r>
      <w:r w:rsidRPr="00B26A56">
        <w:rPr>
          <w:rFonts w:asciiTheme="minorHAnsi" w:hAnsiTheme="minorHAnsi"/>
        </w:rPr>
        <w:t>6</w:t>
      </w:r>
      <w:r w:rsidRPr="00B26A56">
        <w:rPr>
          <w:rFonts w:asciiTheme="minorHAnsi" w:hAnsiTheme="minorHAnsi"/>
          <w:spacing w:val="-1"/>
        </w:rPr>
        <w:t xml:space="preserve"> o</w:t>
      </w:r>
      <w:r w:rsidRPr="00B26A56">
        <w:rPr>
          <w:rFonts w:asciiTheme="minorHAnsi" w:hAnsiTheme="minorHAnsi"/>
        </w:rPr>
        <w:t>f</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Educatio</w:t>
      </w:r>
      <w:r w:rsidRPr="00B26A56">
        <w:rPr>
          <w:rFonts w:asciiTheme="minorHAnsi" w:hAnsiTheme="minorHAnsi"/>
        </w:rPr>
        <w:t xml:space="preserve">n </w:t>
      </w:r>
      <w:r w:rsidRPr="00B26A56">
        <w:rPr>
          <w:rFonts w:asciiTheme="minorHAnsi" w:hAnsiTheme="minorHAnsi"/>
          <w:spacing w:val="-1"/>
        </w:rPr>
        <w:t>Law</w:t>
      </w:r>
      <w:r w:rsidRPr="00B26A56">
        <w:rPr>
          <w:rFonts w:asciiTheme="minorHAnsi" w:hAnsiTheme="minorHAnsi"/>
        </w:rPr>
        <w:t>]</w:t>
      </w:r>
      <w:r w:rsidRPr="00B26A56">
        <w:rPr>
          <w:rFonts w:asciiTheme="minorHAnsi" w:hAnsiTheme="minorHAnsi"/>
          <w:spacing w:val="-3"/>
        </w:rPr>
        <w:t xml:space="preserve"> </w:t>
      </w:r>
      <w:r w:rsidRPr="00B26A56">
        <w:rPr>
          <w:rFonts w:asciiTheme="minorHAnsi" w:hAnsiTheme="minorHAnsi"/>
          <w:spacing w:val="-1"/>
        </w:rPr>
        <w:t>an</w:t>
      </w:r>
      <w:r w:rsidRPr="00B26A56">
        <w:rPr>
          <w:rFonts w:asciiTheme="minorHAnsi" w:hAnsiTheme="minorHAnsi"/>
        </w:rPr>
        <w:t>d</w:t>
      </w:r>
      <w:r w:rsidRPr="00B26A56">
        <w:rPr>
          <w:rFonts w:asciiTheme="minorHAnsi" w:hAnsiTheme="minorHAnsi"/>
          <w:spacing w:val="-1"/>
        </w:rPr>
        <w:t xml:space="preserve"> al</w:t>
      </w:r>
      <w:r w:rsidRPr="00B26A56">
        <w:rPr>
          <w:rFonts w:asciiTheme="minorHAnsi" w:hAnsiTheme="minorHAnsi"/>
        </w:rPr>
        <w:t>l</w:t>
      </w:r>
      <w:r w:rsidRPr="00B26A56">
        <w:rPr>
          <w:rFonts w:asciiTheme="minorHAnsi" w:hAnsiTheme="minorHAnsi"/>
          <w:spacing w:val="1"/>
        </w:rPr>
        <w:t xml:space="preserve"> </w:t>
      </w:r>
      <w:r w:rsidRPr="00B26A56">
        <w:rPr>
          <w:rFonts w:asciiTheme="minorHAnsi" w:hAnsiTheme="minorHAnsi"/>
          <w:spacing w:val="-1"/>
        </w:rPr>
        <w:t>othe</w:t>
      </w:r>
      <w:r w:rsidRPr="00B26A56">
        <w:rPr>
          <w:rFonts w:asciiTheme="minorHAnsi" w:hAnsiTheme="minorHAnsi"/>
        </w:rPr>
        <w:t xml:space="preserve">r </w:t>
      </w:r>
      <w:r w:rsidRPr="00B26A56">
        <w:rPr>
          <w:rFonts w:asciiTheme="minorHAnsi" w:hAnsiTheme="minorHAnsi"/>
          <w:spacing w:val="-1"/>
        </w:rPr>
        <w:t>applicable laws</w:t>
      </w:r>
      <w:r w:rsidRPr="00B26A56">
        <w:rPr>
          <w:rFonts w:asciiTheme="minorHAnsi" w:hAnsiTheme="minorHAnsi"/>
        </w:rPr>
        <w:t xml:space="preserve">, </w:t>
      </w:r>
      <w:r w:rsidRPr="00B26A56">
        <w:rPr>
          <w:rFonts w:asciiTheme="minorHAnsi" w:hAnsiTheme="minorHAnsi"/>
          <w:spacing w:val="-1"/>
        </w:rPr>
        <w:t>rule</w:t>
      </w:r>
      <w:r w:rsidRPr="00B26A56">
        <w:rPr>
          <w:rFonts w:asciiTheme="minorHAnsi" w:hAnsiTheme="minorHAnsi"/>
        </w:rPr>
        <w:t xml:space="preserve">s </w:t>
      </w:r>
      <w:r w:rsidRPr="00B26A56">
        <w:rPr>
          <w:rFonts w:asciiTheme="minorHAnsi" w:hAnsiTheme="minorHAnsi"/>
          <w:spacing w:val="-2"/>
        </w:rPr>
        <w:t>a</w:t>
      </w:r>
      <w:r w:rsidRPr="00B26A56">
        <w:rPr>
          <w:rFonts w:asciiTheme="minorHAnsi" w:hAnsiTheme="minorHAnsi"/>
          <w:spacing w:val="-1"/>
        </w:rPr>
        <w:t>n</w:t>
      </w:r>
      <w:r w:rsidRPr="00B26A56">
        <w:rPr>
          <w:rFonts w:asciiTheme="minorHAnsi" w:hAnsiTheme="minorHAnsi"/>
        </w:rPr>
        <w:t xml:space="preserve">d </w:t>
      </w:r>
      <w:r w:rsidRPr="00B26A56">
        <w:rPr>
          <w:rFonts w:asciiTheme="minorHAnsi" w:hAnsiTheme="minorHAnsi"/>
          <w:spacing w:val="-1"/>
        </w:rPr>
        <w:t>regulations;</w:t>
      </w:r>
    </w:p>
    <w:p w:rsidR="00EB13FC" w:rsidRPr="00E63E63" w:rsidRDefault="00EB13FC" w:rsidP="002534AC">
      <w:pPr>
        <w:spacing w:before="6" w:line="140" w:lineRule="exact"/>
        <w:ind w:hanging="1119"/>
        <w:rPr>
          <w:sz w:val="14"/>
          <w:szCs w:val="14"/>
        </w:rPr>
      </w:pPr>
    </w:p>
    <w:p w:rsidR="00EB13FC" w:rsidRPr="00E63E63" w:rsidRDefault="00B26A56" w:rsidP="002534AC">
      <w:pPr>
        <w:pStyle w:val="BodyText"/>
        <w:numPr>
          <w:ilvl w:val="0"/>
          <w:numId w:val="4"/>
        </w:numPr>
        <w:tabs>
          <w:tab w:val="left" w:pos="2559"/>
        </w:tabs>
        <w:spacing w:line="299" w:lineRule="auto"/>
        <w:ind w:left="2559" w:right="1559" w:hanging="1119"/>
        <w:rPr>
          <w:rFonts w:asciiTheme="minorHAnsi" w:hAnsiTheme="minorHAnsi"/>
        </w:rPr>
      </w:pPr>
      <w:r w:rsidRPr="00B26A56">
        <w:rPr>
          <w:rFonts w:asciiTheme="minorHAnsi" w:hAnsiTheme="minorHAnsi"/>
          <w:spacing w:val="-1"/>
        </w:rPr>
        <w:t>th</w:t>
      </w:r>
      <w:r w:rsidRPr="00B26A56">
        <w:rPr>
          <w:rFonts w:asciiTheme="minorHAnsi" w:hAnsiTheme="minorHAnsi"/>
        </w:rPr>
        <w:t>e</w:t>
      </w:r>
      <w:r w:rsidRPr="00B26A56">
        <w:rPr>
          <w:rFonts w:asciiTheme="minorHAnsi" w:hAnsiTheme="minorHAnsi"/>
          <w:spacing w:val="-1"/>
        </w:rPr>
        <w:t xml:space="preserve"> applican</w:t>
      </w:r>
      <w:r w:rsidRPr="00B26A56">
        <w:rPr>
          <w:rFonts w:asciiTheme="minorHAnsi" w:hAnsiTheme="minorHAnsi"/>
        </w:rPr>
        <w:t xml:space="preserve">t </w:t>
      </w:r>
      <w:r w:rsidRPr="00B26A56">
        <w:rPr>
          <w:rFonts w:asciiTheme="minorHAnsi" w:hAnsiTheme="minorHAnsi"/>
          <w:spacing w:val="-1"/>
        </w:rPr>
        <w:t>ca</w:t>
      </w:r>
      <w:r w:rsidRPr="00B26A56">
        <w:rPr>
          <w:rFonts w:asciiTheme="minorHAnsi" w:hAnsiTheme="minorHAnsi"/>
        </w:rPr>
        <w:t>n</w:t>
      </w:r>
      <w:r w:rsidRPr="00B26A56">
        <w:rPr>
          <w:rFonts w:asciiTheme="minorHAnsi" w:hAnsiTheme="minorHAnsi"/>
          <w:spacing w:val="-1"/>
        </w:rPr>
        <w:t xml:space="preserve"> de</w:t>
      </w:r>
      <w:r w:rsidRPr="00B26A56">
        <w:rPr>
          <w:rFonts w:asciiTheme="minorHAnsi" w:hAnsiTheme="minorHAnsi"/>
          <w:spacing w:val="-2"/>
        </w:rPr>
        <w:t>m</w:t>
      </w:r>
      <w:r w:rsidRPr="00B26A56">
        <w:rPr>
          <w:rFonts w:asciiTheme="minorHAnsi" w:hAnsiTheme="minorHAnsi"/>
          <w:spacing w:val="-1"/>
        </w:rPr>
        <w:t>onstrat</w:t>
      </w:r>
      <w:r w:rsidRPr="00B26A56">
        <w:rPr>
          <w:rFonts w:asciiTheme="minorHAnsi" w:hAnsiTheme="minorHAnsi"/>
        </w:rPr>
        <w:t xml:space="preserve">e </w:t>
      </w:r>
      <w:r w:rsidRPr="00B26A56">
        <w:rPr>
          <w:rFonts w:asciiTheme="minorHAnsi" w:hAnsiTheme="minorHAnsi"/>
          <w:spacing w:val="-1"/>
        </w:rPr>
        <w:t>th</w:t>
      </w:r>
      <w:r w:rsidRPr="00B26A56">
        <w:rPr>
          <w:rFonts w:asciiTheme="minorHAnsi" w:hAnsiTheme="minorHAnsi"/>
        </w:rPr>
        <w:t>e</w:t>
      </w:r>
      <w:r w:rsidRPr="00B26A56">
        <w:rPr>
          <w:rFonts w:asciiTheme="minorHAnsi" w:hAnsiTheme="minorHAnsi"/>
          <w:spacing w:val="-1"/>
        </w:rPr>
        <w:t xml:space="preserve"> abilit</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t</w:t>
      </w:r>
      <w:r w:rsidRPr="00B26A56">
        <w:rPr>
          <w:rFonts w:asciiTheme="minorHAnsi" w:hAnsiTheme="minorHAnsi"/>
        </w:rPr>
        <w:t>o</w:t>
      </w:r>
      <w:r w:rsidRPr="00B26A56">
        <w:rPr>
          <w:rFonts w:asciiTheme="minorHAnsi" w:hAnsiTheme="minorHAnsi"/>
          <w:spacing w:val="-1"/>
        </w:rPr>
        <w:t xml:space="preserve"> operat</w:t>
      </w:r>
      <w:r w:rsidRPr="00B26A56">
        <w:rPr>
          <w:rFonts w:asciiTheme="minorHAnsi" w:hAnsiTheme="minorHAnsi"/>
        </w:rPr>
        <w:t xml:space="preserve">e </w:t>
      </w:r>
      <w:r w:rsidRPr="00B26A56">
        <w:rPr>
          <w:rFonts w:asciiTheme="minorHAnsi" w:hAnsiTheme="minorHAnsi"/>
          <w:spacing w:val="-1"/>
        </w:rPr>
        <w:t>th</w:t>
      </w:r>
      <w:r w:rsidRPr="00B26A56">
        <w:rPr>
          <w:rFonts w:asciiTheme="minorHAnsi" w:hAnsiTheme="minorHAnsi"/>
        </w:rPr>
        <w:t>e</w:t>
      </w:r>
      <w:r w:rsidRPr="00B26A56">
        <w:rPr>
          <w:rFonts w:asciiTheme="minorHAnsi" w:hAnsiTheme="minorHAnsi"/>
          <w:spacing w:val="-1"/>
        </w:rPr>
        <w:t xml:space="preserve"> schoo</w:t>
      </w:r>
      <w:r w:rsidRPr="00B26A56">
        <w:rPr>
          <w:rFonts w:asciiTheme="minorHAnsi" w:hAnsiTheme="minorHAnsi"/>
        </w:rPr>
        <w:t>l</w:t>
      </w:r>
      <w:r w:rsidRPr="00B26A56">
        <w:rPr>
          <w:rFonts w:asciiTheme="minorHAnsi" w:hAnsiTheme="minorHAnsi"/>
          <w:spacing w:val="-1"/>
        </w:rPr>
        <w:t xml:space="preserve"> i</w:t>
      </w:r>
      <w:r w:rsidRPr="00B26A56">
        <w:rPr>
          <w:rFonts w:asciiTheme="minorHAnsi" w:hAnsiTheme="minorHAnsi"/>
        </w:rPr>
        <w:t>n</w:t>
      </w:r>
      <w:r w:rsidRPr="00B26A56">
        <w:rPr>
          <w:rFonts w:asciiTheme="minorHAnsi" w:hAnsiTheme="minorHAnsi"/>
          <w:spacing w:val="-2"/>
        </w:rPr>
        <w:t xml:space="preserve"> </w:t>
      </w:r>
      <w:r w:rsidRPr="00B26A56">
        <w:rPr>
          <w:rFonts w:asciiTheme="minorHAnsi" w:hAnsiTheme="minorHAnsi"/>
          <w:spacing w:val="-1"/>
        </w:rPr>
        <w:t>an educationall</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a</w:t>
      </w:r>
      <w:r w:rsidRPr="00B26A56">
        <w:rPr>
          <w:rFonts w:asciiTheme="minorHAnsi" w:hAnsiTheme="minorHAnsi"/>
          <w:spacing w:val="-2"/>
        </w:rPr>
        <w:t>n</w:t>
      </w:r>
      <w:r w:rsidRPr="00B26A56">
        <w:rPr>
          <w:rFonts w:asciiTheme="minorHAnsi" w:hAnsiTheme="minorHAnsi"/>
        </w:rPr>
        <w:t xml:space="preserve">d </w:t>
      </w:r>
      <w:r w:rsidRPr="00B26A56">
        <w:rPr>
          <w:rFonts w:asciiTheme="minorHAnsi" w:hAnsiTheme="minorHAnsi"/>
          <w:spacing w:val="-1"/>
        </w:rPr>
        <w:t>fiscall</w:t>
      </w:r>
      <w:r w:rsidRPr="00B26A56">
        <w:rPr>
          <w:rFonts w:asciiTheme="minorHAnsi" w:hAnsiTheme="minorHAnsi"/>
        </w:rPr>
        <w:t xml:space="preserve">y </w:t>
      </w:r>
      <w:r w:rsidRPr="00B26A56">
        <w:rPr>
          <w:rFonts w:asciiTheme="minorHAnsi" w:hAnsiTheme="minorHAnsi"/>
          <w:spacing w:val="-1"/>
        </w:rPr>
        <w:t>soun</w:t>
      </w:r>
      <w:r w:rsidRPr="00B26A56">
        <w:rPr>
          <w:rFonts w:asciiTheme="minorHAnsi" w:hAnsiTheme="minorHAnsi"/>
        </w:rPr>
        <w:t>d</w:t>
      </w:r>
      <w:r w:rsidRPr="00B26A56">
        <w:rPr>
          <w:rFonts w:asciiTheme="minorHAnsi" w:hAnsiTheme="minorHAnsi"/>
          <w:spacing w:val="-1"/>
        </w:rPr>
        <w:t xml:space="preserve"> </w:t>
      </w:r>
      <w:r w:rsidRPr="00B26A56">
        <w:rPr>
          <w:rFonts w:asciiTheme="minorHAnsi" w:hAnsiTheme="minorHAnsi"/>
          <w:spacing w:val="-2"/>
        </w:rPr>
        <w:t>m</w:t>
      </w:r>
      <w:r w:rsidRPr="00B26A56">
        <w:rPr>
          <w:rFonts w:asciiTheme="minorHAnsi" w:hAnsiTheme="minorHAnsi"/>
          <w:spacing w:val="-1"/>
        </w:rPr>
        <w:t>anner;</w:t>
      </w:r>
    </w:p>
    <w:p w:rsidR="00EB13FC" w:rsidRPr="00E63E63" w:rsidRDefault="00EB13FC" w:rsidP="002534AC">
      <w:pPr>
        <w:spacing w:before="8" w:line="140" w:lineRule="exact"/>
        <w:ind w:hanging="1119"/>
        <w:rPr>
          <w:sz w:val="14"/>
          <w:szCs w:val="14"/>
        </w:rPr>
      </w:pPr>
    </w:p>
    <w:p w:rsidR="00EB13FC" w:rsidRPr="00E63E63" w:rsidRDefault="00B26A56" w:rsidP="002534AC">
      <w:pPr>
        <w:pStyle w:val="BodyText"/>
        <w:numPr>
          <w:ilvl w:val="0"/>
          <w:numId w:val="4"/>
        </w:numPr>
        <w:tabs>
          <w:tab w:val="left" w:pos="2560"/>
        </w:tabs>
        <w:spacing w:line="300" w:lineRule="auto"/>
        <w:ind w:left="2563" w:right="1354" w:hanging="1119"/>
        <w:rPr>
          <w:rFonts w:asciiTheme="minorHAnsi" w:hAnsiTheme="minorHAnsi"/>
        </w:rPr>
      </w:pPr>
      <w:r w:rsidRPr="00B26A56">
        <w:rPr>
          <w:rFonts w:asciiTheme="minorHAnsi" w:hAnsiTheme="minorHAnsi"/>
          <w:spacing w:val="-1"/>
        </w:rPr>
        <w:lastRenderedPageBreak/>
        <w:t>grantin</w:t>
      </w:r>
      <w:r w:rsidRPr="00B26A56">
        <w:rPr>
          <w:rFonts w:asciiTheme="minorHAnsi" w:hAnsiTheme="minorHAnsi"/>
        </w:rPr>
        <w:t xml:space="preserve">g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applicatio</w:t>
      </w:r>
      <w:r w:rsidRPr="00B26A56">
        <w:rPr>
          <w:rFonts w:asciiTheme="minorHAnsi" w:hAnsiTheme="minorHAnsi"/>
        </w:rPr>
        <w:t xml:space="preserve">n </w:t>
      </w:r>
      <w:r w:rsidRPr="00B26A56">
        <w:rPr>
          <w:rFonts w:asciiTheme="minorHAnsi" w:hAnsiTheme="minorHAnsi"/>
          <w:spacing w:val="-1"/>
        </w:rPr>
        <w:t>i</w:t>
      </w:r>
      <w:r w:rsidRPr="00B26A56">
        <w:rPr>
          <w:rFonts w:asciiTheme="minorHAnsi" w:hAnsiTheme="minorHAnsi"/>
        </w:rPr>
        <w:t>s</w:t>
      </w:r>
      <w:r w:rsidRPr="00B26A56">
        <w:rPr>
          <w:rFonts w:asciiTheme="minorHAnsi" w:hAnsiTheme="minorHAnsi"/>
          <w:spacing w:val="-1"/>
        </w:rPr>
        <w:t xml:space="preserve"> likel</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t</w:t>
      </w:r>
      <w:r w:rsidRPr="00B26A56">
        <w:rPr>
          <w:rFonts w:asciiTheme="minorHAnsi" w:hAnsiTheme="minorHAnsi"/>
        </w:rPr>
        <w:t xml:space="preserve">o </w:t>
      </w:r>
      <w:r w:rsidRPr="00B26A56">
        <w:rPr>
          <w:rFonts w:asciiTheme="minorHAnsi" w:hAnsiTheme="minorHAnsi"/>
          <w:spacing w:val="-1"/>
        </w:rPr>
        <w:t>i</w:t>
      </w:r>
      <w:r w:rsidRPr="00B26A56">
        <w:rPr>
          <w:rFonts w:asciiTheme="minorHAnsi" w:hAnsiTheme="minorHAnsi"/>
          <w:spacing w:val="-2"/>
        </w:rPr>
        <w:t>m</w:t>
      </w:r>
      <w:r w:rsidRPr="00B26A56">
        <w:rPr>
          <w:rFonts w:asciiTheme="minorHAnsi" w:hAnsiTheme="minorHAnsi"/>
          <w:spacing w:val="-1"/>
        </w:rPr>
        <w:t>prov</w:t>
      </w:r>
      <w:r w:rsidRPr="00B26A56">
        <w:rPr>
          <w:rFonts w:asciiTheme="minorHAnsi" w:hAnsiTheme="minorHAnsi"/>
        </w:rPr>
        <w:t xml:space="preserve">e </w:t>
      </w:r>
      <w:r w:rsidRPr="00B26A56">
        <w:rPr>
          <w:rFonts w:asciiTheme="minorHAnsi" w:hAnsiTheme="minorHAnsi"/>
          <w:spacing w:val="-1"/>
        </w:rPr>
        <w:t>stude</w:t>
      </w:r>
      <w:r w:rsidRPr="00B26A56">
        <w:rPr>
          <w:rFonts w:asciiTheme="minorHAnsi" w:hAnsiTheme="minorHAnsi"/>
          <w:spacing w:val="-2"/>
        </w:rPr>
        <w:t>n</w:t>
      </w:r>
      <w:r w:rsidRPr="00B26A56">
        <w:rPr>
          <w:rFonts w:asciiTheme="minorHAnsi" w:hAnsiTheme="minorHAnsi"/>
        </w:rPr>
        <w:t>t</w:t>
      </w:r>
      <w:r w:rsidRPr="00B26A56">
        <w:rPr>
          <w:rFonts w:asciiTheme="minorHAnsi" w:hAnsiTheme="minorHAnsi"/>
          <w:spacing w:val="-1"/>
        </w:rPr>
        <w:t xml:space="preserve"> learnin</w:t>
      </w:r>
      <w:r w:rsidRPr="00B26A56">
        <w:rPr>
          <w:rFonts w:asciiTheme="minorHAnsi" w:hAnsiTheme="minorHAnsi"/>
        </w:rPr>
        <w:t xml:space="preserve">g </w:t>
      </w:r>
      <w:r w:rsidRPr="00B26A56">
        <w:rPr>
          <w:rFonts w:asciiTheme="minorHAnsi" w:hAnsiTheme="minorHAnsi"/>
          <w:spacing w:val="-1"/>
        </w:rPr>
        <w:t>and achieve</w:t>
      </w:r>
      <w:r w:rsidRPr="00B26A56">
        <w:rPr>
          <w:rFonts w:asciiTheme="minorHAnsi" w:hAnsiTheme="minorHAnsi"/>
          <w:spacing w:val="-2"/>
        </w:rPr>
        <w:t>m</w:t>
      </w:r>
      <w:r w:rsidRPr="00B26A56">
        <w:rPr>
          <w:rFonts w:asciiTheme="minorHAnsi" w:hAnsiTheme="minorHAnsi"/>
          <w:spacing w:val="-1"/>
        </w:rPr>
        <w:t>en</w:t>
      </w:r>
      <w:r w:rsidRPr="00B26A56">
        <w:rPr>
          <w:rFonts w:asciiTheme="minorHAnsi" w:hAnsiTheme="minorHAnsi"/>
        </w:rPr>
        <w:t>t</w:t>
      </w:r>
      <w:r w:rsidRPr="00B26A56">
        <w:rPr>
          <w:rFonts w:asciiTheme="minorHAnsi" w:hAnsiTheme="minorHAnsi"/>
          <w:spacing w:val="1"/>
        </w:rPr>
        <w:t xml:space="preserve"> </w:t>
      </w:r>
      <w:r w:rsidRPr="00B26A56">
        <w:rPr>
          <w:rFonts w:asciiTheme="minorHAnsi" w:hAnsiTheme="minorHAnsi"/>
          <w:spacing w:val="-1"/>
        </w:rPr>
        <w:t>an</w:t>
      </w:r>
      <w:r w:rsidRPr="00B26A56">
        <w:rPr>
          <w:rFonts w:asciiTheme="minorHAnsi" w:hAnsiTheme="minorHAnsi"/>
        </w:rPr>
        <w:t xml:space="preserve">d </w:t>
      </w:r>
      <w:r w:rsidRPr="00B26A56">
        <w:rPr>
          <w:rFonts w:asciiTheme="minorHAnsi" w:hAnsiTheme="minorHAnsi"/>
          <w:spacing w:val="-2"/>
        </w:rPr>
        <w:t>m</w:t>
      </w:r>
      <w:r w:rsidRPr="00B26A56">
        <w:rPr>
          <w:rFonts w:asciiTheme="minorHAnsi" w:hAnsiTheme="minorHAnsi"/>
          <w:spacing w:val="-1"/>
        </w:rPr>
        <w:t>ateriall</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furthe</w:t>
      </w:r>
      <w:r w:rsidRPr="00B26A56">
        <w:rPr>
          <w:rFonts w:asciiTheme="minorHAnsi" w:hAnsiTheme="minorHAnsi"/>
        </w:rPr>
        <w:t xml:space="preserve">r </w:t>
      </w:r>
      <w:r w:rsidRPr="00B26A56">
        <w:rPr>
          <w:rFonts w:asciiTheme="minorHAnsi" w:hAnsiTheme="minorHAnsi"/>
          <w:spacing w:val="-1"/>
        </w:rPr>
        <w:t>th</w:t>
      </w:r>
      <w:r w:rsidRPr="00B26A56">
        <w:rPr>
          <w:rFonts w:asciiTheme="minorHAnsi" w:hAnsiTheme="minorHAnsi"/>
        </w:rPr>
        <w:t>e</w:t>
      </w:r>
      <w:r w:rsidRPr="00B26A56">
        <w:rPr>
          <w:rFonts w:asciiTheme="minorHAnsi" w:hAnsiTheme="minorHAnsi"/>
          <w:spacing w:val="-2"/>
        </w:rPr>
        <w:t xml:space="preserve"> </w:t>
      </w:r>
      <w:r w:rsidRPr="00B26A56">
        <w:rPr>
          <w:rFonts w:asciiTheme="minorHAnsi" w:hAnsiTheme="minorHAnsi"/>
          <w:spacing w:val="-1"/>
        </w:rPr>
        <w:t>purpos</w:t>
      </w:r>
      <w:r w:rsidRPr="00B26A56">
        <w:rPr>
          <w:rFonts w:asciiTheme="minorHAnsi" w:hAnsiTheme="minorHAnsi"/>
          <w:spacing w:val="-2"/>
        </w:rPr>
        <w:t>e</w:t>
      </w:r>
      <w:r w:rsidRPr="00B26A56">
        <w:rPr>
          <w:rFonts w:asciiTheme="minorHAnsi" w:hAnsiTheme="minorHAnsi"/>
        </w:rPr>
        <w:t xml:space="preserve">s </w:t>
      </w:r>
      <w:r w:rsidRPr="00B26A56">
        <w:rPr>
          <w:rFonts w:asciiTheme="minorHAnsi" w:hAnsiTheme="minorHAnsi"/>
          <w:spacing w:val="-1"/>
        </w:rPr>
        <w:t>se</w:t>
      </w:r>
      <w:r w:rsidRPr="00B26A56">
        <w:rPr>
          <w:rFonts w:asciiTheme="minorHAnsi" w:hAnsiTheme="minorHAnsi"/>
        </w:rPr>
        <w:t>t</w:t>
      </w:r>
      <w:r w:rsidRPr="00B26A56">
        <w:rPr>
          <w:rFonts w:asciiTheme="minorHAnsi" w:hAnsiTheme="minorHAnsi"/>
          <w:spacing w:val="-2"/>
        </w:rPr>
        <w:t xml:space="preserve"> </w:t>
      </w:r>
      <w:r w:rsidRPr="00B26A56">
        <w:rPr>
          <w:rFonts w:asciiTheme="minorHAnsi" w:hAnsiTheme="minorHAnsi"/>
          <w:spacing w:val="-1"/>
        </w:rPr>
        <w:t>ou</w:t>
      </w:r>
      <w:r w:rsidRPr="00B26A56">
        <w:rPr>
          <w:rFonts w:asciiTheme="minorHAnsi" w:hAnsiTheme="minorHAnsi"/>
        </w:rPr>
        <w:t xml:space="preserve">t </w:t>
      </w:r>
      <w:r w:rsidRPr="00B26A56">
        <w:rPr>
          <w:rFonts w:asciiTheme="minorHAnsi" w:hAnsiTheme="minorHAnsi"/>
          <w:spacing w:val="-1"/>
        </w:rPr>
        <w:t>i</w:t>
      </w:r>
      <w:r w:rsidRPr="00B26A56">
        <w:rPr>
          <w:rFonts w:asciiTheme="minorHAnsi" w:hAnsiTheme="minorHAnsi"/>
        </w:rPr>
        <w:t xml:space="preserve">n </w:t>
      </w:r>
      <w:r w:rsidRPr="00B26A56">
        <w:rPr>
          <w:rFonts w:asciiTheme="minorHAnsi" w:hAnsiTheme="minorHAnsi"/>
          <w:spacing w:val="-1"/>
        </w:rPr>
        <w:t>[Education La</w:t>
      </w:r>
      <w:r w:rsidRPr="00B26A56">
        <w:rPr>
          <w:rFonts w:asciiTheme="minorHAnsi" w:hAnsiTheme="minorHAnsi"/>
        </w:rPr>
        <w:t xml:space="preserve">w </w:t>
      </w:r>
      <w:r w:rsidRPr="00B26A56">
        <w:rPr>
          <w:rFonts w:asciiTheme="minorHAnsi" w:hAnsiTheme="minorHAnsi"/>
          <w:spacing w:val="-1"/>
        </w:rPr>
        <w:t>subdiv</w:t>
      </w:r>
      <w:r w:rsidRPr="00B26A56">
        <w:rPr>
          <w:rFonts w:asciiTheme="minorHAnsi" w:hAnsiTheme="minorHAnsi"/>
          <w:spacing w:val="-2"/>
        </w:rPr>
        <w:t>i</w:t>
      </w:r>
      <w:r w:rsidRPr="00B26A56">
        <w:rPr>
          <w:rFonts w:asciiTheme="minorHAnsi" w:hAnsiTheme="minorHAnsi"/>
          <w:spacing w:val="-1"/>
        </w:rPr>
        <w:t>sio</w:t>
      </w:r>
      <w:r w:rsidRPr="00B26A56">
        <w:rPr>
          <w:rFonts w:asciiTheme="minorHAnsi" w:hAnsiTheme="minorHAnsi"/>
        </w:rPr>
        <w:t>n</w:t>
      </w:r>
      <w:r w:rsidRPr="00B26A56">
        <w:rPr>
          <w:rFonts w:asciiTheme="minorHAnsi" w:hAnsiTheme="minorHAnsi"/>
          <w:spacing w:val="-1"/>
        </w:rPr>
        <w:t xml:space="preserve"> 2850(2)]</w:t>
      </w:r>
      <w:r w:rsidRPr="00B26A56">
        <w:rPr>
          <w:rFonts w:asciiTheme="minorHAnsi" w:hAnsiTheme="minorHAnsi"/>
        </w:rPr>
        <w:t xml:space="preserve">; </w:t>
      </w:r>
      <w:r w:rsidRPr="00B26A56">
        <w:rPr>
          <w:rFonts w:asciiTheme="minorHAnsi" w:hAnsiTheme="minorHAnsi"/>
          <w:spacing w:val="-1"/>
        </w:rPr>
        <w:t>and</w:t>
      </w:r>
    </w:p>
    <w:p w:rsidR="00EB13FC" w:rsidRPr="00E63E63" w:rsidRDefault="00EB13FC" w:rsidP="002534AC">
      <w:pPr>
        <w:spacing w:before="7" w:line="110" w:lineRule="exact"/>
        <w:ind w:hanging="1119"/>
        <w:rPr>
          <w:sz w:val="11"/>
          <w:szCs w:val="11"/>
        </w:rPr>
      </w:pPr>
    </w:p>
    <w:p w:rsidR="00EB13FC" w:rsidRPr="00E63E63" w:rsidRDefault="00B26A56" w:rsidP="002534AC">
      <w:pPr>
        <w:numPr>
          <w:ilvl w:val="0"/>
          <w:numId w:val="4"/>
        </w:numPr>
        <w:tabs>
          <w:tab w:val="left" w:pos="2560"/>
        </w:tabs>
        <w:spacing w:line="360" w:lineRule="auto"/>
        <w:ind w:left="2563" w:right="1310" w:hanging="1119"/>
        <w:rPr>
          <w:sz w:val="26"/>
          <w:szCs w:val="26"/>
        </w:rPr>
      </w:pPr>
      <w:r w:rsidRPr="00B26A56">
        <w:rPr>
          <w:rFonts w:eastAsia="Times New Roman"/>
          <w:spacing w:val="-1"/>
          <w:sz w:val="23"/>
          <w:szCs w:val="23"/>
        </w:rPr>
        <w:t>in a school district where the total enrollment of resident students attending charter schools in the base year is greater than five percent of the total public school enrollment of the school district in the base year (i) granting the application would have a significant educational benefit to the students expected to attend the proposed charter school or (ii) the school district in which the charter school will be located consents to such application.</w:t>
      </w:r>
      <w:r w:rsidRPr="00B26A56">
        <w:rPr>
          <w:sz w:val="26"/>
          <w:szCs w:val="26"/>
        </w:rPr>
        <w:t xml:space="preserve"> </w:t>
      </w:r>
    </w:p>
    <w:p w:rsidR="0072466C" w:rsidRDefault="0072466C">
      <w:pPr>
        <w:pStyle w:val="BodyText"/>
        <w:spacing w:line="312" w:lineRule="auto"/>
        <w:ind w:left="990" w:right="1382"/>
        <w:rPr>
          <w:rFonts w:asciiTheme="minorHAnsi" w:hAnsiTheme="minorHAnsi"/>
          <w:spacing w:val="-1"/>
        </w:rPr>
      </w:pPr>
    </w:p>
    <w:p w:rsidR="00C15DAA" w:rsidRDefault="00B26A56">
      <w:pPr>
        <w:pStyle w:val="BodyText"/>
        <w:spacing w:line="312" w:lineRule="auto"/>
        <w:ind w:left="990" w:right="1382"/>
        <w:rPr>
          <w:rFonts w:asciiTheme="minorHAnsi" w:hAnsiTheme="minorHAnsi"/>
        </w:rPr>
      </w:pPr>
      <w:r w:rsidRPr="00B26A56">
        <w:rPr>
          <w:rFonts w:asciiTheme="minorHAnsi" w:hAnsiTheme="minorHAnsi"/>
          <w:spacing w:val="-1"/>
        </w:rPr>
        <w:t>A</w:t>
      </w:r>
      <w:r w:rsidRPr="00B26A56">
        <w:rPr>
          <w:rFonts w:asciiTheme="minorHAnsi" w:hAnsiTheme="minorHAnsi"/>
        </w:rPr>
        <w:t>s</w:t>
      </w:r>
      <w:r w:rsidRPr="00B26A56">
        <w:rPr>
          <w:rFonts w:asciiTheme="minorHAnsi" w:hAnsiTheme="minorHAnsi"/>
          <w:spacing w:val="-1"/>
        </w:rPr>
        <w:t xml:space="preserve"> i</w:t>
      </w:r>
      <w:r w:rsidRPr="00B26A56">
        <w:rPr>
          <w:rFonts w:asciiTheme="minorHAnsi" w:hAnsiTheme="minorHAnsi"/>
        </w:rPr>
        <w:t>s</w:t>
      </w:r>
      <w:r w:rsidRPr="00B26A56">
        <w:rPr>
          <w:rFonts w:asciiTheme="minorHAnsi" w:hAnsiTheme="minorHAnsi"/>
          <w:spacing w:val="-1"/>
        </w:rPr>
        <w:t xml:space="preserve"> co</w:t>
      </w:r>
      <w:r w:rsidRPr="00B26A56">
        <w:rPr>
          <w:rFonts w:asciiTheme="minorHAnsi" w:hAnsiTheme="minorHAnsi"/>
          <w:spacing w:val="-2"/>
        </w:rPr>
        <w:t>mm</w:t>
      </w:r>
      <w:r w:rsidRPr="00B26A56">
        <w:rPr>
          <w:rFonts w:asciiTheme="minorHAnsi" w:hAnsiTheme="minorHAnsi"/>
          <w:spacing w:val="1"/>
        </w:rPr>
        <w:t>o</w:t>
      </w:r>
      <w:r w:rsidRPr="00B26A56">
        <w:rPr>
          <w:rFonts w:asciiTheme="minorHAnsi" w:hAnsiTheme="minorHAnsi"/>
        </w:rPr>
        <w:t>n</w:t>
      </w:r>
      <w:r w:rsidRPr="00B26A56">
        <w:rPr>
          <w:rFonts w:asciiTheme="minorHAnsi" w:hAnsiTheme="minorHAnsi"/>
          <w:spacing w:val="-1"/>
        </w:rPr>
        <w:t xml:space="preserve"> i</w:t>
      </w:r>
      <w:r w:rsidRPr="00B26A56">
        <w:rPr>
          <w:rFonts w:asciiTheme="minorHAnsi" w:hAnsiTheme="minorHAnsi"/>
        </w:rPr>
        <w:t xml:space="preserve">n a </w:t>
      </w:r>
      <w:r w:rsidRPr="00B26A56">
        <w:rPr>
          <w:rFonts w:asciiTheme="minorHAnsi" w:hAnsiTheme="minorHAnsi"/>
          <w:spacing w:val="-1"/>
        </w:rPr>
        <w:t>piec</w:t>
      </w:r>
      <w:r w:rsidRPr="00B26A56">
        <w:rPr>
          <w:rFonts w:asciiTheme="minorHAnsi" w:hAnsiTheme="minorHAnsi"/>
        </w:rPr>
        <w:t xml:space="preserve">e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1"/>
        </w:rPr>
        <w:t xml:space="preserve"> legislation</w:t>
      </w:r>
      <w:r w:rsidRPr="00B26A56">
        <w:rPr>
          <w:rFonts w:asciiTheme="minorHAnsi" w:hAnsiTheme="minorHAnsi"/>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standard</w:t>
      </w:r>
      <w:r w:rsidRPr="00B26A56">
        <w:rPr>
          <w:rFonts w:asciiTheme="minorHAnsi" w:hAnsiTheme="minorHAnsi"/>
        </w:rPr>
        <w:t xml:space="preserve">s </w:t>
      </w:r>
      <w:r w:rsidRPr="00B26A56">
        <w:rPr>
          <w:rFonts w:asciiTheme="minorHAnsi" w:hAnsiTheme="minorHAnsi"/>
          <w:spacing w:val="-1"/>
        </w:rPr>
        <w:t>tha</w:t>
      </w:r>
      <w:r w:rsidRPr="00B26A56">
        <w:rPr>
          <w:rFonts w:asciiTheme="minorHAnsi" w:hAnsiTheme="minorHAnsi"/>
        </w:rPr>
        <w:t xml:space="preserve">t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Ac</w:t>
      </w:r>
      <w:r w:rsidRPr="00B26A56">
        <w:rPr>
          <w:rFonts w:asciiTheme="minorHAnsi" w:hAnsiTheme="minorHAnsi"/>
        </w:rPr>
        <w:t xml:space="preserve">t </w:t>
      </w:r>
      <w:r w:rsidRPr="00B26A56">
        <w:rPr>
          <w:rFonts w:asciiTheme="minorHAnsi" w:hAnsiTheme="minorHAnsi"/>
          <w:spacing w:val="-1"/>
        </w:rPr>
        <w:t>set</w:t>
      </w:r>
      <w:r w:rsidRPr="00B26A56">
        <w:rPr>
          <w:rFonts w:asciiTheme="minorHAnsi" w:hAnsiTheme="minorHAnsi"/>
        </w:rPr>
        <w:t>s</w:t>
      </w:r>
      <w:r w:rsidRPr="00B26A56">
        <w:rPr>
          <w:rFonts w:asciiTheme="minorHAnsi" w:hAnsiTheme="minorHAnsi"/>
          <w:spacing w:val="-1"/>
        </w:rPr>
        <w:t xml:space="preserve"> forth ar</w:t>
      </w:r>
      <w:r w:rsidRPr="00B26A56">
        <w:rPr>
          <w:rFonts w:asciiTheme="minorHAnsi" w:hAnsiTheme="minorHAnsi"/>
        </w:rPr>
        <w:t xml:space="preserve">e </w:t>
      </w:r>
      <w:r w:rsidRPr="00B26A56">
        <w:rPr>
          <w:rFonts w:asciiTheme="minorHAnsi" w:hAnsiTheme="minorHAnsi"/>
          <w:spacing w:val="-1"/>
        </w:rPr>
        <w:t>quit</w:t>
      </w:r>
      <w:r w:rsidRPr="00B26A56">
        <w:rPr>
          <w:rFonts w:asciiTheme="minorHAnsi" w:hAnsiTheme="minorHAnsi"/>
        </w:rPr>
        <w:t xml:space="preserve">e </w:t>
      </w:r>
      <w:r w:rsidRPr="00B26A56">
        <w:rPr>
          <w:rFonts w:asciiTheme="minorHAnsi" w:hAnsiTheme="minorHAnsi"/>
          <w:spacing w:val="-1"/>
        </w:rPr>
        <w:t>general</w:t>
      </w:r>
      <w:r w:rsidRPr="00B26A56">
        <w:rPr>
          <w:rFonts w:asciiTheme="minorHAnsi" w:hAnsiTheme="minorHAnsi"/>
        </w:rPr>
        <w:t xml:space="preserve">; </w:t>
      </w:r>
      <w:r w:rsidRPr="00B26A56">
        <w:rPr>
          <w:rFonts w:asciiTheme="minorHAnsi" w:hAnsiTheme="minorHAnsi"/>
          <w:spacing w:val="-1"/>
        </w:rPr>
        <w:t>the</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leav</w:t>
      </w:r>
      <w:r w:rsidRPr="00B26A56">
        <w:rPr>
          <w:rFonts w:asciiTheme="minorHAnsi" w:hAnsiTheme="minorHAnsi"/>
        </w:rPr>
        <w:t xml:space="preserve">e </w:t>
      </w:r>
      <w:r w:rsidRPr="00B26A56">
        <w:rPr>
          <w:rFonts w:asciiTheme="minorHAnsi" w:hAnsiTheme="minorHAnsi"/>
          <w:spacing w:val="-1"/>
        </w:rPr>
        <w:t>t</w:t>
      </w:r>
      <w:r w:rsidRPr="00B26A56">
        <w:rPr>
          <w:rFonts w:asciiTheme="minorHAnsi" w:hAnsiTheme="minorHAnsi"/>
        </w:rPr>
        <w:t xml:space="preserve">o a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authorizer</w:t>
      </w:r>
      <w:r w:rsidRPr="00B26A56">
        <w:rPr>
          <w:rFonts w:asciiTheme="minorHAnsi" w:hAnsiTheme="minorHAnsi"/>
        </w:rPr>
        <w:t xml:space="preserve">, </w:t>
      </w:r>
      <w:r w:rsidRPr="00B26A56">
        <w:rPr>
          <w:rFonts w:asciiTheme="minorHAnsi" w:hAnsiTheme="minorHAnsi"/>
          <w:spacing w:val="-1"/>
        </w:rPr>
        <w:t>suc</w:t>
      </w:r>
      <w:r w:rsidRPr="00B26A56">
        <w:rPr>
          <w:rFonts w:asciiTheme="minorHAnsi" w:hAnsiTheme="minorHAnsi"/>
        </w:rPr>
        <w:t>h</w:t>
      </w:r>
      <w:r w:rsidRPr="00B26A56">
        <w:rPr>
          <w:rFonts w:asciiTheme="minorHAnsi" w:hAnsiTheme="minorHAnsi"/>
          <w:spacing w:val="-1"/>
        </w:rPr>
        <w:t xml:space="preserve"> a</w:t>
      </w:r>
      <w:r w:rsidRPr="00B26A56">
        <w:rPr>
          <w:rFonts w:asciiTheme="minorHAnsi" w:hAnsiTheme="minorHAnsi"/>
        </w:rPr>
        <w:t>s</w:t>
      </w:r>
      <w:r w:rsidRPr="00B26A56">
        <w:rPr>
          <w:rFonts w:asciiTheme="minorHAnsi" w:hAnsiTheme="minorHAnsi"/>
          <w:spacing w:val="-1"/>
        </w:rPr>
        <w:t xml:space="preserve"> th</w:t>
      </w:r>
      <w:r w:rsidRPr="00B26A56">
        <w:rPr>
          <w:rFonts w:asciiTheme="minorHAnsi" w:hAnsiTheme="minorHAnsi"/>
        </w:rPr>
        <w:t>e</w:t>
      </w:r>
      <w:r w:rsidRPr="00B26A56">
        <w:rPr>
          <w:rFonts w:asciiTheme="minorHAnsi" w:hAnsiTheme="minorHAnsi"/>
          <w:spacing w:val="-2"/>
        </w:rPr>
        <w:t xml:space="preserve"> </w:t>
      </w:r>
      <w:r w:rsidRPr="00B26A56">
        <w:rPr>
          <w:rFonts w:asciiTheme="minorHAnsi" w:hAnsiTheme="minorHAnsi"/>
          <w:spacing w:val="-1"/>
        </w:rPr>
        <w:t>State Universi</w:t>
      </w:r>
      <w:r w:rsidRPr="00B26A56">
        <w:rPr>
          <w:rFonts w:asciiTheme="minorHAnsi" w:hAnsiTheme="minorHAnsi"/>
          <w:spacing w:val="-2"/>
        </w:rPr>
        <w:t>t</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2"/>
        </w:rPr>
        <w:t>T</w:t>
      </w:r>
      <w:r w:rsidRPr="00B26A56">
        <w:rPr>
          <w:rFonts w:asciiTheme="minorHAnsi" w:hAnsiTheme="minorHAnsi"/>
        </w:rPr>
        <w:t>r</w:t>
      </w:r>
      <w:r w:rsidRPr="00B26A56">
        <w:rPr>
          <w:rFonts w:asciiTheme="minorHAnsi" w:hAnsiTheme="minorHAnsi"/>
          <w:spacing w:val="-1"/>
        </w:rPr>
        <w:t>ustees</w:t>
      </w:r>
      <w:r w:rsidRPr="00B26A56">
        <w:rPr>
          <w:rFonts w:asciiTheme="minorHAnsi" w:hAnsiTheme="minorHAnsi"/>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difficul</w:t>
      </w:r>
      <w:r w:rsidRPr="00B26A56">
        <w:rPr>
          <w:rFonts w:asciiTheme="minorHAnsi" w:hAnsiTheme="minorHAnsi"/>
        </w:rPr>
        <w:t xml:space="preserve">t </w:t>
      </w:r>
      <w:r w:rsidRPr="00B26A56">
        <w:rPr>
          <w:rFonts w:asciiTheme="minorHAnsi" w:hAnsiTheme="minorHAnsi"/>
          <w:spacing w:val="-1"/>
        </w:rPr>
        <w:t>tas</w:t>
      </w:r>
      <w:r w:rsidRPr="00B26A56">
        <w:rPr>
          <w:rFonts w:asciiTheme="minorHAnsi" w:hAnsiTheme="minorHAnsi"/>
        </w:rPr>
        <w:t xml:space="preserve">k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1"/>
        </w:rPr>
        <w:t xml:space="preserve"> deter</w:t>
      </w:r>
      <w:r w:rsidRPr="00B26A56">
        <w:rPr>
          <w:rFonts w:asciiTheme="minorHAnsi" w:hAnsiTheme="minorHAnsi"/>
          <w:spacing w:val="-2"/>
        </w:rPr>
        <w:t>m</w:t>
      </w:r>
      <w:r w:rsidRPr="00B26A56">
        <w:rPr>
          <w:rFonts w:asciiTheme="minorHAnsi" w:hAnsiTheme="minorHAnsi"/>
          <w:spacing w:val="-1"/>
        </w:rPr>
        <w:t>ini</w:t>
      </w:r>
      <w:r w:rsidRPr="00B26A56">
        <w:rPr>
          <w:rFonts w:asciiTheme="minorHAnsi" w:hAnsiTheme="minorHAnsi"/>
          <w:spacing w:val="1"/>
        </w:rPr>
        <w:t>n</w:t>
      </w:r>
      <w:r w:rsidRPr="00B26A56">
        <w:rPr>
          <w:rFonts w:asciiTheme="minorHAnsi" w:hAnsiTheme="minorHAnsi"/>
        </w:rPr>
        <w:t>g</w:t>
      </w:r>
      <w:r w:rsidRPr="00B26A56">
        <w:rPr>
          <w:rFonts w:asciiTheme="minorHAnsi" w:hAnsiTheme="minorHAnsi"/>
          <w:spacing w:val="-1"/>
        </w:rPr>
        <w:t xml:space="preserve"> whethe</w:t>
      </w:r>
      <w:r w:rsidRPr="00B26A56">
        <w:rPr>
          <w:rFonts w:asciiTheme="minorHAnsi" w:hAnsiTheme="minorHAnsi"/>
        </w:rPr>
        <w:t xml:space="preserve">r a </w:t>
      </w:r>
      <w:r w:rsidRPr="00B26A56">
        <w:rPr>
          <w:rFonts w:asciiTheme="minorHAnsi" w:hAnsiTheme="minorHAnsi"/>
          <w:spacing w:val="-1"/>
        </w:rPr>
        <w:t>schoo</w:t>
      </w:r>
      <w:r w:rsidRPr="00B26A56">
        <w:rPr>
          <w:rFonts w:asciiTheme="minorHAnsi" w:hAnsiTheme="minorHAnsi"/>
        </w:rPr>
        <w:t xml:space="preserve">l </w:t>
      </w:r>
      <w:r w:rsidRPr="00B26A56">
        <w:rPr>
          <w:rFonts w:asciiTheme="minorHAnsi" w:hAnsiTheme="minorHAnsi"/>
          <w:spacing w:val="-1"/>
        </w:rPr>
        <w:t>will i</w:t>
      </w:r>
      <w:r w:rsidRPr="00B26A56">
        <w:rPr>
          <w:rFonts w:asciiTheme="minorHAnsi" w:hAnsiTheme="minorHAnsi"/>
          <w:spacing w:val="-2"/>
        </w:rPr>
        <w:t>m</w:t>
      </w:r>
      <w:r w:rsidRPr="00B26A56">
        <w:rPr>
          <w:rFonts w:asciiTheme="minorHAnsi" w:hAnsiTheme="minorHAnsi"/>
          <w:spacing w:val="-1"/>
        </w:rPr>
        <w:t>prov</w:t>
      </w:r>
      <w:r w:rsidRPr="00B26A56">
        <w:rPr>
          <w:rFonts w:asciiTheme="minorHAnsi" w:hAnsiTheme="minorHAnsi"/>
        </w:rPr>
        <w:t xml:space="preserve">e </w:t>
      </w:r>
      <w:r w:rsidRPr="00B26A56">
        <w:rPr>
          <w:rFonts w:asciiTheme="minorHAnsi" w:hAnsiTheme="minorHAnsi"/>
          <w:spacing w:val="-1"/>
        </w:rPr>
        <w:t>studen</w:t>
      </w:r>
      <w:r w:rsidRPr="00B26A56">
        <w:rPr>
          <w:rFonts w:asciiTheme="minorHAnsi" w:hAnsiTheme="minorHAnsi"/>
        </w:rPr>
        <w:t xml:space="preserve">t </w:t>
      </w:r>
      <w:r w:rsidRPr="00B26A56">
        <w:rPr>
          <w:rFonts w:asciiTheme="minorHAnsi" w:hAnsiTheme="minorHAnsi"/>
          <w:spacing w:val="-1"/>
        </w:rPr>
        <w:t>learnin</w:t>
      </w:r>
      <w:r w:rsidRPr="00B26A56">
        <w:rPr>
          <w:rFonts w:asciiTheme="minorHAnsi" w:hAnsiTheme="minorHAnsi"/>
        </w:rPr>
        <w:t xml:space="preserve">g </w:t>
      </w:r>
      <w:r w:rsidRPr="00B26A56">
        <w:rPr>
          <w:rFonts w:asciiTheme="minorHAnsi" w:hAnsiTheme="minorHAnsi"/>
          <w:spacing w:val="-1"/>
        </w:rPr>
        <w:t>an</w:t>
      </w:r>
      <w:r w:rsidRPr="00B26A56">
        <w:rPr>
          <w:rFonts w:asciiTheme="minorHAnsi" w:hAnsiTheme="minorHAnsi"/>
        </w:rPr>
        <w:t xml:space="preserve">d </w:t>
      </w:r>
      <w:r w:rsidRPr="00B26A56">
        <w:rPr>
          <w:rFonts w:asciiTheme="minorHAnsi" w:hAnsiTheme="minorHAnsi"/>
          <w:spacing w:val="-1"/>
        </w:rPr>
        <w:t>achieve</w:t>
      </w:r>
      <w:r w:rsidRPr="00B26A56">
        <w:rPr>
          <w:rFonts w:asciiTheme="minorHAnsi" w:hAnsiTheme="minorHAnsi"/>
          <w:spacing w:val="-2"/>
        </w:rPr>
        <w:t>m</w:t>
      </w:r>
      <w:r w:rsidRPr="00B26A56">
        <w:rPr>
          <w:rFonts w:asciiTheme="minorHAnsi" w:hAnsiTheme="minorHAnsi"/>
          <w:spacing w:val="-1"/>
        </w:rPr>
        <w:t>en</w:t>
      </w:r>
      <w:r w:rsidRPr="00B26A56">
        <w:rPr>
          <w:rFonts w:asciiTheme="minorHAnsi" w:hAnsiTheme="minorHAnsi"/>
        </w:rPr>
        <w:t xml:space="preserve">t </w:t>
      </w:r>
      <w:r w:rsidRPr="00B26A56">
        <w:rPr>
          <w:rFonts w:asciiTheme="minorHAnsi" w:hAnsiTheme="minorHAnsi"/>
          <w:spacing w:val="-1"/>
        </w:rPr>
        <w:t>durin</w:t>
      </w:r>
      <w:r w:rsidRPr="00B26A56">
        <w:rPr>
          <w:rFonts w:asciiTheme="minorHAnsi" w:hAnsiTheme="minorHAnsi"/>
        </w:rPr>
        <w:t xml:space="preserve">g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nex</w:t>
      </w:r>
      <w:r w:rsidRPr="00B26A56">
        <w:rPr>
          <w:rFonts w:asciiTheme="minorHAnsi" w:hAnsiTheme="minorHAnsi"/>
        </w:rPr>
        <w:t xml:space="preserve">t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perio</w:t>
      </w:r>
      <w:r w:rsidRPr="00B26A56">
        <w:rPr>
          <w:rFonts w:asciiTheme="minorHAnsi" w:hAnsiTheme="minorHAnsi"/>
        </w:rPr>
        <w:t xml:space="preserve">d </w:t>
      </w:r>
      <w:r w:rsidRPr="00B26A56">
        <w:rPr>
          <w:rFonts w:asciiTheme="minorHAnsi" w:hAnsiTheme="minorHAnsi"/>
          <w:spacing w:val="-1"/>
        </w:rPr>
        <w:t>a</w:t>
      </w:r>
      <w:r w:rsidRPr="00B26A56">
        <w:rPr>
          <w:rFonts w:asciiTheme="minorHAnsi" w:hAnsiTheme="minorHAnsi"/>
          <w:spacing w:val="-2"/>
        </w:rPr>
        <w:t>n</w:t>
      </w:r>
      <w:r w:rsidRPr="00B26A56">
        <w:rPr>
          <w:rFonts w:asciiTheme="minorHAnsi" w:hAnsiTheme="minorHAnsi"/>
        </w:rPr>
        <w:t xml:space="preserve">d </w:t>
      </w:r>
      <w:r w:rsidRPr="00B26A56">
        <w:rPr>
          <w:rFonts w:asciiTheme="minorHAnsi" w:hAnsiTheme="minorHAnsi"/>
          <w:spacing w:val="-1"/>
        </w:rPr>
        <w:t>wha</w:t>
      </w:r>
      <w:r w:rsidRPr="00B26A56">
        <w:rPr>
          <w:rFonts w:asciiTheme="minorHAnsi" w:hAnsiTheme="minorHAnsi"/>
        </w:rPr>
        <w:t>t</w:t>
      </w:r>
      <w:r w:rsidRPr="00B26A56">
        <w:rPr>
          <w:rFonts w:asciiTheme="minorHAnsi" w:hAnsiTheme="minorHAnsi"/>
          <w:spacing w:val="-1"/>
        </w:rPr>
        <w:t xml:space="preserve"> eviden</w:t>
      </w:r>
      <w:r w:rsidRPr="00B26A56">
        <w:rPr>
          <w:rFonts w:asciiTheme="minorHAnsi" w:hAnsiTheme="minorHAnsi"/>
          <w:spacing w:val="-2"/>
        </w:rPr>
        <w:t>c</w:t>
      </w:r>
      <w:r w:rsidRPr="00B26A56">
        <w:rPr>
          <w:rFonts w:asciiTheme="minorHAnsi" w:hAnsiTheme="minorHAnsi"/>
        </w:rPr>
        <w:t>e</w:t>
      </w:r>
      <w:r w:rsidRPr="00B26A56">
        <w:rPr>
          <w:rFonts w:asciiTheme="minorHAnsi" w:hAnsiTheme="minorHAnsi"/>
          <w:spacing w:val="-1"/>
        </w:rPr>
        <w:t xml:space="preserve"> </w:t>
      </w:r>
      <w:r w:rsidRPr="00B26A56">
        <w:rPr>
          <w:rFonts w:asciiTheme="minorHAnsi" w:hAnsiTheme="minorHAnsi"/>
        </w:rPr>
        <w:t>a</w:t>
      </w:r>
      <w:r w:rsidRPr="00B26A56">
        <w:rPr>
          <w:rFonts w:asciiTheme="minorHAnsi" w:hAnsiTheme="minorHAnsi"/>
          <w:spacing w:val="-1"/>
        </w:rPr>
        <w:t xml:space="preserve"> schoo</w:t>
      </w:r>
      <w:r w:rsidRPr="00B26A56">
        <w:rPr>
          <w:rFonts w:asciiTheme="minorHAnsi" w:hAnsiTheme="minorHAnsi"/>
        </w:rPr>
        <w:t>l</w:t>
      </w:r>
      <w:r w:rsidRPr="00B26A56">
        <w:rPr>
          <w:rFonts w:asciiTheme="minorHAnsi" w:hAnsiTheme="minorHAnsi"/>
          <w:spacing w:val="-1"/>
        </w:rPr>
        <w:t xml:space="preserve"> shoul</w:t>
      </w:r>
      <w:r w:rsidRPr="00B26A56">
        <w:rPr>
          <w:rFonts w:asciiTheme="minorHAnsi" w:hAnsiTheme="minorHAnsi"/>
        </w:rPr>
        <w:t>d</w:t>
      </w:r>
      <w:r w:rsidRPr="00B26A56">
        <w:rPr>
          <w:rFonts w:asciiTheme="minorHAnsi" w:hAnsiTheme="minorHAnsi"/>
          <w:spacing w:val="-1"/>
        </w:rPr>
        <w:t xml:space="preserve"> presen</w:t>
      </w:r>
      <w:r w:rsidRPr="00B26A56">
        <w:rPr>
          <w:rFonts w:asciiTheme="minorHAnsi" w:hAnsiTheme="minorHAnsi"/>
        </w:rPr>
        <w:t>t</w:t>
      </w:r>
      <w:r w:rsidRPr="00B26A56">
        <w:rPr>
          <w:rFonts w:asciiTheme="minorHAnsi" w:hAnsiTheme="minorHAnsi"/>
          <w:spacing w:val="-2"/>
        </w:rPr>
        <w:t xml:space="preserve"> </w:t>
      </w:r>
      <w:r w:rsidRPr="00B26A56">
        <w:rPr>
          <w:rFonts w:asciiTheme="minorHAnsi" w:hAnsiTheme="minorHAnsi"/>
          <w:spacing w:val="-1"/>
        </w:rPr>
        <w:t>t</w:t>
      </w:r>
      <w:r w:rsidRPr="00B26A56">
        <w:rPr>
          <w:rFonts w:asciiTheme="minorHAnsi" w:hAnsiTheme="minorHAnsi"/>
        </w:rPr>
        <w:t>o</w:t>
      </w:r>
      <w:r w:rsidRPr="00B26A56">
        <w:rPr>
          <w:rFonts w:asciiTheme="minorHAnsi" w:hAnsiTheme="minorHAnsi"/>
          <w:spacing w:val="-1"/>
        </w:rPr>
        <w:t xml:space="preserve"> sho</w:t>
      </w:r>
      <w:r w:rsidRPr="00B26A56">
        <w:rPr>
          <w:rFonts w:asciiTheme="minorHAnsi" w:hAnsiTheme="minorHAnsi"/>
        </w:rPr>
        <w:t>w</w:t>
      </w:r>
      <w:r w:rsidRPr="00B26A56">
        <w:rPr>
          <w:rFonts w:asciiTheme="minorHAnsi" w:hAnsiTheme="minorHAnsi"/>
          <w:spacing w:val="-1"/>
        </w:rPr>
        <w:t xml:space="preserve"> tha</w:t>
      </w:r>
      <w:r w:rsidRPr="00B26A56">
        <w:rPr>
          <w:rFonts w:asciiTheme="minorHAnsi" w:hAnsiTheme="minorHAnsi"/>
        </w:rPr>
        <w:t>t</w:t>
      </w:r>
      <w:r w:rsidRPr="00B26A56">
        <w:rPr>
          <w:rFonts w:asciiTheme="minorHAnsi" w:hAnsiTheme="minorHAnsi"/>
          <w:spacing w:val="-2"/>
        </w:rPr>
        <w:t xml:space="preserve"> </w:t>
      </w:r>
      <w:r w:rsidRPr="00B26A56">
        <w:rPr>
          <w:rFonts w:asciiTheme="minorHAnsi" w:hAnsiTheme="minorHAnsi"/>
          <w:spacing w:val="-1"/>
        </w:rPr>
        <w:t>i</w:t>
      </w:r>
      <w:r w:rsidRPr="00B26A56">
        <w:rPr>
          <w:rFonts w:asciiTheme="minorHAnsi" w:hAnsiTheme="minorHAnsi"/>
        </w:rPr>
        <w:t xml:space="preserve">t </w:t>
      </w:r>
      <w:r w:rsidRPr="00B26A56">
        <w:rPr>
          <w:rFonts w:asciiTheme="minorHAnsi" w:hAnsiTheme="minorHAnsi"/>
          <w:spacing w:val="-1"/>
        </w:rPr>
        <w:t>wil</w:t>
      </w:r>
      <w:r w:rsidRPr="00B26A56">
        <w:rPr>
          <w:rFonts w:asciiTheme="minorHAnsi" w:hAnsiTheme="minorHAnsi"/>
        </w:rPr>
        <w:t xml:space="preserve">l </w:t>
      </w:r>
      <w:r w:rsidRPr="00B26A56">
        <w:rPr>
          <w:rFonts w:asciiTheme="minorHAnsi" w:hAnsiTheme="minorHAnsi"/>
          <w:spacing w:val="-1"/>
        </w:rPr>
        <w:t>b</w:t>
      </w:r>
      <w:r w:rsidRPr="00B26A56">
        <w:rPr>
          <w:rFonts w:asciiTheme="minorHAnsi" w:hAnsiTheme="minorHAnsi"/>
        </w:rPr>
        <w:t>e</w:t>
      </w:r>
      <w:r w:rsidRPr="00B26A56">
        <w:rPr>
          <w:rFonts w:asciiTheme="minorHAnsi" w:hAnsiTheme="minorHAnsi"/>
          <w:spacing w:val="-1"/>
        </w:rPr>
        <w:t xml:space="preserve"> educationally an</w:t>
      </w:r>
      <w:r w:rsidRPr="00B26A56">
        <w:rPr>
          <w:rFonts w:asciiTheme="minorHAnsi" w:hAnsiTheme="minorHAnsi"/>
        </w:rPr>
        <w:t>d</w:t>
      </w:r>
      <w:r w:rsidRPr="00B26A56">
        <w:rPr>
          <w:rFonts w:asciiTheme="minorHAnsi" w:hAnsiTheme="minorHAnsi"/>
          <w:spacing w:val="-1"/>
        </w:rPr>
        <w:t xml:space="preserve"> fiscall</w:t>
      </w:r>
      <w:r w:rsidRPr="00B26A56">
        <w:rPr>
          <w:rFonts w:asciiTheme="minorHAnsi" w:hAnsiTheme="minorHAnsi"/>
        </w:rPr>
        <w:t xml:space="preserve">y </w:t>
      </w:r>
      <w:r w:rsidRPr="00B26A56">
        <w:rPr>
          <w:rFonts w:asciiTheme="minorHAnsi" w:hAnsiTheme="minorHAnsi"/>
          <w:spacing w:val="-1"/>
        </w:rPr>
        <w:t>sound.  Moreover</w:t>
      </w:r>
      <w:r w:rsidRPr="00B26A56">
        <w:rPr>
          <w:rFonts w:asciiTheme="minorHAnsi" w:hAnsiTheme="minorHAnsi"/>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standard</w:t>
      </w:r>
      <w:r w:rsidRPr="00B26A56">
        <w:rPr>
          <w:rFonts w:asciiTheme="minorHAnsi" w:hAnsiTheme="minorHAnsi"/>
        </w:rPr>
        <w:t xml:space="preserve">s </w:t>
      </w:r>
      <w:r w:rsidRPr="00B26A56">
        <w:rPr>
          <w:rFonts w:asciiTheme="minorHAnsi" w:hAnsiTheme="minorHAnsi"/>
          <w:spacing w:val="-2"/>
        </w:rPr>
        <w:t>i</w:t>
      </w:r>
      <w:r w:rsidRPr="00B26A56">
        <w:rPr>
          <w:rFonts w:asciiTheme="minorHAnsi" w:hAnsiTheme="minorHAnsi"/>
        </w:rPr>
        <w:t xml:space="preserve">n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Ac</w:t>
      </w:r>
      <w:r w:rsidRPr="00B26A56">
        <w:rPr>
          <w:rFonts w:asciiTheme="minorHAnsi" w:hAnsiTheme="minorHAnsi"/>
        </w:rPr>
        <w:t xml:space="preserve">t </w:t>
      </w:r>
      <w:r w:rsidRPr="00B26A56">
        <w:rPr>
          <w:rFonts w:asciiTheme="minorHAnsi" w:hAnsiTheme="minorHAnsi"/>
          <w:spacing w:val="-1"/>
        </w:rPr>
        <w:t>ar</w:t>
      </w:r>
      <w:r w:rsidRPr="00B26A56">
        <w:rPr>
          <w:rFonts w:asciiTheme="minorHAnsi" w:hAnsiTheme="minorHAnsi"/>
        </w:rPr>
        <w:t>e</w:t>
      </w:r>
      <w:r w:rsidRPr="00B26A56">
        <w:rPr>
          <w:rFonts w:asciiTheme="minorHAnsi" w:hAnsiTheme="minorHAnsi"/>
          <w:spacing w:val="-2"/>
        </w:rPr>
        <w:t xml:space="preserve"> </w:t>
      </w:r>
      <w:r w:rsidRPr="00B26A56">
        <w:rPr>
          <w:rFonts w:asciiTheme="minorHAnsi" w:hAnsiTheme="minorHAnsi"/>
          <w:spacing w:val="-1"/>
        </w:rPr>
        <w:t>th</w:t>
      </w:r>
      <w:r w:rsidRPr="00B26A56">
        <w:rPr>
          <w:rFonts w:asciiTheme="minorHAnsi" w:hAnsiTheme="minorHAnsi"/>
        </w:rPr>
        <w:t>e</w:t>
      </w:r>
      <w:r w:rsidRPr="00B26A56">
        <w:rPr>
          <w:rFonts w:asciiTheme="minorHAnsi" w:hAnsiTheme="minorHAnsi"/>
          <w:spacing w:val="-1"/>
        </w:rPr>
        <w:t xml:space="preserve"> </w:t>
      </w:r>
      <w:r w:rsidRPr="00B26A56">
        <w:rPr>
          <w:rFonts w:asciiTheme="minorHAnsi" w:hAnsiTheme="minorHAnsi" w:cs="Times New Roman"/>
          <w:i/>
        </w:rPr>
        <w:t>minim</w:t>
      </w:r>
      <w:r w:rsidRPr="00B26A56">
        <w:rPr>
          <w:rFonts w:asciiTheme="minorHAnsi" w:hAnsiTheme="minorHAnsi" w:cs="Times New Roman"/>
          <w:i/>
          <w:spacing w:val="-2"/>
        </w:rPr>
        <w:t>u</w:t>
      </w:r>
      <w:r w:rsidRPr="00B26A56">
        <w:rPr>
          <w:rFonts w:asciiTheme="minorHAnsi" w:hAnsiTheme="minorHAnsi" w:cs="Times New Roman"/>
          <w:i/>
        </w:rPr>
        <w:t xml:space="preserve">m </w:t>
      </w:r>
      <w:r w:rsidRPr="00B26A56">
        <w:rPr>
          <w:rFonts w:asciiTheme="minorHAnsi" w:hAnsiTheme="minorHAnsi"/>
          <w:spacing w:val="-1"/>
        </w:rPr>
        <w:t>tha</w:t>
      </w:r>
      <w:r w:rsidRPr="00B26A56">
        <w:rPr>
          <w:rFonts w:asciiTheme="minorHAnsi" w:hAnsiTheme="minorHAnsi"/>
        </w:rPr>
        <w:t xml:space="preserve">t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Stat</w:t>
      </w:r>
      <w:r w:rsidRPr="00B26A56">
        <w:rPr>
          <w:rFonts w:asciiTheme="minorHAnsi" w:hAnsiTheme="minorHAnsi"/>
        </w:rPr>
        <w:t xml:space="preserve">e </w:t>
      </w:r>
      <w:r w:rsidRPr="00B26A56">
        <w:rPr>
          <w:rFonts w:asciiTheme="minorHAnsi" w:hAnsiTheme="minorHAnsi"/>
          <w:spacing w:val="-1"/>
        </w:rPr>
        <w:t>University Trustee</w:t>
      </w:r>
      <w:r w:rsidRPr="00B26A56">
        <w:rPr>
          <w:rFonts w:asciiTheme="minorHAnsi" w:hAnsiTheme="minorHAnsi"/>
        </w:rPr>
        <w:t xml:space="preserve">s </w:t>
      </w:r>
      <w:r w:rsidRPr="00B26A56">
        <w:rPr>
          <w:rFonts w:asciiTheme="minorHAnsi" w:hAnsiTheme="minorHAnsi"/>
          <w:spacing w:val="-2"/>
        </w:rPr>
        <w:t>m</w:t>
      </w:r>
      <w:r w:rsidRPr="00B26A56">
        <w:rPr>
          <w:rFonts w:asciiTheme="minorHAnsi" w:hAnsiTheme="minorHAnsi"/>
          <w:spacing w:val="-1"/>
        </w:rPr>
        <w:t>us</w:t>
      </w:r>
      <w:r w:rsidRPr="00B26A56">
        <w:rPr>
          <w:rFonts w:asciiTheme="minorHAnsi" w:hAnsiTheme="minorHAnsi"/>
        </w:rPr>
        <w:t xml:space="preserve">t </w:t>
      </w:r>
      <w:r w:rsidRPr="00B26A56">
        <w:rPr>
          <w:rFonts w:asciiTheme="minorHAnsi" w:hAnsiTheme="minorHAnsi"/>
          <w:spacing w:val="-1"/>
        </w:rPr>
        <w:t>find</w:t>
      </w:r>
      <w:r w:rsidRPr="00B26A56">
        <w:rPr>
          <w:rFonts w:asciiTheme="minorHAnsi" w:hAnsiTheme="minorHAnsi"/>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Ac</w:t>
      </w:r>
      <w:r w:rsidRPr="00B26A56">
        <w:rPr>
          <w:rFonts w:asciiTheme="minorHAnsi" w:hAnsiTheme="minorHAnsi"/>
        </w:rPr>
        <w:t xml:space="preserve">t </w:t>
      </w:r>
      <w:r w:rsidRPr="00B26A56">
        <w:rPr>
          <w:rFonts w:asciiTheme="minorHAnsi" w:hAnsiTheme="minorHAnsi"/>
          <w:spacing w:val="-1"/>
        </w:rPr>
        <w:t>leave</w:t>
      </w:r>
      <w:r w:rsidRPr="00B26A56">
        <w:rPr>
          <w:rFonts w:asciiTheme="minorHAnsi" w:hAnsiTheme="minorHAnsi"/>
        </w:rPr>
        <w:t xml:space="preserve">s </w:t>
      </w:r>
      <w:r w:rsidRPr="00B26A56">
        <w:rPr>
          <w:rFonts w:asciiTheme="minorHAnsi" w:hAnsiTheme="minorHAnsi"/>
          <w:spacing w:val="-1"/>
        </w:rPr>
        <w:t>t</w:t>
      </w:r>
      <w:r w:rsidRPr="00B26A56">
        <w:rPr>
          <w:rFonts w:asciiTheme="minorHAnsi" w:hAnsiTheme="minorHAnsi"/>
        </w:rPr>
        <w:t xml:space="preserve">o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Stat</w:t>
      </w:r>
      <w:r w:rsidRPr="00B26A56">
        <w:rPr>
          <w:rFonts w:asciiTheme="minorHAnsi" w:hAnsiTheme="minorHAnsi"/>
        </w:rPr>
        <w:t xml:space="preserve">e </w:t>
      </w:r>
      <w:r w:rsidRPr="00B26A56">
        <w:rPr>
          <w:rFonts w:asciiTheme="minorHAnsi" w:hAnsiTheme="minorHAnsi"/>
          <w:spacing w:val="-1"/>
        </w:rPr>
        <w:t>U</w:t>
      </w:r>
      <w:r w:rsidRPr="00B26A56">
        <w:rPr>
          <w:rFonts w:asciiTheme="minorHAnsi" w:hAnsiTheme="minorHAnsi"/>
          <w:spacing w:val="-2"/>
        </w:rPr>
        <w:t>n</w:t>
      </w:r>
      <w:r w:rsidRPr="00B26A56">
        <w:rPr>
          <w:rFonts w:asciiTheme="minorHAnsi" w:hAnsiTheme="minorHAnsi"/>
          <w:spacing w:val="-1"/>
        </w:rPr>
        <w:t>iversit</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Tr</w:t>
      </w:r>
      <w:r w:rsidRPr="00B26A56">
        <w:rPr>
          <w:rFonts w:asciiTheme="minorHAnsi" w:hAnsiTheme="minorHAnsi"/>
          <w:spacing w:val="-2"/>
        </w:rPr>
        <w:t>u</w:t>
      </w:r>
      <w:r w:rsidRPr="00B26A56">
        <w:rPr>
          <w:rFonts w:asciiTheme="minorHAnsi" w:hAnsiTheme="minorHAnsi"/>
          <w:spacing w:val="-1"/>
        </w:rPr>
        <w:t>stee</w:t>
      </w:r>
      <w:r w:rsidRPr="00B26A56">
        <w:rPr>
          <w:rFonts w:asciiTheme="minorHAnsi" w:hAnsiTheme="minorHAnsi"/>
        </w:rPr>
        <w:t xml:space="preserve">s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sou</w:t>
      </w:r>
      <w:r w:rsidRPr="00B26A56">
        <w:rPr>
          <w:rFonts w:asciiTheme="minorHAnsi" w:hAnsiTheme="minorHAnsi"/>
          <w:spacing w:val="-2"/>
        </w:rPr>
        <w:t>n</w:t>
      </w:r>
      <w:r w:rsidRPr="00B26A56">
        <w:rPr>
          <w:rFonts w:asciiTheme="minorHAnsi" w:hAnsiTheme="minorHAnsi"/>
        </w:rPr>
        <w:t xml:space="preserve">d </w:t>
      </w:r>
      <w:r w:rsidRPr="00B26A56">
        <w:rPr>
          <w:rFonts w:asciiTheme="minorHAnsi" w:hAnsiTheme="minorHAnsi"/>
          <w:spacing w:val="-1"/>
        </w:rPr>
        <w:t>discretio</w:t>
      </w:r>
      <w:r w:rsidRPr="00B26A56">
        <w:rPr>
          <w:rFonts w:asciiTheme="minorHAnsi" w:hAnsiTheme="minorHAnsi"/>
        </w:rPr>
        <w:t xml:space="preserve">n </w:t>
      </w:r>
      <w:r w:rsidRPr="00B26A56">
        <w:rPr>
          <w:rFonts w:asciiTheme="minorHAnsi" w:hAnsiTheme="minorHAnsi"/>
          <w:spacing w:val="-1"/>
        </w:rPr>
        <w:t>t</w:t>
      </w:r>
      <w:r w:rsidRPr="00B26A56">
        <w:rPr>
          <w:rFonts w:asciiTheme="minorHAnsi" w:hAnsiTheme="minorHAnsi"/>
        </w:rPr>
        <w:t xml:space="preserve">o </w:t>
      </w:r>
      <w:r w:rsidRPr="00B26A56">
        <w:rPr>
          <w:rFonts w:asciiTheme="minorHAnsi" w:hAnsiTheme="minorHAnsi"/>
          <w:spacing w:val="-1"/>
        </w:rPr>
        <w:t>deter</w:t>
      </w:r>
      <w:r w:rsidRPr="00B26A56">
        <w:rPr>
          <w:rFonts w:asciiTheme="minorHAnsi" w:hAnsiTheme="minorHAnsi"/>
          <w:spacing w:val="-2"/>
        </w:rPr>
        <w:t>m</w:t>
      </w:r>
      <w:r w:rsidRPr="00B26A56">
        <w:rPr>
          <w:rFonts w:asciiTheme="minorHAnsi" w:hAnsiTheme="minorHAnsi"/>
          <w:spacing w:val="-1"/>
        </w:rPr>
        <w:t>in</w:t>
      </w:r>
      <w:r w:rsidRPr="00B26A56">
        <w:rPr>
          <w:rFonts w:asciiTheme="minorHAnsi" w:hAnsiTheme="minorHAnsi"/>
        </w:rPr>
        <w:t xml:space="preserve">e </w:t>
      </w:r>
      <w:r w:rsidRPr="00B26A56">
        <w:rPr>
          <w:rFonts w:asciiTheme="minorHAnsi" w:hAnsiTheme="minorHAnsi"/>
          <w:spacing w:val="-1"/>
        </w:rPr>
        <w:t>h</w:t>
      </w:r>
      <w:r w:rsidRPr="00B26A56">
        <w:rPr>
          <w:rFonts w:asciiTheme="minorHAnsi" w:hAnsiTheme="minorHAnsi"/>
          <w:spacing w:val="1"/>
        </w:rPr>
        <w:t>o</w:t>
      </w:r>
      <w:r w:rsidRPr="00B26A56">
        <w:rPr>
          <w:rFonts w:asciiTheme="minorHAnsi" w:hAnsiTheme="minorHAnsi"/>
        </w:rPr>
        <w:t>w</w:t>
      </w:r>
      <w:r w:rsidRPr="00B26A56">
        <w:rPr>
          <w:rFonts w:asciiTheme="minorHAnsi" w:hAnsiTheme="minorHAnsi"/>
          <w:spacing w:val="-1"/>
        </w:rPr>
        <w:t xml:space="preserve"> hig</w:t>
      </w:r>
      <w:r w:rsidRPr="00B26A56">
        <w:rPr>
          <w:rFonts w:asciiTheme="minorHAnsi" w:hAnsiTheme="minorHAnsi"/>
        </w:rPr>
        <w:t xml:space="preserve">h a </w:t>
      </w:r>
      <w:r w:rsidRPr="00B26A56">
        <w:rPr>
          <w:rFonts w:asciiTheme="minorHAnsi" w:hAnsiTheme="minorHAnsi"/>
          <w:spacing w:val="-1"/>
        </w:rPr>
        <w:t>sta</w:t>
      </w:r>
      <w:r w:rsidRPr="00B26A56">
        <w:rPr>
          <w:rFonts w:asciiTheme="minorHAnsi" w:hAnsiTheme="minorHAnsi"/>
          <w:spacing w:val="-2"/>
        </w:rPr>
        <w:t>n</w:t>
      </w:r>
      <w:r w:rsidRPr="00B26A56">
        <w:rPr>
          <w:rFonts w:asciiTheme="minorHAnsi" w:hAnsiTheme="minorHAnsi"/>
          <w:spacing w:val="-1"/>
        </w:rPr>
        <w:t>dar</w:t>
      </w:r>
      <w:r w:rsidRPr="00B26A56">
        <w:rPr>
          <w:rFonts w:asciiTheme="minorHAnsi" w:hAnsiTheme="minorHAnsi"/>
        </w:rPr>
        <w:t xml:space="preserve">d </w:t>
      </w:r>
      <w:r w:rsidRPr="00B26A56">
        <w:rPr>
          <w:rFonts w:asciiTheme="minorHAnsi" w:hAnsiTheme="minorHAnsi"/>
          <w:spacing w:val="-1"/>
        </w:rPr>
        <w:t>a</w:t>
      </w:r>
      <w:r w:rsidRPr="00B26A56">
        <w:rPr>
          <w:rFonts w:asciiTheme="minorHAnsi" w:hAnsiTheme="minorHAnsi"/>
        </w:rPr>
        <w:t xml:space="preserve">t </w:t>
      </w:r>
      <w:r w:rsidRPr="00B26A56">
        <w:rPr>
          <w:rFonts w:asciiTheme="minorHAnsi" w:hAnsiTheme="minorHAnsi"/>
          <w:spacing w:val="-1"/>
        </w:rPr>
        <w:t>ren</w:t>
      </w:r>
      <w:r w:rsidRPr="00B26A56">
        <w:rPr>
          <w:rFonts w:asciiTheme="minorHAnsi" w:hAnsiTheme="minorHAnsi"/>
          <w:spacing w:val="-2"/>
        </w:rPr>
        <w:t>e</w:t>
      </w:r>
      <w:r w:rsidRPr="00B26A56">
        <w:rPr>
          <w:rFonts w:asciiTheme="minorHAnsi" w:hAnsiTheme="minorHAnsi"/>
          <w:spacing w:val="-1"/>
        </w:rPr>
        <w:t>wa</w:t>
      </w:r>
      <w:r w:rsidRPr="00B26A56">
        <w:rPr>
          <w:rFonts w:asciiTheme="minorHAnsi" w:hAnsiTheme="minorHAnsi"/>
        </w:rPr>
        <w:t xml:space="preserve">l </w:t>
      </w:r>
      <w:r w:rsidRPr="00B26A56">
        <w:rPr>
          <w:rFonts w:asciiTheme="minorHAnsi" w:hAnsiTheme="minorHAnsi"/>
          <w:spacing w:val="-1"/>
        </w:rPr>
        <w:t>ther</w:t>
      </w:r>
      <w:r w:rsidRPr="00B26A56">
        <w:rPr>
          <w:rFonts w:asciiTheme="minorHAnsi" w:hAnsiTheme="minorHAnsi"/>
        </w:rPr>
        <w:t xml:space="preserve">e </w:t>
      </w:r>
      <w:r w:rsidRPr="00B26A56">
        <w:rPr>
          <w:rFonts w:asciiTheme="minorHAnsi" w:hAnsiTheme="minorHAnsi"/>
          <w:spacing w:val="-1"/>
        </w:rPr>
        <w:t>sh</w:t>
      </w:r>
      <w:r w:rsidRPr="00B26A56">
        <w:rPr>
          <w:rFonts w:asciiTheme="minorHAnsi" w:hAnsiTheme="minorHAnsi"/>
          <w:spacing w:val="-2"/>
        </w:rPr>
        <w:t>o</w:t>
      </w:r>
      <w:r w:rsidRPr="00B26A56">
        <w:rPr>
          <w:rFonts w:asciiTheme="minorHAnsi" w:hAnsiTheme="minorHAnsi"/>
          <w:spacing w:val="-1"/>
        </w:rPr>
        <w:t>ul</w:t>
      </w:r>
      <w:r w:rsidRPr="00B26A56">
        <w:rPr>
          <w:rFonts w:asciiTheme="minorHAnsi" w:hAnsiTheme="minorHAnsi"/>
        </w:rPr>
        <w:t xml:space="preserve">d </w:t>
      </w:r>
      <w:r w:rsidRPr="00B26A56">
        <w:rPr>
          <w:rFonts w:asciiTheme="minorHAnsi" w:hAnsiTheme="minorHAnsi"/>
          <w:spacing w:val="-1"/>
        </w:rPr>
        <w:t>be.</w:t>
      </w:r>
    </w:p>
    <w:p w:rsidR="007C2B59" w:rsidRDefault="007C2B59" w:rsidP="005F456C">
      <w:pPr>
        <w:tabs>
          <w:tab w:val="left" w:pos="1839"/>
        </w:tabs>
        <w:spacing w:line="312" w:lineRule="auto"/>
        <w:ind w:right="2001"/>
        <w:rPr>
          <w:rFonts w:eastAsia="Times New Roman" w:cs="Times New Roman"/>
          <w:b/>
          <w:bCs/>
          <w:spacing w:val="-1"/>
          <w:sz w:val="23"/>
          <w:szCs w:val="23"/>
        </w:rPr>
      </w:pPr>
    </w:p>
    <w:p w:rsidR="00C15DAA" w:rsidRDefault="00EB13FC">
      <w:pPr>
        <w:tabs>
          <w:tab w:val="left" w:pos="990"/>
        </w:tabs>
        <w:spacing w:line="312" w:lineRule="auto"/>
        <w:ind w:left="990" w:right="2001" w:hanging="990"/>
        <w:rPr>
          <w:rFonts w:eastAsia="Times New Roman" w:cs="Times New Roman"/>
          <w:sz w:val="23"/>
          <w:szCs w:val="23"/>
        </w:rPr>
      </w:pPr>
      <w:r w:rsidRPr="00E63E63">
        <w:rPr>
          <w:rFonts w:eastAsia="Times New Roman" w:cs="Times New Roman"/>
          <w:b/>
          <w:bCs/>
          <w:spacing w:val="-1"/>
          <w:sz w:val="23"/>
          <w:szCs w:val="23"/>
        </w:rPr>
        <w:t>3.2</w:t>
      </w:r>
      <w:r w:rsidRPr="00E63E63">
        <w:rPr>
          <w:rFonts w:eastAsia="Times New Roman" w:cs="Times New Roman"/>
          <w:b/>
          <w:bCs/>
          <w:sz w:val="23"/>
          <w:szCs w:val="23"/>
        </w:rPr>
        <w:t>.</w:t>
      </w:r>
      <w:r w:rsidRPr="00E63E63">
        <w:rPr>
          <w:rFonts w:eastAsia="Times New Roman" w:cs="Times New Roman"/>
          <w:b/>
          <w:bCs/>
          <w:sz w:val="23"/>
          <w:szCs w:val="23"/>
        </w:rPr>
        <w:tab/>
        <w:t>If</w:t>
      </w:r>
      <w:r w:rsidRPr="00E63E63">
        <w:rPr>
          <w:rFonts w:eastAsia="Times New Roman" w:cs="Times New Roman"/>
          <w:b/>
          <w:bCs/>
          <w:spacing w:val="10"/>
          <w:sz w:val="23"/>
          <w:szCs w:val="23"/>
        </w:rPr>
        <w:t xml:space="preserve"> </w:t>
      </w:r>
      <w:r w:rsidRPr="00E63E63">
        <w:rPr>
          <w:rFonts w:eastAsia="Times New Roman" w:cs="Times New Roman"/>
          <w:b/>
          <w:bCs/>
          <w:spacing w:val="-1"/>
          <w:sz w:val="23"/>
          <w:szCs w:val="23"/>
        </w:rPr>
        <w:t>th</w:t>
      </w:r>
      <w:r w:rsidRPr="00E63E63">
        <w:rPr>
          <w:rFonts w:eastAsia="Times New Roman" w:cs="Times New Roman"/>
          <w:b/>
          <w:bCs/>
          <w:sz w:val="23"/>
          <w:szCs w:val="23"/>
        </w:rPr>
        <w:t>e</w:t>
      </w:r>
      <w:r w:rsidRPr="00E63E63">
        <w:rPr>
          <w:rFonts w:eastAsia="Times New Roman" w:cs="Times New Roman"/>
          <w:b/>
          <w:bCs/>
          <w:spacing w:val="10"/>
          <w:sz w:val="23"/>
          <w:szCs w:val="23"/>
        </w:rPr>
        <w:t xml:space="preserve"> </w:t>
      </w:r>
      <w:r w:rsidRPr="00E63E63">
        <w:rPr>
          <w:rFonts w:eastAsia="Times New Roman" w:cs="Times New Roman"/>
          <w:b/>
          <w:bCs/>
          <w:spacing w:val="-1"/>
          <w:sz w:val="23"/>
          <w:szCs w:val="23"/>
        </w:rPr>
        <w:t>lega</w:t>
      </w:r>
      <w:r w:rsidRPr="00E63E63">
        <w:rPr>
          <w:rFonts w:eastAsia="Times New Roman" w:cs="Times New Roman"/>
          <w:b/>
          <w:bCs/>
          <w:sz w:val="23"/>
          <w:szCs w:val="23"/>
        </w:rPr>
        <w:t>l</w:t>
      </w:r>
      <w:r w:rsidRPr="00E63E63">
        <w:rPr>
          <w:rFonts w:eastAsia="Times New Roman" w:cs="Times New Roman"/>
          <w:b/>
          <w:bCs/>
          <w:spacing w:val="10"/>
          <w:sz w:val="23"/>
          <w:szCs w:val="23"/>
        </w:rPr>
        <w:t xml:space="preserve"> </w:t>
      </w:r>
      <w:r w:rsidRPr="00E63E63">
        <w:rPr>
          <w:rFonts w:eastAsia="Times New Roman" w:cs="Times New Roman"/>
          <w:b/>
          <w:bCs/>
          <w:spacing w:val="-1"/>
          <w:sz w:val="23"/>
          <w:szCs w:val="23"/>
        </w:rPr>
        <w:t>standa</w:t>
      </w:r>
      <w:r w:rsidRPr="00E63E63">
        <w:rPr>
          <w:rFonts w:eastAsia="Times New Roman" w:cs="Times New Roman"/>
          <w:b/>
          <w:bCs/>
          <w:spacing w:val="-2"/>
          <w:sz w:val="23"/>
          <w:szCs w:val="23"/>
        </w:rPr>
        <w:t>r</w:t>
      </w:r>
      <w:r w:rsidRPr="00E63E63">
        <w:rPr>
          <w:rFonts w:eastAsia="Times New Roman" w:cs="Times New Roman"/>
          <w:b/>
          <w:bCs/>
          <w:sz w:val="23"/>
          <w:szCs w:val="23"/>
        </w:rPr>
        <w:t>ds</w:t>
      </w:r>
      <w:r w:rsidRPr="00E63E63">
        <w:rPr>
          <w:rFonts w:eastAsia="Times New Roman" w:cs="Times New Roman"/>
          <w:b/>
          <w:bCs/>
          <w:spacing w:val="10"/>
          <w:sz w:val="23"/>
          <w:szCs w:val="23"/>
        </w:rPr>
        <w:t xml:space="preserve"> </w:t>
      </w:r>
      <w:r w:rsidRPr="00E63E63">
        <w:rPr>
          <w:rFonts w:eastAsia="Times New Roman" w:cs="Times New Roman"/>
          <w:b/>
          <w:bCs/>
          <w:spacing w:val="-1"/>
          <w:sz w:val="23"/>
          <w:szCs w:val="23"/>
        </w:rPr>
        <w:t>ar</w:t>
      </w:r>
      <w:r w:rsidRPr="00E63E63">
        <w:rPr>
          <w:rFonts w:eastAsia="Times New Roman" w:cs="Times New Roman"/>
          <w:b/>
          <w:bCs/>
          <w:sz w:val="23"/>
          <w:szCs w:val="23"/>
        </w:rPr>
        <w:t>e</w:t>
      </w:r>
      <w:r w:rsidRPr="00E63E63">
        <w:rPr>
          <w:rFonts w:eastAsia="Times New Roman" w:cs="Times New Roman"/>
          <w:b/>
          <w:bCs/>
          <w:spacing w:val="10"/>
          <w:sz w:val="23"/>
          <w:szCs w:val="23"/>
        </w:rPr>
        <w:t xml:space="preserve"> </w:t>
      </w:r>
      <w:r w:rsidRPr="00E63E63">
        <w:rPr>
          <w:rFonts w:eastAsia="Times New Roman" w:cs="Times New Roman"/>
          <w:b/>
          <w:bCs/>
          <w:spacing w:val="-1"/>
          <w:sz w:val="23"/>
          <w:szCs w:val="23"/>
        </w:rPr>
        <w:t>general</w:t>
      </w:r>
      <w:r w:rsidRPr="00E63E63">
        <w:rPr>
          <w:rFonts w:eastAsia="Times New Roman" w:cs="Times New Roman"/>
          <w:b/>
          <w:bCs/>
          <w:sz w:val="23"/>
          <w:szCs w:val="23"/>
        </w:rPr>
        <w:t>,</w:t>
      </w:r>
      <w:r w:rsidRPr="00E63E63">
        <w:rPr>
          <w:rFonts w:eastAsia="Times New Roman" w:cs="Times New Roman"/>
          <w:b/>
          <w:bCs/>
          <w:spacing w:val="10"/>
          <w:sz w:val="23"/>
          <w:szCs w:val="23"/>
        </w:rPr>
        <w:t xml:space="preserve"> </w:t>
      </w:r>
      <w:r w:rsidRPr="00E63E63">
        <w:rPr>
          <w:rFonts w:eastAsia="Times New Roman" w:cs="Times New Roman"/>
          <w:b/>
          <w:bCs/>
          <w:spacing w:val="-1"/>
          <w:sz w:val="23"/>
          <w:szCs w:val="23"/>
        </w:rPr>
        <w:t>an</w:t>
      </w:r>
      <w:r w:rsidRPr="00E63E63">
        <w:rPr>
          <w:rFonts w:eastAsia="Times New Roman" w:cs="Times New Roman"/>
          <w:b/>
          <w:bCs/>
          <w:sz w:val="23"/>
          <w:szCs w:val="23"/>
        </w:rPr>
        <w:t>d</w:t>
      </w:r>
      <w:r w:rsidRPr="00E63E63">
        <w:rPr>
          <w:rFonts w:eastAsia="Times New Roman" w:cs="Times New Roman"/>
          <w:b/>
          <w:bCs/>
          <w:spacing w:val="10"/>
          <w:sz w:val="23"/>
          <w:szCs w:val="23"/>
        </w:rPr>
        <w:t xml:space="preserve"> </w:t>
      </w:r>
      <w:r w:rsidRPr="00E63E63">
        <w:rPr>
          <w:rFonts w:eastAsia="Times New Roman" w:cs="Times New Roman"/>
          <w:b/>
          <w:bCs/>
          <w:spacing w:val="-1"/>
          <w:sz w:val="23"/>
          <w:szCs w:val="23"/>
        </w:rPr>
        <w:t>at</w:t>
      </w:r>
      <w:r w:rsidRPr="00E63E63">
        <w:rPr>
          <w:rFonts w:eastAsia="Times New Roman" w:cs="Times New Roman"/>
          <w:b/>
          <w:bCs/>
          <w:spacing w:val="10"/>
          <w:sz w:val="23"/>
          <w:szCs w:val="23"/>
        </w:rPr>
        <w:t xml:space="preserve"> </w:t>
      </w:r>
      <w:r w:rsidRPr="00E63E63">
        <w:rPr>
          <w:rFonts w:eastAsia="Times New Roman" w:cs="Times New Roman"/>
          <w:b/>
          <w:bCs/>
          <w:spacing w:val="-1"/>
          <w:sz w:val="23"/>
          <w:szCs w:val="23"/>
        </w:rPr>
        <w:t>th</w:t>
      </w:r>
      <w:r w:rsidRPr="00E63E63">
        <w:rPr>
          <w:rFonts w:eastAsia="Times New Roman" w:cs="Times New Roman"/>
          <w:b/>
          <w:bCs/>
          <w:sz w:val="23"/>
          <w:szCs w:val="23"/>
        </w:rPr>
        <w:t>e</w:t>
      </w:r>
      <w:r w:rsidRPr="00E63E63">
        <w:rPr>
          <w:rFonts w:eastAsia="Times New Roman" w:cs="Times New Roman"/>
          <w:b/>
          <w:bCs/>
          <w:spacing w:val="10"/>
          <w:sz w:val="23"/>
          <w:szCs w:val="23"/>
        </w:rPr>
        <w:t xml:space="preserve"> </w:t>
      </w:r>
      <w:r w:rsidRPr="00E63E63">
        <w:rPr>
          <w:rFonts w:eastAsia="Times New Roman" w:cs="Times New Roman"/>
          <w:b/>
          <w:bCs/>
          <w:spacing w:val="-1"/>
          <w:sz w:val="23"/>
          <w:szCs w:val="23"/>
        </w:rPr>
        <w:t>minimum</w:t>
      </w:r>
      <w:r w:rsidRPr="00E63E63">
        <w:rPr>
          <w:rFonts w:eastAsia="Times New Roman" w:cs="Times New Roman"/>
          <w:b/>
          <w:bCs/>
          <w:sz w:val="23"/>
          <w:szCs w:val="23"/>
        </w:rPr>
        <w:t>,</w:t>
      </w:r>
      <w:r w:rsidRPr="00E63E63">
        <w:rPr>
          <w:rFonts w:eastAsia="Times New Roman" w:cs="Times New Roman"/>
          <w:b/>
          <w:bCs/>
          <w:spacing w:val="10"/>
          <w:sz w:val="23"/>
          <w:szCs w:val="23"/>
        </w:rPr>
        <w:t xml:space="preserve"> </w:t>
      </w:r>
      <w:r w:rsidRPr="00E63E63">
        <w:rPr>
          <w:rFonts w:eastAsia="Times New Roman" w:cs="Times New Roman"/>
          <w:b/>
          <w:bCs/>
          <w:spacing w:val="-2"/>
          <w:sz w:val="23"/>
          <w:szCs w:val="23"/>
        </w:rPr>
        <w:t>w</w:t>
      </w:r>
      <w:r w:rsidRPr="00E63E63">
        <w:rPr>
          <w:rFonts w:eastAsia="Times New Roman" w:cs="Times New Roman"/>
          <w:b/>
          <w:bCs/>
          <w:sz w:val="23"/>
          <w:szCs w:val="23"/>
        </w:rPr>
        <w:t>h</w:t>
      </w:r>
      <w:r w:rsidRPr="00E63E63">
        <w:rPr>
          <w:rFonts w:eastAsia="Times New Roman" w:cs="Times New Roman"/>
          <w:b/>
          <w:bCs/>
          <w:spacing w:val="-1"/>
          <w:sz w:val="23"/>
          <w:szCs w:val="23"/>
        </w:rPr>
        <w:t>at standard</w:t>
      </w:r>
      <w:r w:rsidRPr="00E63E63">
        <w:rPr>
          <w:rFonts w:eastAsia="Times New Roman" w:cs="Times New Roman"/>
          <w:b/>
          <w:bCs/>
          <w:sz w:val="23"/>
          <w:szCs w:val="23"/>
        </w:rPr>
        <w:t xml:space="preserve">s </w:t>
      </w:r>
      <w:r w:rsidRPr="00E63E63">
        <w:rPr>
          <w:rFonts w:eastAsia="Times New Roman" w:cs="Times New Roman"/>
          <w:b/>
          <w:bCs/>
          <w:spacing w:val="-1"/>
          <w:sz w:val="23"/>
          <w:szCs w:val="23"/>
        </w:rPr>
        <w:t>d</w:t>
      </w:r>
      <w:r w:rsidRPr="00E63E63">
        <w:rPr>
          <w:rFonts w:eastAsia="Times New Roman" w:cs="Times New Roman"/>
          <w:b/>
          <w:bCs/>
          <w:sz w:val="23"/>
          <w:szCs w:val="23"/>
        </w:rPr>
        <w:t xml:space="preserve">o </w:t>
      </w:r>
      <w:r w:rsidRPr="00E63E63">
        <w:rPr>
          <w:rFonts w:eastAsia="Times New Roman" w:cs="Times New Roman"/>
          <w:b/>
          <w:bCs/>
          <w:spacing w:val="-1"/>
          <w:sz w:val="23"/>
          <w:szCs w:val="23"/>
        </w:rPr>
        <w:t>th</w:t>
      </w:r>
      <w:r w:rsidRPr="00E63E63">
        <w:rPr>
          <w:rFonts w:eastAsia="Times New Roman" w:cs="Times New Roman"/>
          <w:b/>
          <w:bCs/>
          <w:sz w:val="23"/>
          <w:szCs w:val="23"/>
        </w:rPr>
        <w:t xml:space="preserve">e </w:t>
      </w:r>
      <w:r w:rsidRPr="00E63E63">
        <w:rPr>
          <w:rFonts w:eastAsia="Times New Roman" w:cs="Times New Roman"/>
          <w:b/>
          <w:bCs/>
          <w:spacing w:val="-1"/>
          <w:sz w:val="23"/>
          <w:szCs w:val="23"/>
        </w:rPr>
        <w:t>Stat</w:t>
      </w:r>
      <w:r w:rsidR="00B26A56" w:rsidRPr="00B26A56">
        <w:rPr>
          <w:rFonts w:eastAsia="Times New Roman" w:cs="Times New Roman"/>
          <w:b/>
          <w:bCs/>
          <w:sz w:val="23"/>
          <w:szCs w:val="23"/>
        </w:rPr>
        <w:t>e</w:t>
      </w:r>
      <w:r w:rsidR="00B26A56" w:rsidRPr="00B26A56">
        <w:rPr>
          <w:rFonts w:eastAsia="Times New Roman" w:cs="Times New Roman"/>
          <w:b/>
          <w:bCs/>
          <w:spacing w:val="-2"/>
          <w:sz w:val="23"/>
          <w:szCs w:val="23"/>
        </w:rPr>
        <w:t xml:space="preserve"> </w:t>
      </w:r>
      <w:r w:rsidR="00B26A56" w:rsidRPr="00B26A56">
        <w:rPr>
          <w:rFonts w:eastAsia="Times New Roman" w:cs="Times New Roman"/>
          <w:b/>
          <w:bCs/>
          <w:spacing w:val="-1"/>
          <w:sz w:val="23"/>
          <w:szCs w:val="23"/>
        </w:rPr>
        <w:t>Universit</w:t>
      </w:r>
      <w:r w:rsidR="00B26A56" w:rsidRPr="00B26A56">
        <w:rPr>
          <w:rFonts w:eastAsia="Times New Roman" w:cs="Times New Roman"/>
          <w:b/>
          <w:bCs/>
          <w:sz w:val="23"/>
          <w:szCs w:val="23"/>
        </w:rPr>
        <w:t>y</w:t>
      </w:r>
      <w:r w:rsidR="00B26A56" w:rsidRPr="00B26A56">
        <w:rPr>
          <w:rFonts w:eastAsia="Times New Roman" w:cs="Times New Roman"/>
          <w:b/>
          <w:bCs/>
          <w:spacing w:val="-2"/>
          <w:sz w:val="23"/>
          <w:szCs w:val="23"/>
        </w:rPr>
        <w:t xml:space="preserve"> </w:t>
      </w:r>
      <w:r w:rsidR="00B26A56" w:rsidRPr="00B26A56">
        <w:rPr>
          <w:rFonts w:eastAsia="Times New Roman" w:cs="Times New Roman"/>
          <w:b/>
          <w:bCs/>
          <w:spacing w:val="-1"/>
          <w:sz w:val="23"/>
          <w:szCs w:val="23"/>
        </w:rPr>
        <w:t>Trustee</w:t>
      </w:r>
      <w:r w:rsidR="00B26A56" w:rsidRPr="00B26A56">
        <w:rPr>
          <w:rFonts w:eastAsia="Times New Roman" w:cs="Times New Roman"/>
          <w:b/>
          <w:bCs/>
          <w:sz w:val="23"/>
          <w:szCs w:val="23"/>
        </w:rPr>
        <w:t>s</w:t>
      </w:r>
      <w:r w:rsidR="00B26A56" w:rsidRPr="00B26A56">
        <w:rPr>
          <w:rFonts w:eastAsia="Times New Roman" w:cs="Times New Roman"/>
          <w:b/>
          <w:bCs/>
          <w:spacing w:val="-2"/>
          <w:sz w:val="23"/>
          <w:szCs w:val="23"/>
        </w:rPr>
        <w:t xml:space="preserve"> </w:t>
      </w:r>
      <w:r w:rsidR="00B26A56" w:rsidRPr="00B26A56">
        <w:rPr>
          <w:rFonts w:eastAsia="Times New Roman" w:cs="Times New Roman"/>
          <w:b/>
          <w:bCs/>
          <w:spacing w:val="-1"/>
          <w:sz w:val="23"/>
          <w:szCs w:val="23"/>
        </w:rPr>
        <w:t>actuall</w:t>
      </w:r>
      <w:r w:rsidR="00B26A56" w:rsidRPr="00B26A56">
        <w:rPr>
          <w:rFonts w:eastAsia="Times New Roman" w:cs="Times New Roman"/>
          <w:b/>
          <w:bCs/>
          <w:sz w:val="23"/>
          <w:szCs w:val="23"/>
        </w:rPr>
        <w:t xml:space="preserve">y </w:t>
      </w:r>
      <w:r w:rsidR="00B26A56" w:rsidRPr="00B26A56">
        <w:rPr>
          <w:rFonts w:eastAsia="Times New Roman" w:cs="Times New Roman"/>
          <w:b/>
          <w:bCs/>
          <w:spacing w:val="-1"/>
          <w:sz w:val="23"/>
          <w:szCs w:val="23"/>
        </w:rPr>
        <w:t>use?</w:t>
      </w:r>
    </w:p>
    <w:p w:rsidR="00EB13FC" w:rsidRPr="00E63E63" w:rsidRDefault="00EB13FC" w:rsidP="002534AC">
      <w:pPr>
        <w:spacing w:before="9" w:line="170" w:lineRule="exact"/>
        <w:ind w:hanging="1119"/>
        <w:rPr>
          <w:sz w:val="17"/>
          <w:szCs w:val="17"/>
        </w:rPr>
      </w:pPr>
    </w:p>
    <w:p w:rsidR="00C15DAA" w:rsidRDefault="00B26A56">
      <w:pPr>
        <w:pStyle w:val="BodyText"/>
        <w:tabs>
          <w:tab w:val="left" w:pos="990"/>
        </w:tabs>
        <w:spacing w:line="312" w:lineRule="auto"/>
        <w:ind w:left="990" w:right="1323"/>
        <w:rPr>
          <w:rFonts w:asciiTheme="minorHAnsi" w:hAnsiTheme="minorHAnsi"/>
        </w:rPr>
      </w:pP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standard</w:t>
      </w:r>
      <w:r w:rsidR="00EB13FC" w:rsidRPr="00E63E63">
        <w:rPr>
          <w:rFonts w:asciiTheme="minorHAnsi" w:hAnsiTheme="minorHAnsi"/>
        </w:rPr>
        <w:t xml:space="preserve">s </w:t>
      </w:r>
      <w:r w:rsidRPr="00B26A56">
        <w:rPr>
          <w:rFonts w:asciiTheme="minorHAnsi" w:hAnsiTheme="minorHAnsi"/>
        </w:rPr>
        <w:t>tha</w:t>
      </w:r>
      <w:r w:rsidR="00EB13FC" w:rsidRPr="00E63E63">
        <w:rPr>
          <w:rFonts w:asciiTheme="minorHAnsi" w:hAnsiTheme="minorHAnsi"/>
        </w:rPr>
        <w:t xml:space="preserve">t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Stat</w:t>
      </w:r>
      <w:r w:rsidR="00EB13FC" w:rsidRPr="00E63E63">
        <w:rPr>
          <w:rFonts w:asciiTheme="minorHAnsi" w:hAnsiTheme="minorHAnsi"/>
        </w:rPr>
        <w:t xml:space="preserve">e </w:t>
      </w:r>
      <w:r w:rsidRPr="00B26A56">
        <w:rPr>
          <w:rFonts w:asciiTheme="minorHAnsi" w:hAnsiTheme="minorHAnsi"/>
        </w:rPr>
        <w:t>Universit</w:t>
      </w:r>
      <w:r w:rsidR="00EB13FC" w:rsidRPr="00E63E63">
        <w:rPr>
          <w:rFonts w:asciiTheme="minorHAnsi" w:hAnsiTheme="minorHAnsi"/>
        </w:rPr>
        <w:t xml:space="preserve">y </w:t>
      </w:r>
      <w:r w:rsidRPr="00B26A56">
        <w:rPr>
          <w:rFonts w:asciiTheme="minorHAnsi" w:hAnsiTheme="minorHAnsi"/>
        </w:rPr>
        <w:t>Trustee</w:t>
      </w:r>
      <w:r w:rsidR="00EB13FC" w:rsidRPr="00E63E63">
        <w:rPr>
          <w:rFonts w:asciiTheme="minorHAnsi" w:hAnsiTheme="minorHAnsi"/>
        </w:rPr>
        <w:t xml:space="preserve">s </w:t>
      </w:r>
      <w:r w:rsidRPr="00B26A56">
        <w:rPr>
          <w:rFonts w:asciiTheme="minorHAnsi" w:hAnsiTheme="minorHAnsi"/>
        </w:rPr>
        <w:t>us</w:t>
      </w:r>
      <w:r w:rsidR="00EB13FC" w:rsidRPr="00E63E63">
        <w:rPr>
          <w:rFonts w:asciiTheme="minorHAnsi" w:hAnsiTheme="minorHAnsi"/>
        </w:rPr>
        <w:t>e</w:t>
      </w:r>
      <w:r w:rsidRPr="00B26A56">
        <w:rPr>
          <w:rFonts w:asciiTheme="minorHAnsi" w:hAnsiTheme="minorHAnsi"/>
        </w:rPr>
        <w:t xml:space="preserve"> ar</w:t>
      </w:r>
      <w:r w:rsidR="00EB13FC" w:rsidRPr="00E63E63">
        <w:rPr>
          <w:rFonts w:asciiTheme="minorHAnsi" w:hAnsiTheme="minorHAnsi"/>
        </w:rPr>
        <w:t xml:space="preserve">e </w:t>
      </w:r>
      <w:r w:rsidRPr="00B26A56">
        <w:rPr>
          <w:rFonts w:asciiTheme="minorHAnsi" w:hAnsiTheme="minorHAnsi"/>
        </w:rPr>
        <w:t>thos</w:t>
      </w:r>
      <w:r w:rsidR="00EB13FC" w:rsidRPr="00E63E63">
        <w:rPr>
          <w:rFonts w:asciiTheme="minorHAnsi" w:hAnsiTheme="minorHAnsi"/>
        </w:rPr>
        <w:t xml:space="preserve">e </w:t>
      </w:r>
      <w:r w:rsidRPr="00B26A56">
        <w:rPr>
          <w:rFonts w:asciiTheme="minorHAnsi" w:hAnsiTheme="minorHAnsi"/>
        </w:rPr>
        <w:t>tha</w:t>
      </w:r>
      <w:r w:rsidR="00EB13FC" w:rsidRPr="00E63E63">
        <w:rPr>
          <w:rFonts w:asciiTheme="minorHAnsi" w:hAnsiTheme="minorHAnsi"/>
        </w:rPr>
        <w:t>t</w:t>
      </w:r>
      <w:r w:rsidRPr="00B26A56">
        <w:rPr>
          <w:rFonts w:asciiTheme="minorHAnsi" w:hAnsiTheme="minorHAnsi"/>
        </w:rPr>
        <w:t xml:space="preserve"> ar</w:t>
      </w:r>
      <w:r w:rsidR="00EB13FC" w:rsidRPr="00E63E63">
        <w:rPr>
          <w:rFonts w:asciiTheme="minorHAnsi" w:hAnsiTheme="minorHAnsi"/>
        </w:rPr>
        <w:t xml:space="preserve">e </w:t>
      </w:r>
      <w:r w:rsidRPr="00B26A56">
        <w:rPr>
          <w:rFonts w:asciiTheme="minorHAnsi" w:hAnsiTheme="minorHAnsi"/>
        </w:rPr>
        <w:t>set fort</w:t>
      </w:r>
      <w:r w:rsidR="00EB13FC" w:rsidRPr="00E63E63">
        <w:rPr>
          <w:rFonts w:asciiTheme="minorHAnsi" w:hAnsiTheme="minorHAnsi"/>
        </w:rPr>
        <w:t xml:space="preserve">h </w:t>
      </w:r>
      <w:r w:rsidRPr="00B26A56">
        <w:rPr>
          <w:rFonts w:asciiTheme="minorHAnsi" w:hAnsiTheme="minorHAnsi"/>
        </w:rPr>
        <w:t>i</w:t>
      </w:r>
      <w:r w:rsidR="00EB13FC" w:rsidRPr="00E63E63">
        <w:rPr>
          <w:rFonts w:asciiTheme="minorHAnsi" w:hAnsiTheme="minorHAnsi"/>
        </w:rPr>
        <w:t xml:space="preserve">n </w:t>
      </w:r>
      <w:r w:rsidRPr="00B26A56">
        <w:rPr>
          <w:rFonts w:asciiTheme="minorHAnsi" w:hAnsiTheme="minorHAnsi"/>
        </w:rPr>
        <w:t>detai</w:t>
      </w:r>
      <w:r w:rsidR="00EB13FC" w:rsidRPr="00E63E63">
        <w:rPr>
          <w:rFonts w:asciiTheme="minorHAnsi" w:hAnsiTheme="minorHAnsi"/>
        </w:rPr>
        <w:t xml:space="preserve">l </w:t>
      </w:r>
      <w:r w:rsidRPr="00B26A56">
        <w:rPr>
          <w:rFonts w:asciiTheme="minorHAnsi" w:hAnsiTheme="minorHAnsi"/>
        </w:rPr>
        <w:t>i</w:t>
      </w:r>
      <w:r w:rsidR="00EB13FC" w:rsidRPr="00E63E63">
        <w:rPr>
          <w:rFonts w:asciiTheme="minorHAnsi" w:hAnsiTheme="minorHAnsi"/>
        </w:rPr>
        <w:t xml:space="preserve">n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Stat</w:t>
      </w:r>
      <w:r w:rsidR="00EB13FC" w:rsidRPr="00E63E63">
        <w:rPr>
          <w:rFonts w:asciiTheme="minorHAnsi" w:hAnsiTheme="minorHAnsi"/>
        </w:rPr>
        <w:t xml:space="preserve">e </w:t>
      </w:r>
      <w:r w:rsidRPr="00B26A56">
        <w:rPr>
          <w:rFonts w:asciiTheme="minorHAnsi" w:hAnsiTheme="minorHAnsi"/>
        </w:rPr>
        <w:t>Universit</w:t>
      </w:r>
      <w:r w:rsidR="00EB13FC" w:rsidRPr="00E63E63">
        <w:rPr>
          <w:rFonts w:asciiTheme="minorHAnsi" w:hAnsiTheme="minorHAnsi"/>
        </w:rPr>
        <w:t>y</w:t>
      </w:r>
      <w:r w:rsidRPr="00B26A56">
        <w:rPr>
          <w:rFonts w:asciiTheme="minorHAnsi" w:hAnsiTheme="minorHAnsi"/>
        </w:rPr>
        <w:t xml:space="preserve"> Renewa</w:t>
      </w:r>
      <w:r w:rsidR="00EB13FC" w:rsidRPr="00E63E63">
        <w:rPr>
          <w:rFonts w:asciiTheme="minorHAnsi" w:hAnsiTheme="minorHAnsi"/>
        </w:rPr>
        <w:t xml:space="preserve">l </w:t>
      </w:r>
      <w:r w:rsidRPr="00B26A56">
        <w:rPr>
          <w:rFonts w:asciiTheme="minorHAnsi" w:hAnsiTheme="minorHAnsi"/>
        </w:rPr>
        <w:t>Practice</w:t>
      </w:r>
      <w:r w:rsidR="00EB13FC" w:rsidRPr="00E63E63">
        <w:rPr>
          <w:rFonts w:asciiTheme="minorHAnsi" w:hAnsiTheme="minorHAnsi"/>
        </w:rPr>
        <w:t xml:space="preserve">s </w:t>
      </w:r>
      <w:r w:rsidRPr="00B26A56">
        <w:rPr>
          <w:rFonts w:asciiTheme="minorHAnsi" w:hAnsiTheme="minorHAnsi"/>
        </w:rPr>
        <w:t>an</w:t>
      </w:r>
      <w:r w:rsidR="00EB13FC" w:rsidRPr="00E63E63">
        <w:rPr>
          <w:rFonts w:asciiTheme="minorHAnsi" w:hAnsiTheme="minorHAnsi"/>
        </w:rPr>
        <w:t xml:space="preserve">d </w:t>
      </w:r>
      <w:r w:rsidRPr="00B26A56">
        <w:rPr>
          <w:rFonts w:asciiTheme="minorHAnsi" w:hAnsiTheme="minorHAnsi"/>
        </w:rPr>
        <w:t>summarized briefl</w:t>
      </w:r>
      <w:r w:rsidR="00EB13FC" w:rsidRPr="00E63E63">
        <w:rPr>
          <w:rFonts w:asciiTheme="minorHAnsi" w:hAnsiTheme="minorHAnsi"/>
        </w:rPr>
        <w:t>y</w:t>
      </w:r>
      <w:r w:rsidRPr="00B26A56">
        <w:rPr>
          <w:rFonts w:asciiTheme="minorHAnsi" w:hAnsiTheme="minorHAnsi"/>
        </w:rPr>
        <w:t xml:space="preserve"> here</w:t>
      </w:r>
      <w:r w:rsidR="00EB13FC" w:rsidRPr="00E63E63">
        <w:rPr>
          <w:rFonts w:asciiTheme="minorHAnsi" w:hAnsiTheme="minorHAnsi"/>
        </w:rPr>
        <w:t>.</w:t>
      </w:r>
      <w:r w:rsidRPr="00B26A56">
        <w:rPr>
          <w:rFonts w:asciiTheme="minorHAnsi" w:hAnsiTheme="minorHAnsi"/>
        </w:rPr>
        <w:t xml:space="preserve"> First</w:t>
      </w:r>
      <w:r w:rsidR="00EB13FC" w:rsidRPr="00E63E63">
        <w:rPr>
          <w:rFonts w:asciiTheme="minorHAnsi" w:hAnsiTheme="minorHAnsi"/>
        </w:rPr>
        <w:t xml:space="preserve">,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Stat</w:t>
      </w:r>
      <w:r w:rsidR="00EB13FC" w:rsidRPr="00E63E63">
        <w:rPr>
          <w:rFonts w:asciiTheme="minorHAnsi" w:hAnsiTheme="minorHAnsi"/>
        </w:rPr>
        <w:t xml:space="preserve">e </w:t>
      </w:r>
      <w:r w:rsidRPr="00B26A56">
        <w:rPr>
          <w:rFonts w:asciiTheme="minorHAnsi" w:hAnsiTheme="minorHAnsi"/>
        </w:rPr>
        <w:t>Universit</w:t>
      </w:r>
      <w:r w:rsidR="00EB13FC" w:rsidRPr="00E63E63">
        <w:rPr>
          <w:rFonts w:asciiTheme="minorHAnsi" w:hAnsiTheme="minorHAnsi"/>
        </w:rPr>
        <w:t xml:space="preserve">y </w:t>
      </w:r>
      <w:r w:rsidRPr="00B26A56">
        <w:rPr>
          <w:rFonts w:asciiTheme="minorHAnsi" w:hAnsiTheme="minorHAnsi"/>
        </w:rPr>
        <w:t>Trustee</w:t>
      </w:r>
      <w:r w:rsidR="00EB13FC" w:rsidRPr="00E63E63">
        <w:rPr>
          <w:rFonts w:asciiTheme="minorHAnsi" w:hAnsiTheme="minorHAnsi"/>
        </w:rPr>
        <w:t xml:space="preserve">s </w:t>
      </w:r>
      <w:r w:rsidRPr="00B26A56">
        <w:rPr>
          <w:rFonts w:asciiTheme="minorHAnsi" w:hAnsiTheme="minorHAnsi"/>
        </w:rPr>
        <w:t>emphasiz</w:t>
      </w:r>
      <w:r w:rsidR="00EB13FC" w:rsidRPr="00E63E63">
        <w:rPr>
          <w:rFonts w:asciiTheme="minorHAnsi" w:hAnsiTheme="minorHAnsi"/>
        </w:rPr>
        <w:t xml:space="preserve">e </w:t>
      </w:r>
      <w:r w:rsidRPr="00B26A56">
        <w:rPr>
          <w:rFonts w:asciiTheme="minorHAnsi" w:hAnsiTheme="minorHAnsi"/>
        </w:rPr>
        <w:t>tha</w:t>
      </w:r>
      <w:r w:rsidR="00EB13FC" w:rsidRPr="00E63E63">
        <w:rPr>
          <w:rFonts w:asciiTheme="minorHAnsi" w:hAnsiTheme="minorHAnsi"/>
        </w:rPr>
        <w:t xml:space="preserve">t </w:t>
      </w:r>
      <w:r w:rsidRPr="00B26A56">
        <w:rPr>
          <w:rFonts w:asciiTheme="minorHAnsi" w:hAnsiTheme="minorHAnsi"/>
        </w:rPr>
        <w:t>al</w:t>
      </w:r>
      <w:r w:rsidR="00EB13FC" w:rsidRPr="00E63E63">
        <w:rPr>
          <w:rFonts w:asciiTheme="minorHAnsi" w:hAnsiTheme="minorHAnsi"/>
        </w:rPr>
        <w:t xml:space="preserve">l </w:t>
      </w:r>
      <w:r w:rsidRPr="00B26A56">
        <w:rPr>
          <w:rFonts w:asciiTheme="minorHAnsi" w:hAnsiTheme="minorHAnsi"/>
        </w:rPr>
        <w:t>renewed charte</w:t>
      </w:r>
      <w:r w:rsidR="00EB13FC" w:rsidRPr="00E63E63">
        <w:rPr>
          <w:rFonts w:asciiTheme="minorHAnsi" w:hAnsiTheme="minorHAnsi"/>
        </w:rPr>
        <w:t xml:space="preserve">r </w:t>
      </w:r>
      <w:r w:rsidRPr="00B26A56">
        <w:rPr>
          <w:rFonts w:asciiTheme="minorHAnsi" w:hAnsiTheme="minorHAnsi"/>
        </w:rPr>
        <w:t>school</w:t>
      </w:r>
      <w:r w:rsidR="00EB13FC" w:rsidRPr="00E63E63">
        <w:rPr>
          <w:rFonts w:asciiTheme="minorHAnsi" w:hAnsiTheme="minorHAnsi"/>
        </w:rPr>
        <w:t>s</w:t>
      </w:r>
      <w:r w:rsidRPr="00B26A56">
        <w:rPr>
          <w:rFonts w:asciiTheme="minorHAnsi" w:hAnsiTheme="minorHAnsi"/>
        </w:rPr>
        <w:t xml:space="preserve"> sho</w:t>
      </w:r>
      <w:r w:rsidR="00EB13FC" w:rsidRPr="00E63E63">
        <w:rPr>
          <w:rFonts w:asciiTheme="minorHAnsi" w:hAnsiTheme="minorHAnsi"/>
        </w:rPr>
        <w:t>w</w:t>
      </w:r>
      <w:r w:rsidRPr="00B26A56">
        <w:rPr>
          <w:rFonts w:asciiTheme="minorHAnsi" w:hAnsiTheme="minorHAnsi"/>
        </w:rPr>
        <w:t xml:space="preserve"> a</w:t>
      </w:r>
      <w:r w:rsidR="00EB13FC" w:rsidRPr="00E63E63">
        <w:rPr>
          <w:rFonts w:asciiTheme="minorHAnsi" w:hAnsiTheme="minorHAnsi"/>
        </w:rPr>
        <w:t xml:space="preserve">t </w:t>
      </w:r>
      <w:r w:rsidRPr="00B26A56">
        <w:rPr>
          <w:rFonts w:asciiTheme="minorHAnsi" w:hAnsiTheme="minorHAnsi"/>
        </w:rPr>
        <w:t>leas</w:t>
      </w:r>
      <w:r w:rsidR="00EB13FC" w:rsidRPr="00E63E63">
        <w:rPr>
          <w:rFonts w:asciiTheme="minorHAnsi" w:hAnsiTheme="minorHAnsi"/>
        </w:rPr>
        <w:t xml:space="preserve">t </w:t>
      </w:r>
      <w:r w:rsidRPr="00B26A56">
        <w:rPr>
          <w:rFonts w:asciiTheme="minorHAnsi" w:hAnsiTheme="minorHAnsi"/>
        </w:rPr>
        <w:t>som</w:t>
      </w:r>
      <w:r w:rsidR="00EB13FC" w:rsidRPr="00E63E63">
        <w:rPr>
          <w:rFonts w:asciiTheme="minorHAnsi" w:hAnsiTheme="minorHAnsi"/>
        </w:rPr>
        <w:t>e</w:t>
      </w:r>
      <w:r w:rsidRPr="00B26A56">
        <w:rPr>
          <w:rFonts w:asciiTheme="minorHAnsi" w:hAnsiTheme="minorHAnsi"/>
        </w:rPr>
        <w:t xml:space="preserve"> recor</w:t>
      </w:r>
      <w:r w:rsidR="00EB13FC" w:rsidRPr="00E63E63">
        <w:rPr>
          <w:rFonts w:asciiTheme="minorHAnsi" w:hAnsiTheme="minorHAnsi"/>
        </w:rPr>
        <w:t xml:space="preserve">d </w:t>
      </w:r>
      <w:r w:rsidRPr="00B26A56">
        <w:rPr>
          <w:rFonts w:asciiTheme="minorHAnsi" w:hAnsiTheme="minorHAnsi"/>
        </w:rPr>
        <w:t>o</w:t>
      </w:r>
      <w:r w:rsidR="00EB13FC" w:rsidRPr="00E63E63">
        <w:rPr>
          <w:rFonts w:asciiTheme="minorHAnsi" w:hAnsiTheme="minorHAnsi"/>
        </w:rPr>
        <w:t>f</w:t>
      </w:r>
      <w:r w:rsidRPr="00B26A56">
        <w:rPr>
          <w:rFonts w:asciiTheme="minorHAnsi" w:hAnsiTheme="minorHAnsi"/>
        </w:rPr>
        <w:t xml:space="preserve"> improvin</w:t>
      </w:r>
      <w:r w:rsidR="00EB13FC" w:rsidRPr="00E63E63">
        <w:rPr>
          <w:rFonts w:asciiTheme="minorHAnsi" w:hAnsiTheme="minorHAnsi"/>
        </w:rPr>
        <w:t xml:space="preserve">g </w:t>
      </w:r>
      <w:r w:rsidRPr="00B26A56">
        <w:rPr>
          <w:rFonts w:asciiTheme="minorHAnsi" w:hAnsiTheme="minorHAnsi"/>
        </w:rPr>
        <w:t>studen</w:t>
      </w:r>
      <w:r w:rsidR="00EB13FC" w:rsidRPr="00E63E63">
        <w:rPr>
          <w:rFonts w:asciiTheme="minorHAnsi" w:hAnsiTheme="minorHAnsi"/>
        </w:rPr>
        <w:t xml:space="preserve">t </w:t>
      </w:r>
      <w:r w:rsidRPr="00B26A56">
        <w:rPr>
          <w:rFonts w:asciiTheme="minorHAnsi" w:hAnsiTheme="minorHAnsi"/>
        </w:rPr>
        <w:t>academic achievemen</w:t>
      </w:r>
      <w:r w:rsidR="00EB13FC" w:rsidRPr="00E63E63">
        <w:rPr>
          <w:rFonts w:asciiTheme="minorHAnsi" w:hAnsiTheme="minorHAnsi"/>
        </w:rPr>
        <w:t>t</w:t>
      </w:r>
      <w:r w:rsidRPr="00B26A56">
        <w:rPr>
          <w:rFonts w:asciiTheme="minorHAnsi" w:hAnsiTheme="minorHAnsi"/>
        </w:rPr>
        <w:t xml:space="preserve"> base</w:t>
      </w:r>
      <w:r w:rsidR="00EB13FC" w:rsidRPr="00E63E63">
        <w:rPr>
          <w:rFonts w:asciiTheme="minorHAnsi" w:hAnsiTheme="minorHAnsi"/>
        </w:rPr>
        <w:t xml:space="preserve">d </w:t>
      </w:r>
      <w:r w:rsidRPr="00B26A56">
        <w:rPr>
          <w:rFonts w:asciiTheme="minorHAnsi" w:hAnsiTheme="minorHAnsi"/>
        </w:rPr>
        <w:t>o</w:t>
      </w:r>
      <w:r w:rsidR="00EB13FC" w:rsidRPr="00E63E63">
        <w:rPr>
          <w:rFonts w:asciiTheme="minorHAnsi" w:hAnsiTheme="minorHAnsi"/>
        </w:rPr>
        <w:t>n</w:t>
      </w:r>
      <w:r w:rsidRPr="00B26A56">
        <w:rPr>
          <w:rFonts w:asciiTheme="minorHAnsi" w:hAnsiTheme="minorHAnsi"/>
        </w:rPr>
        <w:t xml:space="preserve"> students</w:t>
      </w:r>
      <w:r w:rsidR="00EB13FC" w:rsidRPr="00E63E63">
        <w:rPr>
          <w:rFonts w:asciiTheme="minorHAnsi" w:hAnsiTheme="minorHAnsi"/>
        </w:rPr>
        <w:t>’</w:t>
      </w:r>
      <w:r w:rsidRPr="00B26A56">
        <w:rPr>
          <w:rFonts w:asciiTheme="minorHAnsi" w:hAnsiTheme="minorHAnsi"/>
        </w:rPr>
        <w:t xml:space="preserve"> tes</w:t>
      </w:r>
      <w:r w:rsidR="00EB13FC" w:rsidRPr="00E63E63">
        <w:rPr>
          <w:rFonts w:asciiTheme="minorHAnsi" w:hAnsiTheme="minorHAnsi"/>
        </w:rPr>
        <w:t xml:space="preserve">t </w:t>
      </w:r>
      <w:r w:rsidRPr="00B26A56">
        <w:rPr>
          <w:rFonts w:asciiTheme="minorHAnsi" w:hAnsiTheme="minorHAnsi"/>
        </w:rPr>
        <w:t>scores</w:t>
      </w:r>
      <w:r w:rsidR="00EB13FC" w:rsidRPr="00E63E63">
        <w:rPr>
          <w:rFonts w:asciiTheme="minorHAnsi" w:hAnsiTheme="minorHAnsi"/>
        </w:rPr>
        <w:t>,</w:t>
      </w:r>
      <w:r w:rsidRPr="00B26A56">
        <w:rPr>
          <w:rFonts w:asciiTheme="minorHAnsi" w:hAnsiTheme="minorHAnsi"/>
        </w:rPr>
        <w:t xml:space="preserve"> primaril</w:t>
      </w:r>
      <w:r w:rsidR="00EB13FC" w:rsidRPr="00E63E63">
        <w:rPr>
          <w:rFonts w:asciiTheme="minorHAnsi" w:hAnsiTheme="minorHAnsi"/>
        </w:rPr>
        <w:t>y</w:t>
      </w:r>
      <w:r w:rsidRPr="00B26A56">
        <w:rPr>
          <w:rFonts w:asciiTheme="minorHAnsi" w:hAnsiTheme="minorHAnsi"/>
        </w:rPr>
        <w:t xml:space="preserve"> o</w:t>
      </w:r>
      <w:r w:rsidR="00EB13FC" w:rsidRPr="00E63E63">
        <w:rPr>
          <w:rFonts w:asciiTheme="minorHAnsi" w:hAnsiTheme="minorHAnsi"/>
        </w:rPr>
        <w:t>n</w:t>
      </w:r>
      <w:r w:rsidRPr="00B26A56">
        <w:rPr>
          <w:rFonts w:asciiTheme="minorHAnsi" w:hAnsiTheme="minorHAnsi"/>
        </w:rPr>
        <w:t xml:space="preserve"> state-mandated </w:t>
      </w:r>
      <w:r w:rsidR="00EB13FC" w:rsidRPr="00E63E63">
        <w:rPr>
          <w:rFonts w:asciiTheme="minorHAnsi" w:hAnsiTheme="minorHAnsi"/>
        </w:rPr>
        <w:t>tests</w:t>
      </w:r>
      <w:r w:rsidRPr="00B26A56">
        <w:rPr>
          <w:rFonts w:asciiTheme="minorHAnsi" w:hAnsiTheme="minorHAnsi"/>
        </w:rPr>
        <w:t xml:space="preserve">. </w:t>
      </w:r>
    </w:p>
    <w:p w:rsidR="00C15DAA" w:rsidRDefault="00C15DAA">
      <w:pPr>
        <w:tabs>
          <w:tab w:val="left" w:pos="990"/>
        </w:tabs>
        <w:spacing w:line="312" w:lineRule="auto"/>
        <w:ind w:left="990" w:right="1323"/>
        <w:rPr>
          <w:sz w:val="23"/>
          <w:szCs w:val="23"/>
        </w:rPr>
      </w:pPr>
    </w:p>
    <w:p w:rsidR="00C15DAA" w:rsidRDefault="00B26A56">
      <w:pPr>
        <w:pStyle w:val="BodyText"/>
        <w:tabs>
          <w:tab w:val="left" w:pos="990"/>
        </w:tabs>
        <w:spacing w:line="312" w:lineRule="auto"/>
        <w:ind w:left="990" w:right="1323"/>
        <w:rPr>
          <w:rFonts w:asciiTheme="minorHAnsi" w:hAnsiTheme="minorHAnsi"/>
        </w:rPr>
      </w:pPr>
      <w:r w:rsidRPr="00B26A56">
        <w:rPr>
          <w:rFonts w:asciiTheme="minorHAnsi" w:hAnsiTheme="minorHAnsi"/>
        </w:rPr>
        <w:t>Ho</w:t>
      </w:r>
      <w:r w:rsidR="00EB13FC" w:rsidRPr="00E63E63">
        <w:rPr>
          <w:rFonts w:asciiTheme="minorHAnsi" w:hAnsiTheme="minorHAnsi"/>
        </w:rPr>
        <w:t xml:space="preserve">w </w:t>
      </w:r>
      <w:r w:rsidRPr="00B26A56">
        <w:rPr>
          <w:rFonts w:asciiTheme="minorHAnsi" w:hAnsiTheme="minorHAnsi"/>
        </w:rPr>
        <w:t>muc</w:t>
      </w:r>
      <w:r w:rsidR="00EB13FC" w:rsidRPr="00E63E63">
        <w:rPr>
          <w:rFonts w:asciiTheme="minorHAnsi" w:hAnsiTheme="minorHAnsi"/>
        </w:rPr>
        <w:t xml:space="preserve">h </w:t>
      </w:r>
      <w:r w:rsidRPr="00B26A56">
        <w:rPr>
          <w:rFonts w:asciiTheme="minorHAnsi" w:hAnsiTheme="minorHAnsi"/>
        </w:rPr>
        <w:t>improvemen</w:t>
      </w:r>
      <w:r w:rsidR="00EB13FC" w:rsidRPr="00E63E63">
        <w:rPr>
          <w:rFonts w:asciiTheme="minorHAnsi" w:hAnsiTheme="minorHAnsi"/>
        </w:rPr>
        <w:t>t</w:t>
      </w:r>
      <w:r w:rsidRPr="00B26A56">
        <w:rPr>
          <w:rFonts w:asciiTheme="minorHAnsi" w:hAnsiTheme="minorHAnsi"/>
        </w:rPr>
        <w:t xml:space="preserve"> i</w:t>
      </w:r>
      <w:r w:rsidR="00EB13FC" w:rsidRPr="00E63E63">
        <w:rPr>
          <w:rFonts w:asciiTheme="minorHAnsi" w:hAnsiTheme="minorHAnsi"/>
        </w:rPr>
        <w:t xml:space="preserve">s </w:t>
      </w:r>
      <w:r w:rsidRPr="00B26A56">
        <w:rPr>
          <w:rFonts w:asciiTheme="minorHAnsi" w:hAnsiTheme="minorHAnsi"/>
        </w:rPr>
        <w:t>require</w:t>
      </w:r>
      <w:r w:rsidR="00EB13FC" w:rsidRPr="00E63E63">
        <w:rPr>
          <w:rFonts w:asciiTheme="minorHAnsi" w:hAnsiTheme="minorHAnsi"/>
        </w:rPr>
        <w:t xml:space="preserve">d </w:t>
      </w:r>
      <w:r w:rsidRPr="00B26A56">
        <w:rPr>
          <w:rFonts w:asciiTheme="minorHAnsi" w:hAnsiTheme="minorHAnsi"/>
        </w:rPr>
        <w:t>ver</w:t>
      </w:r>
      <w:r w:rsidR="00EB13FC" w:rsidRPr="00E63E63">
        <w:rPr>
          <w:rFonts w:asciiTheme="minorHAnsi" w:hAnsiTheme="minorHAnsi"/>
        </w:rPr>
        <w:t>y</w:t>
      </w:r>
      <w:r w:rsidRPr="00B26A56">
        <w:rPr>
          <w:rFonts w:asciiTheme="minorHAnsi" w:hAnsiTheme="minorHAnsi"/>
        </w:rPr>
        <w:t xml:space="preserve"> muc</w:t>
      </w:r>
      <w:r w:rsidR="00EB13FC" w:rsidRPr="00E63E63">
        <w:rPr>
          <w:rFonts w:asciiTheme="minorHAnsi" w:hAnsiTheme="minorHAnsi"/>
        </w:rPr>
        <w:t xml:space="preserve">h </w:t>
      </w:r>
      <w:r w:rsidRPr="00B26A56">
        <w:rPr>
          <w:rFonts w:asciiTheme="minorHAnsi" w:hAnsiTheme="minorHAnsi"/>
        </w:rPr>
        <w:t>depend</w:t>
      </w:r>
      <w:r w:rsidR="00EB13FC" w:rsidRPr="00E63E63">
        <w:rPr>
          <w:rFonts w:asciiTheme="minorHAnsi" w:hAnsiTheme="minorHAnsi"/>
        </w:rPr>
        <w:t xml:space="preserve">s </w:t>
      </w:r>
      <w:r w:rsidRPr="00B26A56">
        <w:rPr>
          <w:rFonts w:asciiTheme="minorHAnsi" w:hAnsiTheme="minorHAnsi"/>
        </w:rPr>
        <w:t>o</w:t>
      </w:r>
      <w:r w:rsidR="00EB13FC" w:rsidRPr="00E63E63">
        <w:rPr>
          <w:rFonts w:asciiTheme="minorHAnsi" w:hAnsiTheme="minorHAnsi"/>
        </w:rPr>
        <w:t xml:space="preserve">n </w:t>
      </w:r>
      <w:r w:rsidRPr="00B26A56">
        <w:rPr>
          <w:rFonts w:asciiTheme="minorHAnsi" w:hAnsiTheme="minorHAnsi"/>
        </w:rPr>
        <w:t>th</w:t>
      </w:r>
      <w:r w:rsidR="00EB13FC" w:rsidRPr="00E63E63">
        <w:rPr>
          <w:rFonts w:asciiTheme="minorHAnsi" w:hAnsiTheme="minorHAnsi"/>
        </w:rPr>
        <w:t>e</w:t>
      </w:r>
      <w:r w:rsidRPr="00B26A56">
        <w:rPr>
          <w:rFonts w:asciiTheme="minorHAnsi" w:hAnsiTheme="minorHAnsi"/>
        </w:rPr>
        <w:t xml:space="preserve"> kin</w:t>
      </w:r>
      <w:r w:rsidR="00EB13FC" w:rsidRPr="00E63E63">
        <w:rPr>
          <w:rFonts w:asciiTheme="minorHAnsi" w:hAnsiTheme="minorHAnsi"/>
        </w:rPr>
        <w:t xml:space="preserve">d </w:t>
      </w:r>
      <w:r w:rsidRPr="00B26A56">
        <w:rPr>
          <w:rFonts w:asciiTheme="minorHAnsi" w:hAnsiTheme="minorHAnsi"/>
        </w:rPr>
        <w:t xml:space="preserve">of </w:t>
      </w:r>
      <w:r w:rsidRPr="00B26A56">
        <w:rPr>
          <w:rFonts w:asciiTheme="minorHAnsi" w:hAnsiTheme="minorHAnsi"/>
        </w:rPr>
        <w:lastRenderedPageBreak/>
        <w:t>renewa</w:t>
      </w:r>
      <w:r w:rsidR="00EB13FC" w:rsidRPr="00E63E63">
        <w:rPr>
          <w:rFonts w:asciiTheme="minorHAnsi" w:hAnsiTheme="minorHAnsi"/>
        </w:rPr>
        <w:t xml:space="preserve">l </w:t>
      </w:r>
      <w:r w:rsidRPr="00B26A56">
        <w:rPr>
          <w:rFonts w:asciiTheme="minorHAnsi" w:hAnsiTheme="minorHAnsi"/>
        </w:rPr>
        <w:t>tha</w:t>
      </w:r>
      <w:r w:rsidR="00EB13FC" w:rsidRPr="00E63E63">
        <w:rPr>
          <w:rFonts w:asciiTheme="minorHAnsi" w:hAnsiTheme="minorHAnsi"/>
        </w:rPr>
        <w:t xml:space="preserve">t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schoo</w:t>
      </w:r>
      <w:r w:rsidR="00EB13FC" w:rsidRPr="00E63E63">
        <w:rPr>
          <w:rFonts w:asciiTheme="minorHAnsi" w:hAnsiTheme="minorHAnsi"/>
        </w:rPr>
        <w:t xml:space="preserve">l </w:t>
      </w:r>
      <w:r w:rsidRPr="00B26A56">
        <w:rPr>
          <w:rFonts w:asciiTheme="minorHAnsi" w:hAnsiTheme="minorHAnsi"/>
        </w:rPr>
        <w:t>i</w:t>
      </w:r>
      <w:r w:rsidR="00EB13FC" w:rsidRPr="00E63E63">
        <w:rPr>
          <w:rFonts w:asciiTheme="minorHAnsi" w:hAnsiTheme="minorHAnsi"/>
        </w:rPr>
        <w:t>s</w:t>
      </w:r>
      <w:r w:rsidRPr="00B26A56">
        <w:rPr>
          <w:rFonts w:asciiTheme="minorHAnsi" w:hAnsiTheme="minorHAnsi"/>
        </w:rPr>
        <w:t xml:space="preserve"> seekin</w:t>
      </w:r>
      <w:r w:rsidR="00EB13FC" w:rsidRPr="00E63E63">
        <w:rPr>
          <w:rFonts w:asciiTheme="minorHAnsi" w:hAnsiTheme="minorHAnsi"/>
        </w:rPr>
        <w:t xml:space="preserve">g </w:t>
      </w:r>
      <w:r w:rsidRPr="00B26A56">
        <w:rPr>
          <w:rFonts w:asciiTheme="minorHAnsi" w:hAnsiTheme="minorHAnsi"/>
        </w:rPr>
        <w:t>and/o</w:t>
      </w:r>
      <w:r w:rsidR="00EB13FC" w:rsidRPr="00E63E63">
        <w:rPr>
          <w:rFonts w:asciiTheme="minorHAnsi" w:hAnsiTheme="minorHAnsi"/>
        </w:rPr>
        <w:t xml:space="preserve">r </w:t>
      </w:r>
      <w:r w:rsidRPr="00B26A56">
        <w:rPr>
          <w:rFonts w:asciiTheme="minorHAnsi" w:hAnsiTheme="minorHAnsi"/>
        </w:rPr>
        <w:t>i</w:t>
      </w:r>
      <w:r w:rsidR="00EB13FC" w:rsidRPr="00E63E63">
        <w:rPr>
          <w:rFonts w:asciiTheme="minorHAnsi" w:hAnsiTheme="minorHAnsi"/>
        </w:rPr>
        <w:t xml:space="preserve">s </w:t>
      </w:r>
      <w:r w:rsidRPr="00B26A56">
        <w:rPr>
          <w:rFonts w:asciiTheme="minorHAnsi" w:hAnsiTheme="minorHAnsi"/>
        </w:rPr>
        <w:t>awarded</w:t>
      </w:r>
      <w:r w:rsidR="00EB13FC" w:rsidRPr="00E63E63">
        <w:rPr>
          <w:rFonts w:asciiTheme="minorHAnsi" w:hAnsiTheme="minorHAnsi"/>
        </w:rPr>
        <w:t xml:space="preserve">.  As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SUNY Renewal Policies</w:t>
      </w:r>
      <w:r w:rsidR="00EB13FC" w:rsidRPr="00E63E63">
        <w:rPr>
          <w:rFonts w:asciiTheme="minorHAnsi" w:hAnsiTheme="minorHAnsi"/>
        </w:rPr>
        <w:t xml:space="preserve"> </w:t>
      </w:r>
      <w:r w:rsidRPr="00B26A56">
        <w:rPr>
          <w:rFonts w:asciiTheme="minorHAnsi" w:hAnsiTheme="minorHAnsi"/>
        </w:rPr>
        <w:t>la</w:t>
      </w:r>
      <w:r w:rsidR="00EB13FC" w:rsidRPr="00E63E63">
        <w:rPr>
          <w:rFonts w:asciiTheme="minorHAnsi" w:hAnsiTheme="minorHAnsi"/>
        </w:rPr>
        <w:t>y</w:t>
      </w:r>
      <w:r w:rsidRPr="00B26A56">
        <w:rPr>
          <w:rFonts w:asciiTheme="minorHAnsi" w:hAnsiTheme="minorHAnsi"/>
        </w:rPr>
        <w:t xml:space="preserve"> out</w:t>
      </w:r>
      <w:r w:rsidR="00EB13FC" w:rsidRPr="00E63E63">
        <w:rPr>
          <w:rFonts w:asciiTheme="minorHAnsi" w:hAnsiTheme="minorHAnsi"/>
        </w:rPr>
        <w:t>,</w:t>
      </w:r>
      <w:r w:rsidRPr="00B26A56">
        <w:rPr>
          <w:rFonts w:asciiTheme="minorHAnsi" w:hAnsiTheme="minorHAnsi"/>
        </w:rPr>
        <w:t xml:space="preserve"> </w:t>
      </w:r>
      <w:r w:rsidR="00EB13FC" w:rsidRPr="00E63E63">
        <w:rPr>
          <w:rFonts w:asciiTheme="minorHAnsi" w:hAnsiTheme="minorHAnsi"/>
        </w:rPr>
        <w:t xml:space="preserve">a </w:t>
      </w:r>
      <w:r w:rsidRPr="00B26A56">
        <w:rPr>
          <w:rFonts w:asciiTheme="minorHAnsi" w:hAnsiTheme="minorHAnsi"/>
        </w:rPr>
        <w:t>schoo</w:t>
      </w:r>
      <w:r w:rsidR="00EB13FC" w:rsidRPr="00E63E63">
        <w:rPr>
          <w:rFonts w:asciiTheme="minorHAnsi" w:hAnsiTheme="minorHAnsi"/>
        </w:rPr>
        <w:t xml:space="preserve">l </w:t>
      </w:r>
      <w:r w:rsidRPr="00B26A56">
        <w:rPr>
          <w:rFonts w:asciiTheme="minorHAnsi" w:hAnsiTheme="minorHAnsi"/>
        </w:rPr>
        <w:t>tha</w:t>
      </w:r>
      <w:r w:rsidR="00EB13FC" w:rsidRPr="00E63E63">
        <w:rPr>
          <w:rFonts w:asciiTheme="minorHAnsi" w:hAnsiTheme="minorHAnsi"/>
        </w:rPr>
        <w:t xml:space="preserve">t </w:t>
      </w:r>
      <w:r w:rsidRPr="00B26A56">
        <w:rPr>
          <w:rFonts w:asciiTheme="minorHAnsi" w:hAnsiTheme="minorHAnsi"/>
        </w:rPr>
        <w:t>seeks</w:t>
      </w:r>
      <w:r w:rsidR="00EB13FC" w:rsidRPr="00E63E63">
        <w:rPr>
          <w:rFonts w:asciiTheme="minorHAnsi" w:hAnsiTheme="minorHAnsi"/>
        </w:rPr>
        <w:t xml:space="preserve"> a</w:t>
      </w:r>
      <w:r w:rsidRPr="00B26A56">
        <w:rPr>
          <w:rFonts w:asciiTheme="minorHAnsi" w:hAnsiTheme="minorHAnsi"/>
        </w:rPr>
        <w:t xml:space="preserve"> Short-Term Renewa</w:t>
      </w:r>
      <w:r w:rsidR="00EB13FC" w:rsidRPr="00E63E63">
        <w:rPr>
          <w:rFonts w:asciiTheme="minorHAnsi" w:hAnsiTheme="minorHAnsi"/>
        </w:rPr>
        <w:t>l</w:t>
      </w:r>
      <w:r w:rsidRPr="00B26A56">
        <w:rPr>
          <w:rFonts w:asciiTheme="minorHAnsi" w:hAnsiTheme="minorHAnsi"/>
        </w:rPr>
        <w:t xml:space="preserve"> nee</w:t>
      </w:r>
      <w:r w:rsidR="00EB13FC" w:rsidRPr="00E63E63">
        <w:rPr>
          <w:rFonts w:asciiTheme="minorHAnsi" w:hAnsiTheme="minorHAnsi"/>
        </w:rPr>
        <w:t xml:space="preserve">d </w:t>
      </w:r>
      <w:r w:rsidRPr="00B26A56">
        <w:rPr>
          <w:rFonts w:asciiTheme="minorHAnsi" w:hAnsiTheme="minorHAnsi"/>
        </w:rPr>
        <w:t>no</w:t>
      </w:r>
      <w:r w:rsidR="00EB13FC" w:rsidRPr="00E63E63">
        <w:rPr>
          <w:rFonts w:asciiTheme="minorHAnsi" w:hAnsiTheme="minorHAnsi"/>
        </w:rPr>
        <w:t xml:space="preserve">t </w:t>
      </w:r>
      <w:r w:rsidRPr="00B26A56">
        <w:rPr>
          <w:rFonts w:asciiTheme="minorHAnsi" w:hAnsiTheme="minorHAnsi"/>
        </w:rPr>
        <w:t>hav</w:t>
      </w:r>
      <w:r w:rsidR="00EB13FC" w:rsidRPr="00E63E63">
        <w:rPr>
          <w:rFonts w:asciiTheme="minorHAnsi" w:hAnsiTheme="minorHAnsi"/>
        </w:rPr>
        <w:t xml:space="preserve">e </w:t>
      </w:r>
      <w:r w:rsidRPr="00B26A56">
        <w:rPr>
          <w:rFonts w:asciiTheme="minorHAnsi" w:hAnsiTheme="minorHAnsi"/>
        </w:rPr>
        <w:t>a</w:t>
      </w:r>
      <w:r w:rsidR="00EB13FC" w:rsidRPr="00E63E63">
        <w:rPr>
          <w:rFonts w:asciiTheme="minorHAnsi" w:hAnsiTheme="minorHAnsi"/>
        </w:rPr>
        <w:t xml:space="preserve">s </w:t>
      </w:r>
      <w:r w:rsidRPr="00B26A56">
        <w:rPr>
          <w:rFonts w:asciiTheme="minorHAnsi" w:hAnsiTheme="minorHAnsi"/>
        </w:rPr>
        <w:t>stron</w:t>
      </w:r>
      <w:r w:rsidR="00EB13FC" w:rsidRPr="00E63E63">
        <w:rPr>
          <w:rFonts w:asciiTheme="minorHAnsi" w:hAnsiTheme="minorHAnsi"/>
        </w:rPr>
        <w:t xml:space="preserve">g a </w:t>
      </w:r>
      <w:r w:rsidRPr="00B26A56">
        <w:rPr>
          <w:rFonts w:asciiTheme="minorHAnsi" w:hAnsiTheme="minorHAnsi"/>
        </w:rPr>
        <w:t>recor</w:t>
      </w:r>
      <w:r w:rsidR="00EB13FC" w:rsidRPr="00E63E63">
        <w:rPr>
          <w:rFonts w:asciiTheme="minorHAnsi" w:hAnsiTheme="minorHAnsi"/>
        </w:rPr>
        <w:t xml:space="preserve">d </w:t>
      </w:r>
      <w:r w:rsidRPr="00B26A56">
        <w:rPr>
          <w:rFonts w:asciiTheme="minorHAnsi" w:hAnsiTheme="minorHAnsi"/>
        </w:rPr>
        <w:t>o</w:t>
      </w:r>
      <w:r w:rsidR="00EB13FC" w:rsidRPr="00E63E63">
        <w:rPr>
          <w:rFonts w:asciiTheme="minorHAnsi" w:hAnsiTheme="minorHAnsi"/>
        </w:rPr>
        <w:t xml:space="preserve">f </w:t>
      </w:r>
      <w:r w:rsidRPr="00B26A56">
        <w:rPr>
          <w:rFonts w:asciiTheme="minorHAnsi" w:hAnsiTheme="minorHAnsi"/>
        </w:rPr>
        <w:t>studen</w:t>
      </w:r>
      <w:r w:rsidR="00EB13FC" w:rsidRPr="00E63E63">
        <w:rPr>
          <w:rFonts w:asciiTheme="minorHAnsi" w:hAnsiTheme="minorHAnsi"/>
        </w:rPr>
        <w:t xml:space="preserve">t </w:t>
      </w:r>
      <w:r w:rsidRPr="00B26A56">
        <w:rPr>
          <w:rFonts w:asciiTheme="minorHAnsi" w:hAnsiTheme="minorHAnsi"/>
        </w:rPr>
        <w:t>achievemen</w:t>
      </w:r>
      <w:r w:rsidR="00EB13FC" w:rsidRPr="00E63E63">
        <w:rPr>
          <w:rFonts w:asciiTheme="minorHAnsi" w:hAnsiTheme="minorHAnsi"/>
        </w:rPr>
        <w:t>t</w:t>
      </w:r>
      <w:r w:rsidRPr="00B26A56">
        <w:rPr>
          <w:rFonts w:asciiTheme="minorHAnsi" w:hAnsiTheme="minorHAnsi"/>
        </w:rPr>
        <w:t xml:space="preserve"> a</w:t>
      </w:r>
      <w:r w:rsidR="00EB13FC" w:rsidRPr="00E63E63">
        <w:rPr>
          <w:rFonts w:asciiTheme="minorHAnsi" w:hAnsiTheme="minorHAnsi"/>
        </w:rPr>
        <w:t xml:space="preserve">s a </w:t>
      </w:r>
      <w:r w:rsidRPr="00B26A56">
        <w:rPr>
          <w:rFonts w:asciiTheme="minorHAnsi" w:hAnsiTheme="minorHAnsi"/>
        </w:rPr>
        <w:t>school tha</w:t>
      </w:r>
      <w:r w:rsidR="00EB13FC" w:rsidRPr="00E63E63">
        <w:rPr>
          <w:rFonts w:asciiTheme="minorHAnsi" w:hAnsiTheme="minorHAnsi"/>
        </w:rPr>
        <w:t>t seeks a</w:t>
      </w:r>
      <w:r w:rsidRPr="00B26A56">
        <w:rPr>
          <w:rFonts w:asciiTheme="minorHAnsi" w:hAnsiTheme="minorHAnsi"/>
        </w:rPr>
        <w:t xml:space="preserve"> Full-Ter</w:t>
      </w:r>
      <w:r w:rsidR="00EB13FC" w:rsidRPr="00E63E63">
        <w:rPr>
          <w:rFonts w:asciiTheme="minorHAnsi" w:hAnsiTheme="minorHAnsi"/>
        </w:rPr>
        <w:t>m</w:t>
      </w:r>
      <w:r w:rsidRPr="00B26A56">
        <w:rPr>
          <w:rFonts w:asciiTheme="minorHAnsi" w:hAnsiTheme="minorHAnsi"/>
        </w:rPr>
        <w:t xml:space="preserve"> Renewal</w:t>
      </w:r>
      <w:r w:rsidR="00EB13FC" w:rsidRPr="00E63E63">
        <w:rPr>
          <w:rFonts w:asciiTheme="minorHAnsi" w:hAnsiTheme="minorHAnsi"/>
        </w:rPr>
        <w:t>; i</w:t>
      </w:r>
      <w:r w:rsidRPr="00B26A56">
        <w:rPr>
          <w:rFonts w:asciiTheme="minorHAnsi" w:hAnsiTheme="minorHAnsi"/>
        </w:rPr>
        <w:t>ndee</w:t>
      </w:r>
      <w:r w:rsidR="00EB13FC" w:rsidRPr="00E63E63">
        <w:rPr>
          <w:rFonts w:asciiTheme="minorHAnsi" w:hAnsiTheme="minorHAnsi"/>
        </w:rPr>
        <w:t xml:space="preserve">d </w:t>
      </w:r>
      <w:r w:rsidRPr="00B26A56">
        <w:rPr>
          <w:rFonts w:asciiTheme="minorHAnsi" w:hAnsiTheme="minorHAnsi"/>
        </w:rPr>
        <w:t>it</w:t>
      </w:r>
      <w:r w:rsidR="00EB13FC" w:rsidRPr="00E63E63">
        <w:rPr>
          <w:rFonts w:asciiTheme="minorHAnsi" w:hAnsiTheme="minorHAnsi"/>
        </w:rPr>
        <w:t>s</w:t>
      </w:r>
      <w:r w:rsidRPr="00B26A56">
        <w:rPr>
          <w:rFonts w:asciiTheme="minorHAnsi" w:hAnsiTheme="minorHAnsi"/>
        </w:rPr>
        <w:t xml:space="preserve"> evidenc</w:t>
      </w:r>
      <w:r w:rsidR="00EB13FC" w:rsidRPr="00E63E63">
        <w:rPr>
          <w:rFonts w:asciiTheme="minorHAnsi" w:hAnsiTheme="minorHAnsi"/>
        </w:rPr>
        <w:t xml:space="preserve">e </w:t>
      </w:r>
      <w:r w:rsidRPr="00B26A56">
        <w:rPr>
          <w:rFonts w:asciiTheme="minorHAnsi" w:hAnsiTheme="minorHAnsi"/>
        </w:rPr>
        <w:t>i</w:t>
      </w:r>
      <w:r w:rsidR="00EB13FC" w:rsidRPr="00E63E63">
        <w:rPr>
          <w:rFonts w:asciiTheme="minorHAnsi" w:hAnsiTheme="minorHAnsi"/>
        </w:rPr>
        <w:t>n</w:t>
      </w:r>
      <w:r w:rsidRPr="00B26A56">
        <w:rPr>
          <w:rFonts w:asciiTheme="minorHAnsi" w:hAnsiTheme="minorHAnsi"/>
        </w:rPr>
        <w:t xml:space="preserve"> thi</w:t>
      </w:r>
      <w:r w:rsidR="00EB13FC" w:rsidRPr="00E63E63">
        <w:rPr>
          <w:rFonts w:asciiTheme="minorHAnsi" w:hAnsiTheme="minorHAnsi"/>
        </w:rPr>
        <w:t>s</w:t>
      </w:r>
      <w:r w:rsidRPr="00B26A56">
        <w:rPr>
          <w:rFonts w:asciiTheme="minorHAnsi" w:hAnsiTheme="minorHAnsi"/>
        </w:rPr>
        <w:t xml:space="preserve"> regar</w:t>
      </w:r>
      <w:r w:rsidR="00EB13FC" w:rsidRPr="00E63E63">
        <w:rPr>
          <w:rFonts w:asciiTheme="minorHAnsi" w:hAnsiTheme="minorHAnsi"/>
        </w:rPr>
        <w:t xml:space="preserve">d </w:t>
      </w:r>
      <w:r w:rsidRPr="00B26A56">
        <w:rPr>
          <w:rFonts w:asciiTheme="minorHAnsi" w:hAnsiTheme="minorHAnsi"/>
        </w:rPr>
        <w:t>ca</w:t>
      </w:r>
      <w:r w:rsidR="00EB13FC" w:rsidRPr="00E63E63">
        <w:rPr>
          <w:rFonts w:asciiTheme="minorHAnsi" w:hAnsiTheme="minorHAnsi"/>
        </w:rPr>
        <w:t xml:space="preserve">n </w:t>
      </w:r>
      <w:r w:rsidRPr="00B26A56">
        <w:rPr>
          <w:rFonts w:asciiTheme="minorHAnsi" w:hAnsiTheme="minorHAnsi"/>
        </w:rPr>
        <w:t>be limite</w:t>
      </w:r>
      <w:r w:rsidR="00EB13FC" w:rsidRPr="00E63E63">
        <w:rPr>
          <w:rFonts w:asciiTheme="minorHAnsi" w:hAnsiTheme="minorHAnsi"/>
        </w:rPr>
        <w:t xml:space="preserve">d </w:t>
      </w:r>
      <w:r w:rsidRPr="00B26A56">
        <w:rPr>
          <w:rFonts w:asciiTheme="minorHAnsi" w:hAnsiTheme="minorHAnsi"/>
        </w:rPr>
        <w:t>an</w:t>
      </w:r>
      <w:r w:rsidR="00EB13FC" w:rsidRPr="00E63E63">
        <w:rPr>
          <w:rFonts w:asciiTheme="minorHAnsi" w:hAnsiTheme="minorHAnsi"/>
        </w:rPr>
        <w:t xml:space="preserve">d </w:t>
      </w:r>
      <w:r w:rsidRPr="00B26A56">
        <w:rPr>
          <w:rFonts w:asciiTheme="minorHAnsi" w:hAnsiTheme="minorHAnsi"/>
        </w:rPr>
        <w:t>ambiguous</w:t>
      </w:r>
      <w:r w:rsidR="00EB13FC" w:rsidRPr="00E63E63">
        <w:rPr>
          <w:rFonts w:asciiTheme="minorHAnsi" w:hAnsiTheme="minorHAnsi"/>
        </w:rPr>
        <w:t xml:space="preserve">.  </w:t>
      </w:r>
      <w:r w:rsidRPr="00B26A56">
        <w:rPr>
          <w:rFonts w:asciiTheme="minorHAnsi" w:hAnsiTheme="minorHAnsi"/>
        </w:rPr>
        <w:t>However</w:t>
      </w:r>
      <w:r w:rsidR="00EB13FC" w:rsidRPr="00E63E63">
        <w:rPr>
          <w:rFonts w:asciiTheme="minorHAnsi" w:hAnsiTheme="minorHAnsi"/>
        </w:rPr>
        <w:t xml:space="preserve">, a </w:t>
      </w:r>
      <w:r w:rsidRPr="00B26A56">
        <w:rPr>
          <w:rFonts w:asciiTheme="minorHAnsi" w:hAnsiTheme="minorHAnsi"/>
        </w:rPr>
        <w:t>schoo</w:t>
      </w:r>
      <w:r w:rsidR="00EB13FC" w:rsidRPr="00E63E63">
        <w:rPr>
          <w:rFonts w:asciiTheme="minorHAnsi" w:hAnsiTheme="minorHAnsi"/>
        </w:rPr>
        <w:t xml:space="preserve">l </w:t>
      </w:r>
      <w:r w:rsidRPr="00B26A56">
        <w:rPr>
          <w:rFonts w:asciiTheme="minorHAnsi" w:hAnsiTheme="minorHAnsi"/>
        </w:rPr>
        <w:t>tha</w:t>
      </w:r>
      <w:r w:rsidR="00EB13FC" w:rsidRPr="00E63E63">
        <w:rPr>
          <w:rFonts w:asciiTheme="minorHAnsi" w:hAnsiTheme="minorHAnsi"/>
        </w:rPr>
        <w:t xml:space="preserve">t </w:t>
      </w:r>
      <w:r w:rsidRPr="00B26A56">
        <w:rPr>
          <w:rFonts w:asciiTheme="minorHAnsi" w:hAnsiTheme="minorHAnsi"/>
        </w:rPr>
        <w:t>doe</w:t>
      </w:r>
      <w:r w:rsidR="00EB13FC" w:rsidRPr="00E63E63">
        <w:rPr>
          <w:rFonts w:asciiTheme="minorHAnsi" w:hAnsiTheme="minorHAnsi"/>
        </w:rPr>
        <w:t xml:space="preserve">s </w:t>
      </w:r>
      <w:r w:rsidRPr="00B26A56">
        <w:rPr>
          <w:rFonts w:asciiTheme="minorHAnsi" w:hAnsiTheme="minorHAnsi"/>
        </w:rPr>
        <w:t>no</w:t>
      </w:r>
      <w:r w:rsidR="00EB13FC" w:rsidRPr="00E63E63">
        <w:rPr>
          <w:rFonts w:asciiTheme="minorHAnsi" w:hAnsiTheme="minorHAnsi"/>
        </w:rPr>
        <w:t xml:space="preserve">t </w:t>
      </w:r>
      <w:r w:rsidRPr="00B26A56">
        <w:rPr>
          <w:rFonts w:asciiTheme="minorHAnsi" w:hAnsiTheme="minorHAnsi"/>
        </w:rPr>
        <w:t>hav</w:t>
      </w:r>
      <w:r w:rsidR="00EB13FC" w:rsidRPr="00E63E63">
        <w:rPr>
          <w:rFonts w:asciiTheme="minorHAnsi" w:hAnsiTheme="minorHAnsi"/>
        </w:rPr>
        <w:t>e a</w:t>
      </w:r>
      <w:r w:rsidRPr="00B26A56">
        <w:rPr>
          <w:rFonts w:asciiTheme="minorHAnsi" w:hAnsiTheme="minorHAnsi"/>
        </w:rPr>
        <w:t xml:space="preserve"> stron</w:t>
      </w:r>
      <w:r w:rsidR="00EB13FC" w:rsidRPr="00E63E63">
        <w:rPr>
          <w:rFonts w:asciiTheme="minorHAnsi" w:hAnsiTheme="minorHAnsi"/>
        </w:rPr>
        <w:t xml:space="preserve">g </w:t>
      </w:r>
      <w:r w:rsidRPr="00B26A56">
        <w:rPr>
          <w:rFonts w:asciiTheme="minorHAnsi" w:hAnsiTheme="minorHAnsi"/>
        </w:rPr>
        <w:t>record o</w:t>
      </w:r>
      <w:r w:rsidR="00EB13FC" w:rsidRPr="00E63E63">
        <w:rPr>
          <w:rFonts w:asciiTheme="minorHAnsi" w:hAnsiTheme="minorHAnsi"/>
        </w:rPr>
        <w:t>f</w:t>
      </w:r>
      <w:r w:rsidRPr="00B26A56">
        <w:rPr>
          <w:rFonts w:asciiTheme="minorHAnsi" w:hAnsiTheme="minorHAnsi"/>
        </w:rPr>
        <w:t xml:space="preserve"> studen</w:t>
      </w:r>
      <w:r w:rsidR="00EB13FC" w:rsidRPr="00E63E63">
        <w:rPr>
          <w:rFonts w:asciiTheme="minorHAnsi" w:hAnsiTheme="minorHAnsi"/>
        </w:rPr>
        <w:t xml:space="preserve">t </w:t>
      </w:r>
      <w:r w:rsidRPr="00B26A56">
        <w:rPr>
          <w:rFonts w:asciiTheme="minorHAnsi" w:hAnsiTheme="minorHAnsi"/>
        </w:rPr>
        <w:t>achievemen</w:t>
      </w:r>
      <w:r w:rsidR="00EB13FC" w:rsidRPr="00E63E63">
        <w:rPr>
          <w:rFonts w:asciiTheme="minorHAnsi" w:hAnsiTheme="minorHAnsi"/>
        </w:rPr>
        <w:t xml:space="preserve">t </w:t>
      </w:r>
      <w:r w:rsidRPr="00B26A56">
        <w:rPr>
          <w:rFonts w:asciiTheme="minorHAnsi" w:hAnsiTheme="minorHAnsi"/>
        </w:rPr>
        <w:t>base</w:t>
      </w:r>
      <w:r w:rsidR="00EB13FC" w:rsidRPr="00E63E63">
        <w:rPr>
          <w:rFonts w:asciiTheme="minorHAnsi" w:hAnsiTheme="minorHAnsi"/>
        </w:rPr>
        <w:t>d</w:t>
      </w:r>
      <w:r w:rsidRPr="00B26A56">
        <w:rPr>
          <w:rFonts w:asciiTheme="minorHAnsi" w:hAnsiTheme="minorHAnsi"/>
        </w:rPr>
        <w:t xml:space="preserve"> o</w:t>
      </w:r>
      <w:r w:rsidR="00EB13FC" w:rsidRPr="00E63E63">
        <w:rPr>
          <w:rFonts w:asciiTheme="minorHAnsi" w:hAnsiTheme="minorHAnsi"/>
        </w:rPr>
        <w:t>n</w:t>
      </w:r>
      <w:r w:rsidRPr="00B26A56">
        <w:rPr>
          <w:rFonts w:asciiTheme="minorHAnsi" w:hAnsiTheme="minorHAnsi"/>
        </w:rPr>
        <w:t xml:space="preserve"> students</w:t>
      </w:r>
      <w:r w:rsidR="00EB13FC" w:rsidRPr="00E63E63">
        <w:rPr>
          <w:rFonts w:asciiTheme="minorHAnsi" w:hAnsiTheme="minorHAnsi"/>
        </w:rPr>
        <w:t>’</w:t>
      </w:r>
      <w:r w:rsidRPr="00B26A56">
        <w:rPr>
          <w:rFonts w:asciiTheme="minorHAnsi" w:hAnsiTheme="minorHAnsi"/>
        </w:rPr>
        <w:t xml:space="preserve"> performanc</w:t>
      </w:r>
      <w:r w:rsidR="00EB13FC" w:rsidRPr="00E63E63">
        <w:rPr>
          <w:rFonts w:asciiTheme="minorHAnsi" w:hAnsiTheme="minorHAnsi"/>
        </w:rPr>
        <w:t xml:space="preserve">e </w:t>
      </w:r>
      <w:r w:rsidRPr="00B26A56">
        <w:rPr>
          <w:rFonts w:asciiTheme="minorHAnsi" w:hAnsiTheme="minorHAnsi"/>
        </w:rPr>
        <w:t>o</w:t>
      </w:r>
      <w:r w:rsidR="00EB13FC" w:rsidRPr="00E63E63">
        <w:rPr>
          <w:rFonts w:asciiTheme="minorHAnsi" w:hAnsiTheme="minorHAnsi"/>
        </w:rPr>
        <w:t>n</w:t>
      </w:r>
      <w:r w:rsidRPr="00B26A56">
        <w:rPr>
          <w:rFonts w:asciiTheme="minorHAnsi" w:hAnsiTheme="minorHAnsi"/>
        </w:rPr>
        <w:t xml:space="preserve"> standardize</w:t>
      </w:r>
      <w:r w:rsidR="00EB13FC" w:rsidRPr="00E63E63">
        <w:rPr>
          <w:rFonts w:asciiTheme="minorHAnsi" w:hAnsiTheme="minorHAnsi"/>
        </w:rPr>
        <w:t xml:space="preserve">d </w:t>
      </w:r>
      <w:r w:rsidRPr="00B26A56">
        <w:rPr>
          <w:rFonts w:asciiTheme="minorHAnsi" w:hAnsiTheme="minorHAnsi"/>
        </w:rPr>
        <w:t>tests m</w:t>
      </w:r>
      <w:r w:rsidR="00EB13FC" w:rsidRPr="00E63E63">
        <w:rPr>
          <w:rFonts w:asciiTheme="minorHAnsi" w:hAnsiTheme="minorHAnsi"/>
        </w:rPr>
        <w:t>u</w:t>
      </w:r>
      <w:r w:rsidRPr="00B26A56">
        <w:rPr>
          <w:rFonts w:asciiTheme="minorHAnsi" w:hAnsiTheme="minorHAnsi"/>
        </w:rPr>
        <w:t>s</w:t>
      </w:r>
      <w:r w:rsidR="00EB13FC" w:rsidRPr="00E63E63">
        <w:rPr>
          <w:rFonts w:asciiTheme="minorHAnsi" w:hAnsiTheme="minorHAnsi"/>
        </w:rPr>
        <w:t>t</w:t>
      </w:r>
      <w:r w:rsidRPr="00B26A56">
        <w:rPr>
          <w:rFonts w:asciiTheme="minorHAnsi" w:hAnsiTheme="minorHAnsi"/>
        </w:rPr>
        <w:t xml:space="preserve"> b</w:t>
      </w:r>
      <w:r w:rsidR="00EB13FC" w:rsidRPr="00E63E63">
        <w:rPr>
          <w:rFonts w:asciiTheme="minorHAnsi" w:hAnsiTheme="minorHAnsi"/>
        </w:rPr>
        <w:t xml:space="preserve">e </w:t>
      </w:r>
      <w:r w:rsidRPr="00B26A56">
        <w:rPr>
          <w:rFonts w:asciiTheme="minorHAnsi" w:hAnsiTheme="minorHAnsi"/>
        </w:rPr>
        <w:t>abl</w:t>
      </w:r>
      <w:r w:rsidR="00EB13FC" w:rsidRPr="00E63E63">
        <w:rPr>
          <w:rFonts w:asciiTheme="minorHAnsi" w:hAnsiTheme="minorHAnsi"/>
        </w:rPr>
        <w:t>e</w:t>
      </w:r>
      <w:r w:rsidRPr="00B26A56">
        <w:rPr>
          <w:rFonts w:asciiTheme="minorHAnsi" w:hAnsiTheme="minorHAnsi"/>
        </w:rPr>
        <w:t xml:space="preserve"> t</w:t>
      </w:r>
      <w:r w:rsidR="00EB13FC" w:rsidRPr="00E63E63">
        <w:rPr>
          <w:rFonts w:asciiTheme="minorHAnsi" w:hAnsiTheme="minorHAnsi"/>
        </w:rPr>
        <w:t xml:space="preserve">o </w:t>
      </w:r>
      <w:r w:rsidRPr="00B26A56">
        <w:rPr>
          <w:rFonts w:asciiTheme="minorHAnsi" w:hAnsiTheme="minorHAnsi"/>
        </w:rPr>
        <w:t>demonstrat</w:t>
      </w:r>
      <w:r w:rsidR="00EB13FC" w:rsidRPr="00E63E63">
        <w:rPr>
          <w:rFonts w:asciiTheme="minorHAnsi" w:hAnsiTheme="minorHAnsi"/>
        </w:rPr>
        <w:t xml:space="preserve">e </w:t>
      </w:r>
      <w:r w:rsidRPr="00B26A56">
        <w:rPr>
          <w:rFonts w:asciiTheme="minorHAnsi" w:hAnsiTheme="minorHAnsi"/>
        </w:rPr>
        <w:t>tha</w:t>
      </w:r>
      <w:r w:rsidR="00EB13FC" w:rsidRPr="00E63E63">
        <w:rPr>
          <w:rFonts w:asciiTheme="minorHAnsi" w:hAnsiTheme="minorHAnsi"/>
        </w:rPr>
        <w:t xml:space="preserve">t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educationa</w:t>
      </w:r>
      <w:r w:rsidR="00EB13FC" w:rsidRPr="00E63E63">
        <w:rPr>
          <w:rFonts w:asciiTheme="minorHAnsi" w:hAnsiTheme="minorHAnsi"/>
        </w:rPr>
        <w:t xml:space="preserve">l </w:t>
      </w:r>
      <w:r w:rsidRPr="00B26A56">
        <w:rPr>
          <w:rFonts w:asciiTheme="minorHAnsi" w:hAnsiTheme="minorHAnsi"/>
        </w:rPr>
        <w:t>progra</w:t>
      </w:r>
      <w:r w:rsidR="00EB13FC" w:rsidRPr="00E63E63">
        <w:rPr>
          <w:rFonts w:asciiTheme="minorHAnsi" w:hAnsiTheme="minorHAnsi"/>
        </w:rPr>
        <w:t>m</w:t>
      </w:r>
      <w:r w:rsidRPr="00B26A56">
        <w:rPr>
          <w:rFonts w:asciiTheme="minorHAnsi" w:hAnsiTheme="minorHAnsi"/>
        </w:rPr>
        <w:t xml:space="preserve"> an</w:t>
      </w:r>
      <w:r w:rsidR="00EB13FC" w:rsidRPr="00E63E63">
        <w:rPr>
          <w:rFonts w:asciiTheme="minorHAnsi" w:hAnsiTheme="minorHAnsi"/>
        </w:rPr>
        <w:t xml:space="preserve">d </w:t>
      </w:r>
      <w:r w:rsidRPr="00B26A56">
        <w:rPr>
          <w:rFonts w:asciiTheme="minorHAnsi" w:hAnsiTheme="minorHAnsi"/>
        </w:rPr>
        <w:t>organizational structure</w:t>
      </w:r>
      <w:r w:rsidR="00EB13FC" w:rsidRPr="00E63E63">
        <w:rPr>
          <w:rFonts w:asciiTheme="minorHAnsi" w:hAnsiTheme="minorHAnsi"/>
        </w:rPr>
        <w:t xml:space="preserve">s </w:t>
      </w:r>
      <w:r w:rsidRPr="00B26A56">
        <w:rPr>
          <w:rFonts w:asciiTheme="minorHAnsi" w:hAnsiTheme="minorHAnsi"/>
        </w:rPr>
        <w:t>tha</w:t>
      </w:r>
      <w:r w:rsidR="00EB13FC" w:rsidRPr="00E63E63">
        <w:rPr>
          <w:rFonts w:asciiTheme="minorHAnsi" w:hAnsiTheme="minorHAnsi"/>
        </w:rPr>
        <w:t xml:space="preserve">t </w:t>
      </w:r>
      <w:r w:rsidRPr="00B26A56">
        <w:rPr>
          <w:rFonts w:asciiTheme="minorHAnsi" w:hAnsiTheme="minorHAnsi"/>
        </w:rPr>
        <w:t>ar</w:t>
      </w:r>
      <w:r w:rsidR="00EB13FC" w:rsidRPr="00E63E63">
        <w:rPr>
          <w:rFonts w:asciiTheme="minorHAnsi" w:hAnsiTheme="minorHAnsi"/>
        </w:rPr>
        <w:t xml:space="preserve">e </w:t>
      </w:r>
      <w:r w:rsidRPr="00B26A56">
        <w:rPr>
          <w:rFonts w:asciiTheme="minorHAnsi" w:hAnsiTheme="minorHAnsi"/>
        </w:rPr>
        <w:t>i</w:t>
      </w:r>
      <w:r w:rsidR="00EB13FC" w:rsidRPr="00E63E63">
        <w:rPr>
          <w:rFonts w:asciiTheme="minorHAnsi" w:hAnsiTheme="minorHAnsi"/>
        </w:rPr>
        <w:t>n</w:t>
      </w:r>
      <w:r w:rsidRPr="00B26A56">
        <w:rPr>
          <w:rFonts w:asciiTheme="minorHAnsi" w:hAnsiTheme="minorHAnsi"/>
        </w:rPr>
        <w:t xml:space="preserve"> plac</w:t>
      </w:r>
      <w:r w:rsidR="00EB13FC" w:rsidRPr="00E63E63">
        <w:rPr>
          <w:rFonts w:asciiTheme="minorHAnsi" w:hAnsiTheme="minorHAnsi"/>
        </w:rPr>
        <w:t xml:space="preserve">e </w:t>
      </w:r>
      <w:r w:rsidRPr="00B26A56">
        <w:rPr>
          <w:rFonts w:asciiTheme="minorHAnsi" w:hAnsiTheme="minorHAnsi"/>
        </w:rPr>
        <w:t>a</w:t>
      </w:r>
      <w:r w:rsidR="00EB13FC" w:rsidRPr="00E63E63">
        <w:rPr>
          <w:rFonts w:asciiTheme="minorHAnsi" w:hAnsiTheme="minorHAnsi"/>
        </w:rPr>
        <w:t xml:space="preserve">t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tim</w:t>
      </w:r>
      <w:r w:rsidR="00EB13FC" w:rsidRPr="00E63E63">
        <w:rPr>
          <w:rFonts w:asciiTheme="minorHAnsi" w:hAnsiTheme="minorHAnsi"/>
        </w:rPr>
        <w:t>e</w:t>
      </w:r>
      <w:r w:rsidRPr="00B26A56">
        <w:rPr>
          <w:rFonts w:asciiTheme="minorHAnsi" w:hAnsiTheme="minorHAnsi"/>
        </w:rPr>
        <w:t xml:space="preserve"> o</w:t>
      </w:r>
      <w:r w:rsidR="00EB13FC" w:rsidRPr="00E63E63">
        <w:rPr>
          <w:rFonts w:asciiTheme="minorHAnsi" w:hAnsiTheme="minorHAnsi"/>
        </w:rPr>
        <w:t>f</w:t>
      </w:r>
      <w:r w:rsidRPr="00B26A56">
        <w:rPr>
          <w:rFonts w:asciiTheme="minorHAnsi" w:hAnsiTheme="minorHAnsi"/>
        </w:rPr>
        <w:t xml:space="preserve"> renewa</w:t>
      </w:r>
      <w:r w:rsidR="00EB13FC" w:rsidRPr="00E63E63">
        <w:rPr>
          <w:rFonts w:asciiTheme="minorHAnsi" w:hAnsiTheme="minorHAnsi"/>
        </w:rPr>
        <w:t xml:space="preserve">l </w:t>
      </w:r>
      <w:r w:rsidRPr="00B26A56">
        <w:rPr>
          <w:rFonts w:asciiTheme="minorHAnsi" w:hAnsiTheme="minorHAnsi"/>
        </w:rPr>
        <w:t>ar</w:t>
      </w:r>
      <w:r w:rsidR="00EB13FC" w:rsidRPr="00E63E63">
        <w:rPr>
          <w:rFonts w:asciiTheme="minorHAnsi" w:hAnsiTheme="minorHAnsi"/>
        </w:rPr>
        <w:t xml:space="preserve">e </w:t>
      </w:r>
      <w:r w:rsidRPr="00B26A56">
        <w:rPr>
          <w:rFonts w:asciiTheme="minorHAnsi" w:hAnsiTheme="minorHAnsi"/>
        </w:rPr>
        <w:t>effectiv</w:t>
      </w:r>
      <w:r w:rsidR="00EB13FC" w:rsidRPr="00E63E63">
        <w:rPr>
          <w:rFonts w:asciiTheme="minorHAnsi" w:hAnsiTheme="minorHAnsi"/>
        </w:rPr>
        <w:t xml:space="preserve">e </w:t>
      </w:r>
      <w:r w:rsidRPr="00B26A56">
        <w:rPr>
          <w:rFonts w:asciiTheme="minorHAnsi" w:hAnsiTheme="minorHAnsi"/>
        </w:rPr>
        <w:t>an</w:t>
      </w:r>
      <w:r w:rsidR="00EB13FC" w:rsidRPr="00E63E63">
        <w:rPr>
          <w:rFonts w:asciiTheme="minorHAnsi" w:hAnsiTheme="minorHAnsi"/>
        </w:rPr>
        <w:t>d</w:t>
      </w:r>
      <w:r w:rsidRPr="00B26A56">
        <w:rPr>
          <w:rFonts w:asciiTheme="minorHAnsi" w:hAnsiTheme="minorHAnsi"/>
        </w:rPr>
        <w:t xml:space="preserve"> likel</w:t>
      </w:r>
      <w:r w:rsidR="00EB13FC" w:rsidRPr="00E63E63">
        <w:rPr>
          <w:rFonts w:asciiTheme="minorHAnsi" w:hAnsiTheme="minorHAnsi"/>
        </w:rPr>
        <w:t>y</w:t>
      </w:r>
      <w:r w:rsidRPr="00B26A56">
        <w:rPr>
          <w:rFonts w:asciiTheme="minorHAnsi" w:hAnsiTheme="minorHAnsi"/>
        </w:rPr>
        <w:t xml:space="preserve"> to lea</w:t>
      </w:r>
      <w:r w:rsidR="00EB13FC" w:rsidRPr="00E63E63">
        <w:rPr>
          <w:rFonts w:asciiTheme="minorHAnsi" w:hAnsiTheme="minorHAnsi"/>
        </w:rPr>
        <w:t xml:space="preserve">d </w:t>
      </w:r>
      <w:r w:rsidRPr="00B26A56">
        <w:rPr>
          <w:rFonts w:asciiTheme="minorHAnsi" w:hAnsiTheme="minorHAnsi"/>
        </w:rPr>
        <w:t>t</w:t>
      </w:r>
      <w:r w:rsidR="00EB13FC" w:rsidRPr="00E63E63">
        <w:rPr>
          <w:rFonts w:asciiTheme="minorHAnsi" w:hAnsiTheme="minorHAnsi"/>
        </w:rPr>
        <w:t>o</w:t>
      </w:r>
      <w:r w:rsidRPr="00B26A56">
        <w:rPr>
          <w:rFonts w:asciiTheme="minorHAnsi" w:hAnsiTheme="minorHAnsi"/>
        </w:rPr>
        <w:t xml:space="preserve"> th</w:t>
      </w:r>
      <w:r w:rsidR="00EB13FC" w:rsidRPr="00E63E63">
        <w:rPr>
          <w:rFonts w:asciiTheme="minorHAnsi" w:hAnsiTheme="minorHAnsi"/>
        </w:rPr>
        <w:t xml:space="preserve">e </w:t>
      </w:r>
      <w:r w:rsidRPr="00B26A56">
        <w:rPr>
          <w:rFonts w:asciiTheme="minorHAnsi" w:hAnsiTheme="minorHAnsi"/>
        </w:rPr>
        <w:t>schoo</w:t>
      </w:r>
      <w:r w:rsidR="00EB13FC" w:rsidRPr="00E63E63">
        <w:rPr>
          <w:rFonts w:asciiTheme="minorHAnsi" w:hAnsiTheme="minorHAnsi"/>
        </w:rPr>
        <w:t>l</w:t>
      </w:r>
      <w:r w:rsidRPr="00B26A56">
        <w:rPr>
          <w:rFonts w:asciiTheme="minorHAnsi" w:hAnsiTheme="minorHAnsi"/>
        </w:rPr>
        <w:t xml:space="preserve"> meetin</w:t>
      </w:r>
      <w:r w:rsidR="00EB13FC" w:rsidRPr="00E63E63">
        <w:rPr>
          <w:rFonts w:asciiTheme="minorHAnsi" w:hAnsiTheme="minorHAnsi"/>
        </w:rPr>
        <w:t>g</w:t>
      </w:r>
      <w:r w:rsidRPr="00B26A56">
        <w:rPr>
          <w:rFonts w:asciiTheme="minorHAnsi" w:hAnsiTheme="minorHAnsi"/>
        </w:rPr>
        <w:t xml:space="preserve"> it</w:t>
      </w:r>
      <w:r w:rsidR="00EB13FC" w:rsidRPr="00E63E63">
        <w:rPr>
          <w:rFonts w:asciiTheme="minorHAnsi" w:hAnsiTheme="minorHAnsi"/>
        </w:rPr>
        <w:t>s</w:t>
      </w:r>
      <w:r w:rsidRPr="00B26A56">
        <w:rPr>
          <w:rFonts w:asciiTheme="minorHAnsi" w:hAnsiTheme="minorHAnsi"/>
        </w:rPr>
        <w:t xml:space="preserve"> Accounta</w:t>
      </w:r>
      <w:r w:rsidR="00EB13FC" w:rsidRPr="00E63E63">
        <w:rPr>
          <w:rFonts w:asciiTheme="minorHAnsi" w:hAnsiTheme="minorHAnsi"/>
        </w:rPr>
        <w:t>b</w:t>
      </w:r>
      <w:r w:rsidRPr="00B26A56">
        <w:rPr>
          <w:rFonts w:asciiTheme="minorHAnsi" w:hAnsiTheme="minorHAnsi"/>
        </w:rPr>
        <w:t>ilit</w:t>
      </w:r>
      <w:r w:rsidR="00EB13FC" w:rsidRPr="00E63E63">
        <w:rPr>
          <w:rFonts w:asciiTheme="minorHAnsi" w:hAnsiTheme="minorHAnsi"/>
        </w:rPr>
        <w:t>y</w:t>
      </w:r>
      <w:r w:rsidRPr="00B26A56">
        <w:rPr>
          <w:rFonts w:asciiTheme="minorHAnsi" w:hAnsiTheme="minorHAnsi"/>
        </w:rPr>
        <w:t xml:space="preserve"> Pla</w:t>
      </w:r>
      <w:r w:rsidR="00EB13FC" w:rsidRPr="00E63E63">
        <w:rPr>
          <w:rFonts w:asciiTheme="minorHAnsi" w:hAnsiTheme="minorHAnsi"/>
        </w:rPr>
        <w:t>n</w:t>
      </w:r>
      <w:r w:rsidRPr="00B26A56">
        <w:rPr>
          <w:rFonts w:asciiTheme="minorHAnsi" w:hAnsiTheme="minorHAnsi"/>
        </w:rPr>
        <w:t xml:space="preserve"> goals</w:t>
      </w:r>
      <w:r w:rsidR="00EB13FC" w:rsidRPr="00E63E63">
        <w:rPr>
          <w:rFonts w:asciiTheme="minorHAnsi" w:hAnsiTheme="minorHAnsi"/>
        </w:rPr>
        <w:t>,</w:t>
      </w:r>
      <w:r w:rsidRPr="00B26A56">
        <w:rPr>
          <w:rFonts w:asciiTheme="minorHAnsi" w:hAnsiTheme="minorHAnsi"/>
        </w:rPr>
        <w:t xml:space="preserve"> eve</w:t>
      </w:r>
      <w:r w:rsidR="00EB13FC" w:rsidRPr="00E63E63">
        <w:rPr>
          <w:rFonts w:asciiTheme="minorHAnsi" w:hAnsiTheme="minorHAnsi"/>
        </w:rPr>
        <w:t xml:space="preserve">n </w:t>
      </w:r>
      <w:r w:rsidRPr="00B26A56">
        <w:rPr>
          <w:rFonts w:asciiTheme="minorHAnsi" w:hAnsiTheme="minorHAnsi"/>
        </w:rPr>
        <w:t>t</w:t>
      </w:r>
      <w:r w:rsidR="00EB13FC" w:rsidRPr="00E63E63">
        <w:rPr>
          <w:rFonts w:asciiTheme="minorHAnsi" w:hAnsiTheme="minorHAnsi"/>
        </w:rPr>
        <w:t>o</w:t>
      </w:r>
      <w:r w:rsidRPr="00B26A56">
        <w:rPr>
          <w:rFonts w:asciiTheme="minorHAnsi" w:hAnsiTheme="minorHAnsi"/>
        </w:rPr>
        <w:t xml:space="preserve"> b</w:t>
      </w:r>
      <w:r w:rsidR="00EB13FC" w:rsidRPr="00E63E63">
        <w:rPr>
          <w:rFonts w:asciiTheme="minorHAnsi" w:hAnsiTheme="minorHAnsi"/>
        </w:rPr>
        <w:t>e</w:t>
      </w:r>
      <w:r w:rsidRPr="00B26A56">
        <w:rPr>
          <w:rFonts w:asciiTheme="minorHAnsi" w:hAnsiTheme="minorHAnsi"/>
        </w:rPr>
        <w:t xml:space="preserve"> eligible fo</w:t>
      </w:r>
      <w:r w:rsidR="00EB13FC" w:rsidRPr="00E63E63">
        <w:rPr>
          <w:rFonts w:asciiTheme="minorHAnsi" w:hAnsiTheme="minorHAnsi"/>
        </w:rPr>
        <w:t xml:space="preserve">r </w:t>
      </w:r>
      <w:r w:rsidRPr="00B26A56">
        <w:rPr>
          <w:rFonts w:asciiTheme="minorHAnsi" w:hAnsiTheme="minorHAnsi"/>
        </w:rPr>
        <w:t>Short-Ter</w:t>
      </w:r>
      <w:r w:rsidR="00EB13FC" w:rsidRPr="00E63E63">
        <w:rPr>
          <w:rFonts w:asciiTheme="minorHAnsi" w:hAnsiTheme="minorHAnsi"/>
        </w:rPr>
        <w:t>m</w:t>
      </w:r>
      <w:r w:rsidRPr="00B26A56">
        <w:rPr>
          <w:rFonts w:asciiTheme="minorHAnsi" w:hAnsiTheme="minorHAnsi"/>
        </w:rPr>
        <w:t xml:space="preserve"> Renewal.</w:t>
      </w:r>
    </w:p>
    <w:p w:rsidR="00C15DAA" w:rsidRDefault="00C15DAA">
      <w:pPr>
        <w:tabs>
          <w:tab w:val="left" w:pos="990"/>
        </w:tabs>
        <w:spacing w:line="312" w:lineRule="auto"/>
        <w:ind w:left="990" w:right="1323"/>
        <w:rPr>
          <w:sz w:val="23"/>
          <w:szCs w:val="23"/>
        </w:rPr>
      </w:pPr>
    </w:p>
    <w:p w:rsidR="00C15DAA" w:rsidRDefault="00B26A56">
      <w:pPr>
        <w:pStyle w:val="BodyText"/>
        <w:tabs>
          <w:tab w:val="left" w:pos="990"/>
        </w:tabs>
        <w:spacing w:line="312" w:lineRule="auto"/>
        <w:ind w:left="990" w:right="1323"/>
        <w:rPr>
          <w:rFonts w:asciiTheme="minorHAnsi" w:hAnsiTheme="minorHAnsi"/>
        </w:rPr>
      </w:pPr>
      <w:r w:rsidRPr="00B26A56">
        <w:rPr>
          <w:rFonts w:asciiTheme="minorHAnsi" w:hAnsiTheme="minorHAnsi"/>
        </w:rPr>
        <w:t>Second</w:t>
      </w:r>
      <w:r w:rsidR="00EB13FC" w:rsidRPr="00E63E63">
        <w:rPr>
          <w:rFonts w:asciiTheme="minorHAnsi" w:hAnsiTheme="minorHAnsi"/>
        </w:rPr>
        <w:t xml:space="preserve">, </w:t>
      </w:r>
      <w:r w:rsidRPr="00B26A56">
        <w:rPr>
          <w:rFonts w:asciiTheme="minorHAnsi" w:hAnsiTheme="minorHAnsi"/>
        </w:rPr>
        <w:t>som</w:t>
      </w:r>
      <w:r w:rsidR="00EB13FC" w:rsidRPr="00E63E63">
        <w:rPr>
          <w:rFonts w:asciiTheme="minorHAnsi" w:hAnsiTheme="minorHAnsi"/>
        </w:rPr>
        <w:t xml:space="preserve">e </w:t>
      </w:r>
      <w:r w:rsidRPr="00B26A56">
        <w:rPr>
          <w:rFonts w:asciiTheme="minorHAnsi" w:hAnsiTheme="minorHAnsi"/>
        </w:rPr>
        <w:t>test</w:t>
      </w:r>
      <w:r w:rsidR="00EB13FC" w:rsidRPr="00E63E63">
        <w:rPr>
          <w:rFonts w:asciiTheme="minorHAnsi" w:hAnsiTheme="minorHAnsi"/>
        </w:rPr>
        <w:t xml:space="preserve">s </w:t>
      </w:r>
      <w:r w:rsidRPr="00B26A56">
        <w:rPr>
          <w:rFonts w:asciiTheme="minorHAnsi" w:hAnsiTheme="minorHAnsi"/>
        </w:rPr>
        <w:t>matte</w:t>
      </w:r>
      <w:r w:rsidR="00EB13FC" w:rsidRPr="00E63E63">
        <w:rPr>
          <w:rFonts w:asciiTheme="minorHAnsi" w:hAnsiTheme="minorHAnsi"/>
        </w:rPr>
        <w:t>r</w:t>
      </w:r>
      <w:r w:rsidRPr="00B26A56">
        <w:rPr>
          <w:rFonts w:asciiTheme="minorHAnsi" w:hAnsiTheme="minorHAnsi"/>
        </w:rPr>
        <w:t xml:space="preserve"> m</w:t>
      </w:r>
      <w:r w:rsidR="00EB13FC" w:rsidRPr="00E63E63">
        <w:rPr>
          <w:rFonts w:asciiTheme="minorHAnsi" w:hAnsiTheme="minorHAnsi"/>
        </w:rPr>
        <w:t>o</w:t>
      </w:r>
      <w:r w:rsidRPr="00B26A56">
        <w:rPr>
          <w:rFonts w:asciiTheme="minorHAnsi" w:hAnsiTheme="minorHAnsi"/>
        </w:rPr>
        <w:t>r</w:t>
      </w:r>
      <w:r w:rsidR="00EB13FC" w:rsidRPr="00E63E63">
        <w:rPr>
          <w:rFonts w:asciiTheme="minorHAnsi" w:hAnsiTheme="minorHAnsi"/>
        </w:rPr>
        <w:t xml:space="preserve">e </w:t>
      </w:r>
      <w:r w:rsidRPr="00B26A56">
        <w:rPr>
          <w:rFonts w:asciiTheme="minorHAnsi" w:hAnsiTheme="minorHAnsi"/>
        </w:rPr>
        <w:t>tha</w:t>
      </w:r>
      <w:r w:rsidR="00EB13FC" w:rsidRPr="00E63E63">
        <w:rPr>
          <w:rFonts w:asciiTheme="minorHAnsi" w:hAnsiTheme="minorHAnsi"/>
        </w:rPr>
        <w:t xml:space="preserve">n </w:t>
      </w:r>
      <w:r w:rsidRPr="00B26A56">
        <w:rPr>
          <w:rFonts w:asciiTheme="minorHAnsi" w:hAnsiTheme="minorHAnsi"/>
        </w:rPr>
        <w:t>others</w:t>
      </w:r>
      <w:r w:rsidR="00F16EAE" w:rsidRPr="00E63E63">
        <w:rPr>
          <w:rFonts w:asciiTheme="minorHAnsi" w:hAnsiTheme="minorHAnsi"/>
        </w:rPr>
        <w:t>.</w:t>
      </w:r>
      <w:r w:rsidRPr="00B26A56">
        <w:rPr>
          <w:rFonts w:asciiTheme="minorHAnsi" w:hAnsiTheme="minorHAnsi"/>
        </w:rPr>
        <w:t xml:space="preserve">  I</w:t>
      </w:r>
      <w:r w:rsidR="00EB13FC" w:rsidRPr="00E63E63">
        <w:rPr>
          <w:rFonts w:asciiTheme="minorHAnsi" w:hAnsiTheme="minorHAnsi"/>
        </w:rPr>
        <w:t>n</w:t>
      </w:r>
      <w:r w:rsidRPr="00B26A56">
        <w:rPr>
          <w:rFonts w:asciiTheme="minorHAnsi" w:hAnsiTheme="minorHAnsi"/>
        </w:rPr>
        <w:t xml:space="preserve"> particular</w:t>
      </w:r>
      <w:r w:rsidR="00EB13FC" w:rsidRPr="00E63E63">
        <w:rPr>
          <w:rFonts w:asciiTheme="minorHAnsi" w:hAnsiTheme="minorHAnsi"/>
        </w:rPr>
        <w:t xml:space="preserve">, </w:t>
      </w:r>
      <w:r w:rsidRPr="00B26A56">
        <w:rPr>
          <w:rFonts w:asciiTheme="minorHAnsi" w:hAnsiTheme="minorHAnsi"/>
        </w:rPr>
        <w:t>students</w:t>
      </w:r>
      <w:r w:rsidR="00EB13FC" w:rsidRPr="00E63E63">
        <w:rPr>
          <w:rFonts w:asciiTheme="minorHAnsi" w:hAnsiTheme="minorHAnsi"/>
        </w:rPr>
        <w:t>’</w:t>
      </w:r>
      <w:r w:rsidRPr="00B26A56">
        <w:rPr>
          <w:rFonts w:asciiTheme="minorHAnsi" w:hAnsiTheme="minorHAnsi"/>
        </w:rPr>
        <w:t xml:space="preserve"> c</w:t>
      </w:r>
      <w:r w:rsidR="00EB13FC" w:rsidRPr="00E63E63">
        <w:rPr>
          <w:rFonts w:asciiTheme="minorHAnsi" w:hAnsiTheme="minorHAnsi"/>
        </w:rPr>
        <w:t>o</w:t>
      </w:r>
      <w:r w:rsidRPr="00B26A56">
        <w:rPr>
          <w:rFonts w:asciiTheme="minorHAnsi" w:hAnsiTheme="minorHAnsi"/>
        </w:rPr>
        <w:t>llective performanc</w:t>
      </w:r>
      <w:r w:rsidR="00EB13FC" w:rsidRPr="00E63E63">
        <w:rPr>
          <w:rFonts w:asciiTheme="minorHAnsi" w:hAnsiTheme="minorHAnsi"/>
        </w:rPr>
        <w:t xml:space="preserve">e </w:t>
      </w:r>
      <w:r w:rsidRPr="00B26A56">
        <w:rPr>
          <w:rFonts w:asciiTheme="minorHAnsi" w:hAnsiTheme="minorHAnsi"/>
        </w:rPr>
        <w:t>o</w:t>
      </w:r>
      <w:r w:rsidR="00EB13FC" w:rsidRPr="00E63E63">
        <w:rPr>
          <w:rFonts w:asciiTheme="minorHAnsi" w:hAnsiTheme="minorHAnsi"/>
        </w:rPr>
        <w:t xml:space="preserve">n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stat</w:t>
      </w:r>
      <w:r w:rsidR="00EB13FC" w:rsidRPr="00E63E63">
        <w:rPr>
          <w:rFonts w:asciiTheme="minorHAnsi" w:hAnsiTheme="minorHAnsi"/>
        </w:rPr>
        <w:t xml:space="preserve">e </w:t>
      </w:r>
      <w:r w:rsidRPr="00B26A56">
        <w:rPr>
          <w:rFonts w:asciiTheme="minorHAnsi" w:hAnsiTheme="minorHAnsi"/>
        </w:rPr>
        <w:t>mandate</w:t>
      </w:r>
      <w:r w:rsidR="00EB13FC" w:rsidRPr="00E63E63">
        <w:rPr>
          <w:rFonts w:asciiTheme="minorHAnsi" w:hAnsiTheme="minorHAnsi"/>
        </w:rPr>
        <w:t xml:space="preserve">d </w:t>
      </w:r>
      <w:r w:rsidRPr="00B26A56">
        <w:rPr>
          <w:rFonts w:asciiTheme="minorHAnsi" w:hAnsiTheme="minorHAnsi"/>
        </w:rPr>
        <w:t>test</w:t>
      </w:r>
      <w:r w:rsidR="00EB13FC" w:rsidRPr="00E63E63">
        <w:rPr>
          <w:rFonts w:asciiTheme="minorHAnsi" w:hAnsiTheme="minorHAnsi"/>
        </w:rPr>
        <w:t>s</w:t>
      </w:r>
      <w:r w:rsidRPr="00B26A56">
        <w:rPr>
          <w:rFonts w:asciiTheme="minorHAnsi" w:hAnsiTheme="minorHAnsi"/>
        </w:rPr>
        <w:t xml:space="preserve"> i</w:t>
      </w:r>
      <w:r w:rsidR="00EB13FC" w:rsidRPr="00E63E63">
        <w:rPr>
          <w:rFonts w:asciiTheme="minorHAnsi" w:hAnsiTheme="minorHAnsi"/>
        </w:rPr>
        <w:t xml:space="preserve">n </w:t>
      </w:r>
      <w:r w:rsidRPr="00B26A56">
        <w:rPr>
          <w:rFonts w:asciiTheme="minorHAnsi" w:hAnsiTheme="minorHAnsi"/>
        </w:rPr>
        <w:t>Englis</w:t>
      </w:r>
      <w:r w:rsidR="00EB13FC" w:rsidRPr="00E63E63">
        <w:rPr>
          <w:rFonts w:asciiTheme="minorHAnsi" w:hAnsiTheme="minorHAnsi"/>
        </w:rPr>
        <w:t>h</w:t>
      </w:r>
      <w:r w:rsidRPr="00B26A56">
        <w:rPr>
          <w:rFonts w:asciiTheme="minorHAnsi" w:hAnsiTheme="minorHAnsi"/>
        </w:rPr>
        <w:t xml:space="preserve"> Languag</w:t>
      </w:r>
      <w:r w:rsidR="00EB13FC" w:rsidRPr="00E63E63">
        <w:rPr>
          <w:rFonts w:asciiTheme="minorHAnsi" w:hAnsiTheme="minorHAnsi"/>
        </w:rPr>
        <w:t xml:space="preserve">e </w:t>
      </w:r>
      <w:r w:rsidRPr="00B26A56">
        <w:rPr>
          <w:rFonts w:asciiTheme="minorHAnsi" w:hAnsiTheme="minorHAnsi"/>
        </w:rPr>
        <w:t>Art</w:t>
      </w:r>
      <w:r w:rsidR="00EB13FC" w:rsidRPr="00E63E63">
        <w:rPr>
          <w:rFonts w:asciiTheme="minorHAnsi" w:hAnsiTheme="minorHAnsi"/>
        </w:rPr>
        <w:t>s</w:t>
      </w:r>
      <w:r w:rsidRPr="00B26A56">
        <w:rPr>
          <w:rFonts w:asciiTheme="minorHAnsi" w:hAnsiTheme="minorHAnsi"/>
        </w:rPr>
        <w:t xml:space="preserve"> and mathematic</w:t>
      </w:r>
      <w:r w:rsidR="00EB13FC" w:rsidRPr="00E63E63">
        <w:rPr>
          <w:rFonts w:asciiTheme="minorHAnsi" w:hAnsiTheme="minorHAnsi"/>
        </w:rPr>
        <w:t>s</w:t>
      </w:r>
      <w:r w:rsidRPr="00B26A56">
        <w:rPr>
          <w:rFonts w:asciiTheme="minorHAnsi" w:hAnsiTheme="minorHAnsi"/>
        </w:rPr>
        <w:t xml:space="preserve"> ar</w:t>
      </w:r>
      <w:r w:rsidR="00EB13FC" w:rsidRPr="00E63E63">
        <w:rPr>
          <w:rFonts w:asciiTheme="minorHAnsi" w:hAnsiTheme="minorHAnsi"/>
        </w:rPr>
        <w:t xml:space="preserve">e </w:t>
      </w:r>
      <w:r w:rsidRPr="00B26A56">
        <w:rPr>
          <w:rFonts w:asciiTheme="minorHAnsi" w:hAnsiTheme="minorHAnsi"/>
        </w:rPr>
        <w:t>probabl</w:t>
      </w:r>
      <w:r w:rsidR="00EB13FC" w:rsidRPr="00E63E63">
        <w:rPr>
          <w:rFonts w:asciiTheme="minorHAnsi" w:hAnsiTheme="minorHAnsi"/>
        </w:rPr>
        <w:t xml:space="preserve">y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singl</w:t>
      </w:r>
      <w:r w:rsidR="00EB13FC" w:rsidRPr="00E63E63">
        <w:rPr>
          <w:rFonts w:asciiTheme="minorHAnsi" w:hAnsiTheme="minorHAnsi"/>
        </w:rPr>
        <w:t xml:space="preserve">e </w:t>
      </w:r>
      <w:r w:rsidRPr="00B26A56">
        <w:rPr>
          <w:rFonts w:asciiTheme="minorHAnsi" w:hAnsiTheme="minorHAnsi"/>
        </w:rPr>
        <w:t>mos</w:t>
      </w:r>
      <w:r w:rsidR="00EB13FC" w:rsidRPr="00E63E63">
        <w:rPr>
          <w:rFonts w:asciiTheme="minorHAnsi" w:hAnsiTheme="minorHAnsi"/>
        </w:rPr>
        <w:t xml:space="preserve">t </w:t>
      </w:r>
      <w:r w:rsidRPr="00B26A56">
        <w:rPr>
          <w:rFonts w:asciiTheme="minorHAnsi" w:hAnsiTheme="minorHAnsi"/>
        </w:rPr>
        <w:t>importan</w:t>
      </w:r>
      <w:r w:rsidR="00EB13FC" w:rsidRPr="00E63E63">
        <w:rPr>
          <w:rFonts w:asciiTheme="minorHAnsi" w:hAnsiTheme="minorHAnsi"/>
        </w:rPr>
        <w:t xml:space="preserve">t </w:t>
      </w:r>
      <w:r w:rsidRPr="00B26A56">
        <w:rPr>
          <w:rFonts w:asciiTheme="minorHAnsi" w:hAnsiTheme="minorHAnsi"/>
        </w:rPr>
        <w:t>indicator</w:t>
      </w:r>
      <w:r w:rsidR="00EB13FC" w:rsidRPr="00E63E63">
        <w:rPr>
          <w:rFonts w:asciiTheme="minorHAnsi" w:hAnsiTheme="minorHAnsi"/>
        </w:rPr>
        <w:t xml:space="preserve">s </w:t>
      </w:r>
      <w:r w:rsidRPr="00B26A56">
        <w:rPr>
          <w:rFonts w:asciiTheme="minorHAnsi" w:hAnsiTheme="minorHAnsi"/>
        </w:rPr>
        <w:t>o</w:t>
      </w:r>
      <w:r w:rsidR="00EB13FC" w:rsidRPr="00E63E63">
        <w:rPr>
          <w:rFonts w:asciiTheme="minorHAnsi" w:hAnsiTheme="minorHAnsi"/>
        </w:rPr>
        <w:t xml:space="preserve">f a </w:t>
      </w:r>
      <w:r w:rsidRPr="00B26A56">
        <w:rPr>
          <w:rFonts w:asciiTheme="minorHAnsi" w:hAnsiTheme="minorHAnsi"/>
        </w:rPr>
        <w:t>school’</w:t>
      </w:r>
      <w:r w:rsidR="00EB13FC" w:rsidRPr="00E63E63">
        <w:rPr>
          <w:rFonts w:asciiTheme="minorHAnsi" w:hAnsiTheme="minorHAnsi"/>
        </w:rPr>
        <w:t xml:space="preserve">s </w:t>
      </w:r>
      <w:r w:rsidRPr="00B26A56">
        <w:rPr>
          <w:rFonts w:asciiTheme="minorHAnsi" w:hAnsiTheme="minorHAnsi"/>
        </w:rPr>
        <w:t>academi</w:t>
      </w:r>
      <w:r w:rsidR="00EB13FC" w:rsidRPr="00E63E63">
        <w:rPr>
          <w:rFonts w:asciiTheme="minorHAnsi" w:hAnsiTheme="minorHAnsi"/>
        </w:rPr>
        <w:t xml:space="preserve">c </w:t>
      </w:r>
      <w:r w:rsidRPr="00B26A56">
        <w:rPr>
          <w:rFonts w:asciiTheme="minorHAnsi" w:hAnsiTheme="minorHAnsi"/>
        </w:rPr>
        <w:t>success.</w:t>
      </w:r>
    </w:p>
    <w:p w:rsidR="00C15DAA" w:rsidRDefault="00C15DAA">
      <w:pPr>
        <w:tabs>
          <w:tab w:val="left" w:pos="990"/>
        </w:tabs>
        <w:spacing w:line="312" w:lineRule="auto"/>
        <w:ind w:left="990" w:right="1323"/>
        <w:rPr>
          <w:sz w:val="23"/>
          <w:szCs w:val="23"/>
        </w:rPr>
      </w:pPr>
    </w:p>
    <w:p w:rsidR="00C15DAA" w:rsidRDefault="00B26A56">
      <w:pPr>
        <w:pStyle w:val="BodyText"/>
        <w:tabs>
          <w:tab w:val="left" w:pos="990"/>
        </w:tabs>
        <w:spacing w:line="312" w:lineRule="auto"/>
        <w:ind w:left="990" w:right="1323"/>
        <w:rPr>
          <w:rFonts w:asciiTheme="minorHAnsi" w:hAnsiTheme="minorHAnsi"/>
        </w:rPr>
      </w:pPr>
      <w:r w:rsidRPr="00B26A56">
        <w:rPr>
          <w:rFonts w:asciiTheme="minorHAnsi" w:hAnsiTheme="minorHAnsi"/>
        </w:rPr>
        <w:t>I</w:t>
      </w:r>
      <w:r w:rsidR="00EB13FC" w:rsidRPr="00E63E63">
        <w:rPr>
          <w:rFonts w:asciiTheme="minorHAnsi" w:hAnsiTheme="minorHAnsi"/>
        </w:rPr>
        <w:t>n</w:t>
      </w:r>
      <w:r w:rsidRPr="00B26A56">
        <w:rPr>
          <w:rFonts w:asciiTheme="minorHAnsi" w:hAnsiTheme="minorHAnsi"/>
        </w:rPr>
        <w:t xml:space="preserve"> additio</w:t>
      </w:r>
      <w:r w:rsidR="00EB13FC" w:rsidRPr="00E63E63">
        <w:rPr>
          <w:rFonts w:asciiTheme="minorHAnsi" w:hAnsiTheme="minorHAnsi"/>
        </w:rPr>
        <w:t xml:space="preserve">n </w:t>
      </w:r>
      <w:r w:rsidRPr="00B26A56">
        <w:rPr>
          <w:rFonts w:asciiTheme="minorHAnsi" w:hAnsiTheme="minorHAnsi"/>
        </w:rPr>
        <w:t>t</w:t>
      </w:r>
      <w:r w:rsidR="00EB13FC" w:rsidRPr="00E63E63">
        <w:rPr>
          <w:rFonts w:asciiTheme="minorHAnsi" w:hAnsiTheme="minorHAnsi"/>
        </w:rPr>
        <w:t xml:space="preserve">o </w:t>
      </w:r>
      <w:r w:rsidRPr="00B26A56">
        <w:rPr>
          <w:rFonts w:asciiTheme="minorHAnsi" w:hAnsiTheme="minorHAnsi"/>
        </w:rPr>
        <w:t>standard</w:t>
      </w:r>
      <w:r w:rsidR="00EB13FC" w:rsidRPr="00E63E63">
        <w:rPr>
          <w:rFonts w:asciiTheme="minorHAnsi" w:hAnsiTheme="minorHAnsi"/>
        </w:rPr>
        <w:t>s</w:t>
      </w:r>
      <w:r w:rsidRPr="00B26A56">
        <w:rPr>
          <w:rFonts w:asciiTheme="minorHAnsi" w:hAnsiTheme="minorHAnsi"/>
        </w:rPr>
        <w:t xml:space="preserve"> regardin</w:t>
      </w:r>
      <w:r w:rsidR="00EB13FC" w:rsidRPr="00E63E63">
        <w:rPr>
          <w:rFonts w:asciiTheme="minorHAnsi" w:hAnsiTheme="minorHAnsi"/>
        </w:rPr>
        <w:t xml:space="preserve">g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educationa</w:t>
      </w:r>
      <w:r w:rsidR="00EB13FC" w:rsidRPr="00E63E63">
        <w:rPr>
          <w:rFonts w:asciiTheme="minorHAnsi" w:hAnsiTheme="minorHAnsi"/>
        </w:rPr>
        <w:t xml:space="preserve">l </w:t>
      </w:r>
      <w:r w:rsidRPr="00B26A56">
        <w:rPr>
          <w:rFonts w:asciiTheme="minorHAnsi" w:hAnsiTheme="minorHAnsi"/>
        </w:rPr>
        <w:t>program</w:t>
      </w:r>
      <w:r w:rsidR="00EB13FC" w:rsidRPr="00E63E63">
        <w:rPr>
          <w:rFonts w:asciiTheme="minorHAnsi" w:hAnsiTheme="minorHAnsi"/>
        </w:rPr>
        <w:t>,</w:t>
      </w:r>
      <w:r w:rsidRPr="00B26A56">
        <w:rPr>
          <w:rFonts w:asciiTheme="minorHAnsi" w:hAnsiTheme="minorHAnsi"/>
        </w:rPr>
        <w:t xml:space="preserve"> th</w:t>
      </w:r>
      <w:r w:rsidR="00EB13FC" w:rsidRPr="00E63E63">
        <w:rPr>
          <w:rFonts w:asciiTheme="minorHAnsi" w:hAnsiTheme="minorHAnsi"/>
        </w:rPr>
        <w:t xml:space="preserve">e </w:t>
      </w:r>
      <w:r w:rsidRPr="00B26A56">
        <w:rPr>
          <w:rFonts w:asciiTheme="minorHAnsi" w:hAnsiTheme="minorHAnsi"/>
        </w:rPr>
        <w:t>State Universit</w:t>
      </w:r>
      <w:r w:rsidR="00EB13FC" w:rsidRPr="00E63E63">
        <w:rPr>
          <w:rFonts w:asciiTheme="minorHAnsi" w:hAnsiTheme="minorHAnsi"/>
        </w:rPr>
        <w:t>y</w:t>
      </w:r>
      <w:r w:rsidRPr="00B26A56">
        <w:rPr>
          <w:rFonts w:asciiTheme="minorHAnsi" w:hAnsiTheme="minorHAnsi"/>
        </w:rPr>
        <w:t xml:space="preserve"> T</w:t>
      </w:r>
      <w:r w:rsidR="00EB13FC" w:rsidRPr="00E63E63">
        <w:rPr>
          <w:rFonts w:asciiTheme="minorHAnsi" w:hAnsiTheme="minorHAnsi"/>
        </w:rPr>
        <w:t>r</w:t>
      </w:r>
      <w:r w:rsidRPr="00B26A56">
        <w:rPr>
          <w:rFonts w:asciiTheme="minorHAnsi" w:hAnsiTheme="minorHAnsi"/>
        </w:rPr>
        <w:t>ustee</w:t>
      </w:r>
      <w:r w:rsidR="00EB13FC" w:rsidRPr="00E63E63">
        <w:rPr>
          <w:rFonts w:asciiTheme="minorHAnsi" w:hAnsiTheme="minorHAnsi"/>
        </w:rPr>
        <w:t xml:space="preserve">s </w:t>
      </w:r>
      <w:r w:rsidRPr="00B26A56">
        <w:rPr>
          <w:rFonts w:asciiTheme="minorHAnsi" w:hAnsiTheme="minorHAnsi"/>
        </w:rPr>
        <w:t>als</w:t>
      </w:r>
      <w:r w:rsidR="00EB13FC" w:rsidRPr="00E63E63">
        <w:rPr>
          <w:rFonts w:asciiTheme="minorHAnsi" w:hAnsiTheme="minorHAnsi"/>
        </w:rPr>
        <w:t xml:space="preserve">o </w:t>
      </w:r>
      <w:r w:rsidRPr="00B26A56">
        <w:rPr>
          <w:rFonts w:asciiTheme="minorHAnsi" w:hAnsiTheme="minorHAnsi"/>
        </w:rPr>
        <w:t>requir</w:t>
      </w:r>
      <w:r w:rsidR="00EB13FC" w:rsidRPr="00E63E63">
        <w:rPr>
          <w:rFonts w:asciiTheme="minorHAnsi" w:hAnsiTheme="minorHAnsi"/>
        </w:rPr>
        <w:t xml:space="preserve">e </w:t>
      </w:r>
      <w:r w:rsidRPr="00B26A56">
        <w:rPr>
          <w:rFonts w:asciiTheme="minorHAnsi" w:hAnsiTheme="minorHAnsi"/>
        </w:rPr>
        <w:t>school</w:t>
      </w:r>
      <w:r w:rsidR="00EB13FC" w:rsidRPr="00E63E63">
        <w:rPr>
          <w:rFonts w:asciiTheme="minorHAnsi" w:hAnsiTheme="minorHAnsi"/>
        </w:rPr>
        <w:t>s</w:t>
      </w:r>
      <w:r w:rsidRPr="00B26A56">
        <w:rPr>
          <w:rFonts w:asciiTheme="minorHAnsi" w:hAnsiTheme="minorHAnsi"/>
        </w:rPr>
        <w:t xml:space="preserve"> t</w:t>
      </w:r>
      <w:r w:rsidR="00EB13FC" w:rsidRPr="00E63E63">
        <w:rPr>
          <w:rFonts w:asciiTheme="minorHAnsi" w:hAnsiTheme="minorHAnsi"/>
        </w:rPr>
        <w:t xml:space="preserve">o </w:t>
      </w:r>
      <w:r w:rsidRPr="00B26A56">
        <w:rPr>
          <w:rFonts w:asciiTheme="minorHAnsi" w:hAnsiTheme="minorHAnsi"/>
        </w:rPr>
        <w:t>sho</w:t>
      </w:r>
      <w:r w:rsidR="00EB13FC" w:rsidRPr="00E63E63">
        <w:rPr>
          <w:rFonts w:asciiTheme="minorHAnsi" w:hAnsiTheme="minorHAnsi"/>
        </w:rPr>
        <w:t xml:space="preserve">w </w:t>
      </w:r>
      <w:r w:rsidRPr="00B26A56">
        <w:rPr>
          <w:rFonts w:asciiTheme="minorHAnsi" w:hAnsiTheme="minorHAnsi"/>
        </w:rPr>
        <w:t>i</w:t>
      </w:r>
      <w:r w:rsidR="00EB13FC" w:rsidRPr="00E63E63">
        <w:rPr>
          <w:rFonts w:asciiTheme="minorHAnsi" w:hAnsiTheme="minorHAnsi"/>
        </w:rPr>
        <w:t>n</w:t>
      </w:r>
      <w:r w:rsidRPr="00B26A56">
        <w:rPr>
          <w:rFonts w:asciiTheme="minorHAnsi" w:hAnsiTheme="minorHAnsi"/>
        </w:rPr>
        <w:t xml:space="preserve"> detai</w:t>
      </w:r>
      <w:r w:rsidR="00EB13FC" w:rsidRPr="00E63E63">
        <w:rPr>
          <w:rFonts w:asciiTheme="minorHAnsi" w:hAnsiTheme="minorHAnsi"/>
        </w:rPr>
        <w:t xml:space="preserve">l </w:t>
      </w:r>
      <w:r w:rsidRPr="00B26A56">
        <w:rPr>
          <w:rFonts w:asciiTheme="minorHAnsi" w:hAnsiTheme="minorHAnsi"/>
        </w:rPr>
        <w:t>tha</w:t>
      </w:r>
      <w:r w:rsidR="00EB13FC" w:rsidRPr="00E63E63">
        <w:rPr>
          <w:rFonts w:asciiTheme="minorHAnsi" w:hAnsiTheme="minorHAnsi"/>
        </w:rPr>
        <w:t xml:space="preserve">t </w:t>
      </w:r>
      <w:r w:rsidRPr="00B26A56">
        <w:rPr>
          <w:rFonts w:asciiTheme="minorHAnsi" w:hAnsiTheme="minorHAnsi"/>
        </w:rPr>
        <w:t>the</w:t>
      </w:r>
      <w:r w:rsidR="00EB13FC" w:rsidRPr="00E63E63">
        <w:rPr>
          <w:rFonts w:asciiTheme="minorHAnsi" w:hAnsiTheme="minorHAnsi"/>
        </w:rPr>
        <w:t>y</w:t>
      </w:r>
      <w:r w:rsidRPr="00B26A56">
        <w:rPr>
          <w:rFonts w:asciiTheme="minorHAnsi" w:hAnsiTheme="minorHAnsi"/>
        </w:rPr>
        <w:t xml:space="preserve"> hav</w:t>
      </w:r>
      <w:r w:rsidR="00EB13FC" w:rsidRPr="00E63E63">
        <w:rPr>
          <w:rFonts w:asciiTheme="minorHAnsi" w:hAnsiTheme="minorHAnsi"/>
        </w:rPr>
        <w:t>e</w:t>
      </w:r>
      <w:r w:rsidRPr="00B26A56">
        <w:rPr>
          <w:rFonts w:asciiTheme="minorHAnsi" w:hAnsiTheme="minorHAnsi"/>
        </w:rPr>
        <w:t xml:space="preserve"> been an</w:t>
      </w:r>
      <w:r w:rsidR="00EB13FC" w:rsidRPr="00E63E63">
        <w:rPr>
          <w:rFonts w:asciiTheme="minorHAnsi" w:hAnsiTheme="minorHAnsi"/>
        </w:rPr>
        <w:t xml:space="preserve">d </w:t>
      </w:r>
      <w:r w:rsidRPr="00B26A56">
        <w:rPr>
          <w:rFonts w:asciiTheme="minorHAnsi" w:hAnsiTheme="minorHAnsi"/>
        </w:rPr>
        <w:t>continu</w:t>
      </w:r>
      <w:r w:rsidR="00EB13FC" w:rsidRPr="00E63E63">
        <w:rPr>
          <w:rFonts w:asciiTheme="minorHAnsi" w:hAnsiTheme="minorHAnsi"/>
        </w:rPr>
        <w:t xml:space="preserve">e </w:t>
      </w:r>
      <w:r w:rsidRPr="00B26A56">
        <w:rPr>
          <w:rFonts w:asciiTheme="minorHAnsi" w:hAnsiTheme="minorHAnsi"/>
        </w:rPr>
        <w:t>t</w:t>
      </w:r>
      <w:r w:rsidR="00EB13FC" w:rsidRPr="00E63E63">
        <w:rPr>
          <w:rFonts w:asciiTheme="minorHAnsi" w:hAnsiTheme="minorHAnsi"/>
        </w:rPr>
        <w:t xml:space="preserve">o </w:t>
      </w:r>
      <w:r w:rsidRPr="00B26A56">
        <w:rPr>
          <w:rFonts w:asciiTheme="minorHAnsi" w:hAnsiTheme="minorHAnsi"/>
        </w:rPr>
        <w:t>b</w:t>
      </w:r>
      <w:r w:rsidR="00EB13FC" w:rsidRPr="00E63E63">
        <w:rPr>
          <w:rFonts w:asciiTheme="minorHAnsi" w:hAnsiTheme="minorHAnsi"/>
        </w:rPr>
        <w:t xml:space="preserve">e </w:t>
      </w:r>
      <w:r w:rsidRPr="00B26A56">
        <w:rPr>
          <w:rFonts w:asciiTheme="minorHAnsi" w:hAnsiTheme="minorHAnsi"/>
        </w:rPr>
        <w:t>financiall</w:t>
      </w:r>
      <w:r w:rsidR="00EB13FC" w:rsidRPr="00E63E63">
        <w:rPr>
          <w:rFonts w:asciiTheme="minorHAnsi" w:hAnsiTheme="minorHAnsi"/>
        </w:rPr>
        <w:t>y</w:t>
      </w:r>
      <w:r w:rsidRPr="00B26A56">
        <w:rPr>
          <w:rFonts w:asciiTheme="minorHAnsi" w:hAnsiTheme="minorHAnsi"/>
        </w:rPr>
        <w:t xml:space="preserve"> an</w:t>
      </w:r>
      <w:r w:rsidR="00EB13FC" w:rsidRPr="00E63E63">
        <w:rPr>
          <w:rFonts w:asciiTheme="minorHAnsi" w:hAnsiTheme="minorHAnsi"/>
        </w:rPr>
        <w:t xml:space="preserve">d </w:t>
      </w:r>
      <w:r w:rsidRPr="00B26A56">
        <w:rPr>
          <w:rFonts w:asciiTheme="minorHAnsi" w:hAnsiTheme="minorHAnsi"/>
        </w:rPr>
        <w:t>organizationall</w:t>
      </w:r>
      <w:r w:rsidR="00EB13FC" w:rsidRPr="00E63E63">
        <w:rPr>
          <w:rFonts w:asciiTheme="minorHAnsi" w:hAnsiTheme="minorHAnsi"/>
        </w:rPr>
        <w:t>y</w:t>
      </w:r>
      <w:r w:rsidRPr="00B26A56">
        <w:rPr>
          <w:rFonts w:asciiTheme="minorHAnsi" w:hAnsiTheme="minorHAnsi"/>
        </w:rPr>
        <w:t xml:space="preserve"> soun</w:t>
      </w:r>
      <w:r w:rsidR="00EB13FC" w:rsidRPr="00E63E63">
        <w:rPr>
          <w:rFonts w:asciiTheme="minorHAnsi" w:hAnsiTheme="minorHAnsi"/>
        </w:rPr>
        <w:t>d</w:t>
      </w:r>
      <w:r w:rsidRPr="00B26A56">
        <w:rPr>
          <w:rFonts w:asciiTheme="minorHAnsi" w:hAnsiTheme="minorHAnsi"/>
        </w:rPr>
        <w:t xml:space="preserve"> an</w:t>
      </w:r>
      <w:r w:rsidR="00EB13FC" w:rsidRPr="00E63E63">
        <w:rPr>
          <w:rFonts w:asciiTheme="minorHAnsi" w:hAnsiTheme="minorHAnsi"/>
        </w:rPr>
        <w:t>d</w:t>
      </w:r>
      <w:r w:rsidRPr="00B26A56">
        <w:rPr>
          <w:rFonts w:asciiTheme="minorHAnsi" w:hAnsiTheme="minorHAnsi"/>
        </w:rPr>
        <w:t xml:space="preserve"> viabl</w:t>
      </w:r>
      <w:r w:rsidR="00EB13FC" w:rsidRPr="00E63E63">
        <w:rPr>
          <w:rFonts w:asciiTheme="minorHAnsi" w:hAnsiTheme="minorHAnsi"/>
        </w:rPr>
        <w:t xml:space="preserve">e </w:t>
      </w:r>
      <w:r w:rsidRPr="00B26A56">
        <w:rPr>
          <w:rFonts w:asciiTheme="minorHAnsi" w:hAnsiTheme="minorHAnsi"/>
        </w:rPr>
        <w:t>a</w:t>
      </w:r>
      <w:r w:rsidR="00EB13FC" w:rsidRPr="00E63E63">
        <w:rPr>
          <w:rFonts w:asciiTheme="minorHAnsi" w:hAnsiTheme="minorHAnsi"/>
        </w:rPr>
        <w:t>s</w:t>
      </w:r>
      <w:r w:rsidRPr="00B26A56">
        <w:rPr>
          <w:rFonts w:asciiTheme="minorHAnsi" w:hAnsiTheme="minorHAnsi"/>
        </w:rPr>
        <w:t xml:space="preserve"> well a</w:t>
      </w:r>
      <w:r w:rsidR="00EB13FC" w:rsidRPr="00E63E63">
        <w:rPr>
          <w:rFonts w:asciiTheme="minorHAnsi" w:hAnsiTheme="minorHAnsi"/>
        </w:rPr>
        <w:t>s</w:t>
      </w:r>
      <w:r w:rsidRPr="00B26A56">
        <w:rPr>
          <w:rFonts w:asciiTheme="minorHAnsi" w:hAnsiTheme="minorHAnsi"/>
        </w:rPr>
        <w:t xml:space="preserve"> generall</w:t>
      </w:r>
      <w:r w:rsidR="00EB13FC" w:rsidRPr="00E63E63">
        <w:rPr>
          <w:rFonts w:asciiTheme="minorHAnsi" w:hAnsiTheme="minorHAnsi"/>
        </w:rPr>
        <w:t>y</w:t>
      </w:r>
      <w:r w:rsidRPr="00B26A56">
        <w:rPr>
          <w:rFonts w:asciiTheme="minorHAnsi" w:hAnsiTheme="minorHAnsi"/>
        </w:rPr>
        <w:t xml:space="preserve"> an</w:t>
      </w:r>
      <w:r w:rsidR="00EB13FC" w:rsidRPr="00E63E63">
        <w:rPr>
          <w:rFonts w:asciiTheme="minorHAnsi" w:hAnsiTheme="minorHAnsi"/>
        </w:rPr>
        <w:t>d</w:t>
      </w:r>
      <w:r w:rsidRPr="00B26A56">
        <w:rPr>
          <w:rFonts w:asciiTheme="minorHAnsi" w:hAnsiTheme="minorHAnsi"/>
        </w:rPr>
        <w:t xml:space="preserve"> substantiall</w:t>
      </w:r>
      <w:r w:rsidR="00EB13FC" w:rsidRPr="00E63E63">
        <w:rPr>
          <w:rFonts w:asciiTheme="minorHAnsi" w:hAnsiTheme="minorHAnsi"/>
        </w:rPr>
        <w:t>y</w:t>
      </w:r>
      <w:r w:rsidRPr="00B26A56">
        <w:rPr>
          <w:rFonts w:asciiTheme="minorHAnsi" w:hAnsiTheme="minorHAnsi"/>
        </w:rPr>
        <w:t xml:space="preserve"> i</w:t>
      </w:r>
      <w:r w:rsidR="00EB13FC" w:rsidRPr="00E63E63">
        <w:rPr>
          <w:rFonts w:asciiTheme="minorHAnsi" w:hAnsiTheme="minorHAnsi"/>
        </w:rPr>
        <w:t>n</w:t>
      </w:r>
      <w:r w:rsidRPr="00B26A56">
        <w:rPr>
          <w:rFonts w:asciiTheme="minorHAnsi" w:hAnsiTheme="minorHAnsi"/>
        </w:rPr>
        <w:t xml:space="preserve"> com</w:t>
      </w:r>
      <w:r w:rsidR="00EB13FC" w:rsidRPr="00E63E63">
        <w:rPr>
          <w:rFonts w:asciiTheme="minorHAnsi" w:hAnsiTheme="minorHAnsi"/>
        </w:rPr>
        <w:t>p</w:t>
      </w:r>
      <w:r w:rsidRPr="00B26A56">
        <w:rPr>
          <w:rFonts w:asciiTheme="minorHAnsi" w:hAnsiTheme="minorHAnsi"/>
        </w:rPr>
        <w:t>lianc</w:t>
      </w:r>
      <w:r w:rsidR="00EB13FC" w:rsidRPr="00E63E63">
        <w:rPr>
          <w:rFonts w:asciiTheme="minorHAnsi" w:hAnsiTheme="minorHAnsi"/>
        </w:rPr>
        <w:t xml:space="preserve">e </w:t>
      </w:r>
      <w:r w:rsidRPr="00B26A56">
        <w:rPr>
          <w:rFonts w:asciiTheme="minorHAnsi" w:hAnsiTheme="minorHAnsi"/>
        </w:rPr>
        <w:t>wit</w:t>
      </w:r>
      <w:r w:rsidR="00EB13FC" w:rsidRPr="00E63E63">
        <w:rPr>
          <w:rFonts w:asciiTheme="minorHAnsi" w:hAnsiTheme="minorHAnsi"/>
        </w:rPr>
        <w:t>h</w:t>
      </w:r>
      <w:r w:rsidRPr="00B26A56">
        <w:rPr>
          <w:rFonts w:asciiTheme="minorHAnsi" w:hAnsiTheme="minorHAnsi"/>
        </w:rPr>
        <w:t xml:space="preserve"> applicabl</w:t>
      </w:r>
      <w:r w:rsidR="00EB13FC" w:rsidRPr="00E63E63">
        <w:rPr>
          <w:rFonts w:asciiTheme="minorHAnsi" w:hAnsiTheme="minorHAnsi"/>
        </w:rPr>
        <w:t xml:space="preserve">e </w:t>
      </w:r>
      <w:r w:rsidRPr="00B26A56">
        <w:rPr>
          <w:rFonts w:asciiTheme="minorHAnsi" w:hAnsiTheme="minorHAnsi"/>
        </w:rPr>
        <w:t>law.</w:t>
      </w:r>
    </w:p>
    <w:p w:rsidR="00C15DAA" w:rsidRDefault="00C15DAA">
      <w:pPr>
        <w:tabs>
          <w:tab w:val="left" w:pos="990"/>
        </w:tabs>
        <w:spacing w:line="312" w:lineRule="auto"/>
        <w:ind w:left="990" w:right="1323"/>
        <w:rPr>
          <w:sz w:val="23"/>
          <w:szCs w:val="23"/>
        </w:rPr>
      </w:pPr>
    </w:p>
    <w:p w:rsidR="00C15DAA" w:rsidRDefault="00B26A56">
      <w:pPr>
        <w:pStyle w:val="BodyText"/>
        <w:tabs>
          <w:tab w:val="left" w:pos="990"/>
        </w:tabs>
        <w:spacing w:line="312" w:lineRule="auto"/>
        <w:ind w:left="990" w:right="1323"/>
        <w:rPr>
          <w:rFonts w:asciiTheme="minorHAnsi" w:hAnsiTheme="minorHAnsi"/>
        </w:rPr>
      </w:pPr>
      <w:r w:rsidRPr="00B26A56">
        <w:rPr>
          <w:rFonts w:asciiTheme="minorHAnsi" w:hAnsiTheme="minorHAnsi"/>
        </w:rPr>
        <w:t>Mor</w:t>
      </w:r>
      <w:r w:rsidR="00EB13FC" w:rsidRPr="00E63E63">
        <w:rPr>
          <w:rFonts w:asciiTheme="minorHAnsi" w:hAnsiTheme="minorHAnsi"/>
        </w:rPr>
        <w:t>e</w:t>
      </w:r>
      <w:r w:rsidRPr="00B26A56">
        <w:rPr>
          <w:rFonts w:asciiTheme="minorHAnsi" w:hAnsiTheme="minorHAnsi"/>
        </w:rPr>
        <w:t xml:space="preserve"> specifically</w:t>
      </w:r>
      <w:r w:rsidR="00EB13FC" w:rsidRPr="00E63E63">
        <w:rPr>
          <w:rFonts w:asciiTheme="minorHAnsi" w:hAnsiTheme="minorHAnsi"/>
        </w:rPr>
        <w:t>,</w:t>
      </w:r>
      <w:r w:rsidRPr="00B26A56">
        <w:rPr>
          <w:rFonts w:asciiTheme="minorHAnsi" w:hAnsiTheme="minorHAnsi"/>
        </w:rPr>
        <w:t xml:space="preserve"> i</w:t>
      </w:r>
      <w:r w:rsidR="00EB13FC" w:rsidRPr="00E63E63">
        <w:rPr>
          <w:rFonts w:asciiTheme="minorHAnsi" w:hAnsiTheme="minorHAnsi"/>
        </w:rPr>
        <w:t xml:space="preserve">n </w:t>
      </w:r>
      <w:r w:rsidRPr="00B26A56">
        <w:rPr>
          <w:rFonts w:asciiTheme="minorHAnsi" w:hAnsiTheme="minorHAnsi"/>
        </w:rPr>
        <w:t>term</w:t>
      </w:r>
      <w:r w:rsidR="00EB13FC" w:rsidRPr="00E63E63">
        <w:rPr>
          <w:rFonts w:asciiTheme="minorHAnsi" w:hAnsiTheme="minorHAnsi"/>
        </w:rPr>
        <w:t xml:space="preserve">s </w:t>
      </w:r>
      <w:r w:rsidRPr="00B26A56">
        <w:rPr>
          <w:rFonts w:asciiTheme="minorHAnsi" w:hAnsiTheme="minorHAnsi"/>
        </w:rPr>
        <w:t>o</w:t>
      </w:r>
      <w:r w:rsidR="00EB13FC" w:rsidRPr="00E63E63">
        <w:rPr>
          <w:rFonts w:asciiTheme="minorHAnsi" w:hAnsiTheme="minorHAnsi"/>
        </w:rPr>
        <w:t>f</w:t>
      </w:r>
      <w:r w:rsidRPr="00B26A56">
        <w:rPr>
          <w:rFonts w:asciiTheme="minorHAnsi" w:hAnsiTheme="minorHAnsi"/>
        </w:rPr>
        <w:t xml:space="preserve"> academi</w:t>
      </w:r>
      <w:r w:rsidR="00EB13FC" w:rsidRPr="00E63E63">
        <w:rPr>
          <w:rFonts w:asciiTheme="minorHAnsi" w:hAnsiTheme="minorHAnsi"/>
        </w:rPr>
        <w:t xml:space="preserve">c </w:t>
      </w:r>
      <w:r w:rsidRPr="00B26A56">
        <w:rPr>
          <w:rFonts w:asciiTheme="minorHAnsi" w:hAnsiTheme="minorHAnsi"/>
        </w:rPr>
        <w:t>performance</w:t>
      </w:r>
      <w:r w:rsidR="00EB13FC" w:rsidRPr="00E63E63">
        <w:rPr>
          <w:rFonts w:asciiTheme="minorHAnsi" w:hAnsiTheme="minorHAnsi"/>
        </w:rPr>
        <w:t xml:space="preserve">,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standard</w:t>
      </w:r>
      <w:r w:rsidR="00EB13FC" w:rsidRPr="00E63E63">
        <w:rPr>
          <w:rFonts w:asciiTheme="minorHAnsi" w:hAnsiTheme="minorHAnsi"/>
        </w:rPr>
        <w:t xml:space="preserve">s </w:t>
      </w:r>
      <w:r w:rsidRPr="00B26A56">
        <w:rPr>
          <w:rFonts w:asciiTheme="minorHAnsi" w:hAnsiTheme="minorHAnsi"/>
        </w:rPr>
        <w:t>tha</w:t>
      </w:r>
      <w:r w:rsidR="00EB13FC" w:rsidRPr="00E63E63">
        <w:rPr>
          <w:rFonts w:asciiTheme="minorHAnsi" w:hAnsiTheme="minorHAnsi"/>
        </w:rPr>
        <w:t xml:space="preserve">t a </w:t>
      </w:r>
      <w:r w:rsidRPr="00B26A56">
        <w:rPr>
          <w:rFonts w:asciiTheme="minorHAnsi" w:hAnsiTheme="minorHAnsi"/>
        </w:rPr>
        <w:t>schoo</w:t>
      </w:r>
      <w:r w:rsidR="00EB13FC" w:rsidRPr="00E63E63">
        <w:rPr>
          <w:rFonts w:asciiTheme="minorHAnsi" w:hAnsiTheme="minorHAnsi"/>
        </w:rPr>
        <w:t xml:space="preserve">l </w:t>
      </w:r>
      <w:r w:rsidRPr="00B26A56">
        <w:rPr>
          <w:rFonts w:asciiTheme="minorHAnsi" w:hAnsiTheme="minorHAnsi"/>
        </w:rPr>
        <w:t>m</w:t>
      </w:r>
      <w:r w:rsidR="00EB13FC" w:rsidRPr="00E63E63">
        <w:rPr>
          <w:rFonts w:asciiTheme="minorHAnsi" w:hAnsiTheme="minorHAnsi"/>
        </w:rPr>
        <w:t>u</w:t>
      </w:r>
      <w:r w:rsidRPr="00B26A56">
        <w:rPr>
          <w:rFonts w:asciiTheme="minorHAnsi" w:hAnsiTheme="minorHAnsi"/>
        </w:rPr>
        <w:t>s</w:t>
      </w:r>
      <w:r w:rsidR="00EB13FC" w:rsidRPr="00E63E63">
        <w:rPr>
          <w:rFonts w:asciiTheme="minorHAnsi" w:hAnsiTheme="minorHAnsi"/>
        </w:rPr>
        <w:t>t</w:t>
      </w:r>
      <w:r w:rsidRPr="00B26A56">
        <w:rPr>
          <w:rFonts w:asciiTheme="minorHAnsi" w:hAnsiTheme="minorHAnsi"/>
        </w:rPr>
        <w:t xml:space="preserve"> mee</w:t>
      </w:r>
      <w:r w:rsidR="00EB13FC" w:rsidRPr="00E63E63">
        <w:rPr>
          <w:rFonts w:asciiTheme="minorHAnsi" w:hAnsiTheme="minorHAnsi"/>
        </w:rPr>
        <w:t xml:space="preserve">t </w:t>
      </w:r>
      <w:r w:rsidRPr="00B26A56">
        <w:rPr>
          <w:rFonts w:asciiTheme="minorHAnsi" w:hAnsiTheme="minorHAnsi"/>
        </w:rPr>
        <w:t>ar</w:t>
      </w:r>
      <w:r w:rsidR="00EB13FC" w:rsidRPr="00E63E63">
        <w:rPr>
          <w:rFonts w:asciiTheme="minorHAnsi" w:hAnsiTheme="minorHAnsi"/>
        </w:rPr>
        <w:t>e</w:t>
      </w:r>
      <w:r w:rsidRPr="00B26A56">
        <w:rPr>
          <w:rFonts w:asciiTheme="minorHAnsi" w:hAnsiTheme="minorHAnsi"/>
        </w:rPr>
        <w:t xml:space="preserve"> lai</w:t>
      </w:r>
      <w:r w:rsidR="00EB13FC" w:rsidRPr="00E63E63">
        <w:rPr>
          <w:rFonts w:asciiTheme="minorHAnsi" w:hAnsiTheme="minorHAnsi"/>
        </w:rPr>
        <w:t>d</w:t>
      </w:r>
      <w:r w:rsidRPr="00B26A56">
        <w:rPr>
          <w:rFonts w:asciiTheme="minorHAnsi" w:hAnsiTheme="minorHAnsi"/>
        </w:rPr>
        <w:t xml:space="preserve"> ou</w:t>
      </w:r>
      <w:r w:rsidR="00EB13FC" w:rsidRPr="00E63E63">
        <w:rPr>
          <w:rFonts w:asciiTheme="minorHAnsi" w:hAnsiTheme="minorHAnsi"/>
        </w:rPr>
        <w:t xml:space="preserve">t </w:t>
      </w:r>
      <w:r w:rsidRPr="00B26A56">
        <w:rPr>
          <w:rFonts w:asciiTheme="minorHAnsi" w:hAnsiTheme="minorHAnsi"/>
        </w:rPr>
        <w:t>i</w:t>
      </w:r>
      <w:r w:rsidR="00EB13FC" w:rsidRPr="00E63E63">
        <w:rPr>
          <w:rFonts w:asciiTheme="minorHAnsi" w:hAnsiTheme="minorHAnsi"/>
        </w:rPr>
        <w:t xml:space="preserve">n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SUNY Renewal Policies and a</w:t>
      </w:r>
      <w:r w:rsidR="00EB13FC" w:rsidRPr="00E63E63">
        <w:rPr>
          <w:rFonts w:asciiTheme="minorHAnsi" w:hAnsiTheme="minorHAnsi"/>
        </w:rPr>
        <w:t xml:space="preserve">s </w:t>
      </w:r>
      <w:r w:rsidRPr="00B26A56">
        <w:rPr>
          <w:rFonts w:asciiTheme="minorHAnsi" w:hAnsiTheme="minorHAnsi"/>
        </w:rPr>
        <w:t>suc</w:t>
      </w:r>
      <w:r w:rsidR="00EB13FC" w:rsidRPr="00E63E63">
        <w:rPr>
          <w:rFonts w:asciiTheme="minorHAnsi" w:hAnsiTheme="minorHAnsi"/>
        </w:rPr>
        <w:t>h</w:t>
      </w:r>
      <w:r w:rsidRPr="00B26A56">
        <w:rPr>
          <w:rFonts w:asciiTheme="minorHAnsi" w:hAnsiTheme="minorHAnsi"/>
        </w:rPr>
        <w:t xml:space="preserve"> wil</w:t>
      </w:r>
      <w:r w:rsidR="00EB13FC" w:rsidRPr="00E63E63">
        <w:rPr>
          <w:rFonts w:asciiTheme="minorHAnsi" w:hAnsiTheme="minorHAnsi"/>
        </w:rPr>
        <w:t xml:space="preserve">l </w:t>
      </w:r>
      <w:r w:rsidRPr="00B26A56">
        <w:rPr>
          <w:rFonts w:asciiTheme="minorHAnsi" w:hAnsiTheme="minorHAnsi"/>
        </w:rPr>
        <w:t>no</w:t>
      </w:r>
      <w:r w:rsidR="00EB13FC" w:rsidRPr="00E63E63">
        <w:rPr>
          <w:rFonts w:asciiTheme="minorHAnsi" w:hAnsiTheme="minorHAnsi"/>
        </w:rPr>
        <w:t xml:space="preserve">t </w:t>
      </w:r>
      <w:r w:rsidRPr="00B26A56">
        <w:rPr>
          <w:rFonts w:asciiTheme="minorHAnsi" w:hAnsiTheme="minorHAnsi"/>
        </w:rPr>
        <w:t>b</w:t>
      </w:r>
      <w:r w:rsidR="00EB13FC" w:rsidRPr="00E63E63">
        <w:rPr>
          <w:rFonts w:asciiTheme="minorHAnsi" w:hAnsiTheme="minorHAnsi"/>
        </w:rPr>
        <w:t xml:space="preserve">e </w:t>
      </w:r>
      <w:r w:rsidRPr="00B26A56">
        <w:rPr>
          <w:rFonts w:asciiTheme="minorHAnsi" w:hAnsiTheme="minorHAnsi"/>
        </w:rPr>
        <w:t>recapitulate</w:t>
      </w:r>
      <w:r w:rsidR="00EB13FC" w:rsidRPr="00E63E63">
        <w:rPr>
          <w:rFonts w:asciiTheme="minorHAnsi" w:hAnsiTheme="minorHAnsi"/>
        </w:rPr>
        <w:t xml:space="preserve">d </w:t>
      </w:r>
      <w:r w:rsidRPr="00B26A56">
        <w:rPr>
          <w:rFonts w:asciiTheme="minorHAnsi" w:hAnsiTheme="minorHAnsi"/>
        </w:rPr>
        <w:t>here</w:t>
      </w:r>
      <w:r w:rsidR="00F16EAE" w:rsidRPr="00E63E63">
        <w:rPr>
          <w:rFonts w:asciiTheme="minorHAnsi" w:hAnsiTheme="minorHAnsi"/>
        </w:rPr>
        <w:t>.</w:t>
      </w:r>
      <w:r w:rsidRPr="00B26A56">
        <w:rPr>
          <w:rFonts w:asciiTheme="minorHAnsi" w:hAnsiTheme="minorHAnsi"/>
        </w:rPr>
        <w:t xml:space="preserve">  However</w:t>
      </w:r>
      <w:r w:rsidR="00EB13FC" w:rsidRPr="00E63E63">
        <w:rPr>
          <w:rFonts w:asciiTheme="minorHAnsi" w:hAnsiTheme="minorHAnsi"/>
        </w:rPr>
        <w:t>, a</w:t>
      </w:r>
      <w:r w:rsidRPr="00B26A56">
        <w:rPr>
          <w:rFonts w:asciiTheme="minorHAnsi" w:hAnsiTheme="minorHAnsi"/>
        </w:rPr>
        <w:t xml:space="preserve"> schoo</w:t>
      </w:r>
      <w:r w:rsidR="00EB13FC" w:rsidRPr="00E63E63">
        <w:rPr>
          <w:rFonts w:asciiTheme="minorHAnsi" w:hAnsiTheme="minorHAnsi"/>
        </w:rPr>
        <w:t xml:space="preserve">l </w:t>
      </w:r>
      <w:r w:rsidRPr="00B26A56">
        <w:rPr>
          <w:rFonts w:asciiTheme="minorHAnsi" w:hAnsiTheme="minorHAnsi"/>
        </w:rPr>
        <w:t>i</w:t>
      </w:r>
      <w:r w:rsidR="00EB13FC" w:rsidRPr="00E63E63">
        <w:rPr>
          <w:rFonts w:asciiTheme="minorHAnsi" w:hAnsiTheme="minorHAnsi"/>
        </w:rPr>
        <w:t xml:space="preserve">s </w:t>
      </w:r>
      <w:r w:rsidRPr="00B26A56">
        <w:rPr>
          <w:rFonts w:asciiTheme="minorHAnsi" w:hAnsiTheme="minorHAnsi"/>
        </w:rPr>
        <w:t>responsibl</w:t>
      </w:r>
      <w:r w:rsidR="00EB13FC" w:rsidRPr="00E63E63">
        <w:rPr>
          <w:rFonts w:asciiTheme="minorHAnsi" w:hAnsiTheme="minorHAnsi"/>
        </w:rPr>
        <w:t xml:space="preserve">e </w:t>
      </w:r>
      <w:r w:rsidRPr="00B26A56">
        <w:rPr>
          <w:rFonts w:asciiTheme="minorHAnsi" w:hAnsiTheme="minorHAnsi"/>
        </w:rPr>
        <w:t>for meetin</w:t>
      </w:r>
      <w:r w:rsidR="00EB13FC" w:rsidRPr="00E63E63">
        <w:rPr>
          <w:rFonts w:asciiTheme="minorHAnsi" w:hAnsiTheme="minorHAnsi"/>
        </w:rPr>
        <w:t xml:space="preserve">g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performanc</w:t>
      </w:r>
      <w:r w:rsidR="00EB13FC" w:rsidRPr="00E63E63">
        <w:rPr>
          <w:rFonts w:asciiTheme="minorHAnsi" w:hAnsiTheme="minorHAnsi"/>
        </w:rPr>
        <w:t xml:space="preserve">e </w:t>
      </w:r>
      <w:r w:rsidRPr="00B26A56">
        <w:rPr>
          <w:rFonts w:asciiTheme="minorHAnsi" w:hAnsiTheme="minorHAnsi"/>
        </w:rPr>
        <w:t>goal</w:t>
      </w:r>
      <w:r w:rsidR="00EB13FC" w:rsidRPr="00E63E63">
        <w:rPr>
          <w:rFonts w:asciiTheme="minorHAnsi" w:hAnsiTheme="minorHAnsi"/>
        </w:rPr>
        <w:t xml:space="preserve">s </w:t>
      </w:r>
      <w:r w:rsidRPr="00B26A56">
        <w:rPr>
          <w:rFonts w:asciiTheme="minorHAnsi" w:hAnsiTheme="minorHAnsi"/>
        </w:rPr>
        <w:t>i</w:t>
      </w:r>
      <w:r w:rsidR="00EB13FC" w:rsidRPr="00E63E63">
        <w:rPr>
          <w:rFonts w:asciiTheme="minorHAnsi" w:hAnsiTheme="minorHAnsi"/>
        </w:rPr>
        <w:t xml:space="preserve">t </w:t>
      </w:r>
      <w:r w:rsidRPr="00B26A56">
        <w:rPr>
          <w:rFonts w:asciiTheme="minorHAnsi" w:hAnsiTheme="minorHAnsi"/>
        </w:rPr>
        <w:t>se</w:t>
      </w:r>
      <w:r w:rsidR="00EB13FC" w:rsidRPr="00E63E63">
        <w:rPr>
          <w:rFonts w:asciiTheme="minorHAnsi" w:hAnsiTheme="minorHAnsi"/>
        </w:rPr>
        <w:t xml:space="preserve">t </w:t>
      </w:r>
      <w:r w:rsidRPr="00B26A56">
        <w:rPr>
          <w:rFonts w:asciiTheme="minorHAnsi" w:hAnsiTheme="minorHAnsi"/>
        </w:rPr>
        <w:t>fort</w:t>
      </w:r>
      <w:r w:rsidR="00EB13FC" w:rsidRPr="00E63E63">
        <w:rPr>
          <w:rFonts w:asciiTheme="minorHAnsi" w:hAnsiTheme="minorHAnsi"/>
        </w:rPr>
        <w:t xml:space="preserve">h </w:t>
      </w:r>
      <w:r w:rsidRPr="00B26A56">
        <w:rPr>
          <w:rFonts w:asciiTheme="minorHAnsi" w:hAnsiTheme="minorHAnsi"/>
        </w:rPr>
        <w:t>i</w:t>
      </w:r>
      <w:r w:rsidR="00EB13FC" w:rsidRPr="00E63E63">
        <w:rPr>
          <w:rFonts w:asciiTheme="minorHAnsi" w:hAnsiTheme="minorHAnsi"/>
        </w:rPr>
        <w:t xml:space="preserve">n </w:t>
      </w:r>
      <w:r w:rsidRPr="00B26A56">
        <w:rPr>
          <w:rFonts w:asciiTheme="minorHAnsi" w:hAnsiTheme="minorHAnsi"/>
        </w:rPr>
        <w:t>it</w:t>
      </w:r>
      <w:r w:rsidR="00EB13FC" w:rsidRPr="00E63E63">
        <w:rPr>
          <w:rFonts w:asciiTheme="minorHAnsi" w:hAnsiTheme="minorHAnsi"/>
        </w:rPr>
        <w:t xml:space="preserve">s </w:t>
      </w:r>
      <w:r w:rsidRPr="00B26A56">
        <w:rPr>
          <w:rFonts w:asciiTheme="minorHAnsi" w:hAnsiTheme="minorHAnsi"/>
        </w:rPr>
        <w:t>Accountabilit</w:t>
      </w:r>
      <w:r w:rsidR="00EB13FC" w:rsidRPr="00E63E63">
        <w:rPr>
          <w:rFonts w:asciiTheme="minorHAnsi" w:hAnsiTheme="minorHAnsi"/>
        </w:rPr>
        <w:t xml:space="preserve">y </w:t>
      </w:r>
      <w:r w:rsidRPr="00B26A56">
        <w:rPr>
          <w:rFonts w:asciiTheme="minorHAnsi" w:hAnsiTheme="minorHAnsi"/>
        </w:rPr>
        <w:t>Plan</w:t>
      </w:r>
      <w:r w:rsidR="00EB13FC" w:rsidRPr="00E63E63">
        <w:rPr>
          <w:rFonts w:asciiTheme="minorHAnsi" w:hAnsiTheme="minorHAnsi"/>
        </w:rPr>
        <w:t xml:space="preserve">.  </w:t>
      </w:r>
      <w:r w:rsidRPr="00B26A56">
        <w:rPr>
          <w:rFonts w:asciiTheme="minorHAnsi" w:hAnsiTheme="minorHAnsi"/>
        </w:rPr>
        <w:t>The Accountabilit</w:t>
      </w:r>
      <w:r w:rsidR="00EB13FC" w:rsidRPr="00E63E63">
        <w:rPr>
          <w:rFonts w:asciiTheme="minorHAnsi" w:hAnsiTheme="minorHAnsi"/>
        </w:rPr>
        <w:t>y</w:t>
      </w:r>
      <w:r w:rsidRPr="00B26A56">
        <w:rPr>
          <w:rFonts w:asciiTheme="minorHAnsi" w:hAnsiTheme="minorHAnsi"/>
        </w:rPr>
        <w:t xml:space="preserve"> Pla</w:t>
      </w:r>
      <w:r w:rsidR="00EB13FC" w:rsidRPr="00E63E63">
        <w:rPr>
          <w:rFonts w:asciiTheme="minorHAnsi" w:hAnsiTheme="minorHAnsi"/>
        </w:rPr>
        <w:t xml:space="preserve">n </w:t>
      </w:r>
      <w:r w:rsidRPr="00B26A56">
        <w:rPr>
          <w:rFonts w:asciiTheme="minorHAnsi" w:hAnsiTheme="minorHAnsi"/>
        </w:rPr>
        <w:t>itsel</w:t>
      </w:r>
      <w:r w:rsidR="00EB13FC" w:rsidRPr="00E63E63">
        <w:rPr>
          <w:rFonts w:asciiTheme="minorHAnsi" w:hAnsiTheme="minorHAnsi"/>
        </w:rPr>
        <w:t>f</w:t>
      </w:r>
      <w:r w:rsidRPr="00B26A56">
        <w:rPr>
          <w:rFonts w:asciiTheme="minorHAnsi" w:hAnsiTheme="minorHAnsi"/>
        </w:rPr>
        <w:t xml:space="preserve"> provide</w:t>
      </w:r>
      <w:r w:rsidR="00EB13FC" w:rsidRPr="00E63E63">
        <w:rPr>
          <w:rFonts w:asciiTheme="minorHAnsi" w:hAnsiTheme="minorHAnsi"/>
        </w:rPr>
        <w:t xml:space="preserve">s </w:t>
      </w:r>
      <w:r w:rsidRPr="00B26A56">
        <w:rPr>
          <w:rFonts w:asciiTheme="minorHAnsi" w:hAnsiTheme="minorHAnsi"/>
        </w:rPr>
        <w:t>specifi</w:t>
      </w:r>
      <w:r w:rsidR="00EB13FC" w:rsidRPr="00E63E63">
        <w:rPr>
          <w:rFonts w:asciiTheme="minorHAnsi" w:hAnsiTheme="minorHAnsi"/>
        </w:rPr>
        <w:t xml:space="preserve">c </w:t>
      </w:r>
      <w:r w:rsidRPr="00B26A56">
        <w:rPr>
          <w:rFonts w:asciiTheme="minorHAnsi" w:hAnsiTheme="minorHAnsi"/>
        </w:rPr>
        <w:t>measure</w:t>
      </w:r>
      <w:r w:rsidR="00EB13FC" w:rsidRPr="00E63E63">
        <w:rPr>
          <w:rFonts w:asciiTheme="minorHAnsi" w:hAnsiTheme="minorHAnsi"/>
        </w:rPr>
        <w:t xml:space="preserve">s </w:t>
      </w:r>
      <w:r w:rsidRPr="00B26A56">
        <w:rPr>
          <w:rFonts w:asciiTheme="minorHAnsi" w:hAnsiTheme="minorHAnsi"/>
        </w:rPr>
        <w:t>o</w:t>
      </w:r>
      <w:r w:rsidR="00EB13FC" w:rsidRPr="00E63E63">
        <w:rPr>
          <w:rFonts w:asciiTheme="minorHAnsi" w:hAnsiTheme="minorHAnsi"/>
        </w:rPr>
        <w:t>f</w:t>
      </w:r>
      <w:r w:rsidRPr="00B26A56">
        <w:rPr>
          <w:rFonts w:asciiTheme="minorHAnsi" w:hAnsiTheme="minorHAnsi"/>
        </w:rPr>
        <w:t xml:space="preserve"> studen</w:t>
      </w:r>
      <w:r w:rsidR="00EB13FC" w:rsidRPr="00E63E63">
        <w:rPr>
          <w:rFonts w:asciiTheme="minorHAnsi" w:hAnsiTheme="minorHAnsi"/>
        </w:rPr>
        <w:t>t</w:t>
      </w:r>
      <w:r w:rsidRPr="00B26A56">
        <w:rPr>
          <w:rFonts w:asciiTheme="minorHAnsi" w:hAnsiTheme="minorHAnsi"/>
        </w:rPr>
        <w:t xml:space="preserve"> achievement, e.g.</w:t>
      </w:r>
      <w:r w:rsidR="00EB13FC" w:rsidRPr="00E63E63">
        <w:rPr>
          <w:rFonts w:asciiTheme="minorHAnsi" w:hAnsiTheme="minorHAnsi"/>
        </w:rPr>
        <w:t xml:space="preserve">,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schoo</w:t>
      </w:r>
      <w:r w:rsidR="00EB13FC" w:rsidRPr="00E63E63">
        <w:rPr>
          <w:rFonts w:asciiTheme="minorHAnsi" w:hAnsiTheme="minorHAnsi"/>
        </w:rPr>
        <w:t xml:space="preserve">l </w:t>
      </w:r>
      <w:r w:rsidRPr="00B26A56">
        <w:rPr>
          <w:rFonts w:asciiTheme="minorHAnsi" w:hAnsiTheme="minorHAnsi"/>
        </w:rPr>
        <w:t>wil</w:t>
      </w:r>
      <w:r w:rsidR="00EB13FC" w:rsidRPr="00E63E63">
        <w:rPr>
          <w:rFonts w:asciiTheme="minorHAnsi" w:hAnsiTheme="minorHAnsi"/>
        </w:rPr>
        <w:t xml:space="preserve">l </w:t>
      </w:r>
      <w:r w:rsidRPr="00B26A56">
        <w:rPr>
          <w:rFonts w:asciiTheme="minorHAnsi" w:hAnsiTheme="minorHAnsi"/>
        </w:rPr>
        <w:t>outperfor</w:t>
      </w:r>
      <w:r w:rsidR="00EB13FC" w:rsidRPr="00E63E63">
        <w:rPr>
          <w:rFonts w:asciiTheme="minorHAnsi" w:hAnsiTheme="minorHAnsi"/>
        </w:rPr>
        <w:t>m</w:t>
      </w:r>
      <w:r w:rsidRPr="00B26A56">
        <w:rPr>
          <w:rFonts w:asciiTheme="minorHAnsi" w:hAnsiTheme="minorHAnsi"/>
        </w:rPr>
        <w:t xml:space="preserve"> th</w:t>
      </w:r>
      <w:r w:rsidR="00EB13FC" w:rsidRPr="00E63E63">
        <w:rPr>
          <w:rFonts w:asciiTheme="minorHAnsi" w:hAnsiTheme="minorHAnsi"/>
        </w:rPr>
        <w:t xml:space="preserve">e </w:t>
      </w:r>
      <w:r w:rsidRPr="00B26A56">
        <w:rPr>
          <w:rFonts w:asciiTheme="minorHAnsi" w:hAnsiTheme="minorHAnsi"/>
        </w:rPr>
        <w:t>distric</w:t>
      </w:r>
      <w:r w:rsidR="00EB13FC" w:rsidRPr="00E63E63">
        <w:rPr>
          <w:rFonts w:asciiTheme="minorHAnsi" w:hAnsiTheme="minorHAnsi"/>
        </w:rPr>
        <w:t xml:space="preserve">t </w:t>
      </w:r>
      <w:r w:rsidRPr="00B26A56">
        <w:rPr>
          <w:rFonts w:asciiTheme="minorHAnsi" w:hAnsiTheme="minorHAnsi"/>
        </w:rPr>
        <w:t>i</w:t>
      </w:r>
      <w:r w:rsidR="00EB13FC" w:rsidRPr="00E63E63">
        <w:rPr>
          <w:rFonts w:asciiTheme="minorHAnsi" w:hAnsiTheme="minorHAnsi"/>
        </w:rPr>
        <w:t xml:space="preserve">n </w:t>
      </w:r>
      <w:r w:rsidRPr="00B26A56">
        <w:rPr>
          <w:rFonts w:asciiTheme="minorHAnsi" w:hAnsiTheme="minorHAnsi"/>
        </w:rPr>
        <w:t>whic</w:t>
      </w:r>
      <w:r w:rsidR="00EB13FC" w:rsidRPr="00E63E63">
        <w:rPr>
          <w:rFonts w:asciiTheme="minorHAnsi" w:hAnsiTheme="minorHAnsi"/>
        </w:rPr>
        <w:t xml:space="preserve">h </w:t>
      </w:r>
      <w:r w:rsidRPr="00B26A56">
        <w:rPr>
          <w:rFonts w:asciiTheme="minorHAnsi" w:hAnsiTheme="minorHAnsi"/>
        </w:rPr>
        <w:t>i</w:t>
      </w:r>
      <w:r w:rsidR="00EB13FC" w:rsidRPr="00E63E63">
        <w:rPr>
          <w:rFonts w:asciiTheme="minorHAnsi" w:hAnsiTheme="minorHAnsi"/>
        </w:rPr>
        <w:t xml:space="preserve">t </w:t>
      </w:r>
      <w:r w:rsidRPr="00B26A56">
        <w:rPr>
          <w:rFonts w:asciiTheme="minorHAnsi" w:hAnsiTheme="minorHAnsi"/>
        </w:rPr>
        <w:t>i</w:t>
      </w:r>
      <w:r w:rsidR="00EB13FC" w:rsidRPr="00E63E63">
        <w:rPr>
          <w:rFonts w:asciiTheme="minorHAnsi" w:hAnsiTheme="minorHAnsi"/>
        </w:rPr>
        <w:t xml:space="preserve">s </w:t>
      </w:r>
      <w:r w:rsidRPr="00B26A56">
        <w:rPr>
          <w:rFonts w:asciiTheme="minorHAnsi" w:hAnsiTheme="minorHAnsi"/>
        </w:rPr>
        <w:t>located</w:t>
      </w:r>
      <w:r w:rsidR="00EB13FC" w:rsidRPr="00E63E63">
        <w:rPr>
          <w:rFonts w:asciiTheme="minorHAnsi" w:hAnsiTheme="minorHAnsi"/>
        </w:rPr>
        <w:t xml:space="preserve">; </w:t>
      </w:r>
      <w:r w:rsidRPr="00B26A56">
        <w:rPr>
          <w:rFonts w:asciiTheme="minorHAnsi" w:hAnsiTheme="minorHAnsi"/>
        </w:rPr>
        <w:t>75 percent</w:t>
      </w:r>
      <w:r w:rsidR="00EB13FC" w:rsidRPr="00E63E63">
        <w:rPr>
          <w:rFonts w:asciiTheme="minorHAnsi" w:hAnsiTheme="minorHAnsi"/>
        </w:rPr>
        <w:t xml:space="preserve"> </w:t>
      </w:r>
      <w:r w:rsidRPr="00B26A56">
        <w:rPr>
          <w:rFonts w:asciiTheme="minorHAnsi" w:hAnsiTheme="minorHAnsi"/>
        </w:rPr>
        <w:t>o</w:t>
      </w:r>
      <w:r w:rsidR="00EB13FC" w:rsidRPr="00E63E63">
        <w:rPr>
          <w:rFonts w:asciiTheme="minorHAnsi" w:hAnsiTheme="minorHAnsi"/>
        </w:rPr>
        <w:t xml:space="preserve">f </w:t>
      </w:r>
      <w:r w:rsidRPr="00B26A56">
        <w:rPr>
          <w:rFonts w:asciiTheme="minorHAnsi" w:hAnsiTheme="minorHAnsi"/>
        </w:rPr>
        <w:t>the student</w:t>
      </w:r>
      <w:r w:rsidR="00EB13FC" w:rsidRPr="00E63E63">
        <w:rPr>
          <w:rFonts w:asciiTheme="minorHAnsi" w:hAnsiTheme="minorHAnsi"/>
        </w:rPr>
        <w:t>s</w:t>
      </w:r>
      <w:r w:rsidRPr="00B26A56">
        <w:rPr>
          <w:rFonts w:asciiTheme="minorHAnsi" w:hAnsiTheme="minorHAnsi"/>
        </w:rPr>
        <w:t xml:space="preserve"> wh</w:t>
      </w:r>
      <w:r w:rsidR="00EB13FC" w:rsidRPr="00E63E63">
        <w:rPr>
          <w:rFonts w:asciiTheme="minorHAnsi" w:hAnsiTheme="minorHAnsi"/>
        </w:rPr>
        <w:t>o</w:t>
      </w:r>
      <w:r w:rsidRPr="00B26A56">
        <w:rPr>
          <w:rFonts w:asciiTheme="minorHAnsi" w:hAnsiTheme="minorHAnsi"/>
        </w:rPr>
        <w:t xml:space="preserve"> hav</w:t>
      </w:r>
      <w:r w:rsidR="00EB13FC" w:rsidRPr="00E63E63">
        <w:rPr>
          <w:rFonts w:asciiTheme="minorHAnsi" w:hAnsiTheme="minorHAnsi"/>
        </w:rPr>
        <w:t xml:space="preserve">e </w:t>
      </w:r>
      <w:r w:rsidRPr="00B26A56">
        <w:rPr>
          <w:rFonts w:asciiTheme="minorHAnsi" w:hAnsiTheme="minorHAnsi"/>
        </w:rPr>
        <w:t>bee</w:t>
      </w:r>
      <w:r w:rsidR="00EB13FC" w:rsidRPr="00E63E63">
        <w:rPr>
          <w:rFonts w:asciiTheme="minorHAnsi" w:hAnsiTheme="minorHAnsi"/>
        </w:rPr>
        <w:t xml:space="preserve">n </w:t>
      </w:r>
      <w:r w:rsidRPr="00B26A56">
        <w:rPr>
          <w:rFonts w:asciiTheme="minorHAnsi" w:hAnsiTheme="minorHAnsi"/>
        </w:rPr>
        <w:t>a</w:t>
      </w:r>
      <w:r w:rsidR="00EB13FC" w:rsidRPr="00E63E63">
        <w:rPr>
          <w:rFonts w:asciiTheme="minorHAnsi" w:hAnsiTheme="minorHAnsi"/>
        </w:rPr>
        <w:t xml:space="preserve">t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schoo</w:t>
      </w:r>
      <w:r w:rsidR="00EB13FC" w:rsidRPr="00E63E63">
        <w:rPr>
          <w:rFonts w:asciiTheme="minorHAnsi" w:hAnsiTheme="minorHAnsi"/>
        </w:rPr>
        <w:t>l</w:t>
      </w:r>
      <w:r w:rsidRPr="00B26A56">
        <w:rPr>
          <w:rFonts w:asciiTheme="minorHAnsi" w:hAnsiTheme="minorHAnsi"/>
        </w:rPr>
        <w:t xml:space="preserve"> fo</w:t>
      </w:r>
      <w:r w:rsidR="00EB13FC" w:rsidRPr="00E63E63">
        <w:rPr>
          <w:rFonts w:asciiTheme="minorHAnsi" w:hAnsiTheme="minorHAnsi"/>
        </w:rPr>
        <w:t>r</w:t>
      </w:r>
      <w:r w:rsidRPr="00B26A56">
        <w:rPr>
          <w:rFonts w:asciiTheme="minorHAnsi" w:hAnsiTheme="minorHAnsi"/>
        </w:rPr>
        <w:t xml:space="preserve"> tw</w:t>
      </w:r>
      <w:r w:rsidR="00EB13FC" w:rsidRPr="00E63E63">
        <w:rPr>
          <w:rFonts w:asciiTheme="minorHAnsi" w:hAnsiTheme="minorHAnsi"/>
        </w:rPr>
        <w:t>o</w:t>
      </w:r>
      <w:r w:rsidRPr="00B26A56">
        <w:rPr>
          <w:rFonts w:asciiTheme="minorHAnsi" w:hAnsiTheme="minorHAnsi"/>
        </w:rPr>
        <w:t xml:space="preserve"> o</w:t>
      </w:r>
      <w:r w:rsidR="00EB13FC" w:rsidRPr="00E63E63">
        <w:rPr>
          <w:rFonts w:asciiTheme="minorHAnsi" w:hAnsiTheme="minorHAnsi"/>
        </w:rPr>
        <w:t>r</w:t>
      </w:r>
      <w:r w:rsidRPr="00B26A56">
        <w:rPr>
          <w:rFonts w:asciiTheme="minorHAnsi" w:hAnsiTheme="minorHAnsi"/>
        </w:rPr>
        <w:t xml:space="preserve"> mor</w:t>
      </w:r>
      <w:r w:rsidR="00EB13FC" w:rsidRPr="00E63E63">
        <w:rPr>
          <w:rFonts w:asciiTheme="minorHAnsi" w:hAnsiTheme="minorHAnsi"/>
        </w:rPr>
        <w:t>e</w:t>
      </w:r>
      <w:r w:rsidRPr="00B26A56">
        <w:rPr>
          <w:rFonts w:asciiTheme="minorHAnsi" w:hAnsiTheme="minorHAnsi"/>
        </w:rPr>
        <w:t xml:space="preserve"> year</w:t>
      </w:r>
      <w:r w:rsidR="00EB13FC" w:rsidRPr="00E63E63">
        <w:rPr>
          <w:rFonts w:asciiTheme="minorHAnsi" w:hAnsiTheme="minorHAnsi"/>
        </w:rPr>
        <w:t>s</w:t>
      </w:r>
      <w:r w:rsidRPr="00B26A56">
        <w:rPr>
          <w:rFonts w:asciiTheme="minorHAnsi" w:hAnsiTheme="minorHAnsi"/>
        </w:rPr>
        <w:t xml:space="preserve"> wil</w:t>
      </w:r>
      <w:r w:rsidR="00EB13FC" w:rsidRPr="00E63E63">
        <w:rPr>
          <w:rFonts w:asciiTheme="minorHAnsi" w:hAnsiTheme="minorHAnsi"/>
        </w:rPr>
        <w:t>l</w:t>
      </w:r>
      <w:r w:rsidRPr="00B26A56">
        <w:rPr>
          <w:rFonts w:asciiTheme="minorHAnsi" w:hAnsiTheme="minorHAnsi"/>
        </w:rPr>
        <w:t xml:space="preserve"> b</w:t>
      </w:r>
      <w:r w:rsidR="00EB13FC" w:rsidRPr="00E63E63">
        <w:rPr>
          <w:rFonts w:asciiTheme="minorHAnsi" w:hAnsiTheme="minorHAnsi"/>
        </w:rPr>
        <w:t>e</w:t>
      </w:r>
      <w:r w:rsidRPr="00B26A56">
        <w:rPr>
          <w:rFonts w:asciiTheme="minorHAnsi" w:hAnsiTheme="minorHAnsi"/>
        </w:rPr>
        <w:t xml:space="preserve"> proficient a</w:t>
      </w:r>
      <w:r w:rsidR="00EB13FC" w:rsidRPr="00E63E63">
        <w:rPr>
          <w:rFonts w:asciiTheme="minorHAnsi" w:hAnsiTheme="minorHAnsi"/>
        </w:rPr>
        <w:t>s</w:t>
      </w:r>
      <w:r w:rsidRPr="00B26A56">
        <w:rPr>
          <w:rFonts w:asciiTheme="minorHAnsi" w:hAnsiTheme="minorHAnsi"/>
        </w:rPr>
        <w:t xml:space="preserve"> measure</w:t>
      </w:r>
      <w:r w:rsidR="00EB13FC" w:rsidRPr="00E63E63">
        <w:rPr>
          <w:rFonts w:asciiTheme="minorHAnsi" w:hAnsiTheme="minorHAnsi"/>
        </w:rPr>
        <w:t xml:space="preserve">d </w:t>
      </w:r>
      <w:r w:rsidRPr="00B26A56">
        <w:rPr>
          <w:rFonts w:asciiTheme="minorHAnsi" w:hAnsiTheme="minorHAnsi"/>
        </w:rPr>
        <w:t>b</w:t>
      </w:r>
      <w:r w:rsidR="00EB13FC" w:rsidRPr="00E63E63">
        <w:rPr>
          <w:rFonts w:asciiTheme="minorHAnsi" w:hAnsiTheme="minorHAnsi"/>
        </w:rPr>
        <w:t>y</w:t>
      </w:r>
      <w:r w:rsidRPr="00B26A56">
        <w:rPr>
          <w:rFonts w:asciiTheme="minorHAnsi" w:hAnsiTheme="minorHAnsi"/>
        </w:rPr>
        <w:t xml:space="preserve"> th</w:t>
      </w:r>
      <w:r w:rsidR="00EB13FC" w:rsidRPr="00E63E63">
        <w:rPr>
          <w:rFonts w:asciiTheme="minorHAnsi" w:hAnsiTheme="minorHAnsi"/>
        </w:rPr>
        <w:t>e</w:t>
      </w:r>
      <w:r w:rsidRPr="00B26A56">
        <w:rPr>
          <w:rFonts w:asciiTheme="minorHAnsi" w:hAnsiTheme="minorHAnsi"/>
        </w:rPr>
        <w:t xml:space="preserve"> state’</w:t>
      </w:r>
      <w:r w:rsidR="00EB13FC" w:rsidRPr="00E63E63">
        <w:rPr>
          <w:rFonts w:asciiTheme="minorHAnsi" w:hAnsiTheme="minorHAnsi"/>
        </w:rPr>
        <w:t>s</w:t>
      </w:r>
      <w:r w:rsidRPr="00B26A56">
        <w:rPr>
          <w:rFonts w:asciiTheme="minorHAnsi" w:hAnsiTheme="minorHAnsi"/>
        </w:rPr>
        <w:t xml:space="preserve"> mandate</w:t>
      </w:r>
      <w:r w:rsidR="00EB13FC" w:rsidRPr="00E63E63">
        <w:rPr>
          <w:rFonts w:asciiTheme="minorHAnsi" w:hAnsiTheme="minorHAnsi"/>
        </w:rPr>
        <w:t xml:space="preserve">d </w:t>
      </w:r>
      <w:r w:rsidRPr="00B26A56">
        <w:rPr>
          <w:rFonts w:asciiTheme="minorHAnsi" w:hAnsiTheme="minorHAnsi"/>
        </w:rPr>
        <w:t>assessments</w:t>
      </w:r>
      <w:r w:rsidR="00F16EAE" w:rsidRPr="00E63E63">
        <w:rPr>
          <w:rFonts w:asciiTheme="minorHAnsi" w:hAnsiTheme="minorHAnsi"/>
        </w:rPr>
        <w:t>.</w:t>
      </w:r>
      <w:r w:rsidRPr="00B26A56">
        <w:rPr>
          <w:rFonts w:asciiTheme="minorHAnsi" w:hAnsiTheme="minorHAnsi"/>
        </w:rPr>
        <w:t xml:space="preserve">  Th</w:t>
      </w:r>
      <w:r w:rsidR="00EB13FC" w:rsidRPr="00E63E63">
        <w:rPr>
          <w:rFonts w:asciiTheme="minorHAnsi" w:hAnsiTheme="minorHAnsi"/>
        </w:rPr>
        <w:t xml:space="preserve">e </w:t>
      </w:r>
      <w:r w:rsidRPr="00B26A56">
        <w:rPr>
          <w:rFonts w:asciiTheme="minorHAnsi" w:hAnsiTheme="minorHAnsi"/>
        </w:rPr>
        <w:t>Stat</w:t>
      </w:r>
      <w:r w:rsidR="00EB13FC" w:rsidRPr="00E63E63">
        <w:rPr>
          <w:rFonts w:asciiTheme="minorHAnsi" w:hAnsiTheme="minorHAnsi"/>
        </w:rPr>
        <w:t xml:space="preserve">e </w:t>
      </w:r>
      <w:r w:rsidRPr="00B26A56">
        <w:rPr>
          <w:rFonts w:asciiTheme="minorHAnsi" w:hAnsiTheme="minorHAnsi"/>
        </w:rPr>
        <w:t>University Trustee</w:t>
      </w:r>
      <w:r w:rsidR="00EB13FC" w:rsidRPr="00E63E63">
        <w:rPr>
          <w:rFonts w:asciiTheme="minorHAnsi" w:hAnsiTheme="minorHAnsi"/>
        </w:rPr>
        <w:t xml:space="preserve">s </w:t>
      </w:r>
      <w:r w:rsidRPr="00B26A56">
        <w:rPr>
          <w:rFonts w:asciiTheme="minorHAnsi" w:hAnsiTheme="minorHAnsi"/>
        </w:rPr>
        <w:t>requir</w:t>
      </w:r>
      <w:r w:rsidR="00EB13FC" w:rsidRPr="00E63E63">
        <w:rPr>
          <w:rFonts w:asciiTheme="minorHAnsi" w:hAnsiTheme="minorHAnsi"/>
        </w:rPr>
        <w:t xml:space="preserve">e </w:t>
      </w:r>
      <w:r w:rsidRPr="00B26A56">
        <w:rPr>
          <w:rFonts w:asciiTheme="minorHAnsi" w:hAnsiTheme="minorHAnsi"/>
        </w:rPr>
        <w:t>tha</w:t>
      </w:r>
      <w:r w:rsidR="00EB13FC" w:rsidRPr="00E63E63">
        <w:rPr>
          <w:rFonts w:asciiTheme="minorHAnsi" w:hAnsiTheme="minorHAnsi"/>
        </w:rPr>
        <w:t xml:space="preserve">t </w:t>
      </w:r>
      <w:r w:rsidRPr="00B26A56">
        <w:rPr>
          <w:rFonts w:asciiTheme="minorHAnsi" w:hAnsiTheme="minorHAnsi"/>
        </w:rPr>
        <w:t>school</w:t>
      </w:r>
      <w:r w:rsidR="00EB13FC" w:rsidRPr="00E63E63">
        <w:rPr>
          <w:rFonts w:asciiTheme="minorHAnsi" w:hAnsiTheme="minorHAnsi"/>
        </w:rPr>
        <w:t xml:space="preserve">s </w:t>
      </w:r>
      <w:r w:rsidRPr="00B26A56">
        <w:rPr>
          <w:rFonts w:asciiTheme="minorHAnsi" w:hAnsiTheme="minorHAnsi"/>
        </w:rPr>
        <w:t>mee</w:t>
      </w:r>
      <w:r w:rsidR="00EB13FC" w:rsidRPr="00E63E63">
        <w:rPr>
          <w:rFonts w:asciiTheme="minorHAnsi" w:hAnsiTheme="minorHAnsi"/>
        </w:rPr>
        <w:t xml:space="preserve">t </w:t>
      </w:r>
      <w:r w:rsidRPr="00B26A56">
        <w:rPr>
          <w:rFonts w:asciiTheme="minorHAnsi" w:hAnsiTheme="minorHAnsi"/>
        </w:rPr>
        <w:t>o</w:t>
      </w:r>
      <w:r w:rsidR="00EB13FC" w:rsidRPr="00E63E63">
        <w:rPr>
          <w:rFonts w:asciiTheme="minorHAnsi" w:hAnsiTheme="minorHAnsi"/>
        </w:rPr>
        <w:t xml:space="preserve">r </w:t>
      </w:r>
      <w:r w:rsidRPr="00B26A56">
        <w:rPr>
          <w:rFonts w:asciiTheme="minorHAnsi" w:hAnsiTheme="minorHAnsi"/>
        </w:rPr>
        <w:t>com</w:t>
      </w:r>
      <w:r w:rsidR="00EB13FC" w:rsidRPr="00E63E63">
        <w:rPr>
          <w:rFonts w:asciiTheme="minorHAnsi" w:hAnsiTheme="minorHAnsi"/>
        </w:rPr>
        <w:t>e</w:t>
      </w:r>
      <w:r w:rsidRPr="00B26A56">
        <w:rPr>
          <w:rFonts w:asciiTheme="minorHAnsi" w:hAnsiTheme="minorHAnsi"/>
        </w:rPr>
        <w:t xml:space="preserve"> clos</w:t>
      </w:r>
      <w:r w:rsidR="00EB13FC" w:rsidRPr="00E63E63">
        <w:rPr>
          <w:rFonts w:asciiTheme="minorHAnsi" w:hAnsiTheme="minorHAnsi"/>
        </w:rPr>
        <w:t xml:space="preserve">e </w:t>
      </w:r>
      <w:r w:rsidRPr="00B26A56">
        <w:rPr>
          <w:rFonts w:asciiTheme="minorHAnsi" w:hAnsiTheme="minorHAnsi"/>
        </w:rPr>
        <w:t>t</w:t>
      </w:r>
      <w:r w:rsidR="00EB13FC" w:rsidRPr="00E63E63">
        <w:rPr>
          <w:rFonts w:asciiTheme="minorHAnsi" w:hAnsiTheme="minorHAnsi"/>
        </w:rPr>
        <w:t xml:space="preserve">o </w:t>
      </w:r>
      <w:r w:rsidRPr="00B26A56">
        <w:rPr>
          <w:rFonts w:asciiTheme="minorHAnsi" w:hAnsiTheme="minorHAnsi"/>
        </w:rPr>
        <w:t>meetin</w:t>
      </w:r>
      <w:r w:rsidR="00EB13FC" w:rsidRPr="00E63E63">
        <w:rPr>
          <w:rFonts w:asciiTheme="minorHAnsi" w:hAnsiTheme="minorHAnsi"/>
        </w:rPr>
        <w:t xml:space="preserve">g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goal</w:t>
      </w:r>
      <w:r w:rsidR="00EB13FC" w:rsidRPr="00E63E63">
        <w:rPr>
          <w:rFonts w:asciiTheme="minorHAnsi" w:hAnsiTheme="minorHAnsi"/>
        </w:rPr>
        <w:t xml:space="preserve">s </w:t>
      </w:r>
      <w:r w:rsidRPr="00B26A56">
        <w:rPr>
          <w:rFonts w:asciiTheme="minorHAnsi" w:hAnsiTheme="minorHAnsi"/>
        </w:rPr>
        <w:t>i</w:t>
      </w:r>
      <w:r w:rsidR="00EB13FC" w:rsidRPr="00E63E63">
        <w:rPr>
          <w:rFonts w:asciiTheme="minorHAnsi" w:hAnsiTheme="minorHAnsi"/>
        </w:rPr>
        <w:t xml:space="preserve">n </w:t>
      </w:r>
      <w:r w:rsidRPr="00B26A56">
        <w:rPr>
          <w:rFonts w:asciiTheme="minorHAnsi" w:hAnsiTheme="minorHAnsi"/>
        </w:rPr>
        <w:t>the Accountabilit</w:t>
      </w:r>
      <w:r w:rsidR="00EB13FC" w:rsidRPr="00E63E63">
        <w:rPr>
          <w:rFonts w:asciiTheme="minorHAnsi" w:hAnsiTheme="minorHAnsi"/>
        </w:rPr>
        <w:t>y</w:t>
      </w:r>
      <w:r w:rsidRPr="00B26A56">
        <w:rPr>
          <w:rFonts w:asciiTheme="minorHAnsi" w:hAnsiTheme="minorHAnsi"/>
        </w:rPr>
        <w:t xml:space="preserve"> Pla</w:t>
      </w:r>
      <w:r w:rsidR="00EB13FC" w:rsidRPr="00E63E63">
        <w:rPr>
          <w:rFonts w:asciiTheme="minorHAnsi" w:hAnsiTheme="minorHAnsi"/>
        </w:rPr>
        <w:t>n</w:t>
      </w:r>
      <w:r w:rsidRPr="00B26A56">
        <w:rPr>
          <w:rFonts w:asciiTheme="minorHAnsi" w:hAnsiTheme="minorHAnsi"/>
        </w:rPr>
        <w:t xml:space="preserve"> an</w:t>
      </w:r>
      <w:r w:rsidR="00EB13FC" w:rsidRPr="00E63E63">
        <w:rPr>
          <w:rFonts w:asciiTheme="minorHAnsi" w:hAnsiTheme="minorHAnsi"/>
        </w:rPr>
        <w:t>d</w:t>
      </w:r>
      <w:r w:rsidRPr="00B26A56">
        <w:rPr>
          <w:rFonts w:asciiTheme="minorHAnsi" w:hAnsiTheme="minorHAnsi"/>
        </w:rPr>
        <w:t xml:space="preserve"> loo</w:t>
      </w:r>
      <w:r w:rsidR="00EB13FC" w:rsidRPr="00E63E63">
        <w:rPr>
          <w:rFonts w:asciiTheme="minorHAnsi" w:hAnsiTheme="minorHAnsi"/>
        </w:rPr>
        <w:t>k</w:t>
      </w:r>
      <w:r w:rsidRPr="00B26A56">
        <w:rPr>
          <w:rFonts w:asciiTheme="minorHAnsi" w:hAnsiTheme="minorHAnsi"/>
        </w:rPr>
        <w:t xml:space="preserve"> a</w:t>
      </w:r>
      <w:r w:rsidR="00EB13FC" w:rsidRPr="00E63E63">
        <w:rPr>
          <w:rFonts w:asciiTheme="minorHAnsi" w:hAnsiTheme="minorHAnsi"/>
        </w:rPr>
        <w:t xml:space="preserve">t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specifi</w:t>
      </w:r>
      <w:r w:rsidR="00EB13FC" w:rsidRPr="00E63E63">
        <w:rPr>
          <w:rFonts w:asciiTheme="minorHAnsi" w:hAnsiTheme="minorHAnsi"/>
        </w:rPr>
        <w:t>c</w:t>
      </w:r>
      <w:r w:rsidRPr="00B26A56">
        <w:rPr>
          <w:rFonts w:asciiTheme="minorHAnsi" w:hAnsiTheme="minorHAnsi"/>
        </w:rPr>
        <w:t xml:space="preserve"> measure</w:t>
      </w:r>
      <w:r w:rsidR="00EB13FC" w:rsidRPr="00E63E63">
        <w:rPr>
          <w:rFonts w:asciiTheme="minorHAnsi" w:hAnsiTheme="minorHAnsi"/>
        </w:rPr>
        <w:t>s</w:t>
      </w:r>
      <w:r w:rsidRPr="00B26A56">
        <w:rPr>
          <w:rFonts w:asciiTheme="minorHAnsi" w:hAnsiTheme="minorHAnsi"/>
        </w:rPr>
        <w:t xml:space="preserve"> i</w:t>
      </w:r>
      <w:r w:rsidR="00EB13FC" w:rsidRPr="00E63E63">
        <w:rPr>
          <w:rFonts w:asciiTheme="minorHAnsi" w:hAnsiTheme="minorHAnsi"/>
        </w:rPr>
        <w:t>n</w:t>
      </w:r>
      <w:r w:rsidRPr="00B26A56">
        <w:rPr>
          <w:rFonts w:asciiTheme="minorHAnsi" w:hAnsiTheme="minorHAnsi"/>
        </w:rPr>
        <w:t xml:space="preserve"> th</w:t>
      </w:r>
      <w:r w:rsidR="00EB13FC" w:rsidRPr="00E63E63">
        <w:rPr>
          <w:rFonts w:asciiTheme="minorHAnsi" w:hAnsiTheme="minorHAnsi"/>
        </w:rPr>
        <w:t xml:space="preserve">e </w:t>
      </w:r>
      <w:r w:rsidRPr="00B26A56">
        <w:rPr>
          <w:rFonts w:asciiTheme="minorHAnsi" w:hAnsiTheme="minorHAnsi"/>
        </w:rPr>
        <w:t>Pla</w:t>
      </w:r>
      <w:r w:rsidR="00EB13FC" w:rsidRPr="00E63E63">
        <w:rPr>
          <w:rFonts w:asciiTheme="minorHAnsi" w:hAnsiTheme="minorHAnsi"/>
        </w:rPr>
        <w:t xml:space="preserve">n </w:t>
      </w:r>
      <w:r w:rsidRPr="00B26A56">
        <w:rPr>
          <w:rFonts w:asciiTheme="minorHAnsi" w:hAnsiTheme="minorHAnsi"/>
        </w:rPr>
        <w:t>t</w:t>
      </w:r>
      <w:r w:rsidR="00EB13FC" w:rsidRPr="00E63E63">
        <w:rPr>
          <w:rFonts w:asciiTheme="minorHAnsi" w:hAnsiTheme="minorHAnsi"/>
        </w:rPr>
        <w:t>o</w:t>
      </w:r>
      <w:r w:rsidRPr="00B26A56">
        <w:rPr>
          <w:rFonts w:asciiTheme="minorHAnsi" w:hAnsiTheme="minorHAnsi"/>
        </w:rPr>
        <w:t xml:space="preserve"> se</w:t>
      </w:r>
      <w:r w:rsidR="00EB13FC" w:rsidRPr="00E63E63">
        <w:rPr>
          <w:rFonts w:asciiTheme="minorHAnsi" w:hAnsiTheme="minorHAnsi"/>
        </w:rPr>
        <w:t>e</w:t>
      </w:r>
      <w:r w:rsidRPr="00B26A56">
        <w:rPr>
          <w:rFonts w:asciiTheme="minorHAnsi" w:hAnsiTheme="minorHAnsi"/>
        </w:rPr>
        <w:t xml:space="preserve"> if the</w:t>
      </w:r>
      <w:r w:rsidR="00EB13FC" w:rsidRPr="00E63E63">
        <w:rPr>
          <w:rFonts w:asciiTheme="minorHAnsi" w:hAnsiTheme="minorHAnsi"/>
        </w:rPr>
        <w:t>y</w:t>
      </w:r>
      <w:r w:rsidRPr="00B26A56">
        <w:rPr>
          <w:rFonts w:asciiTheme="minorHAnsi" w:hAnsiTheme="minorHAnsi"/>
        </w:rPr>
        <w:t xml:space="preserve"> hav</w:t>
      </w:r>
      <w:r w:rsidR="00EB13FC" w:rsidRPr="00E63E63">
        <w:rPr>
          <w:rFonts w:asciiTheme="minorHAnsi" w:hAnsiTheme="minorHAnsi"/>
        </w:rPr>
        <w:t>e</w:t>
      </w:r>
      <w:r w:rsidRPr="00B26A56">
        <w:rPr>
          <w:rFonts w:asciiTheme="minorHAnsi" w:hAnsiTheme="minorHAnsi"/>
        </w:rPr>
        <w:t xml:space="preserve"> don</w:t>
      </w:r>
      <w:r w:rsidR="00EB13FC" w:rsidRPr="00E63E63">
        <w:rPr>
          <w:rFonts w:asciiTheme="minorHAnsi" w:hAnsiTheme="minorHAnsi"/>
        </w:rPr>
        <w:t xml:space="preserve">e </w:t>
      </w:r>
      <w:r w:rsidRPr="00B26A56">
        <w:rPr>
          <w:rFonts w:asciiTheme="minorHAnsi" w:hAnsiTheme="minorHAnsi"/>
        </w:rPr>
        <w:t>so.</w:t>
      </w:r>
    </w:p>
    <w:p w:rsidR="00EB13FC" w:rsidRPr="00E63E63" w:rsidRDefault="00EB13FC" w:rsidP="002534AC">
      <w:pPr>
        <w:spacing w:before="3" w:line="240" w:lineRule="exact"/>
        <w:ind w:hanging="1119"/>
        <w:rPr>
          <w:sz w:val="24"/>
          <w:szCs w:val="24"/>
        </w:rPr>
      </w:pPr>
    </w:p>
    <w:p w:rsidR="00C15DAA" w:rsidRDefault="00EB13FC">
      <w:pPr>
        <w:numPr>
          <w:ilvl w:val="1"/>
          <w:numId w:val="3"/>
        </w:numPr>
        <w:ind w:left="990" w:hanging="990"/>
        <w:rPr>
          <w:rFonts w:eastAsia="Times New Roman" w:cs="Times New Roman"/>
          <w:sz w:val="23"/>
          <w:szCs w:val="23"/>
        </w:rPr>
      </w:pPr>
      <w:r w:rsidRPr="00E63E63">
        <w:rPr>
          <w:rFonts w:eastAsia="Times New Roman" w:cs="Times New Roman"/>
          <w:b/>
          <w:bCs/>
          <w:spacing w:val="-1"/>
          <w:sz w:val="23"/>
          <w:szCs w:val="23"/>
        </w:rPr>
        <w:t>Wher</w:t>
      </w:r>
      <w:r w:rsidRPr="00E63E63">
        <w:rPr>
          <w:rFonts w:eastAsia="Times New Roman" w:cs="Times New Roman"/>
          <w:b/>
          <w:bCs/>
          <w:sz w:val="23"/>
          <w:szCs w:val="23"/>
        </w:rPr>
        <w:t xml:space="preserve">e </w:t>
      </w:r>
      <w:r w:rsidRPr="00E63E63">
        <w:rPr>
          <w:rFonts w:eastAsia="Times New Roman" w:cs="Times New Roman"/>
          <w:b/>
          <w:bCs/>
          <w:spacing w:val="-1"/>
          <w:sz w:val="23"/>
          <w:szCs w:val="23"/>
        </w:rPr>
        <w:t>d</w:t>
      </w:r>
      <w:r w:rsidRPr="00E63E63">
        <w:rPr>
          <w:rFonts w:eastAsia="Times New Roman" w:cs="Times New Roman"/>
          <w:b/>
          <w:bCs/>
          <w:sz w:val="23"/>
          <w:szCs w:val="23"/>
        </w:rPr>
        <w:t xml:space="preserve">o </w:t>
      </w:r>
      <w:r w:rsidRPr="00E63E63">
        <w:rPr>
          <w:rFonts w:eastAsia="Times New Roman" w:cs="Times New Roman"/>
          <w:b/>
          <w:bCs/>
          <w:spacing w:val="-1"/>
          <w:sz w:val="23"/>
          <w:szCs w:val="23"/>
        </w:rPr>
        <w:t>th</w:t>
      </w:r>
      <w:r w:rsidRPr="00E63E63">
        <w:rPr>
          <w:rFonts w:eastAsia="Times New Roman" w:cs="Times New Roman"/>
          <w:b/>
          <w:bCs/>
          <w:sz w:val="23"/>
          <w:szCs w:val="23"/>
        </w:rPr>
        <w:t xml:space="preserve">e </w:t>
      </w:r>
      <w:r w:rsidRPr="00E63E63">
        <w:rPr>
          <w:rFonts w:eastAsia="Times New Roman" w:cs="Times New Roman"/>
          <w:b/>
          <w:bCs/>
          <w:spacing w:val="-1"/>
          <w:sz w:val="23"/>
          <w:szCs w:val="23"/>
        </w:rPr>
        <w:t>Stat</w:t>
      </w:r>
      <w:r w:rsidRPr="00E63E63">
        <w:rPr>
          <w:rFonts w:eastAsia="Times New Roman" w:cs="Times New Roman"/>
          <w:b/>
          <w:bCs/>
          <w:sz w:val="23"/>
          <w:szCs w:val="23"/>
        </w:rPr>
        <w:t>e</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Universit</w:t>
      </w:r>
      <w:r w:rsidRPr="00E63E63">
        <w:rPr>
          <w:rFonts w:eastAsia="Times New Roman" w:cs="Times New Roman"/>
          <w:b/>
          <w:bCs/>
          <w:sz w:val="23"/>
          <w:szCs w:val="23"/>
        </w:rPr>
        <w:t xml:space="preserve">y </w:t>
      </w:r>
      <w:r w:rsidRPr="00E63E63">
        <w:rPr>
          <w:rFonts w:eastAsia="Times New Roman" w:cs="Times New Roman"/>
          <w:b/>
          <w:bCs/>
          <w:spacing w:val="-1"/>
          <w:sz w:val="23"/>
          <w:szCs w:val="23"/>
        </w:rPr>
        <w:t>Ren</w:t>
      </w:r>
      <w:r w:rsidRPr="00E63E63">
        <w:rPr>
          <w:rFonts w:eastAsia="Times New Roman" w:cs="Times New Roman"/>
          <w:b/>
          <w:bCs/>
          <w:spacing w:val="-2"/>
          <w:sz w:val="23"/>
          <w:szCs w:val="23"/>
        </w:rPr>
        <w:t>ew</w:t>
      </w:r>
      <w:r w:rsidRPr="00E63E63">
        <w:rPr>
          <w:rFonts w:eastAsia="Times New Roman" w:cs="Times New Roman"/>
          <w:b/>
          <w:bCs/>
          <w:spacing w:val="-1"/>
          <w:sz w:val="23"/>
          <w:szCs w:val="23"/>
        </w:rPr>
        <w:t>a</w:t>
      </w:r>
      <w:r w:rsidRPr="00E63E63">
        <w:rPr>
          <w:rFonts w:eastAsia="Times New Roman" w:cs="Times New Roman"/>
          <w:b/>
          <w:bCs/>
          <w:sz w:val="23"/>
          <w:szCs w:val="23"/>
        </w:rPr>
        <w:t xml:space="preserve">l </w:t>
      </w:r>
      <w:r w:rsidRPr="00E63E63">
        <w:rPr>
          <w:rFonts w:eastAsia="Times New Roman" w:cs="Times New Roman"/>
          <w:b/>
          <w:bCs/>
          <w:spacing w:val="-1"/>
          <w:sz w:val="23"/>
          <w:szCs w:val="23"/>
        </w:rPr>
        <w:t>Benchmark</w:t>
      </w:r>
      <w:r w:rsidRPr="00E63E63">
        <w:rPr>
          <w:rFonts w:eastAsia="Times New Roman" w:cs="Times New Roman"/>
          <w:b/>
          <w:bCs/>
          <w:sz w:val="23"/>
          <w:szCs w:val="23"/>
        </w:rPr>
        <w:t>s</w:t>
      </w:r>
      <w:r w:rsidRPr="00E63E63">
        <w:rPr>
          <w:rFonts w:eastAsia="Times New Roman" w:cs="Times New Roman"/>
          <w:b/>
          <w:bCs/>
          <w:spacing w:val="1"/>
          <w:sz w:val="23"/>
          <w:szCs w:val="23"/>
        </w:rPr>
        <w:t xml:space="preserve"> </w:t>
      </w:r>
      <w:r w:rsidRPr="00E63E63">
        <w:rPr>
          <w:rFonts w:eastAsia="Times New Roman" w:cs="Times New Roman"/>
          <w:b/>
          <w:bCs/>
          <w:spacing w:val="-1"/>
          <w:sz w:val="23"/>
          <w:szCs w:val="23"/>
        </w:rPr>
        <w:t>com</w:t>
      </w:r>
      <w:r w:rsidRPr="00E63E63">
        <w:rPr>
          <w:rFonts w:eastAsia="Times New Roman" w:cs="Times New Roman"/>
          <w:b/>
          <w:bCs/>
          <w:sz w:val="23"/>
          <w:szCs w:val="23"/>
        </w:rPr>
        <w:t xml:space="preserve">e </w:t>
      </w:r>
      <w:r w:rsidRPr="00E63E63">
        <w:rPr>
          <w:rFonts w:eastAsia="Times New Roman" w:cs="Times New Roman"/>
          <w:b/>
          <w:bCs/>
          <w:spacing w:val="-2"/>
          <w:sz w:val="23"/>
          <w:szCs w:val="23"/>
        </w:rPr>
        <w:t>i</w:t>
      </w:r>
      <w:r w:rsidRPr="00E63E63">
        <w:rPr>
          <w:rFonts w:eastAsia="Times New Roman" w:cs="Times New Roman"/>
          <w:b/>
          <w:bCs/>
          <w:sz w:val="23"/>
          <w:szCs w:val="23"/>
        </w:rPr>
        <w:t>n?</w:t>
      </w:r>
    </w:p>
    <w:p w:rsidR="00EB13FC" w:rsidRPr="00E63E63" w:rsidRDefault="00EB13FC" w:rsidP="002534AC">
      <w:pPr>
        <w:spacing w:before="16" w:line="240" w:lineRule="exact"/>
        <w:ind w:hanging="1119"/>
        <w:rPr>
          <w:sz w:val="24"/>
          <w:szCs w:val="24"/>
        </w:rPr>
      </w:pPr>
    </w:p>
    <w:p w:rsidR="00C15DAA" w:rsidRDefault="00B26A56">
      <w:pPr>
        <w:pStyle w:val="BodyText"/>
        <w:tabs>
          <w:tab w:val="left" w:pos="990"/>
        </w:tabs>
        <w:spacing w:line="312" w:lineRule="auto"/>
        <w:ind w:left="990" w:right="1323"/>
        <w:rPr>
          <w:rFonts w:asciiTheme="minorHAnsi" w:hAnsiTheme="minorHAnsi"/>
        </w:rPr>
      </w:pPr>
      <w:r w:rsidRPr="00B26A56">
        <w:rPr>
          <w:rFonts w:asciiTheme="minorHAnsi" w:hAnsiTheme="minorHAnsi"/>
        </w:rPr>
        <w:t>Th</w:t>
      </w:r>
      <w:r w:rsidR="00EB13FC" w:rsidRPr="00E63E63">
        <w:rPr>
          <w:rFonts w:asciiTheme="minorHAnsi" w:hAnsiTheme="minorHAnsi"/>
        </w:rPr>
        <w:t>e</w:t>
      </w:r>
      <w:r w:rsidRPr="00B26A56">
        <w:rPr>
          <w:rFonts w:asciiTheme="minorHAnsi" w:hAnsiTheme="minorHAnsi"/>
        </w:rPr>
        <w:t xml:space="preserve"> State University of New York Charter Renewal Benchmarks (th</w:t>
      </w:r>
      <w:r w:rsidR="00EB13FC" w:rsidRPr="00E63E63">
        <w:rPr>
          <w:rFonts w:asciiTheme="minorHAnsi" w:hAnsiTheme="minorHAnsi"/>
        </w:rPr>
        <w:t>e</w:t>
      </w:r>
      <w:r w:rsidRPr="00B26A56">
        <w:rPr>
          <w:rFonts w:asciiTheme="minorHAnsi" w:hAnsiTheme="minorHAnsi"/>
        </w:rPr>
        <w:t xml:space="preserve"> </w:t>
      </w:r>
      <w:r w:rsidR="00EB13FC" w:rsidRPr="00E63E63">
        <w:rPr>
          <w:rFonts w:asciiTheme="minorHAnsi" w:hAnsiTheme="minorHAnsi"/>
        </w:rPr>
        <w:t>“SUNY</w:t>
      </w:r>
      <w:r w:rsidRPr="00B26A56">
        <w:rPr>
          <w:rFonts w:asciiTheme="minorHAnsi" w:hAnsiTheme="minorHAnsi"/>
        </w:rPr>
        <w:t xml:space="preserve"> Renewa</w:t>
      </w:r>
      <w:r w:rsidR="00EB13FC" w:rsidRPr="00E63E63">
        <w:rPr>
          <w:rFonts w:asciiTheme="minorHAnsi" w:hAnsiTheme="minorHAnsi"/>
        </w:rPr>
        <w:t xml:space="preserve">l </w:t>
      </w:r>
      <w:r w:rsidRPr="00B26A56">
        <w:rPr>
          <w:rFonts w:asciiTheme="minorHAnsi" w:hAnsiTheme="minorHAnsi"/>
        </w:rPr>
        <w:t>Benchmarks”</w:t>
      </w:r>
      <w:r w:rsidR="00EB13FC" w:rsidRPr="00E63E63">
        <w:rPr>
          <w:rFonts w:asciiTheme="minorHAnsi" w:hAnsiTheme="minorHAnsi"/>
        </w:rPr>
        <w:t xml:space="preserve">) </w:t>
      </w:r>
      <w:r w:rsidRPr="00B26A56">
        <w:rPr>
          <w:rFonts w:asciiTheme="minorHAnsi" w:hAnsiTheme="minorHAnsi"/>
        </w:rPr>
        <w:t>(availabl</w:t>
      </w:r>
      <w:r w:rsidR="00EB13FC" w:rsidRPr="00E63E63">
        <w:rPr>
          <w:rFonts w:asciiTheme="minorHAnsi" w:hAnsiTheme="minorHAnsi"/>
        </w:rPr>
        <w:t xml:space="preserve">e </w:t>
      </w:r>
      <w:r w:rsidRPr="00B26A56">
        <w:rPr>
          <w:rFonts w:asciiTheme="minorHAnsi" w:hAnsiTheme="minorHAnsi"/>
        </w:rPr>
        <w:t>at</w:t>
      </w:r>
      <w:r w:rsidR="00EB13FC" w:rsidRPr="00E63E63">
        <w:rPr>
          <w:rFonts w:asciiTheme="minorHAnsi" w:hAnsiTheme="minorHAnsi"/>
        </w:rPr>
        <w:t>:</w:t>
      </w:r>
      <w:r w:rsidRPr="00B26A56">
        <w:rPr>
          <w:rFonts w:asciiTheme="minorHAnsi" w:hAnsiTheme="minorHAnsi"/>
        </w:rPr>
        <w:t xml:space="preserve"> </w:t>
      </w:r>
      <w:hyperlink r:id="rId33">
        <w:r w:rsidRPr="00B26A56">
          <w:rPr>
            <w:rFonts w:asciiTheme="minorHAnsi" w:hAnsiTheme="minorHAnsi"/>
          </w:rPr>
          <w:t>www.newyorkcharters.org/</w:t>
        </w:r>
      </w:hyperlink>
      <w:r w:rsidRPr="00B26A56">
        <w:rPr>
          <w:rFonts w:asciiTheme="minorHAnsi" w:hAnsiTheme="minorHAnsi"/>
        </w:rPr>
        <w:t xml:space="preserve"> </w:t>
      </w:r>
      <w:r w:rsidRPr="00B26A56">
        <w:rPr>
          <w:rFonts w:asciiTheme="minorHAnsi" w:hAnsiTheme="minorHAnsi"/>
        </w:rPr>
        <w:lastRenderedPageBreak/>
        <w:t>documents/renewalBenchmarks.doc) are a set of standards that the State University Trustees use to evaluate a school, not only on its academic performance but on its organizational, legal and fiscal performance as well. In addition, they contain standards for how well thought out and realistic the school’s plans are for the next charter period.</w:t>
      </w:r>
    </w:p>
    <w:p w:rsidR="00C15DAA" w:rsidRDefault="00C15DAA">
      <w:pPr>
        <w:tabs>
          <w:tab w:val="left" w:pos="990"/>
        </w:tabs>
        <w:spacing w:line="312" w:lineRule="auto"/>
        <w:ind w:left="990" w:right="1323"/>
        <w:rPr>
          <w:sz w:val="23"/>
          <w:szCs w:val="23"/>
        </w:rPr>
      </w:pPr>
    </w:p>
    <w:p w:rsidR="00C15DAA" w:rsidRDefault="00B26A56">
      <w:pPr>
        <w:pStyle w:val="BodyText"/>
        <w:tabs>
          <w:tab w:val="left" w:pos="990"/>
        </w:tabs>
        <w:spacing w:line="312" w:lineRule="auto"/>
        <w:ind w:left="990" w:right="1323"/>
        <w:rPr>
          <w:rFonts w:asciiTheme="minorHAnsi" w:hAnsiTheme="minorHAnsi"/>
        </w:rPr>
      </w:pP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SUNY Renewa</w:t>
      </w:r>
      <w:r w:rsidR="00EB13FC" w:rsidRPr="00E63E63">
        <w:rPr>
          <w:rFonts w:asciiTheme="minorHAnsi" w:hAnsiTheme="minorHAnsi"/>
        </w:rPr>
        <w:t xml:space="preserve">l </w:t>
      </w:r>
      <w:r w:rsidRPr="00B26A56">
        <w:rPr>
          <w:rFonts w:asciiTheme="minorHAnsi" w:hAnsiTheme="minorHAnsi"/>
        </w:rPr>
        <w:t>Benchmark</w:t>
      </w:r>
      <w:r w:rsidR="00EB13FC" w:rsidRPr="00E63E63">
        <w:rPr>
          <w:rFonts w:asciiTheme="minorHAnsi" w:hAnsiTheme="minorHAnsi"/>
        </w:rPr>
        <w:t xml:space="preserve">s </w:t>
      </w:r>
      <w:r w:rsidRPr="00B26A56">
        <w:rPr>
          <w:rFonts w:asciiTheme="minorHAnsi" w:hAnsiTheme="minorHAnsi"/>
        </w:rPr>
        <w:t>ar</w:t>
      </w:r>
      <w:r w:rsidR="00EB13FC" w:rsidRPr="00E63E63">
        <w:rPr>
          <w:rFonts w:asciiTheme="minorHAnsi" w:hAnsiTheme="minorHAnsi"/>
        </w:rPr>
        <w:t xml:space="preserve">e </w:t>
      </w:r>
      <w:r w:rsidRPr="00B26A56">
        <w:rPr>
          <w:rFonts w:asciiTheme="minorHAnsi" w:hAnsiTheme="minorHAnsi"/>
        </w:rPr>
        <w:t>detaile</w:t>
      </w:r>
      <w:r w:rsidR="00EB13FC" w:rsidRPr="00E63E63">
        <w:rPr>
          <w:rFonts w:asciiTheme="minorHAnsi" w:hAnsiTheme="minorHAnsi"/>
        </w:rPr>
        <w:t xml:space="preserve">d </w:t>
      </w:r>
      <w:r w:rsidRPr="00B26A56">
        <w:rPr>
          <w:rFonts w:asciiTheme="minorHAnsi" w:hAnsiTheme="minorHAnsi"/>
        </w:rPr>
        <w:t>an</w:t>
      </w:r>
      <w:r w:rsidR="00EB13FC" w:rsidRPr="00E63E63">
        <w:rPr>
          <w:rFonts w:asciiTheme="minorHAnsi" w:hAnsiTheme="minorHAnsi"/>
        </w:rPr>
        <w:t xml:space="preserve">d </w:t>
      </w:r>
      <w:r w:rsidRPr="00B26A56">
        <w:rPr>
          <w:rFonts w:asciiTheme="minorHAnsi" w:hAnsiTheme="minorHAnsi"/>
        </w:rPr>
        <w:t>comprehensive. However</w:t>
      </w:r>
      <w:r w:rsidR="00EB13FC" w:rsidRPr="00E63E63">
        <w:rPr>
          <w:rFonts w:asciiTheme="minorHAnsi" w:hAnsiTheme="minorHAnsi"/>
        </w:rPr>
        <w:t xml:space="preserve">, </w:t>
      </w:r>
      <w:r w:rsidRPr="00B26A56">
        <w:rPr>
          <w:rFonts w:asciiTheme="minorHAnsi" w:hAnsiTheme="minorHAnsi"/>
        </w:rPr>
        <w:t>i</w:t>
      </w:r>
      <w:r w:rsidR="00EB13FC" w:rsidRPr="00E63E63">
        <w:rPr>
          <w:rFonts w:asciiTheme="minorHAnsi" w:hAnsiTheme="minorHAnsi"/>
        </w:rPr>
        <w:t xml:space="preserve">t </w:t>
      </w:r>
      <w:r w:rsidRPr="00B26A56">
        <w:rPr>
          <w:rFonts w:asciiTheme="minorHAnsi" w:hAnsiTheme="minorHAnsi"/>
        </w:rPr>
        <w:t>i</w:t>
      </w:r>
      <w:r w:rsidR="00EB13FC" w:rsidRPr="00E63E63">
        <w:rPr>
          <w:rFonts w:asciiTheme="minorHAnsi" w:hAnsiTheme="minorHAnsi"/>
        </w:rPr>
        <w:t xml:space="preserve">s </w:t>
      </w:r>
      <w:r w:rsidRPr="00B26A56">
        <w:rPr>
          <w:rFonts w:asciiTheme="minorHAnsi" w:hAnsiTheme="minorHAnsi"/>
        </w:rPr>
        <w:t>importan</w:t>
      </w:r>
      <w:r w:rsidR="00EB13FC" w:rsidRPr="00E63E63">
        <w:rPr>
          <w:rFonts w:asciiTheme="minorHAnsi" w:hAnsiTheme="minorHAnsi"/>
        </w:rPr>
        <w:t xml:space="preserve">t </w:t>
      </w:r>
      <w:r w:rsidRPr="00B26A56">
        <w:rPr>
          <w:rFonts w:asciiTheme="minorHAnsi" w:hAnsiTheme="minorHAnsi"/>
        </w:rPr>
        <w:t>t</w:t>
      </w:r>
      <w:r w:rsidR="00EB13FC" w:rsidRPr="00E63E63">
        <w:rPr>
          <w:rFonts w:asciiTheme="minorHAnsi" w:hAnsiTheme="minorHAnsi"/>
        </w:rPr>
        <w:t xml:space="preserve">o </w:t>
      </w:r>
      <w:r w:rsidRPr="00B26A56">
        <w:rPr>
          <w:rFonts w:asciiTheme="minorHAnsi" w:hAnsiTheme="minorHAnsi"/>
        </w:rPr>
        <w:t>rem</w:t>
      </w:r>
      <w:r w:rsidR="00EB13FC" w:rsidRPr="00E63E63">
        <w:rPr>
          <w:rFonts w:asciiTheme="minorHAnsi" w:hAnsiTheme="minorHAnsi"/>
        </w:rPr>
        <w:t>e</w:t>
      </w:r>
      <w:r w:rsidRPr="00B26A56">
        <w:rPr>
          <w:rFonts w:asciiTheme="minorHAnsi" w:hAnsiTheme="minorHAnsi"/>
        </w:rPr>
        <w:t>mbe</w:t>
      </w:r>
      <w:r w:rsidR="00EB13FC" w:rsidRPr="00E63E63">
        <w:rPr>
          <w:rFonts w:asciiTheme="minorHAnsi" w:hAnsiTheme="minorHAnsi"/>
        </w:rPr>
        <w:t xml:space="preserve">r </w:t>
      </w:r>
      <w:r w:rsidRPr="00B26A56">
        <w:rPr>
          <w:rFonts w:asciiTheme="minorHAnsi" w:hAnsiTheme="minorHAnsi"/>
        </w:rPr>
        <w:t>tha</w:t>
      </w:r>
      <w:r w:rsidR="00EB13FC" w:rsidRPr="00E63E63">
        <w:rPr>
          <w:rFonts w:asciiTheme="minorHAnsi" w:hAnsiTheme="minorHAnsi"/>
        </w:rPr>
        <w:t xml:space="preserve">t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Stat</w:t>
      </w:r>
      <w:r w:rsidR="00EB13FC" w:rsidRPr="00E63E63">
        <w:rPr>
          <w:rFonts w:asciiTheme="minorHAnsi" w:hAnsiTheme="minorHAnsi"/>
        </w:rPr>
        <w:t xml:space="preserve">e </w:t>
      </w:r>
      <w:r w:rsidRPr="00B26A56">
        <w:rPr>
          <w:rFonts w:asciiTheme="minorHAnsi" w:hAnsiTheme="minorHAnsi"/>
        </w:rPr>
        <w:t>Universit</w:t>
      </w:r>
      <w:r w:rsidR="00EB13FC" w:rsidRPr="00E63E63">
        <w:rPr>
          <w:rFonts w:asciiTheme="minorHAnsi" w:hAnsiTheme="minorHAnsi"/>
        </w:rPr>
        <w:t>y</w:t>
      </w:r>
      <w:r w:rsidRPr="00B26A56">
        <w:rPr>
          <w:rFonts w:asciiTheme="minorHAnsi" w:hAnsiTheme="minorHAnsi"/>
        </w:rPr>
        <w:t xml:space="preserve"> T</w:t>
      </w:r>
      <w:r w:rsidR="00EB13FC" w:rsidRPr="00E63E63">
        <w:rPr>
          <w:rFonts w:asciiTheme="minorHAnsi" w:hAnsiTheme="minorHAnsi"/>
        </w:rPr>
        <w:t>r</w:t>
      </w:r>
      <w:r w:rsidRPr="00B26A56">
        <w:rPr>
          <w:rFonts w:asciiTheme="minorHAnsi" w:hAnsiTheme="minorHAnsi"/>
        </w:rPr>
        <w:t>ustee</w:t>
      </w:r>
      <w:r w:rsidR="00EB13FC" w:rsidRPr="00E63E63">
        <w:rPr>
          <w:rFonts w:asciiTheme="minorHAnsi" w:hAnsiTheme="minorHAnsi"/>
        </w:rPr>
        <w:t xml:space="preserve">s </w:t>
      </w:r>
      <w:r w:rsidRPr="00B26A56">
        <w:rPr>
          <w:rFonts w:asciiTheme="minorHAnsi" w:hAnsiTheme="minorHAnsi"/>
        </w:rPr>
        <w:t>do no</w:t>
      </w:r>
      <w:r w:rsidR="00EB13FC" w:rsidRPr="00E63E63">
        <w:rPr>
          <w:rFonts w:asciiTheme="minorHAnsi" w:hAnsiTheme="minorHAnsi"/>
        </w:rPr>
        <w:t xml:space="preserve">t </w:t>
      </w:r>
      <w:r w:rsidRPr="00B26A56">
        <w:rPr>
          <w:rFonts w:asciiTheme="minorHAnsi" w:hAnsiTheme="minorHAnsi"/>
        </w:rPr>
        <w:t>us</w:t>
      </w:r>
      <w:r w:rsidR="00EB13FC" w:rsidRPr="00E63E63">
        <w:rPr>
          <w:rFonts w:asciiTheme="minorHAnsi" w:hAnsiTheme="minorHAnsi"/>
        </w:rPr>
        <w:t xml:space="preserve">e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benchmark</w:t>
      </w:r>
      <w:r w:rsidR="00EB13FC" w:rsidRPr="00E63E63">
        <w:rPr>
          <w:rFonts w:asciiTheme="minorHAnsi" w:hAnsiTheme="minorHAnsi"/>
        </w:rPr>
        <w:t xml:space="preserve">s </w:t>
      </w:r>
      <w:r w:rsidRPr="00B26A56">
        <w:rPr>
          <w:rFonts w:asciiTheme="minorHAnsi" w:hAnsiTheme="minorHAnsi"/>
        </w:rPr>
        <w:t>a</w:t>
      </w:r>
      <w:r w:rsidR="00EB13FC" w:rsidRPr="00E63E63">
        <w:rPr>
          <w:rFonts w:asciiTheme="minorHAnsi" w:hAnsiTheme="minorHAnsi"/>
        </w:rPr>
        <w:t xml:space="preserve">s a </w:t>
      </w:r>
      <w:r w:rsidRPr="00B26A56">
        <w:rPr>
          <w:rFonts w:asciiTheme="minorHAnsi" w:hAnsiTheme="minorHAnsi"/>
        </w:rPr>
        <w:t>tall</w:t>
      </w:r>
      <w:r w:rsidR="00EB13FC" w:rsidRPr="00E63E63">
        <w:rPr>
          <w:rFonts w:asciiTheme="minorHAnsi" w:hAnsiTheme="minorHAnsi"/>
        </w:rPr>
        <w:t>y</w:t>
      </w:r>
      <w:r w:rsidRPr="00B26A56">
        <w:rPr>
          <w:rFonts w:asciiTheme="minorHAnsi" w:hAnsiTheme="minorHAnsi"/>
        </w:rPr>
        <w:t xml:space="preserve"> syste</w:t>
      </w:r>
      <w:r w:rsidR="00EB13FC" w:rsidRPr="00E63E63">
        <w:rPr>
          <w:rFonts w:asciiTheme="minorHAnsi" w:hAnsiTheme="minorHAnsi"/>
        </w:rPr>
        <w:t>m</w:t>
      </w:r>
      <w:r w:rsidRPr="00B26A56">
        <w:rPr>
          <w:rFonts w:asciiTheme="minorHAnsi" w:hAnsiTheme="minorHAnsi"/>
        </w:rPr>
        <w:t xml:space="preserve"> unde</w:t>
      </w:r>
      <w:r w:rsidR="00EB13FC" w:rsidRPr="00E63E63">
        <w:rPr>
          <w:rFonts w:asciiTheme="minorHAnsi" w:hAnsiTheme="minorHAnsi"/>
        </w:rPr>
        <w:t xml:space="preserve">r </w:t>
      </w:r>
      <w:r w:rsidRPr="00B26A56">
        <w:rPr>
          <w:rFonts w:asciiTheme="minorHAnsi" w:hAnsiTheme="minorHAnsi"/>
        </w:rPr>
        <w:t>whic</w:t>
      </w:r>
      <w:r w:rsidR="00EB13FC" w:rsidRPr="00E63E63">
        <w:rPr>
          <w:rFonts w:asciiTheme="minorHAnsi" w:hAnsiTheme="minorHAnsi"/>
        </w:rPr>
        <w:t xml:space="preserve">h a </w:t>
      </w:r>
      <w:r w:rsidRPr="00B26A56">
        <w:rPr>
          <w:rFonts w:asciiTheme="minorHAnsi" w:hAnsiTheme="minorHAnsi"/>
        </w:rPr>
        <w:t>schoo</w:t>
      </w:r>
      <w:r w:rsidR="00EB13FC" w:rsidRPr="00E63E63">
        <w:rPr>
          <w:rFonts w:asciiTheme="minorHAnsi" w:hAnsiTheme="minorHAnsi"/>
        </w:rPr>
        <w:t>l</w:t>
      </w:r>
      <w:r w:rsidRPr="00B26A56">
        <w:rPr>
          <w:rFonts w:asciiTheme="minorHAnsi" w:hAnsiTheme="minorHAnsi"/>
        </w:rPr>
        <w:t xml:space="preserve"> mus</w:t>
      </w:r>
      <w:r w:rsidR="00EB13FC" w:rsidRPr="00E63E63">
        <w:rPr>
          <w:rFonts w:asciiTheme="minorHAnsi" w:hAnsiTheme="minorHAnsi"/>
        </w:rPr>
        <w:t>t</w:t>
      </w:r>
      <w:r w:rsidRPr="00B26A56">
        <w:rPr>
          <w:rFonts w:asciiTheme="minorHAnsi" w:hAnsiTheme="minorHAnsi"/>
        </w:rPr>
        <w:t xml:space="preserve"> mee</w:t>
      </w:r>
      <w:r w:rsidR="00EB13FC" w:rsidRPr="00E63E63">
        <w:rPr>
          <w:rFonts w:asciiTheme="minorHAnsi" w:hAnsiTheme="minorHAnsi"/>
        </w:rPr>
        <w:t xml:space="preserve">t a </w:t>
      </w:r>
      <w:r w:rsidRPr="00B26A56">
        <w:rPr>
          <w:rFonts w:asciiTheme="minorHAnsi" w:hAnsiTheme="minorHAnsi"/>
        </w:rPr>
        <w:t>se</w:t>
      </w:r>
      <w:r w:rsidR="00EB13FC" w:rsidRPr="00E63E63">
        <w:rPr>
          <w:rFonts w:asciiTheme="minorHAnsi" w:hAnsiTheme="minorHAnsi"/>
        </w:rPr>
        <w:t xml:space="preserve">t </w:t>
      </w:r>
      <w:r w:rsidRPr="00B26A56">
        <w:rPr>
          <w:rFonts w:asciiTheme="minorHAnsi" w:hAnsiTheme="minorHAnsi"/>
        </w:rPr>
        <w:t>numbe</w:t>
      </w:r>
      <w:r w:rsidR="00EB13FC" w:rsidRPr="00E63E63">
        <w:rPr>
          <w:rFonts w:asciiTheme="minorHAnsi" w:hAnsiTheme="minorHAnsi"/>
        </w:rPr>
        <w:t xml:space="preserve">r </w:t>
      </w:r>
      <w:r w:rsidRPr="00B26A56">
        <w:rPr>
          <w:rFonts w:asciiTheme="minorHAnsi" w:hAnsiTheme="minorHAnsi"/>
        </w:rPr>
        <w:t>o</w:t>
      </w:r>
      <w:r w:rsidR="00EB13FC" w:rsidRPr="00E63E63">
        <w:rPr>
          <w:rFonts w:asciiTheme="minorHAnsi" w:hAnsiTheme="minorHAnsi"/>
        </w:rPr>
        <w:t xml:space="preserve">f </w:t>
      </w:r>
      <w:r w:rsidRPr="00B26A56">
        <w:rPr>
          <w:rFonts w:asciiTheme="minorHAnsi" w:hAnsiTheme="minorHAnsi"/>
        </w:rPr>
        <w:t>benchmark</w:t>
      </w:r>
      <w:r w:rsidR="00EB13FC" w:rsidRPr="00E63E63">
        <w:rPr>
          <w:rFonts w:asciiTheme="minorHAnsi" w:hAnsiTheme="minorHAnsi"/>
        </w:rPr>
        <w:t xml:space="preserve">s </w:t>
      </w:r>
      <w:r w:rsidRPr="00B26A56">
        <w:rPr>
          <w:rFonts w:asciiTheme="minorHAnsi" w:hAnsiTheme="minorHAnsi"/>
        </w:rPr>
        <w:t>i</w:t>
      </w:r>
      <w:r w:rsidR="00EB13FC" w:rsidRPr="00E63E63">
        <w:rPr>
          <w:rFonts w:asciiTheme="minorHAnsi" w:hAnsiTheme="minorHAnsi"/>
        </w:rPr>
        <w:t xml:space="preserve">n </w:t>
      </w:r>
      <w:r w:rsidRPr="00B26A56">
        <w:rPr>
          <w:rFonts w:asciiTheme="minorHAnsi" w:hAnsiTheme="minorHAnsi"/>
        </w:rPr>
        <w:t>orde</w:t>
      </w:r>
      <w:r w:rsidR="00EB13FC" w:rsidRPr="00E63E63">
        <w:rPr>
          <w:rFonts w:asciiTheme="minorHAnsi" w:hAnsiTheme="minorHAnsi"/>
        </w:rPr>
        <w:t xml:space="preserve">r </w:t>
      </w:r>
      <w:r w:rsidRPr="00B26A56">
        <w:rPr>
          <w:rFonts w:asciiTheme="minorHAnsi" w:hAnsiTheme="minorHAnsi"/>
        </w:rPr>
        <w:t>t</w:t>
      </w:r>
      <w:r w:rsidR="00EB13FC" w:rsidRPr="00E63E63">
        <w:rPr>
          <w:rFonts w:asciiTheme="minorHAnsi" w:hAnsiTheme="minorHAnsi"/>
        </w:rPr>
        <w:t>o</w:t>
      </w:r>
      <w:r w:rsidRPr="00B26A56">
        <w:rPr>
          <w:rFonts w:asciiTheme="minorHAnsi" w:hAnsiTheme="minorHAnsi"/>
        </w:rPr>
        <w:t xml:space="preserve"> b</w:t>
      </w:r>
      <w:r w:rsidR="00EB13FC" w:rsidRPr="00E63E63">
        <w:rPr>
          <w:rFonts w:asciiTheme="minorHAnsi" w:hAnsiTheme="minorHAnsi"/>
        </w:rPr>
        <w:t xml:space="preserve">e </w:t>
      </w:r>
      <w:r w:rsidRPr="00B26A56">
        <w:rPr>
          <w:rFonts w:asciiTheme="minorHAnsi" w:hAnsiTheme="minorHAnsi"/>
        </w:rPr>
        <w:t>renewed</w:t>
      </w:r>
      <w:r w:rsidR="00EB13FC" w:rsidRPr="00E63E63">
        <w:rPr>
          <w:rFonts w:asciiTheme="minorHAnsi" w:hAnsiTheme="minorHAnsi"/>
        </w:rPr>
        <w:t>.</w:t>
      </w:r>
      <w:r w:rsidRPr="00B26A56">
        <w:rPr>
          <w:rFonts w:asciiTheme="minorHAnsi" w:hAnsiTheme="minorHAnsi"/>
        </w:rPr>
        <w:t xml:space="preserve"> Whil</w:t>
      </w:r>
      <w:r w:rsidR="00EB13FC" w:rsidRPr="00E63E63">
        <w:rPr>
          <w:rFonts w:asciiTheme="minorHAnsi" w:hAnsiTheme="minorHAnsi"/>
        </w:rPr>
        <w:t xml:space="preserve">e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SUNY Renewa</w:t>
      </w:r>
      <w:r w:rsidR="00EB13FC" w:rsidRPr="00E63E63">
        <w:rPr>
          <w:rFonts w:asciiTheme="minorHAnsi" w:hAnsiTheme="minorHAnsi"/>
        </w:rPr>
        <w:t xml:space="preserve">l </w:t>
      </w:r>
      <w:r w:rsidRPr="00B26A56">
        <w:rPr>
          <w:rFonts w:asciiTheme="minorHAnsi" w:hAnsiTheme="minorHAnsi"/>
        </w:rPr>
        <w:t>Benchmark</w:t>
      </w:r>
      <w:r w:rsidR="00EB13FC" w:rsidRPr="00E63E63">
        <w:rPr>
          <w:rFonts w:asciiTheme="minorHAnsi" w:hAnsiTheme="minorHAnsi"/>
        </w:rPr>
        <w:t>s</w:t>
      </w:r>
      <w:r w:rsidRPr="00B26A56">
        <w:rPr>
          <w:rFonts w:asciiTheme="minorHAnsi" w:hAnsiTheme="minorHAnsi"/>
        </w:rPr>
        <w:t xml:space="preserve"> certainl</w:t>
      </w:r>
      <w:r w:rsidR="00EB13FC" w:rsidRPr="00E63E63">
        <w:rPr>
          <w:rFonts w:asciiTheme="minorHAnsi" w:hAnsiTheme="minorHAnsi"/>
        </w:rPr>
        <w:t>y</w:t>
      </w:r>
      <w:r w:rsidRPr="00B26A56">
        <w:rPr>
          <w:rFonts w:asciiTheme="minorHAnsi" w:hAnsiTheme="minorHAnsi"/>
        </w:rPr>
        <w:t xml:space="preserve"> ar</w:t>
      </w:r>
      <w:r w:rsidR="00EB13FC" w:rsidRPr="00E63E63">
        <w:rPr>
          <w:rFonts w:asciiTheme="minorHAnsi" w:hAnsiTheme="minorHAnsi"/>
        </w:rPr>
        <w:t xml:space="preserve">e </w:t>
      </w:r>
      <w:r w:rsidRPr="00B26A56">
        <w:rPr>
          <w:rFonts w:asciiTheme="minorHAnsi" w:hAnsiTheme="minorHAnsi"/>
        </w:rPr>
        <w:t>standard</w:t>
      </w:r>
      <w:r w:rsidR="00EB13FC" w:rsidRPr="00E63E63">
        <w:rPr>
          <w:rFonts w:asciiTheme="minorHAnsi" w:hAnsiTheme="minorHAnsi"/>
        </w:rPr>
        <w:t xml:space="preserve">s </w:t>
      </w:r>
      <w:r w:rsidRPr="00B26A56">
        <w:rPr>
          <w:rFonts w:asciiTheme="minorHAnsi" w:hAnsiTheme="minorHAnsi"/>
        </w:rPr>
        <w:t>tha</w:t>
      </w:r>
      <w:r w:rsidR="00EB13FC" w:rsidRPr="00E63E63">
        <w:rPr>
          <w:rFonts w:asciiTheme="minorHAnsi" w:hAnsiTheme="minorHAnsi"/>
        </w:rPr>
        <w:t>t</w:t>
      </w:r>
      <w:r w:rsidRPr="00B26A56">
        <w:rPr>
          <w:rFonts w:asciiTheme="minorHAnsi" w:hAnsiTheme="minorHAnsi"/>
        </w:rPr>
        <w:t xml:space="preserve"> th</w:t>
      </w:r>
      <w:r w:rsidR="00EB13FC" w:rsidRPr="00E63E63">
        <w:rPr>
          <w:rFonts w:asciiTheme="minorHAnsi" w:hAnsiTheme="minorHAnsi"/>
        </w:rPr>
        <w:t xml:space="preserve">e </w:t>
      </w:r>
      <w:r w:rsidRPr="00B26A56">
        <w:rPr>
          <w:rFonts w:asciiTheme="minorHAnsi" w:hAnsiTheme="minorHAnsi"/>
        </w:rPr>
        <w:t>Stat</w:t>
      </w:r>
      <w:r w:rsidR="00EB13FC" w:rsidRPr="00E63E63">
        <w:rPr>
          <w:rFonts w:asciiTheme="minorHAnsi" w:hAnsiTheme="minorHAnsi"/>
        </w:rPr>
        <w:t xml:space="preserve">e </w:t>
      </w:r>
      <w:r w:rsidRPr="00B26A56">
        <w:rPr>
          <w:rFonts w:asciiTheme="minorHAnsi" w:hAnsiTheme="minorHAnsi"/>
        </w:rPr>
        <w:t>University Trustee</w:t>
      </w:r>
      <w:r w:rsidR="00EB13FC" w:rsidRPr="00E63E63">
        <w:rPr>
          <w:rFonts w:asciiTheme="minorHAnsi" w:hAnsiTheme="minorHAnsi"/>
        </w:rPr>
        <w:t xml:space="preserve">s </w:t>
      </w:r>
      <w:r w:rsidRPr="00B26A56">
        <w:rPr>
          <w:rFonts w:asciiTheme="minorHAnsi" w:hAnsiTheme="minorHAnsi"/>
        </w:rPr>
        <w:t>expec</w:t>
      </w:r>
      <w:r w:rsidR="00EB13FC" w:rsidRPr="00E63E63">
        <w:rPr>
          <w:rFonts w:asciiTheme="minorHAnsi" w:hAnsiTheme="minorHAnsi"/>
        </w:rPr>
        <w:t xml:space="preserve">t a </w:t>
      </w:r>
      <w:r w:rsidRPr="00B26A56">
        <w:rPr>
          <w:rFonts w:asciiTheme="minorHAnsi" w:hAnsiTheme="minorHAnsi"/>
        </w:rPr>
        <w:t>schoo</w:t>
      </w:r>
      <w:r w:rsidR="00EB13FC" w:rsidRPr="00E63E63">
        <w:rPr>
          <w:rFonts w:asciiTheme="minorHAnsi" w:hAnsiTheme="minorHAnsi"/>
        </w:rPr>
        <w:t xml:space="preserve">l </w:t>
      </w:r>
      <w:r w:rsidRPr="00B26A56">
        <w:rPr>
          <w:rFonts w:asciiTheme="minorHAnsi" w:hAnsiTheme="minorHAnsi"/>
        </w:rPr>
        <w:t>t</w:t>
      </w:r>
      <w:r w:rsidR="00EB13FC" w:rsidRPr="00E63E63">
        <w:rPr>
          <w:rFonts w:asciiTheme="minorHAnsi" w:hAnsiTheme="minorHAnsi"/>
        </w:rPr>
        <w:t xml:space="preserve">o </w:t>
      </w:r>
      <w:r w:rsidRPr="00B26A56">
        <w:rPr>
          <w:rFonts w:asciiTheme="minorHAnsi" w:hAnsiTheme="minorHAnsi"/>
        </w:rPr>
        <w:t>meet</w:t>
      </w:r>
      <w:r w:rsidR="00EB13FC" w:rsidRPr="00E63E63">
        <w:rPr>
          <w:rFonts w:asciiTheme="minorHAnsi" w:hAnsiTheme="minorHAnsi"/>
        </w:rPr>
        <w:t xml:space="preserve">,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Stat</w:t>
      </w:r>
      <w:r w:rsidR="00EB13FC" w:rsidRPr="00E63E63">
        <w:rPr>
          <w:rFonts w:asciiTheme="minorHAnsi" w:hAnsiTheme="minorHAnsi"/>
        </w:rPr>
        <w:t xml:space="preserve">e </w:t>
      </w:r>
      <w:r w:rsidRPr="00B26A56">
        <w:rPr>
          <w:rFonts w:asciiTheme="minorHAnsi" w:hAnsiTheme="minorHAnsi"/>
        </w:rPr>
        <w:t>Universit</w:t>
      </w:r>
      <w:r w:rsidR="00EB13FC" w:rsidRPr="00E63E63">
        <w:rPr>
          <w:rFonts w:asciiTheme="minorHAnsi" w:hAnsiTheme="minorHAnsi"/>
        </w:rPr>
        <w:t>y</w:t>
      </w:r>
      <w:r w:rsidRPr="00B26A56">
        <w:rPr>
          <w:rFonts w:asciiTheme="minorHAnsi" w:hAnsiTheme="minorHAnsi"/>
        </w:rPr>
        <w:t xml:space="preserve"> Tru</w:t>
      </w:r>
      <w:r w:rsidR="00EB13FC" w:rsidRPr="00E63E63">
        <w:rPr>
          <w:rFonts w:asciiTheme="minorHAnsi" w:hAnsiTheme="minorHAnsi"/>
        </w:rPr>
        <w:t>s</w:t>
      </w:r>
      <w:r w:rsidRPr="00B26A56">
        <w:rPr>
          <w:rFonts w:asciiTheme="minorHAnsi" w:hAnsiTheme="minorHAnsi"/>
        </w:rPr>
        <w:t>tee</w:t>
      </w:r>
      <w:r w:rsidR="00EB13FC" w:rsidRPr="00E63E63">
        <w:rPr>
          <w:rFonts w:asciiTheme="minorHAnsi" w:hAnsiTheme="minorHAnsi"/>
        </w:rPr>
        <w:t xml:space="preserve">s </w:t>
      </w:r>
      <w:r w:rsidRPr="00B26A56">
        <w:rPr>
          <w:rFonts w:asciiTheme="minorHAnsi" w:hAnsiTheme="minorHAnsi"/>
        </w:rPr>
        <w:t>kno</w:t>
      </w:r>
      <w:r w:rsidR="00EB13FC" w:rsidRPr="00E63E63">
        <w:rPr>
          <w:rFonts w:asciiTheme="minorHAnsi" w:hAnsiTheme="minorHAnsi"/>
        </w:rPr>
        <w:t>w</w:t>
      </w:r>
      <w:r w:rsidRPr="00B26A56">
        <w:rPr>
          <w:rFonts w:asciiTheme="minorHAnsi" w:hAnsiTheme="minorHAnsi"/>
        </w:rPr>
        <w:t xml:space="preserve"> that almos</w:t>
      </w:r>
      <w:r w:rsidR="00EB13FC" w:rsidRPr="00E63E63">
        <w:rPr>
          <w:rFonts w:asciiTheme="minorHAnsi" w:hAnsiTheme="minorHAnsi"/>
        </w:rPr>
        <w:t xml:space="preserve">t </w:t>
      </w:r>
      <w:r w:rsidRPr="00B26A56">
        <w:rPr>
          <w:rFonts w:asciiTheme="minorHAnsi" w:hAnsiTheme="minorHAnsi"/>
        </w:rPr>
        <w:t>n</w:t>
      </w:r>
      <w:r w:rsidR="00EB13FC" w:rsidRPr="00E63E63">
        <w:rPr>
          <w:rFonts w:asciiTheme="minorHAnsi" w:hAnsiTheme="minorHAnsi"/>
        </w:rPr>
        <w:t xml:space="preserve">o </w:t>
      </w:r>
      <w:r w:rsidRPr="00B26A56">
        <w:rPr>
          <w:rFonts w:asciiTheme="minorHAnsi" w:hAnsiTheme="minorHAnsi"/>
        </w:rPr>
        <w:t>schoo</w:t>
      </w:r>
      <w:r w:rsidR="00EB13FC" w:rsidRPr="00E63E63">
        <w:rPr>
          <w:rFonts w:asciiTheme="minorHAnsi" w:hAnsiTheme="minorHAnsi"/>
        </w:rPr>
        <w:t xml:space="preserve">l </w:t>
      </w:r>
      <w:r w:rsidRPr="00B26A56">
        <w:rPr>
          <w:rFonts w:asciiTheme="minorHAnsi" w:hAnsiTheme="minorHAnsi"/>
        </w:rPr>
        <w:t>wil</w:t>
      </w:r>
      <w:r w:rsidR="00EB13FC" w:rsidRPr="00E63E63">
        <w:rPr>
          <w:rFonts w:asciiTheme="minorHAnsi" w:hAnsiTheme="minorHAnsi"/>
        </w:rPr>
        <w:t xml:space="preserve">l </w:t>
      </w:r>
      <w:r w:rsidRPr="00B26A56">
        <w:rPr>
          <w:rFonts w:asciiTheme="minorHAnsi" w:hAnsiTheme="minorHAnsi"/>
        </w:rPr>
        <w:t>mee</w:t>
      </w:r>
      <w:r w:rsidR="00EB13FC" w:rsidRPr="00E63E63">
        <w:rPr>
          <w:rFonts w:asciiTheme="minorHAnsi" w:hAnsiTheme="minorHAnsi"/>
        </w:rPr>
        <w:t xml:space="preserve">t </w:t>
      </w:r>
      <w:r w:rsidRPr="00B26A56">
        <w:rPr>
          <w:rFonts w:asciiTheme="minorHAnsi" w:hAnsiTheme="minorHAnsi"/>
        </w:rPr>
        <w:t>al</w:t>
      </w:r>
      <w:r w:rsidR="00EB13FC" w:rsidRPr="00E63E63">
        <w:rPr>
          <w:rFonts w:asciiTheme="minorHAnsi" w:hAnsiTheme="minorHAnsi"/>
        </w:rPr>
        <w:t xml:space="preserve">l </w:t>
      </w:r>
      <w:r w:rsidRPr="00B26A56">
        <w:rPr>
          <w:rFonts w:asciiTheme="minorHAnsi" w:hAnsiTheme="minorHAnsi"/>
        </w:rPr>
        <w:t>o</w:t>
      </w:r>
      <w:r w:rsidR="00EB13FC" w:rsidRPr="00E63E63">
        <w:rPr>
          <w:rFonts w:asciiTheme="minorHAnsi" w:hAnsiTheme="minorHAnsi"/>
        </w:rPr>
        <w:t xml:space="preserve">f </w:t>
      </w:r>
      <w:r w:rsidRPr="00B26A56">
        <w:rPr>
          <w:rFonts w:asciiTheme="minorHAnsi" w:hAnsiTheme="minorHAnsi"/>
        </w:rPr>
        <w:t>the</w:t>
      </w:r>
      <w:r w:rsidR="00EB13FC" w:rsidRPr="00E63E63">
        <w:rPr>
          <w:rFonts w:asciiTheme="minorHAnsi" w:hAnsiTheme="minorHAnsi"/>
        </w:rPr>
        <w:t xml:space="preserve">m </w:t>
      </w:r>
      <w:r w:rsidRPr="00B26A56">
        <w:rPr>
          <w:rFonts w:asciiTheme="minorHAnsi" w:hAnsiTheme="minorHAnsi"/>
        </w:rPr>
        <w:t>an</w:t>
      </w:r>
      <w:r w:rsidR="00EB13FC" w:rsidRPr="00E63E63">
        <w:rPr>
          <w:rFonts w:asciiTheme="minorHAnsi" w:hAnsiTheme="minorHAnsi"/>
        </w:rPr>
        <w:t>d</w:t>
      </w:r>
      <w:r w:rsidRPr="00B26A56">
        <w:rPr>
          <w:rFonts w:asciiTheme="minorHAnsi" w:hAnsiTheme="minorHAnsi"/>
        </w:rPr>
        <w:t xml:space="preserve"> doe</w:t>
      </w:r>
      <w:r w:rsidR="00EB13FC" w:rsidRPr="00E63E63">
        <w:rPr>
          <w:rFonts w:asciiTheme="minorHAnsi" w:hAnsiTheme="minorHAnsi"/>
        </w:rPr>
        <w:t>s</w:t>
      </w:r>
      <w:r w:rsidRPr="00B26A56">
        <w:rPr>
          <w:rFonts w:asciiTheme="minorHAnsi" w:hAnsiTheme="minorHAnsi"/>
        </w:rPr>
        <w:t xml:space="preserve"> no</w:t>
      </w:r>
      <w:r w:rsidR="00EB13FC" w:rsidRPr="00E63E63">
        <w:rPr>
          <w:rFonts w:asciiTheme="minorHAnsi" w:hAnsiTheme="minorHAnsi"/>
        </w:rPr>
        <w:t>t</w:t>
      </w:r>
      <w:r w:rsidRPr="00B26A56">
        <w:rPr>
          <w:rFonts w:asciiTheme="minorHAnsi" w:hAnsiTheme="minorHAnsi"/>
        </w:rPr>
        <w:t xml:space="preserve"> expec</w:t>
      </w:r>
      <w:r w:rsidR="00EB13FC" w:rsidRPr="00E63E63">
        <w:rPr>
          <w:rFonts w:asciiTheme="minorHAnsi" w:hAnsiTheme="minorHAnsi"/>
        </w:rPr>
        <w:t xml:space="preserve">t </w:t>
      </w:r>
      <w:r w:rsidRPr="00B26A56">
        <w:rPr>
          <w:rFonts w:asciiTheme="minorHAnsi" w:hAnsiTheme="minorHAnsi"/>
        </w:rPr>
        <w:t>school</w:t>
      </w:r>
      <w:r w:rsidR="00EB13FC" w:rsidRPr="00E63E63">
        <w:rPr>
          <w:rFonts w:asciiTheme="minorHAnsi" w:hAnsiTheme="minorHAnsi"/>
        </w:rPr>
        <w:t>s</w:t>
      </w:r>
      <w:r w:rsidRPr="00B26A56">
        <w:rPr>
          <w:rFonts w:asciiTheme="minorHAnsi" w:hAnsiTheme="minorHAnsi"/>
        </w:rPr>
        <w:t xml:space="preserve"> t</w:t>
      </w:r>
      <w:r w:rsidR="00EB13FC" w:rsidRPr="00E63E63">
        <w:rPr>
          <w:rFonts w:asciiTheme="minorHAnsi" w:hAnsiTheme="minorHAnsi"/>
        </w:rPr>
        <w:t>o</w:t>
      </w:r>
      <w:r w:rsidRPr="00B26A56">
        <w:rPr>
          <w:rFonts w:asciiTheme="minorHAnsi" w:hAnsiTheme="minorHAnsi"/>
        </w:rPr>
        <w:t xml:space="preserve"> d</w:t>
      </w:r>
      <w:r w:rsidR="00EB13FC" w:rsidRPr="00E63E63">
        <w:rPr>
          <w:rFonts w:asciiTheme="minorHAnsi" w:hAnsiTheme="minorHAnsi"/>
        </w:rPr>
        <w:t>o</w:t>
      </w:r>
      <w:r w:rsidRPr="00B26A56">
        <w:rPr>
          <w:rFonts w:asciiTheme="minorHAnsi" w:hAnsiTheme="minorHAnsi"/>
        </w:rPr>
        <w:t xml:space="preserve"> so.</w:t>
      </w:r>
    </w:p>
    <w:p w:rsidR="00C15DAA" w:rsidRDefault="00C15DAA">
      <w:pPr>
        <w:tabs>
          <w:tab w:val="left" w:pos="990"/>
        </w:tabs>
        <w:spacing w:line="312" w:lineRule="auto"/>
        <w:ind w:left="990" w:right="1323"/>
        <w:rPr>
          <w:sz w:val="23"/>
          <w:szCs w:val="23"/>
        </w:rPr>
      </w:pPr>
    </w:p>
    <w:p w:rsidR="00C15DAA" w:rsidRDefault="00B26A56">
      <w:pPr>
        <w:pStyle w:val="BodyText"/>
        <w:tabs>
          <w:tab w:val="left" w:pos="990"/>
        </w:tabs>
        <w:spacing w:line="312" w:lineRule="auto"/>
        <w:ind w:left="990" w:right="1323"/>
        <w:rPr>
          <w:rFonts w:asciiTheme="minorHAnsi" w:hAnsiTheme="minorHAnsi"/>
        </w:rPr>
      </w:pPr>
      <w:r w:rsidRPr="00B26A56">
        <w:rPr>
          <w:rFonts w:asciiTheme="minorHAnsi" w:hAnsiTheme="minorHAnsi"/>
        </w:rPr>
        <w:t>Rather</w:t>
      </w:r>
      <w:r w:rsidR="00EB13FC" w:rsidRPr="00E63E63">
        <w:rPr>
          <w:rFonts w:asciiTheme="minorHAnsi" w:hAnsiTheme="minorHAnsi"/>
        </w:rPr>
        <w:t xml:space="preserve">,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SUNY Renewa</w:t>
      </w:r>
      <w:r w:rsidR="00EB13FC" w:rsidRPr="00E63E63">
        <w:rPr>
          <w:rFonts w:asciiTheme="minorHAnsi" w:hAnsiTheme="minorHAnsi"/>
        </w:rPr>
        <w:t>l</w:t>
      </w:r>
      <w:r w:rsidRPr="00B26A56">
        <w:rPr>
          <w:rFonts w:asciiTheme="minorHAnsi" w:hAnsiTheme="minorHAnsi"/>
        </w:rPr>
        <w:t xml:space="preserve"> Benchmark</w:t>
      </w:r>
      <w:r w:rsidR="00EB13FC" w:rsidRPr="00E63E63">
        <w:rPr>
          <w:rFonts w:asciiTheme="minorHAnsi" w:hAnsiTheme="minorHAnsi"/>
        </w:rPr>
        <w:t>s</w:t>
      </w:r>
      <w:r w:rsidRPr="00B26A56">
        <w:rPr>
          <w:rFonts w:asciiTheme="minorHAnsi" w:hAnsiTheme="minorHAnsi"/>
        </w:rPr>
        <w:t xml:space="preserve"> ar</w:t>
      </w:r>
      <w:r w:rsidR="00EB13FC" w:rsidRPr="00E63E63">
        <w:rPr>
          <w:rFonts w:asciiTheme="minorHAnsi" w:hAnsiTheme="minorHAnsi"/>
        </w:rPr>
        <w:t xml:space="preserve">e </w:t>
      </w:r>
      <w:r w:rsidRPr="00B26A56">
        <w:rPr>
          <w:rFonts w:asciiTheme="minorHAnsi" w:hAnsiTheme="minorHAnsi"/>
        </w:rPr>
        <w:t>mean</w:t>
      </w:r>
      <w:r w:rsidR="00EB13FC" w:rsidRPr="00E63E63">
        <w:rPr>
          <w:rFonts w:asciiTheme="minorHAnsi" w:hAnsiTheme="minorHAnsi"/>
        </w:rPr>
        <w:t xml:space="preserve">t </w:t>
      </w:r>
      <w:r w:rsidRPr="00B26A56">
        <w:rPr>
          <w:rFonts w:asciiTheme="minorHAnsi" w:hAnsiTheme="minorHAnsi"/>
        </w:rPr>
        <w:t>t</w:t>
      </w:r>
      <w:r w:rsidR="00EB13FC" w:rsidRPr="00E63E63">
        <w:rPr>
          <w:rFonts w:asciiTheme="minorHAnsi" w:hAnsiTheme="minorHAnsi"/>
        </w:rPr>
        <w:t>o</w:t>
      </w:r>
      <w:r w:rsidRPr="00B26A56">
        <w:rPr>
          <w:rFonts w:asciiTheme="minorHAnsi" w:hAnsiTheme="minorHAnsi"/>
        </w:rPr>
        <w:t xml:space="preserve"> b</w:t>
      </w:r>
      <w:r w:rsidR="00EB13FC" w:rsidRPr="00E63E63">
        <w:rPr>
          <w:rFonts w:asciiTheme="minorHAnsi" w:hAnsiTheme="minorHAnsi"/>
        </w:rPr>
        <w:t xml:space="preserve">e </w:t>
      </w:r>
      <w:r w:rsidRPr="00B26A56">
        <w:rPr>
          <w:rFonts w:asciiTheme="minorHAnsi" w:hAnsiTheme="minorHAnsi"/>
        </w:rPr>
        <w:t>goal</w:t>
      </w:r>
      <w:r w:rsidR="00EB13FC" w:rsidRPr="00E63E63">
        <w:rPr>
          <w:rFonts w:asciiTheme="minorHAnsi" w:hAnsiTheme="minorHAnsi"/>
        </w:rPr>
        <w:t xml:space="preserve">s </w:t>
      </w:r>
      <w:r w:rsidRPr="00B26A56">
        <w:rPr>
          <w:rFonts w:asciiTheme="minorHAnsi" w:hAnsiTheme="minorHAnsi"/>
        </w:rPr>
        <w:t>for school</w:t>
      </w:r>
      <w:r w:rsidR="00EB13FC" w:rsidRPr="00E63E63">
        <w:rPr>
          <w:rFonts w:asciiTheme="minorHAnsi" w:hAnsiTheme="minorHAnsi"/>
        </w:rPr>
        <w:t xml:space="preserve">s </w:t>
      </w:r>
      <w:r w:rsidRPr="00B26A56">
        <w:rPr>
          <w:rFonts w:asciiTheme="minorHAnsi" w:hAnsiTheme="minorHAnsi"/>
        </w:rPr>
        <w:t>t</w:t>
      </w:r>
      <w:r w:rsidR="00EB13FC" w:rsidRPr="00E63E63">
        <w:rPr>
          <w:rFonts w:asciiTheme="minorHAnsi" w:hAnsiTheme="minorHAnsi"/>
        </w:rPr>
        <w:t xml:space="preserve">o </w:t>
      </w:r>
      <w:r w:rsidRPr="00B26A56">
        <w:rPr>
          <w:rFonts w:asciiTheme="minorHAnsi" w:hAnsiTheme="minorHAnsi"/>
        </w:rPr>
        <w:t>mee</w:t>
      </w:r>
      <w:r w:rsidR="00EB13FC" w:rsidRPr="00E63E63">
        <w:rPr>
          <w:rFonts w:asciiTheme="minorHAnsi" w:hAnsiTheme="minorHAnsi"/>
        </w:rPr>
        <w:t xml:space="preserve">t </w:t>
      </w:r>
      <w:r w:rsidRPr="00B26A56">
        <w:rPr>
          <w:rFonts w:asciiTheme="minorHAnsi" w:hAnsiTheme="minorHAnsi"/>
        </w:rPr>
        <w:t>an</w:t>
      </w:r>
      <w:r w:rsidR="00EB13FC" w:rsidRPr="00E63E63">
        <w:rPr>
          <w:rFonts w:asciiTheme="minorHAnsi" w:hAnsiTheme="minorHAnsi"/>
        </w:rPr>
        <w:t xml:space="preserve">d </w:t>
      </w:r>
      <w:r w:rsidRPr="00B26A56">
        <w:rPr>
          <w:rFonts w:asciiTheme="minorHAnsi" w:hAnsiTheme="minorHAnsi"/>
        </w:rPr>
        <w:t>t</w:t>
      </w:r>
      <w:r w:rsidR="00EB13FC" w:rsidRPr="00E63E63">
        <w:rPr>
          <w:rFonts w:asciiTheme="minorHAnsi" w:hAnsiTheme="minorHAnsi"/>
        </w:rPr>
        <w:t xml:space="preserve">o </w:t>
      </w:r>
      <w:r w:rsidRPr="00B26A56">
        <w:rPr>
          <w:rFonts w:asciiTheme="minorHAnsi" w:hAnsiTheme="minorHAnsi"/>
        </w:rPr>
        <w:t>provid</w:t>
      </w:r>
      <w:r w:rsidR="00EB13FC" w:rsidRPr="00E63E63">
        <w:rPr>
          <w:rFonts w:asciiTheme="minorHAnsi" w:hAnsiTheme="minorHAnsi"/>
        </w:rPr>
        <w:t xml:space="preserve">e </w:t>
      </w:r>
      <w:r w:rsidRPr="00B26A56">
        <w:rPr>
          <w:rFonts w:asciiTheme="minorHAnsi" w:hAnsiTheme="minorHAnsi"/>
        </w:rPr>
        <w:t>mor</w:t>
      </w:r>
      <w:r w:rsidR="00EB13FC" w:rsidRPr="00E63E63">
        <w:rPr>
          <w:rFonts w:asciiTheme="minorHAnsi" w:hAnsiTheme="minorHAnsi"/>
        </w:rPr>
        <w:t xml:space="preserve">e </w:t>
      </w:r>
      <w:r w:rsidRPr="00B26A56">
        <w:rPr>
          <w:rFonts w:asciiTheme="minorHAnsi" w:hAnsiTheme="minorHAnsi"/>
        </w:rPr>
        <w:t>specifi</w:t>
      </w:r>
      <w:r w:rsidR="00EB13FC" w:rsidRPr="00E63E63">
        <w:rPr>
          <w:rFonts w:asciiTheme="minorHAnsi" w:hAnsiTheme="minorHAnsi"/>
        </w:rPr>
        <w:t xml:space="preserve">c </w:t>
      </w:r>
      <w:r w:rsidRPr="00B26A56">
        <w:rPr>
          <w:rFonts w:asciiTheme="minorHAnsi" w:hAnsiTheme="minorHAnsi"/>
        </w:rPr>
        <w:t>detai</w:t>
      </w:r>
      <w:r w:rsidR="00EB13FC" w:rsidRPr="00E63E63">
        <w:rPr>
          <w:rFonts w:asciiTheme="minorHAnsi" w:hAnsiTheme="minorHAnsi"/>
        </w:rPr>
        <w:t xml:space="preserve">l </w:t>
      </w:r>
      <w:r w:rsidRPr="00B26A56">
        <w:rPr>
          <w:rFonts w:asciiTheme="minorHAnsi" w:hAnsiTheme="minorHAnsi"/>
        </w:rPr>
        <w:t>a</w:t>
      </w:r>
      <w:r w:rsidR="00EB13FC" w:rsidRPr="00E63E63">
        <w:rPr>
          <w:rFonts w:asciiTheme="minorHAnsi" w:hAnsiTheme="minorHAnsi"/>
        </w:rPr>
        <w:t xml:space="preserve">s </w:t>
      </w:r>
      <w:r w:rsidRPr="00B26A56">
        <w:rPr>
          <w:rFonts w:asciiTheme="minorHAnsi" w:hAnsiTheme="minorHAnsi"/>
        </w:rPr>
        <w:t>t</w:t>
      </w:r>
      <w:r w:rsidR="00EB13FC" w:rsidRPr="00E63E63">
        <w:rPr>
          <w:rFonts w:asciiTheme="minorHAnsi" w:hAnsiTheme="minorHAnsi"/>
        </w:rPr>
        <w:t xml:space="preserve">o </w:t>
      </w:r>
      <w:r w:rsidRPr="00B26A56">
        <w:rPr>
          <w:rFonts w:asciiTheme="minorHAnsi" w:hAnsiTheme="minorHAnsi"/>
        </w:rPr>
        <w:t>wha</w:t>
      </w:r>
      <w:r w:rsidR="00EB13FC" w:rsidRPr="00E63E63">
        <w:rPr>
          <w:rFonts w:asciiTheme="minorHAnsi" w:hAnsiTheme="minorHAnsi"/>
        </w:rPr>
        <w:t xml:space="preserve">t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Institut</w:t>
      </w:r>
      <w:r w:rsidR="00EB13FC" w:rsidRPr="00E63E63">
        <w:rPr>
          <w:rFonts w:asciiTheme="minorHAnsi" w:hAnsiTheme="minorHAnsi"/>
        </w:rPr>
        <w:t xml:space="preserve">e </w:t>
      </w:r>
      <w:r w:rsidRPr="00B26A56">
        <w:rPr>
          <w:rFonts w:asciiTheme="minorHAnsi" w:hAnsiTheme="minorHAnsi"/>
        </w:rPr>
        <w:t>is lookin</w:t>
      </w:r>
      <w:r w:rsidR="00EB13FC" w:rsidRPr="00E63E63">
        <w:rPr>
          <w:rFonts w:asciiTheme="minorHAnsi" w:hAnsiTheme="minorHAnsi"/>
        </w:rPr>
        <w:t xml:space="preserve">g </w:t>
      </w:r>
      <w:r w:rsidRPr="00B26A56">
        <w:rPr>
          <w:rFonts w:asciiTheme="minorHAnsi" w:hAnsiTheme="minorHAnsi"/>
        </w:rPr>
        <w:t>fo</w:t>
      </w:r>
      <w:r w:rsidR="00EB13FC" w:rsidRPr="00E63E63">
        <w:rPr>
          <w:rFonts w:asciiTheme="minorHAnsi" w:hAnsiTheme="minorHAnsi"/>
        </w:rPr>
        <w:t xml:space="preserve">r </w:t>
      </w:r>
      <w:r w:rsidRPr="00B26A56">
        <w:rPr>
          <w:rFonts w:asciiTheme="minorHAnsi" w:hAnsiTheme="minorHAnsi"/>
        </w:rPr>
        <w:t>i</w:t>
      </w:r>
      <w:r w:rsidR="00EB13FC" w:rsidRPr="00E63E63">
        <w:rPr>
          <w:rFonts w:asciiTheme="minorHAnsi" w:hAnsiTheme="minorHAnsi"/>
        </w:rPr>
        <w:t xml:space="preserve">n </w:t>
      </w:r>
      <w:r w:rsidRPr="00B26A56">
        <w:rPr>
          <w:rFonts w:asciiTheme="minorHAnsi" w:hAnsiTheme="minorHAnsi"/>
        </w:rPr>
        <w:t>regar</w:t>
      </w:r>
      <w:r w:rsidR="00EB13FC" w:rsidRPr="00E63E63">
        <w:rPr>
          <w:rFonts w:asciiTheme="minorHAnsi" w:hAnsiTheme="minorHAnsi"/>
        </w:rPr>
        <w:t xml:space="preserve">d </w:t>
      </w:r>
      <w:r w:rsidRPr="00B26A56">
        <w:rPr>
          <w:rFonts w:asciiTheme="minorHAnsi" w:hAnsiTheme="minorHAnsi"/>
        </w:rPr>
        <w:t>to</w:t>
      </w:r>
      <w:r w:rsidR="00EB13FC" w:rsidRPr="00E63E63">
        <w:rPr>
          <w:rFonts w:asciiTheme="minorHAnsi" w:hAnsiTheme="minorHAnsi"/>
        </w:rPr>
        <w:t xml:space="preserve">, </w:t>
      </w:r>
      <w:r w:rsidRPr="00B26A56">
        <w:rPr>
          <w:rFonts w:asciiTheme="minorHAnsi" w:hAnsiTheme="minorHAnsi"/>
        </w:rPr>
        <w:t>fo</w:t>
      </w:r>
      <w:r w:rsidR="00EB13FC" w:rsidRPr="00E63E63">
        <w:rPr>
          <w:rFonts w:asciiTheme="minorHAnsi" w:hAnsiTheme="minorHAnsi"/>
        </w:rPr>
        <w:t xml:space="preserve">r </w:t>
      </w:r>
      <w:r w:rsidRPr="00B26A56">
        <w:rPr>
          <w:rFonts w:asciiTheme="minorHAnsi" w:hAnsiTheme="minorHAnsi"/>
        </w:rPr>
        <w:t>example</w:t>
      </w:r>
      <w:r w:rsidR="00EB13FC" w:rsidRPr="00E63E63">
        <w:rPr>
          <w:rFonts w:asciiTheme="minorHAnsi" w:hAnsiTheme="minorHAnsi"/>
        </w:rPr>
        <w:t>,</w:t>
      </w:r>
      <w:r w:rsidRPr="00B26A56">
        <w:rPr>
          <w:rFonts w:asciiTheme="minorHAnsi" w:hAnsiTheme="minorHAnsi"/>
        </w:rPr>
        <w:t xml:space="preserve"> soun</w:t>
      </w:r>
      <w:r w:rsidR="00EB13FC" w:rsidRPr="00E63E63">
        <w:rPr>
          <w:rFonts w:asciiTheme="minorHAnsi" w:hAnsiTheme="minorHAnsi"/>
        </w:rPr>
        <w:t xml:space="preserve">d </w:t>
      </w:r>
      <w:r w:rsidRPr="00B26A56">
        <w:rPr>
          <w:rFonts w:asciiTheme="minorHAnsi" w:hAnsiTheme="minorHAnsi"/>
        </w:rPr>
        <w:t>boar</w:t>
      </w:r>
      <w:r w:rsidR="00EB13FC" w:rsidRPr="00E63E63">
        <w:rPr>
          <w:rFonts w:asciiTheme="minorHAnsi" w:hAnsiTheme="minorHAnsi"/>
        </w:rPr>
        <w:t>d</w:t>
      </w:r>
      <w:r w:rsidRPr="00B26A56">
        <w:rPr>
          <w:rFonts w:asciiTheme="minorHAnsi" w:hAnsiTheme="minorHAnsi"/>
        </w:rPr>
        <w:t xml:space="preserve"> oversight</w:t>
      </w:r>
      <w:r w:rsidR="00EB13FC" w:rsidRPr="00E63E63">
        <w:rPr>
          <w:rFonts w:asciiTheme="minorHAnsi" w:hAnsiTheme="minorHAnsi"/>
        </w:rPr>
        <w:t xml:space="preserve">.  </w:t>
      </w:r>
      <w:r w:rsidRPr="00B26A56">
        <w:rPr>
          <w:rFonts w:asciiTheme="minorHAnsi" w:hAnsiTheme="minorHAnsi"/>
        </w:rPr>
        <w:t>I</w:t>
      </w:r>
      <w:r w:rsidR="00EB13FC" w:rsidRPr="00E63E63">
        <w:rPr>
          <w:rFonts w:asciiTheme="minorHAnsi" w:hAnsiTheme="minorHAnsi"/>
        </w:rPr>
        <w:t>n</w:t>
      </w:r>
      <w:r w:rsidRPr="00B26A56">
        <w:rPr>
          <w:rFonts w:asciiTheme="minorHAnsi" w:hAnsiTheme="minorHAnsi"/>
        </w:rPr>
        <w:t xml:space="preserve"> tur</w:t>
      </w:r>
      <w:r w:rsidR="00EB13FC" w:rsidRPr="00E63E63">
        <w:rPr>
          <w:rFonts w:asciiTheme="minorHAnsi" w:hAnsiTheme="minorHAnsi"/>
        </w:rPr>
        <w:t xml:space="preserve">n </w:t>
      </w:r>
      <w:r w:rsidRPr="00B26A56">
        <w:rPr>
          <w:rFonts w:asciiTheme="minorHAnsi" w:hAnsiTheme="minorHAnsi"/>
        </w:rPr>
        <w:t>they hel</w:t>
      </w:r>
      <w:r w:rsidR="00EB13FC" w:rsidRPr="00E63E63">
        <w:rPr>
          <w:rFonts w:asciiTheme="minorHAnsi" w:hAnsiTheme="minorHAnsi"/>
        </w:rPr>
        <w:t xml:space="preserve">p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Institut</w:t>
      </w:r>
      <w:r w:rsidR="00EB13FC" w:rsidRPr="00E63E63">
        <w:rPr>
          <w:rFonts w:asciiTheme="minorHAnsi" w:hAnsiTheme="minorHAnsi"/>
        </w:rPr>
        <w:t xml:space="preserve">e </w:t>
      </w:r>
      <w:r w:rsidRPr="00B26A56">
        <w:rPr>
          <w:rFonts w:asciiTheme="minorHAnsi" w:hAnsiTheme="minorHAnsi"/>
        </w:rPr>
        <w:t>t</w:t>
      </w:r>
      <w:r w:rsidR="00EB13FC" w:rsidRPr="00E63E63">
        <w:rPr>
          <w:rFonts w:asciiTheme="minorHAnsi" w:hAnsiTheme="minorHAnsi"/>
        </w:rPr>
        <w:t xml:space="preserve">o </w:t>
      </w:r>
      <w:r w:rsidRPr="00B26A56">
        <w:rPr>
          <w:rFonts w:asciiTheme="minorHAnsi" w:hAnsiTheme="minorHAnsi"/>
        </w:rPr>
        <w:t>focu</w:t>
      </w:r>
      <w:r w:rsidR="00EB13FC" w:rsidRPr="00E63E63">
        <w:rPr>
          <w:rFonts w:asciiTheme="minorHAnsi" w:hAnsiTheme="minorHAnsi"/>
        </w:rPr>
        <w:t>s</w:t>
      </w:r>
      <w:r w:rsidRPr="00B26A56">
        <w:rPr>
          <w:rFonts w:asciiTheme="minorHAnsi" w:hAnsiTheme="minorHAnsi"/>
        </w:rPr>
        <w:t xml:space="preserve"> it</w:t>
      </w:r>
      <w:r w:rsidR="00EB13FC" w:rsidRPr="00E63E63">
        <w:rPr>
          <w:rFonts w:asciiTheme="minorHAnsi" w:hAnsiTheme="minorHAnsi"/>
        </w:rPr>
        <w:t xml:space="preserve">s </w:t>
      </w:r>
      <w:r w:rsidRPr="00B26A56">
        <w:rPr>
          <w:rFonts w:asciiTheme="minorHAnsi" w:hAnsiTheme="minorHAnsi"/>
        </w:rPr>
        <w:t>evidence-gatherin</w:t>
      </w:r>
      <w:r w:rsidR="00EB13FC" w:rsidRPr="00E63E63">
        <w:rPr>
          <w:rFonts w:asciiTheme="minorHAnsi" w:hAnsiTheme="minorHAnsi"/>
        </w:rPr>
        <w:t xml:space="preserve">g </w:t>
      </w:r>
      <w:r w:rsidRPr="00B26A56">
        <w:rPr>
          <w:rFonts w:asciiTheme="minorHAnsi" w:hAnsiTheme="minorHAnsi"/>
        </w:rPr>
        <w:t>s</w:t>
      </w:r>
      <w:r w:rsidR="00EB13FC" w:rsidRPr="00E63E63">
        <w:rPr>
          <w:rFonts w:asciiTheme="minorHAnsi" w:hAnsiTheme="minorHAnsi"/>
        </w:rPr>
        <w:t>o</w:t>
      </w:r>
      <w:r w:rsidRPr="00B26A56">
        <w:rPr>
          <w:rFonts w:asciiTheme="minorHAnsi" w:hAnsiTheme="minorHAnsi"/>
        </w:rPr>
        <w:t xml:space="preserve"> tha</w:t>
      </w:r>
      <w:r w:rsidR="00EB13FC" w:rsidRPr="00E63E63">
        <w:rPr>
          <w:rFonts w:asciiTheme="minorHAnsi" w:hAnsiTheme="minorHAnsi"/>
        </w:rPr>
        <w:t xml:space="preserve">t </w:t>
      </w:r>
      <w:r w:rsidRPr="00B26A56">
        <w:rPr>
          <w:rFonts w:asciiTheme="minorHAnsi" w:hAnsiTheme="minorHAnsi"/>
        </w:rPr>
        <w:t>i</w:t>
      </w:r>
      <w:r w:rsidR="00EB13FC" w:rsidRPr="00E63E63">
        <w:rPr>
          <w:rFonts w:asciiTheme="minorHAnsi" w:hAnsiTheme="minorHAnsi"/>
        </w:rPr>
        <w:t xml:space="preserve">t </w:t>
      </w:r>
      <w:r w:rsidRPr="00B26A56">
        <w:rPr>
          <w:rFonts w:asciiTheme="minorHAnsi" w:hAnsiTheme="minorHAnsi"/>
        </w:rPr>
        <w:t>ca</w:t>
      </w:r>
      <w:r w:rsidR="00EB13FC" w:rsidRPr="00E63E63">
        <w:rPr>
          <w:rFonts w:asciiTheme="minorHAnsi" w:hAnsiTheme="minorHAnsi"/>
        </w:rPr>
        <w:t xml:space="preserve">n </w:t>
      </w:r>
      <w:r w:rsidRPr="00B26A56">
        <w:rPr>
          <w:rFonts w:asciiTheme="minorHAnsi" w:hAnsiTheme="minorHAnsi"/>
        </w:rPr>
        <w:t>provid</w:t>
      </w:r>
      <w:r w:rsidR="00EB13FC" w:rsidRPr="00E63E63">
        <w:rPr>
          <w:rFonts w:asciiTheme="minorHAnsi" w:hAnsiTheme="minorHAnsi"/>
        </w:rPr>
        <w:t xml:space="preserve">e a </w:t>
      </w:r>
      <w:r w:rsidRPr="00B26A56">
        <w:rPr>
          <w:rFonts w:asciiTheme="minorHAnsi" w:hAnsiTheme="minorHAnsi"/>
        </w:rPr>
        <w:t>m</w:t>
      </w:r>
      <w:r w:rsidR="00EB13FC" w:rsidRPr="00E63E63">
        <w:rPr>
          <w:rFonts w:asciiTheme="minorHAnsi" w:hAnsiTheme="minorHAnsi"/>
        </w:rPr>
        <w:t>o</w:t>
      </w:r>
      <w:r w:rsidRPr="00B26A56">
        <w:rPr>
          <w:rFonts w:asciiTheme="minorHAnsi" w:hAnsiTheme="minorHAnsi"/>
        </w:rPr>
        <w:t>re comprehensiv</w:t>
      </w:r>
      <w:r w:rsidR="00EB13FC" w:rsidRPr="00E63E63">
        <w:rPr>
          <w:rFonts w:asciiTheme="minorHAnsi" w:hAnsiTheme="minorHAnsi"/>
        </w:rPr>
        <w:t xml:space="preserve">e </w:t>
      </w:r>
      <w:r w:rsidRPr="00B26A56">
        <w:rPr>
          <w:rFonts w:asciiTheme="minorHAnsi" w:hAnsiTheme="minorHAnsi"/>
        </w:rPr>
        <w:t>an</w:t>
      </w:r>
      <w:r w:rsidR="00EB13FC" w:rsidRPr="00E63E63">
        <w:rPr>
          <w:rFonts w:asciiTheme="minorHAnsi" w:hAnsiTheme="minorHAnsi"/>
        </w:rPr>
        <w:t xml:space="preserve">d </w:t>
      </w:r>
      <w:r w:rsidRPr="00B26A56">
        <w:rPr>
          <w:rFonts w:asciiTheme="minorHAnsi" w:hAnsiTheme="minorHAnsi"/>
        </w:rPr>
        <w:t>in-dept</w:t>
      </w:r>
      <w:r w:rsidR="00EB13FC" w:rsidRPr="00E63E63">
        <w:rPr>
          <w:rFonts w:asciiTheme="minorHAnsi" w:hAnsiTheme="minorHAnsi"/>
        </w:rPr>
        <w:t xml:space="preserve">h </w:t>
      </w:r>
      <w:r w:rsidRPr="00B26A56">
        <w:rPr>
          <w:rFonts w:asciiTheme="minorHAnsi" w:hAnsiTheme="minorHAnsi"/>
        </w:rPr>
        <w:t>loo</w:t>
      </w:r>
      <w:r w:rsidR="00EB13FC" w:rsidRPr="00E63E63">
        <w:rPr>
          <w:rFonts w:asciiTheme="minorHAnsi" w:hAnsiTheme="minorHAnsi"/>
        </w:rPr>
        <w:t xml:space="preserve">k </w:t>
      </w:r>
      <w:r w:rsidRPr="00B26A56">
        <w:rPr>
          <w:rFonts w:asciiTheme="minorHAnsi" w:hAnsiTheme="minorHAnsi"/>
        </w:rPr>
        <w:t>a</w:t>
      </w:r>
      <w:r w:rsidR="00EB13FC" w:rsidRPr="00E63E63">
        <w:rPr>
          <w:rFonts w:asciiTheme="minorHAnsi" w:hAnsiTheme="minorHAnsi"/>
        </w:rPr>
        <w:t xml:space="preserve">t a </w:t>
      </w:r>
      <w:r w:rsidRPr="00B26A56">
        <w:rPr>
          <w:rFonts w:asciiTheme="minorHAnsi" w:hAnsiTheme="minorHAnsi"/>
        </w:rPr>
        <w:t>school’</w:t>
      </w:r>
      <w:r w:rsidR="00EB13FC" w:rsidRPr="00E63E63">
        <w:rPr>
          <w:rFonts w:asciiTheme="minorHAnsi" w:hAnsiTheme="minorHAnsi"/>
        </w:rPr>
        <w:t>s</w:t>
      </w:r>
      <w:r w:rsidRPr="00B26A56">
        <w:rPr>
          <w:rFonts w:asciiTheme="minorHAnsi" w:hAnsiTheme="minorHAnsi"/>
        </w:rPr>
        <w:t xml:space="preserve"> strength</w:t>
      </w:r>
      <w:r w:rsidR="00EB13FC" w:rsidRPr="00E63E63">
        <w:rPr>
          <w:rFonts w:asciiTheme="minorHAnsi" w:hAnsiTheme="minorHAnsi"/>
        </w:rPr>
        <w:t xml:space="preserve">s </w:t>
      </w:r>
      <w:r w:rsidRPr="00B26A56">
        <w:rPr>
          <w:rFonts w:asciiTheme="minorHAnsi" w:hAnsiTheme="minorHAnsi"/>
        </w:rPr>
        <w:t>an</w:t>
      </w:r>
      <w:r w:rsidR="00EB13FC" w:rsidRPr="00E63E63">
        <w:rPr>
          <w:rFonts w:asciiTheme="minorHAnsi" w:hAnsiTheme="minorHAnsi"/>
        </w:rPr>
        <w:t xml:space="preserve">d </w:t>
      </w:r>
      <w:r w:rsidRPr="00B26A56">
        <w:rPr>
          <w:rFonts w:asciiTheme="minorHAnsi" w:hAnsiTheme="minorHAnsi"/>
        </w:rPr>
        <w:t>deficiencies. Havin</w:t>
      </w:r>
      <w:r w:rsidR="00EB13FC" w:rsidRPr="00E63E63">
        <w:rPr>
          <w:rFonts w:asciiTheme="minorHAnsi" w:hAnsiTheme="minorHAnsi"/>
        </w:rPr>
        <w:t xml:space="preserve">g </w:t>
      </w:r>
      <w:r w:rsidRPr="00B26A56">
        <w:rPr>
          <w:rFonts w:asciiTheme="minorHAnsi" w:hAnsiTheme="minorHAnsi"/>
        </w:rPr>
        <w:t>don</w:t>
      </w:r>
      <w:r w:rsidR="00EB13FC" w:rsidRPr="00E63E63">
        <w:rPr>
          <w:rFonts w:asciiTheme="minorHAnsi" w:hAnsiTheme="minorHAnsi"/>
        </w:rPr>
        <w:t>e</w:t>
      </w:r>
      <w:r w:rsidRPr="00B26A56">
        <w:rPr>
          <w:rFonts w:asciiTheme="minorHAnsi" w:hAnsiTheme="minorHAnsi"/>
        </w:rPr>
        <w:t xml:space="preserve"> so</w:t>
      </w:r>
      <w:r w:rsidR="00EB13FC" w:rsidRPr="00E63E63">
        <w:rPr>
          <w:rFonts w:asciiTheme="minorHAnsi" w:hAnsiTheme="minorHAnsi"/>
        </w:rPr>
        <w:t xml:space="preserve">,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Stat</w:t>
      </w:r>
      <w:r w:rsidR="00EB13FC" w:rsidRPr="00E63E63">
        <w:rPr>
          <w:rFonts w:asciiTheme="minorHAnsi" w:hAnsiTheme="minorHAnsi"/>
        </w:rPr>
        <w:t>e</w:t>
      </w:r>
      <w:r w:rsidRPr="00B26A56">
        <w:rPr>
          <w:rFonts w:asciiTheme="minorHAnsi" w:hAnsiTheme="minorHAnsi"/>
        </w:rPr>
        <w:t xml:space="preserve"> Universit</w:t>
      </w:r>
      <w:r w:rsidR="00EB13FC" w:rsidRPr="00E63E63">
        <w:rPr>
          <w:rFonts w:asciiTheme="minorHAnsi" w:hAnsiTheme="minorHAnsi"/>
        </w:rPr>
        <w:t>y</w:t>
      </w:r>
      <w:r w:rsidRPr="00B26A56">
        <w:rPr>
          <w:rFonts w:asciiTheme="minorHAnsi" w:hAnsiTheme="minorHAnsi"/>
        </w:rPr>
        <w:t xml:space="preserve"> Trustee</w:t>
      </w:r>
      <w:r w:rsidR="00EB13FC" w:rsidRPr="00E63E63">
        <w:rPr>
          <w:rFonts w:asciiTheme="minorHAnsi" w:hAnsiTheme="minorHAnsi"/>
        </w:rPr>
        <w:t xml:space="preserve">s </w:t>
      </w:r>
      <w:r w:rsidRPr="00B26A56">
        <w:rPr>
          <w:rFonts w:asciiTheme="minorHAnsi" w:hAnsiTheme="minorHAnsi"/>
        </w:rPr>
        <w:t>ca</w:t>
      </w:r>
      <w:r w:rsidR="00EB13FC" w:rsidRPr="00E63E63">
        <w:rPr>
          <w:rFonts w:asciiTheme="minorHAnsi" w:hAnsiTheme="minorHAnsi"/>
        </w:rPr>
        <w:t xml:space="preserve">n </w:t>
      </w:r>
      <w:r w:rsidRPr="00B26A56">
        <w:rPr>
          <w:rFonts w:asciiTheme="minorHAnsi" w:hAnsiTheme="minorHAnsi"/>
        </w:rPr>
        <w:t>mak</w:t>
      </w:r>
      <w:r w:rsidR="00EB13FC" w:rsidRPr="00E63E63">
        <w:rPr>
          <w:rFonts w:asciiTheme="minorHAnsi" w:hAnsiTheme="minorHAnsi"/>
        </w:rPr>
        <w:t xml:space="preserve">e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more genera</w:t>
      </w:r>
      <w:r w:rsidR="00EB13FC" w:rsidRPr="00E63E63">
        <w:rPr>
          <w:rFonts w:asciiTheme="minorHAnsi" w:hAnsiTheme="minorHAnsi"/>
        </w:rPr>
        <w:t xml:space="preserve">l </w:t>
      </w:r>
      <w:r w:rsidRPr="00B26A56">
        <w:rPr>
          <w:rFonts w:asciiTheme="minorHAnsi" w:hAnsiTheme="minorHAnsi"/>
        </w:rPr>
        <w:t>finding</w:t>
      </w:r>
      <w:r w:rsidR="00EB13FC" w:rsidRPr="00E63E63">
        <w:rPr>
          <w:rFonts w:asciiTheme="minorHAnsi" w:hAnsiTheme="minorHAnsi"/>
        </w:rPr>
        <w:t xml:space="preserve">s </w:t>
      </w:r>
      <w:r w:rsidRPr="00B26A56">
        <w:rPr>
          <w:rFonts w:asciiTheme="minorHAnsi" w:hAnsiTheme="minorHAnsi"/>
        </w:rPr>
        <w:t>tha</w:t>
      </w:r>
      <w:r w:rsidR="00EB13FC" w:rsidRPr="00E63E63">
        <w:rPr>
          <w:rFonts w:asciiTheme="minorHAnsi" w:hAnsiTheme="minorHAnsi"/>
        </w:rPr>
        <w:t xml:space="preserve">t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Ac</w:t>
      </w:r>
      <w:r w:rsidR="00EB13FC" w:rsidRPr="00E63E63">
        <w:rPr>
          <w:rFonts w:asciiTheme="minorHAnsi" w:hAnsiTheme="minorHAnsi"/>
        </w:rPr>
        <w:t xml:space="preserve">t </w:t>
      </w:r>
      <w:r w:rsidRPr="00B26A56">
        <w:rPr>
          <w:rFonts w:asciiTheme="minorHAnsi" w:hAnsiTheme="minorHAnsi"/>
        </w:rPr>
        <w:t>requires—an</w:t>
      </w:r>
      <w:r w:rsidR="00EB13FC" w:rsidRPr="00E63E63">
        <w:rPr>
          <w:rFonts w:asciiTheme="minorHAnsi" w:hAnsiTheme="minorHAnsi"/>
        </w:rPr>
        <w:t xml:space="preserve">d </w:t>
      </w:r>
      <w:r w:rsidRPr="00B26A56">
        <w:rPr>
          <w:rFonts w:asciiTheme="minorHAnsi" w:hAnsiTheme="minorHAnsi"/>
        </w:rPr>
        <w:t>hav</w:t>
      </w:r>
      <w:r w:rsidR="00EB13FC" w:rsidRPr="00E63E63">
        <w:rPr>
          <w:rFonts w:asciiTheme="minorHAnsi" w:hAnsiTheme="minorHAnsi"/>
        </w:rPr>
        <w:t>e a</w:t>
      </w:r>
      <w:r w:rsidRPr="00B26A56">
        <w:rPr>
          <w:rFonts w:asciiTheme="minorHAnsi" w:hAnsiTheme="minorHAnsi"/>
        </w:rPr>
        <w:t xml:space="preserve"> soun</w:t>
      </w:r>
      <w:r w:rsidR="00EB13FC" w:rsidRPr="00E63E63">
        <w:rPr>
          <w:rFonts w:asciiTheme="minorHAnsi" w:hAnsiTheme="minorHAnsi"/>
        </w:rPr>
        <w:t>d</w:t>
      </w:r>
      <w:r w:rsidRPr="00B26A56">
        <w:rPr>
          <w:rFonts w:asciiTheme="minorHAnsi" w:hAnsiTheme="minorHAnsi"/>
        </w:rPr>
        <w:t xml:space="preserve"> basi</w:t>
      </w:r>
      <w:r w:rsidR="00EB13FC" w:rsidRPr="00E63E63">
        <w:rPr>
          <w:rFonts w:asciiTheme="minorHAnsi" w:hAnsiTheme="minorHAnsi"/>
        </w:rPr>
        <w:t>s</w:t>
      </w:r>
      <w:r w:rsidRPr="00B26A56">
        <w:rPr>
          <w:rFonts w:asciiTheme="minorHAnsi" w:hAnsiTheme="minorHAnsi"/>
        </w:rPr>
        <w:t xml:space="preserve"> fo</w:t>
      </w:r>
      <w:r w:rsidR="00EB13FC" w:rsidRPr="00E63E63">
        <w:rPr>
          <w:rFonts w:asciiTheme="minorHAnsi" w:hAnsiTheme="minorHAnsi"/>
        </w:rPr>
        <w:t xml:space="preserve">r </w:t>
      </w:r>
      <w:r w:rsidRPr="00B26A56">
        <w:rPr>
          <w:rFonts w:asciiTheme="minorHAnsi" w:hAnsiTheme="minorHAnsi"/>
        </w:rPr>
        <w:t>those findings.</w:t>
      </w:r>
    </w:p>
    <w:p w:rsidR="00EB13FC" w:rsidRPr="00E63E63" w:rsidRDefault="00EB13FC" w:rsidP="007C2B59">
      <w:pPr>
        <w:spacing w:before="3" w:line="240" w:lineRule="exact"/>
        <w:rPr>
          <w:sz w:val="24"/>
          <w:szCs w:val="24"/>
        </w:rPr>
      </w:pPr>
    </w:p>
    <w:p w:rsidR="00C15DAA" w:rsidRDefault="00EB13FC">
      <w:pPr>
        <w:numPr>
          <w:ilvl w:val="1"/>
          <w:numId w:val="3"/>
        </w:numPr>
        <w:spacing w:line="312" w:lineRule="auto"/>
        <w:ind w:left="990" w:right="1408" w:hanging="990"/>
        <w:rPr>
          <w:rFonts w:eastAsia="Times New Roman" w:cs="Times New Roman"/>
          <w:sz w:val="23"/>
          <w:szCs w:val="23"/>
        </w:rPr>
      </w:pPr>
      <w:r w:rsidRPr="00E63E63">
        <w:rPr>
          <w:rFonts w:eastAsia="Times New Roman" w:cs="Times New Roman"/>
          <w:b/>
          <w:bCs/>
          <w:spacing w:val="-1"/>
          <w:sz w:val="23"/>
          <w:szCs w:val="23"/>
        </w:rPr>
        <w:t>Ho</w:t>
      </w:r>
      <w:r w:rsidRPr="00E63E63">
        <w:rPr>
          <w:rFonts w:eastAsia="Times New Roman" w:cs="Times New Roman"/>
          <w:b/>
          <w:bCs/>
          <w:sz w:val="23"/>
          <w:szCs w:val="23"/>
        </w:rPr>
        <w:t>w</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d</w:t>
      </w:r>
      <w:r w:rsidRPr="00E63E63">
        <w:rPr>
          <w:rFonts w:eastAsia="Times New Roman" w:cs="Times New Roman"/>
          <w:b/>
          <w:bCs/>
          <w:sz w:val="23"/>
          <w:szCs w:val="23"/>
        </w:rPr>
        <w:t xml:space="preserve">o </w:t>
      </w:r>
      <w:r w:rsidRPr="00E63E63">
        <w:rPr>
          <w:rFonts w:eastAsia="Times New Roman" w:cs="Times New Roman"/>
          <w:b/>
          <w:bCs/>
          <w:spacing w:val="-1"/>
          <w:sz w:val="23"/>
          <w:szCs w:val="23"/>
        </w:rPr>
        <w:t>th</w:t>
      </w:r>
      <w:r w:rsidRPr="00E63E63">
        <w:rPr>
          <w:rFonts w:eastAsia="Times New Roman" w:cs="Times New Roman"/>
          <w:b/>
          <w:bCs/>
          <w:sz w:val="23"/>
          <w:szCs w:val="23"/>
        </w:rPr>
        <w:t xml:space="preserve">e </w:t>
      </w:r>
      <w:r w:rsidRPr="00E63E63">
        <w:rPr>
          <w:rFonts w:eastAsia="Times New Roman" w:cs="Times New Roman"/>
          <w:b/>
          <w:bCs/>
          <w:spacing w:val="-1"/>
          <w:sz w:val="23"/>
          <w:szCs w:val="23"/>
        </w:rPr>
        <w:t>SUNY</w:t>
      </w:r>
      <w:r w:rsidRPr="00E63E63">
        <w:rPr>
          <w:rFonts w:eastAsia="Times New Roman" w:cs="Times New Roman"/>
          <w:b/>
          <w:bCs/>
          <w:sz w:val="23"/>
          <w:szCs w:val="23"/>
        </w:rPr>
        <w:t xml:space="preserve"> </w:t>
      </w:r>
      <w:r w:rsidRPr="00E63E63">
        <w:rPr>
          <w:rFonts w:eastAsia="Times New Roman" w:cs="Times New Roman"/>
          <w:b/>
          <w:bCs/>
          <w:spacing w:val="-1"/>
          <w:sz w:val="23"/>
          <w:szCs w:val="23"/>
        </w:rPr>
        <w:t>Rene</w:t>
      </w:r>
      <w:r w:rsidRPr="00E63E63">
        <w:rPr>
          <w:rFonts w:eastAsia="Times New Roman" w:cs="Times New Roman"/>
          <w:b/>
          <w:bCs/>
          <w:spacing w:val="-3"/>
          <w:sz w:val="23"/>
          <w:szCs w:val="23"/>
        </w:rPr>
        <w:t>w</w:t>
      </w:r>
      <w:r w:rsidRPr="00E63E63">
        <w:rPr>
          <w:rFonts w:eastAsia="Times New Roman" w:cs="Times New Roman"/>
          <w:b/>
          <w:bCs/>
          <w:spacing w:val="-1"/>
          <w:sz w:val="23"/>
          <w:szCs w:val="23"/>
        </w:rPr>
        <w:t>a</w:t>
      </w:r>
      <w:r w:rsidRPr="00E63E63">
        <w:rPr>
          <w:rFonts w:eastAsia="Times New Roman" w:cs="Times New Roman"/>
          <w:b/>
          <w:bCs/>
          <w:sz w:val="23"/>
          <w:szCs w:val="23"/>
        </w:rPr>
        <w:t xml:space="preserve">l </w:t>
      </w:r>
      <w:r w:rsidRPr="00E63E63">
        <w:rPr>
          <w:rFonts w:eastAsia="Times New Roman" w:cs="Times New Roman"/>
          <w:b/>
          <w:bCs/>
          <w:spacing w:val="-1"/>
          <w:sz w:val="23"/>
          <w:szCs w:val="23"/>
        </w:rPr>
        <w:t>Benchm</w:t>
      </w:r>
      <w:r w:rsidRPr="00E63E63">
        <w:rPr>
          <w:rFonts w:eastAsia="Times New Roman" w:cs="Times New Roman"/>
          <w:b/>
          <w:bCs/>
          <w:spacing w:val="-2"/>
          <w:sz w:val="23"/>
          <w:szCs w:val="23"/>
        </w:rPr>
        <w:t>a</w:t>
      </w:r>
      <w:r w:rsidRPr="00E63E63">
        <w:rPr>
          <w:rFonts w:eastAsia="Times New Roman" w:cs="Times New Roman"/>
          <w:b/>
          <w:bCs/>
          <w:spacing w:val="-1"/>
          <w:sz w:val="23"/>
          <w:szCs w:val="23"/>
        </w:rPr>
        <w:t>rk</w:t>
      </w:r>
      <w:r w:rsidRPr="00E63E63">
        <w:rPr>
          <w:rFonts w:eastAsia="Times New Roman" w:cs="Times New Roman"/>
          <w:b/>
          <w:bCs/>
          <w:sz w:val="23"/>
          <w:szCs w:val="23"/>
        </w:rPr>
        <w:t xml:space="preserve">s </w:t>
      </w:r>
      <w:r w:rsidRPr="00E63E63">
        <w:rPr>
          <w:rFonts w:eastAsia="Times New Roman" w:cs="Times New Roman"/>
          <w:b/>
          <w:bCs/>
          <w:spacing w:val="-1"/>
          <w:sz w:val="23"/>
          <w:szCs w:val="23"/>
        </w:rPr>
        <w:t>fi</w:t>
      </w:r>
      <w:r w:rsidRPr="00E63E63">
        <w:rPr>
          <w:rFonts w:eastAsia="Times New Roman" w:cs="Times New Roman"/>
          <w:b/>
          <w:bCs/>
          <w:sz w:val="23"/>
          <w:szCs w:val="23"/>
        </w:rPr>
        <w:t xml:space="preserve">t </w:t>
      </w:r>
      <w:r w:rsidRPr="00E63E63">
        <w:rPr>
          <w:rFonts w:eastAsia="Times New Roman" w:cs="Times New Roman"/>
          <w:b/>
          <w:bCs/>
          <w:spacing w:val="-3"/>
          <w:sz w:val="23"/>
          <w:szCs w:val="23"/>
        </w:rPr>
        <w:t>w</w:t>
      </w:r>
      <w:r w:rsidRPr="00E63E63">
        <w:rPr>
          <w:rFonts w:eastAsia="Times New Roman" w:cs="Times New Roman"/>
          <w:b/>
          <w:bCs/>
          <w:spacing w:val="-1"/>
          <w:sz w:val="23"/>
          <w:szCs w:val="23"/>
        </w:rPr>
        <w:t>it</w:t>
      </w:r>
      <w:r w:rsidRPr="00E63E63">
        <w:rPr>
          <w:rFonts w:eastAsia="Times New Roman" w:cs="Times New Roman"/>
          <w:b/>
          <w:bCs/>
          <w:sz w:val="23"/>
          <w:szCs w:val="23"/>
        </w:rPr>
        <w:t xml:space="preserve">h </w:t>
      </w:r>
      <w:r w:rsidRPr="00E63E63">
        <w:rPr>
          <w:rFonts w:eastAsia="Times New Roman" w:cs="Times New Roman"/>
          <w:b/>
          <w:bCs/>
          <w:spacing w:val="-1"/>
          <w:sz w:val="23"/>
          <w:szCs w:val="23"/>
        </w:rPr>
        <w:t>th</w:t>
      </w:r>
      <w:r w:rsidRPr="00E63E63">
        <w:rPr>
          <w:rFonts w:eastAsia="Times New Roman" w:cs="Times New Roman"/>
          <w:b/>
          <w:bCs/>
          <w:sz w:val="23"/>
          <w:szCs w:val="23"/>
        </w:rPr>
        <w:t xml:space="preserve">e </w:t>
      </w:r>
      <w:r w:rsidRPr="00E63E63">
        <w:rPr>
          <w:rFonts w:eastAsia="Times New Roman" w:cs="Times New Roman"/>
          <w:b/>
          <w:bCs/>
          <w:spacing w:val="-1"/>
          <w:sz w:val="23"/>
          <w:szCs w:val="23"/>
        </w:rPr>
        <w:t>goal</w:t>
      </w:r>
      <w:r w:rsidRPr="00E63E63">
        <w:rPr>
          <w:rFonts w:eastAsia="Times New Roman" w:cs="Times New Roman"/>
          <w:b/>
          <w:bCs/>
          <w:sz w:val="23"/>
          <w:szCs w:val="23"/>
        </w:rPr>
        <w:t xml:space="preserve">s </w:t>
      </w:r>
      <w:r w:rsidRPr="00E63E63">
        <w:rPr>
          <w:rFonts w:eastAsia="Times New Roman" w:cs="Times New Roman"/>
          <w:b/>
          <w:bCs/>
          <w:spacing w:val="-2"/>
          <w:sz w:val="23"/>
          <w:szCs w:val="23"/>
        </w:rPr>
        <w:t>a</w:t>
      </w:r>
      <w:r w:rsidRPr="00E63E63">
        <w:rPr>
          <w:rFonts w:eastAsia="Times New Roman" w:cs="Times New Roman"/>
          <w:b/>
          <w:bCs/>
          <w:sz w:val="23"/>
          <w:szCs w:val="23"/>
        </w:rPr>
        <w:t xml:space="preserve">nd </w:t>
      </w:r>
      <w:r w:rsidRPr="00E63E63">
        <w:rPr>
          <w:rFonts w:eastAsia="Times New Roman" w:cs="Times New Roman"/>
          <w:b/>
          <w:bCs/>
          <w:spacing w:val="-1"/>
          <w:sz w:val="23"/>
          <w:szCs w:val="23"/>
        </w:rPr>
        <w:t>measure</w:t>
      </w:r>
      <w:r w:rsidRPr="00E63E63">
        <w:rPr>
          <w:rFonts w:eastAsia="Times New Roman" w:cs="Times New Roman"/>
          <w:b/>
          <w:bCs/>
          <w:sz w:val="23"/>
          <w:szCs w:val="23"/>
        </w:rPr>
        <w:t>s</w:t>
      </w:r>
      <w:r w:rsidRPr="00E63E63">
        <w:rPr>
          <w:rFonts w:eastAsia="Times New Roman" w:cs="Times New Roman"/>
          <w:b/>
          <w:bCs/>
          <w:spacing w:val="-1"/>
          <w:sz w:val="23"/>
          <w:szCs w:val="23"/>
        </w:rPr>
        <w:t xml:space="preserve"> i</w:t>
      </w:r>
      <w:r w:rsidRPr="00E63E63">
        <w:rPr>
          <w:rFonts w:eastAsia="Times New Roman" w:cs="Times New Roman"/>
          <w:b/>
          <w:bCs/>
          <w:sz w:val="23"/>
          <w:szCs w:val="23"/>
        </w:rPr>
        <w:t>n</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th</w:t>
      </w:r>
      <w:r w:rsidRPr="00E63E63">
        <w:rPr>
          <w:rFonts w:eastAsia="Times New Roman" w:cs="Times New Roman"/>
          <w:b/>
          <w:bCs/>
          <w:sz w:val="23"/>
          <w:szCs w:val="23"/>
        </w:rPr>
        <w:t>e</w:t>
      </w:r>
      <w:r w:rsidRPr="00E63E63">
        <w:rPr>
          <w:rFonts w:eastAsia="Times New Roman" w:cs="Times New Roman"/>
          <w:b/>
          <w:bCs/>
          <w:spacing w:val="-1"/>
          <w:sz w:val="23"/>
          <w:szCs w:val="23"/>
        </w:rPr>
        <w:t xml:space="preserve"> Accountabilit</w:t>
      </w:r>
      <w:r w:rsidRPr="00E63E63">
        <w:rPr>
          <w:rFonts w:eastAsia="Times New Roman" w:cs="Times New Roman"/>
          <w:b/>
          <w:bCs/>
          <w:sz w:val="23"/>
          <w:szCs w:val="23"/>
        </w:rPr>
        <w:t>y</w:t>
      </w:r>
      <w:r w:rsidRPr="00E63E63">
        <w:rPr>
          <w:rFonts w:eastAsia="Times New Roman" w:cs="Times New Roman"/>
          <w:b/>
          <w:bCs/>
          <w:spacing w:val="-1"/>
          <w:sz w:val="23"/>
          <w:szCs w:val="23"/>
        </w:rPr>
        <w:t xml:space="preserve"> Plan?</w:t>
      </w:r>
    </w:p>
    <w:p w:rsidR="00EB13FC" w:rsidRPr="00E63E63" w:rsidRDefault="00EB13FC" w:rsidP="002534AC">
      <w:pPr>
        <w:spacing w:before="9" w:line="110" w:lineRule="exact"/>
        <w:ind w:hanging="1119"/>
        <w:rPr>
          <w:sz w:val="11"/>
          <w:szCs w:val="11"/>
        </w:rPr>
      </w:pPr>
    </w:p>
    <w:p w:rsidR="00C15DAA" w:rsidRDefault="00B26A56">
      <w:pPr>
        <w:pStyle w:val="BodyText"/>
        <w:tabs>
          <w:tab w:val="left" w:pos="990"/>
        </w:tabs>
        <w:spacing w:line="312" w:lineRule="auto"/>
        <w:ind w:left="990" w:right="1323"/>
        <w:rPr>
          <w:rFonts w:asciiTheme="minorHAnsi" w:hAnsiTheme="minorHAnsi"/>
        </w:rPr>
      </w:pP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SUNY Renewa</w:t>
      </w:r>
      <w:r w:rsidR="00EB13FC" w:rsidRPr="00E63E63">
        <w:rPr>
          <w:rFonts w:asciiTheme="minorHAnsi" w:hAnsiTheme="minorHAnsi"/>
        </w:rPr>
        <w:t>l</w:t>
      </w:r>
      <w:r w:rsidRPr="00B26A56">
        <w:rPr>
          <w:rFonts w:asciiTheme="minorHAnsi" w:hAnsiTheme="minorHAnsi"/>
        </w:rPr>
        <w:t xml:space="preserve"> Benchmark</w:t>
      </w:r>
      <w:r w:rsidR="00EB13FC" w:rsidRPr="00E63E63">
        <w:rPr>
          <w:rFonts w:asciiTheme="minorHAnsi" w:hAnsiTheme="minorHAnsi"/>
        </w:rPr>
        <w:t>s</w:t>
      </w:r>
      <w:r w:rsidRPr="00B26A56">
        <w:rPr>
          <w:rFonts w:asciiTheme="minorHAnsi" w:hAnsiTheme="minorHAnsi"/>
        </w:rPr>
        <w:t xml:space="preserve"> incorporat</w:t>
      </w:r>
      <w:r w:rsidR="00EB13FC" w:rsidRPr="00E63E63">
        <w:rPr>
          <w:rFonts w:asciiTheme="minorHAnsi" w:hAnsiTheme="minorHAnsi"/>
        </w:rPr>
        <w:t xml:space="preserve">e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goal</w:t>
      </w:r>
      <w:r w:rsidR="00EB13FC" w:rsidRPr="00E63E63">
        <w:rPr>
          <w:rFonts w:asciiTheme="minorHAnsi" w:hAnsiTheme="minorHAnsi"/>
        </w:rPr>
        <w:t>s</w:t>
      </w:r>
      <w:r w:rsidRPr="00B26A56">
        <w:rPr>
          <w:rFonts w:asciiTheme="minorHAnsi" w:hAnsiTheme="minorHAnsi"/>
        </w:rPr>
        <w:t xml:space="preserve"> tha</w:t>
      </w:r>
      <w:r w:rsidR="00EB13FC" w:rsidRPr="00E63E63">
        <w:rPr>
          <w:rFonts w:asciiTheme="minorHAnsi" w:hAnsiTheme="minorHAnsi"/>
        </w:rPr>
        <w:t xml:space="preserve">t </w:t>
      </w:r>
      <w:r w:rsidRPr="00B26A56">
        <w:rPr>
          <w:rFonts w:asciiTheme="minorHAnsi" w:hAnsiTheme="minorHAnsi"/>
        </w:rPr>
        <w:t>ar</w:t>
      </w:r>
      <w:r w:rsidR="00EB13FC" w:rsidRPr="00E63E63">
        <w:rPr>
          <w:rFonts w:asciiTheme="minorHAnsi" w:hAnsiTheme="minorHAnsi"/>
        </w:rPr>
        <w:t xml:space="preserve">e </w:t>
      </w:r>
      <w:r w:rsidRPr="00B26A56">
        <w:rPr>
          <w:rFonts w:asciiTheme="minorHAnsi" w:hAnsiTheme="minorHAnsi"/>
        </w:rPr>
        <w:t>in th</w:t>
      </w:r>
      <w:r w:rsidR="00EB13FC" w:rsidRPr="00E63E63">
        <w:rPr>
          <w:rFonts w:asciiTheme="minorHAnsi" w:hAnsiTheme="minorHAnsi"/>
        </w:rPr>
        <w:t xml:space="preserve">e </w:t>
      </w:r>
      <w:r w:rsidRPr="00B26A56">
        <w:rPr>
          <w:rFonts w:asciiTheme="minorHAnsi" w:hAnsiTheme="minorHAnsi"/>
        </w:rPr>
        <w:t>Accounta</w:t>
      </w:r>
      <w:r w:rsidR="00EB13FC" w:rsidRPr="00E63E63">
        <w:rPr>
          <w:rFonts w:asciiTheme="minorHAnsi" w:hAnsiTheme="minorHAnsi"/>
        </w:rPr>
        <w:t>b</w:t>
      </w:r>
      <w:r w:rsidRPr="00B26A56">
        <w:rPr>
          <w:rFonts w:asciiTheme="minorHAnsi" w:hAnsiTheme="minorHAnsi"/>
        </w:rPr>
        <w:t>ilit</w:t>
      </w:r>
      <w:r w:rsidR="00EB13FC" w:rsidRPr="00E63E63">
        <w:rPr>
          <w:rFonts w:asciiTheme="minorHAnsi" w:hAnsiTheme="minorHAnsi"/>
        </w:rPr>
        <w:t>y</w:t>
      </w:r>
      <w:r w:rsidRPr="00B26A56">
        <w:rPr>
          <w:rFonts w:asciiTheme="minorHAnsi" w:hAnsiTheme="minorHAnsi"/>
        </w:rPr>
        <w:t xml:space="preserve"> Plan</w:t>
      </w:r>
      <w:r w:rsidR="00EB13FC" w:rsidRPr="00E63E63">
        <w:rPr>
          <w:rFonts w:asciiTheme="minorHAnsi" w:hAnsiTheme="minorHAnsi"/>
        </w:rPr>
        <w:t>.</w:t>
      </w:r>
      <w:r w:rsidRPr="00B26A56">
        <w:rPr>
          <w:rFonts w:asciiTheme="minorHAnsi" w:hAnsiTheme="minorHAnsi"/>
        </w:rPr>
        <w:t xml:space="preserve"> </w:t>
      </w:r>
      <w:r w:rsidR="007C2B59">
        <w:rPr>
          <w:rFonts w:asciiTheme="minorHAnsi" w:hAnsiTheme="minorHAnsi"/>
        </w:rPr>
        <w:t xml:space="preserve"> </w:t>
      </w:r>
      <w:r w:rsidRPr="00B26A56">
        <w:rPr>
          <w:rFonts w:asciiTheme="minorHAnsi" w:hAnsiTheme="minorHAnsi"/>
        </w:rPr>
        <w:t>Thus</w:t>
      </w:r>
      <w:r w:rsidR="00EB13FC" w:rsidRPr="00E63E63">
        <w:rPr>
          <w:rFonts w:asciiTheme="minorHAnsi" w:hAnsiTheme="minorHAnsi"/>
        </w:rPr>
        <w:t>,</w:t>
      </w:r>
      <w:r w:rsidRPr="00B26A56">
        <w:rPr>
          <w:rFonts w:asciiTheme="minorHAnsi" w:hAnsiTheme="minorHAnsi"/>
        </w:rPr>
        <w:t xml:space="preserve"> SUNY Renewa</w:t>
      </w:r>
      <w:r w:rsidR="00EB13FC" w:rsidRPr="00E63E63">
        <w:rPr>
          <w:rFonts w:asciiTheme="minorHAnsi" w:hAnsiTheme="minorHAnsi"/>
        </w:rPr>
        <w:t xml:space="preserve">l </w:t>
      </w:r>
      <w:r w:rsidRPr="00B26A56">
        <w:rPr>
          <w:rFonts w:asciiTheme="minorHAnsi" w:hAnsiTheme="minorHAnsi"/>
        </w:rPr>
        <w:t>Benchmar</w:t>
      </w:r>
      <w:r w:rsidR="00EB13FC" w:rsidRPr="00E63E63">
        <w:rPr>
          <w:rFonts w:asciiTheme="minorHAnsi" w:hAnsiTheme="minorHAnsi"/>
        </w:rPr>
        <w:t xml:space="preserve">k </w:t>
      </w:r>
      <w:r w:rsidRPr="00B26A56">
        <w:rPr>
          <w:rFonts w:asciiTheme="minorHAnsi" w:hAnsiTheme="minorHAnsi"/>
        </w:rPr>
        <w:t>1.A ask</w:t>
      </w:r>
      <w:r w:rsidR="00EB13FC" w:rsidRPr="00E63E63">
        <w:rPr>
          <w:rFonts w:asciiTheme="minorHAnsi" w:hAnsiTheme="minorHAnsi"/>
        </w:rPr>
        <w:t>s</w:t>
      </w:r>
      <w:r w:rsidRPr="00B26A56">
        <w:rPr>
          <w:rFonts w:asciiTheme="minorHAnsi" w:hAnsiTheme="minorHAnsi"/>
        </w:rPr>
        <w:t xml:space="preserve"> whethe</w:t>
      </w:r>
      <w:r w:rsidR="00EB13FC" w:rsidRPr="00E63E63">
        <w:rPr>
          <w:rFonts w:asciiTheme="minorHAnsi" w:hAnsiTheme="minorHAnsi"/>
        </w:rPr>
        <w:t xml:space="preserve">r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schoo</w:t>
      </w:r>
      <w:r w:rsidR="00EB13FC" w:rsidRPr="00E63E63">
        <w:rPr>
          <w:rFonts w:asciiTheme="minorHAnsi" w:hAnsiTheme="minorHAnsi"/>
        </w:rPr>
        <w:t xml:space="preserve">l </w:t>
      </w:r>
      <w:r w:rsidRPr="00B26A56">
        <w:rPr>
          <w:rFonts w:asciiTheme="minorHAnsi" w:hAnsiTheme="minorHAnsi"/>
        </w:rPr>
        <w:t>ha</w:t>
      </w:r>
      <w:r w:rsidR="00EB13FC" w:rsidRPr="00E63E63">
        <w:rPr>
          <w:rFonts w:asciiTheme="minorHAnsi" w:hAnsiTheme="minorHAnsi"/>
        </w:rPr>
        <w:t>s</w:t>
      </w:r>
      <w:r w:rsidRPr="00B26A56">
        <w:rPr>
          <w:rFonts w:asciiTheme="minorHAnsi" w:hAnsiTheme="minorHAnsi"/>
        </w:rPr>
        <w:t xml:space="preserve"> me</w:t>
      </w:r>
      <w:r w:rsidR="00EB13FC" w:rsidRPr="00E63E63">
        <w:rPr>
          <w:rFonts w:asciiTheme="minorHAnsi" w:hAnsiTheme="minorHAnsi"/>
        </w:rPr>
        <w:t xml:space="preserve">t </w:t>
      </w:r>
      <w:r w:rsidRPr="00B26A56">
        <w:rPr>
          <w:rFonts w:asciiTheme="minorHAnsi" w:hAnsiTheme="minorHAnsi"/>
        </w:rPr>
        <w:t>o</w:t>
      </w:r>
      <w:r w:rsidR="00EB13FC" w:rsidRPr="00E63E63">
        <w:rPr>
          <w:rFonts w:asciiTheme="minorHAnsi" w:hAnsiTheme="minorHAnsi"/>
        </w:rPr>
        <w:t>r</w:t>
      </w:r>
      <w:r w:rsidRPr="00B26A56">
        <w:rPr>
          <w:rFonts w:asciiTheme="minorHAnsi" w:hAnsiTheme="minorHAnsi"/>
        </w:rPr>
        <w:t xml:space="preserve"> com</w:t>
      </w:r>
      <w:r w:rsidR="00EB13FC" w:rsidRPr="00E63E63">
        <w:rPr>
          <w:rFonts w:asciiTheme="minorHAnsi" w:hAnsiTheme="minorHAnsi"/>
        </w:rPr>
        <w:t xml:space="preserve">e </w:t>
      </w:r>
      <w:r w:rsidRPr="00B26A56">
        <w:rPr>
          <w:rFonts w:asciiTheme="minorHAnsi" w:hAnsiTheme="minorHAnsi"/>
        </w:rPr>
        <w:t>clos</w:t>
      </w:r>
      <w:r w:rsidR="00EB13FC" w:rsidRPr="00E63E63">
        <w:rPr>
          <w:rFonts w:asciiTheme="minorHAnsi" w:hAnsiTheme="minorHAnsi"/>
        </w:rPr>
        <w:t xml:space="preserve">e </w:t>
      </w:r>
      <w:r w:rsidRPr="00B26A56">
        <w:rPr>
          <w:rFonts w:asciiTheme="minorHAnsi" w:hAnsiTheme="minorHAnsi"/>
        </w:rPr>
        <w:t>t</w:t>
      </w:r>
      <w:r w:rsidR="00EB13FC" w:rsidRPr="00E63E63">
        <w:rPr>
          <w:rFonts w:asciiTheme="minorHAnsi" w:hAnsiTheme="minorHAnsi"/>
        </w:rPr>
        <w:t>o</w:t>
      </w:r>
      <w:r w:rsidRPr="00B26A56">
        <w:rPr>
          <w:rFonts w:asciiTheme="minorHAnsi" w:hAnsiTheme="minorHAnsi"/>
        </w:rPr>
        <w:t xml:space="preserve"> meetin</w:t>
      </w:r>
      <w:r w:rsidR="00EB13FC" w:rsidRPr="00E63E63">
        <w:rPr>
          <w:rFonts w:asciiTheme="minorHAnsi" w:hAnsiTheme="minorHAnsi"/>
        </w:rPr>
        <w:t xml:space="preserve">g </w:t>
      </w:r>
      <w:r w:rsidRPr="00B26A56">
        <w:rPr>
          <w:rFonts w:asciiTheme="minorHAnsi" w:hAnsiTheme="minorHAnsi"/>
        </w:rPr>
        <w:t>it</w:t>
      </w:r>
      <w:r w:rsidR="00EB13FC" w:rsidRPr="00E63E63">
        <w:rPr>
          <w:rFonts w:asciiTheme="minorHAnsi" w:hAnsiTheme="minorHAnsi"/>
        </w:rPr>
        <w:t xml:space="preserve">s </w:t>
      </w:r>
      <w:r w:rsidRPr="00B26A56">
        <w:rPr>
          <w:rFonts w:asciiTheme="minorHAnsi" w:hAnsiTheme="minorHAnsi"/>
        </w:rPr>
        <w:t>Accountability Pla</w:t>
      </w:r>
      <w:r w:rsidR="00EB13FC" w:rsidRPr="00E63E63">
        <w:rPr>
          <w:rFonts w:asciiTheme="minorHAnsi" w:hAnsiTheme="minorHAnsi"/>
        </w:rPr>
        <w:t xml:space="preserve">n </w:t>
      </w:r>
      <w:r w:rsidRPr="00B26A56">
        <w:rPr>
          <w:rFonts w:asciiTheme="minorHAnsi" w:hAnsiTheme="minorHAnsi"/>
        </w:rPr>
        <w:t>goals.</w:t>
      </w:r>
    </w:p>
    <w:p w:rsidR="00EB13FC" w:rsidRPr="00E63E63" w:rsidRDefault="00EB13FC" w:rsidP="002534AC">
      <w:pPr>
        <w:spacing w:before="3" w:line="240" w:lineRule="exact"/>
        <w:ind w:hanging="1119"/>
        <w:rPr>
          <w:sz w:val="24"/>
          <w:szCs w:val="24"/>
        </w:rPr>
      </w:pPr>
    </w:p>
    <w:p w:rsidR="00C15DAA" w:rsidRDefault="00EB13FC">
      <w:pPr>
        <w:numPr>
          <w:ilvl w:val="1"/>
          <w:numId w:val="3"/>
        </w:numPr>
        <w:tabs>
          <w:tab w:val="left" w:pos="990"/>
        </w:tabs>
        <w:spacing w:line="312" w:lineRule="auto"/>
        <w:ind w:left="990" w:right="1435" w:hanging="990"/>
        <w:rPr>
          <w:rFonts w:eastAsia="Times New Roman" w:cs="Times New Roman"/>
          <w:sz w:val="23"/>
          <w:szCs w:val="23"/>
        </w:rPr>
      </w:pPr>
      <w:r w:rsidRPr="00E63E63">
        <w:rPr>
          <w:rFonts w:eastAsia="Times New Roman" w:cs="Times New Roman"/>
          <w:b/>
          <w:bCs/>
          <w:spacing w:val="-1"/>
          <w:sz w:val="23"/>
          <w:szCs w:val="23"/>
        </w:rPr>
        <w:t>Ar</w:t>
      </w:r>
      <w:r w:rsidRPr="00E63E63">
        <w:rPr>
          <w:rFonts w:eastAsia="Times New Roman" w:cs="Times New Roman"/>
          <w:b/>
          <w:bCs/>
          <w:sz w:val="23"/>
          <w:szCs w:val="23"/>
        </w:rPr>
        <w:t xml:space="preserve">e </w:t>
      </w:r>
      <w:r w:rsidRPr="00E63E63">
        <w:rPr>
          <w:rFonts w:eastAsia="Times New Roman" w:cs="Times New Roman"/>
          <w:b/>
          <w:bCs/>
          <w:spacing w:val="-1"/>
          <w:sz w:val="23"/>
          <w:szCs w:val="23"/>
        </w:rPr>
        <w:t>th</w:t>
      </w:r>
      <w:r w:rsidRPr="00E63E63">
        <w:rPr>
          <w:rFonts w:eastAsia="Times New Roman" w:cs="Times New Roman"/>
          <w:b/>
          <w:bCs/>
          <w:sz w:val="23"/>
          <w:szCs w:val="23"/>
        </w:rPr>
        <w:t>e</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SUNY</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Rene</w:t>
      </w:r>
      <w:r w:rsidRPr="00E63E63">
        <w:rPr>
          <w:rFonts w:eastAsia="Times New Roman" w:cs="Times New Roman"/>
          <w:b/>
          <w:bCs/>
          <w:spacing w:val="-2"/>
          <w:sz w:val="23"/>
          <w:szCs w:val="23"/>
        </w:rPr>
        <w:t>w</w:t>
      </w:r>
      <w:r w:rsidRPr="00E63E63">
        <w:rPr>
          <w:rFonts w:eastAsia="Times New Roman" w:cs="Times New Roman"/>
          <w:b/>
          <w:bCs/>
          <w:spacing w:val="-1"/>
          <w:sz w:val="23"/>
          <w:szCs w:val="23"/>
        </w:rPr>
        <w:t>a</w:t>
      </w:r>
      <w:r w:rsidRPr="00E63E63">
        <w:rPr>
          <w:rFonts w:eastAsia="Times New Roman" w:cs="Times New Roman"/>
          <w:b/>
          <w:bCs/>
          <w:sz w:val="23"/>
          <w:szCs w:val="23"/>
        </w:rPr>
        <w:t xml:space="preserve">l </w:t>
      </w:r>
      <w:r w:rsidRPr="00E63E63">
        <w:rPr>
          <w:rFonts w:eastAsia="Times New Roman" w:cs="Times New Roman"/>
          <w:b/>
          <w:bCs/>
          <w:spacing w:val="-1"/>
          <w:sz w:val="23"/>
          <w:szCs w:val="23"/>
        </w:rPr>
        <w:t>Benchma</w:t>
      </w:r>
      <w:r w:rsidRPr="00E63E63">
        <w:rPr>
          <w:rFonts w:eastAsia="Times New Roman" w:cs="Times New Roman"/>
          <w:b/>
          <w:bCs/>
          <w:spacing w:val="-2"/>
          <w:sz w:val="23"/>
          <w:szCs w:val="23"/>
        </w:rPr>
        <w:t>r</w:t>
      </w:r>
      <w:r w:rsidRPr="00E63E63">
        <w:rPr>
          <w:rFonts w:eastAsia="Times New Roman" w:cs="Times New Roman"/>
          <w:b/>
          <w:bCs/>
          <w:spacing w:val="-1"/>
          <w:sz w:val="23"/>
          <w:szCs w:val="23"/>
        </w:rPr>
        <w:t>k</w:t>
      </w:r>
      <w:r w:rsidRPr="00E63E63">
        <w:rPr>
          <w:rFonts w:eastAsia="Times New Roman" w:cs="Times New Roman"/>
          <w:b/>
          <w:bCs/>
          <w:sz w:val="23"/>
          <w:szCs w:val="23"/>
        </w:rPr>
        <w:t>s</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use</w:t>
      </w:r>
      <w:r w:rsidRPr="00E63E63">
        <w:rPr>
          <w:rFonts w:eastAsia="Times New Roman" w:cs="Times New Roman"/>
          <w:b/>
          <w:bCs/>
          <w:sz w:val="23"/>
          <w:szCs w:val="23"/>
        </w:rPr>
        <w:t xml:space="preserve">d </w:t>
      </w:r>
      <w:r w:rsidRPr="00E63E63">
        <w:rPr>
          <w:rFonts w:eastAsia="Times New Roman" w:cs="Times New Roman"/>
          <w:b/>
          <w:bCs/>
          <w:spacing w:val="-1"/>
          <w:sz w:val="23"/>
          <w:szCs w:val="23"/>
        </w:rPr>
        <w:t>i</w:t>
      </w:r>
      <w:r w:rsidRPr="00E63E63">
        <w:rPr>
          <w:rFonts w:eastAsia="Times New Roman" w:cs="Times New Roman"/>
          <w:b/>
          <w:bCs/>
          <w:sz w:val="23"/>
          <w:szCs w:val="23"/>
        </w:rPr>
        <w:t xml:space="preserve">n </w:t>
      </w:r>
      <w:r w:rsidRPr="00E63E63">
        <w:rPr>
          <w:rFonts w:eastAsia="Times New Roman" w:cs="Times New Roman"/>
          <w:b/>
          <w:bCs/>
          <w:spacing w:val="-1"/>
          <w:sz w:val="23"/>
          <w:szCs w:val="23"/>
        </w:rPr>
        <w:t>th</w:t>
      </w:r>
      <w:r w:rsidRPr="00E63E63">
        <w:rPr>
          <w:rFonts w:eastAsia="Times New Roman" w:cs="Times New Roman"/>
          <w:b/>
          <w:bCs/>
          <w:sz w:val="23"/>
          <w:szCs w:val="23"/>
        </w:rPr>
        <w:t xml:space="preserve">e </w:t>
      </w:r>
      <w:r w:rsidRPr="00E63E63">
        <w:rPr>
          <w:rFonts w:eastAsia="Times New Roman" w:cs="Times New Roman"/>
          <w:b/>
          <w:bCs/>
          <w:spacing w:val="-1"/>
          <w:sz w:val="23"/>
          <w:szCs w:val="23"/>
        </w:rPr>
        <w:t>s</w:t>
      </w:r>
      <w:r w:rsidRPr="00E63E63">
        <w:rPr>
          <w:rFonts w:eastAsia="Times New Roman" w:cs="Times New Roman"/>
          <w:b/>
          <w:bCs/>
          <w:spacing w:val="-2"/>
          <w:sz w:val="23"/>
          <w:szCs w:val="23"/>
        </w:rPr>
        <w:t>a</w:t>
      </w:r>
      <w:r w:rsidRPr="00E63E63">
        <w:rPr>
          <w:rFonts w:eastAsia="Times New Roman" w:cs="Times New Roman"/>
          <w:b/>
          <w:bCs/>
          <w:spacing w:val="-1"/>
          <w:sz w:val="23"/>
          <w:szCs w:val="23"/>
        </w:rPr>
        <w:t>m</w:t>
      </w:r>
      <w:r w:rsidRPr="00E63E63">
        <w:rPr>
          <w:rFonts w:eastAsia="Times New Roman" w:cs="Times New Roman"/>
          <w:b/>
          <w:bCs/>
          <w:sz w:val="23"/>
          <w:szCs w:val="23"/>
        </w:rPr>
        <w:t xml:space="preserve">e </w:t>
      </w:r>
      <w:r w:rsidRPr="00E63E63">
        <w:rPr>
          <w:rFonts w:eastAsia="Times New Roman" w:cs="Times New Roman"/>
          <w:b/>
          <w:bCs/>
          <w:spacing w:val="-2"/>
          <w:sz w:val="23"/>
          <w:szCs w:val="23"/>
        </w:rPr>
        <w:t>w</w:t>
      </w:r>
      <w:r w:rsidRPr="00E63E63">
        <w:rPr>
          <w:rFonts w:eastAsia="Times New Roman" w:cs="Times New Roman"/>
          <w:b/>
          <w:bCs/>
          <w:spacing w:val="-1"/>
          <w:sz w:val="23"/>
          <w:szCs w:val="23"/>
        </w:rPr>
        <w:t>a</w:t>
      </w:r>
      <w:r w:rsidRPr="00E63E63">
        <w:rPr>
          <w:rFonts w:eastAsia="Times New Roman" w:cs="Times New Roman"/>
          <w:b/>
          <w:bCs/>
          <w:sz w:val="23"/>
          <w:szCs w:val="23"/>
        </w:rPr>
        <w:t xml:space="preserve">y </w:t>
      </w:r>
      <w:r w:rsidRPr="00E63E63">
        <w:rPr>
          <w:rFonts w:eastAsia="Times New Roman" w:cs="Times New Roman"/>
          <w:b/>
          <w:bCs/>
          <w:spacing w:val="-1"/>
          <w:sz w:val="23"/>
          <w:szCs w:val="23"/>
        </w:rPr>
        <w:t>for al</w:t>
      </w:r>
      <w:r w:rsidRPr="00E63E63">
        <w:rPr>
          <w:rFonts w:eastAsia="Times New Roman" w:cs="Times New Roman"/>
          <w:b/>
          <w:bCs/>
          <w:sz w:val="23"/>
          <w:szCs w:val="23"/>
        </w:rPr>
        <w:t>l</w:t>
      </w:r>
      <w:r w:rsidRPr="00E63E63">
        <w:rPr>
          <w:rFonts w:eastAsia="Times New Roman" w:cs="Times New Roman"/>
          <w:b/>
          <w:bCs/>
          <w:spacing w:val="-1"/>
          <w:sz w:val="23"/>
          <w:szCs w:val="23"/>
        </w:rPr>
        <w:t xml:space="preserve"> type</w:t>
      </w:r>
      <w:r w:rsidRPr="00E63E63">
        <w:rPr>
          <w:rFonts w:eastAsia="Times New Roman" w:cs="Times New Roman"/>
          <w:b/>
          <w:bCs/>
          <w:sz w:val="23"/>
          <w:szCs w:val="23"/>
        </w:rPr>
        <w:t>s</w:t>
      </w:r>
      <w:r w:rsidRPr="00E63E63">
        <w:rPr>
          <w:rFonts w:eastAsia="Times New Roman" w:cs="Times New Roman"/>
          <w:b/>
          <w:bCs/>
          <w:spacing w:val="-1"/>
          <w:sz w:val="23"/>
          <w:szCs w:val="23"/>
        </w:rPr>
        <w:t xml:space="preserve"> o</w:t>
      </w:r>
      <w:r w:rsidRPr="00E63E63">
        <w:rPr>
          <w:rFonts w:eastAsia="Times New Roman" w:cs="Times New Roman"/>
          <w:b/>
          <w:bCs/>
          <w:sz w:val="23"/>
          <w:szCs w:val="23"/>
        </w:rPr>
        <w:t>f</w:t>
      </w:r>
      <w:r w:rsidRPr="00E63E63">
        <w:rPr>
          <w:rFonts w:eastAsia="Times New Roman" w:cs="Times New Roman"/>
          <w:b/>
          <w:bCs/>
          <w:spacing w:val="-1"/>
          <w:sz w:val="23"/>
          <w:szCs w:val="23"/>
        </w:rPr>
        <w:t xml:space="preserve"> rene</w:t>
      </w:r>
      <w:r w:rsidRPr="00E63E63">
        <w:rPr>
          <w:rFonts w:eastAsia="Times New Roman" w:cs="Times New Roman"/>
          <w:b/>
          <w:bCs/>
          <w:spacing w:val="-3"/>
          <w:sz w:val="23"/>
          <w:szCs w:val="23"/>
        </w:rPr>
        <w:t>w</w:t>
      </w:r>
      <w:r w:rsidRPr="00E63E63">
        <w:rPr>
          <w:rFonts w:eastAsia="Times New Roman" w:cs="Times New Roman"/>
          <w:b/>
          <w:bCs/>
          <w:sz w:val="23"/>
          <w:szCs w:val="23"/>
        </w:rPr>
        <w:t>al</w:t>
      </w:r>
      <w:r w:rsidRPr="00E63E63">
        <w:rPr>
          <w:rFonts w:eastAsia="Times New Roman" w:cs="Times New Roman"/>
          <w:b/>
          <w:bCs/>
          <w:spacing w:val="-1"/>
          <w:sz w:val="23"/>
          <w:szCs w:val="23"/>
        </w:rPr>
        <w:t xml:space="preserve"> revi</w:t>
      </w:r>
      <w:r w:rsidRPr="00E63E63">
        <w:rPr>
          <w:rFonts w:eastAsia="Times New Roman" w:cs="Times New Roman"/>
          <w:b/>
          <w:bCs/>
          <w:sz w:val="23"/>
          <w:szCs w:val="23"/>
        </w:rPr>
        <w:t>e</w:t>
      </w:r>
      <w:r w:rsidRPr="00E63E63">
        <w:rPr>
          <w:rFonts w:eastAsia="Times New Roman" w:cs="Times New Roman"/>
          <w:b/>
          <w:bCs/>
          <w:spacing w:val="-3"/>
          <w:sz w:val="23"/>
          <w:szCs w:val="23"/>
        </w:rPr>
        <w:t>w</w:t>
      </w:r>
      <w:r w:rsidRPr="00E63E63">
        <w:rPr>
          <w:rFonts w:eastAsia="Times New Roman" w:cs="Times New Roman"/>
          <w:b/>
          <w:bCs/>
          <w:sz w:val="23"/>
          <w:szCs w:val="23"/>
        </w:rPr>
        <w:t>s?</w:t>
      </w:r>
    </w:p>
    <w:p w:rsidR="00C15DAA" w:rsidRDefault="00C15DAA">
      <w:pPr>
        <w:tabs>
          <w:tab w:val="left" w:pos="990"/>
        </w:tabs>
        <w:spacing w:line="312" w:lineRule="auto"/>
        <w:ind w:left="990" w:right="1323"/>
        <w:rPr>
          <w:sz w:val="23"/>
          <w:szCs w:val="23"/>
        </w:rPr>
      </w:pPr>
    </w:p>
    <w:p w:rsidR="00C15DAA" w:rsidRDefault="00B26A56">
      <w:pPr>
        <w:pStyle w:val="BodyText"/>
        <w:tabs>
          <w:tab w:val="left" w:pos="990"/>
        </w:tabs>
        <w:spacing w:line="312" w:lineRule="auto"/>
        <w:ind w:left="990" w:right="1323"/>
        <w:rPr>
          <w:rFonts w:asciiTheme="minorHAnsi" w:hAnsiTheme="minorHAnsi"/>
        </w:rPr>
      </w:pPr>
      <w:r w:rsidRPr="00B26A56">
        <w:rPr>
          <w:rFonts w:asciiTheme="minorHAnsi" w:hAnsiTheme="minorHAnsi"/>
        </w:rPr>
        <w:t>No</w:t>
      </w:r>
      <w:r w:rsidR="00EB13FC" w:rsidRPr="00E63E63">
        <w:rPr>
          <w:rFonts w:asciiTheme="minorHAnsi" w:hAnsiTheme="minorHAnsi"/>
        </w:rPr>
        <w:t>.</w:t>
      </w:r>
      <w:r w:rsidRPr="00B26A56">
        <w:rPr>
          <w:rFonts w:asciiTheme="minorHAnsi" w:hAnsiTheme="minorHAnsi"/>
        </w:rPr>
        <w:t xml:space="preserve"> A</w:t>
      </w:r>
      <w:r w:rsidR="00EB13FC" w:rsidRPr="00E63E63">
        <w:rPr>
          <w:rFonts w:asciiTheme="minorHAnsi" w:hAnsiTheme="minorHAnsi"/>
        </w:rPr>
        <w:t>s</w:t>
      </w:r>
      <w:r w:rsidRPr="00B26A56">
        <w:rPr>
          <w:rFonts w:asciiTheme="minorHAnsi" w:hAnsiTheme="minorHAnsi"/>
        </w:rPr>
        <w:t xml:space="preserve"> explaine</w:t>
      </w:r>
      <w:r w:rsidR="00EB13FC" w:rsidRPr="00E63E63">
        <w:rPr>
          <w:rFonts w:asciiTheme="minorHAnsi" w:hAnsiTheme="minorHAnsi"/>
        </w:rPr>
        <w:t xml:space="preserve">d </w:t>
      </w:r>
      <w:r w:rsidRPr="00B26A56">
        <w:rPr>
          <w:rFonts w:asciiTheme="minorHAnsi" w:hAnsiTheme="minorHAnsi"/>
        </w:rPr>
        <w:t>i</w:t>
      </w:r>
      <w:r w:rsidR="00EB13FC" w:rsidRPr="00E63E63">
        <w:rPr>
          <w:rFonts w:asciiTheme="minorHAnsi" w:hAnsiTheme="minorHAnsi"/>
        </w:rPr>
        <w:t xml:space="preserve">n </w:t>
      </w:r>
      <w:r w:rsidRPr="00B26A56">
        <w:rPr>
          <w:rFonts w:asciiTheme="minorHAnsi" w:hAnsiTheme="minorHAnsi"/>
        </w:rPr>
        <w:t>th</w:t>
      </w:r>
      <w:r w:rsidR="00EB13FC" w:rsidRPr="00E63E63">
        <w:rPr>
          <w:rFonts w:asciiTheme="minorHAnsi" w:hAnsiTheme="minorHAnsi"/>
        </w:rPr>
        <w:t xml:space="preserve">e </w:t>
      </w:r>
      <w:r w:rsidR="00EB13FC" w:rsidRPr="00FB09C6">
        <w:rPr>
          <w:rFonts w:asciiTheme="minorHAnsi" w:hAnsiTheme="minorHAnsi"/>
        </w:rPr>
        <w:t>SUNY Renewal Policies</w:t>
      </w:r>
      <w:r w:rsidRPr="00B26A56">
        <w:rPr>
          <w:rFonts w:asciiTheme="minorHAnsi" w:hAnsiTheme="minorHAnsi"/>
        </w:rPr>
        <w:t xml:space="preserve"> an</w:t>
      </w:r>
      <w:r w:rsidR="00EB13FC" w:rsidRPr="00E63E63">
        <w:rPr>
          <w:rFonts w:asciiTheme="minorHAnsi" w:hAnsiTheme="minorHAnsi"/>
        </w:rPr>
        <w:t xml:space="preserve">d </w:t>
      </w:r>
      <w:r w:rsidRPr="00B26A56">
        <w:rPr>
          <w:rFonts w:asciiTheme="minorHAnsi" w:hAnsiTheme="minorHAnsi"/>
        </w:rPr>
        <w:t>the introductio</w:t>
      </w:r>
      <w:r w:rsidR="00EB13FC" w:rsidRPr="00E63E63">
        <w:rPr>
          <w:rFonts w:asciiTheme="minorHAnsi" w:hAnsiTheme="minorHAnsi"/>
        </w:rPr>
        <w:t xml:space="preserve">n </w:t>
      </w:r>
      <w:r w:rsidRPr="00B26A56">
        <w:rPr>
          <w:rFonts w:asciiTheme="minorHAnsi" w:hAnsiTheme="minorHAnsi"/>
        </w:rPr>
        <w:t>t</w:t>
      </w:r>
      <w:r w:rsidR="00EB13FC" w:rsidRPr="00E63E63">
        <w:rPr>
          <w:rFonts w:asciiTheme="minorHAnsi" w:hAnsiTheme="minorHAnsi"/>
        </w:rPr>
        <w:t xml:space="preserve">o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SUNY Renewa</w:t>
      </w:r>
      <w:r w:rsidR="00EB13FC" w:rsidRPr="00E63E63">
        <w:rPr>
          <w:rFonts w:asciiTheme="minorHAnsi" w:hAnsiTheme="minorHAnsi"/>
        </w:rPr>
        <w:t xml:space="preserve">l </w:t>
      </w:r>
      <w:r w:rsidRPr="00B26A56">
        <w:rPr>
          <w:rFonts w:asciiTheme="minorHAnsi" w:hAnsiTheme="minorHAnsi"/>
        </w:rPr>
        <w:t>Benchmarks</w:t>
      </w:r>
      <w:r w:rsidR="00EB13FC" w:rsidRPr="00E63E63">
        <w:rPr>
          <w:rFonts w:asciiTheme="minorHAnsi" w:hAnsiTheme="minorHAnsi"/>
        </w:rPr>
        <w:t>,</w:t>
      </w:r>
      <w:r w:rsidRPr="00B26A56">
        <w:rPr>
          <w:rFonts w:asciiTheme="minorHAnsi" w:hAnsiTheme="minorHAnsi"/>
        </w:rPr>
        <w:t xml:space="preserve"> no</w:t>
      </w:r>
      <w:r w:rsidR="00EB13FC" w:rsidRPr="00E63E63">
        <w:rPr>
          <w:rFonts w:asciiTheme="minorHAnsi" w:hAnsiTheme="minorHAnsi"/>
        </w:rPr>
        <w:t xml:space="preserve">t </w:t>
      </w:r>
      <w:r w:rsidRPr="00B26A56">
        <w:rPr>
          <w:rFonts w:asciiTheme="minorHAnsi" w:hAnsiTheme="minorHAnsi"/>
        </w:rPr>
        <w:t>al</w:t>
      </w:r>
      <w:r w:rsidR="00EB13FC" w:rsidRPr="00E63E63">
        <w:rPr>
          <w:rFonts w:asciiTheme="minorHAnsi" w:hAnsiTheme="minorHAnsi"/>
        </w:rPr>
        <w:t xml:space="preserve">l </w:t>
      </w:r>
      <w:r w:rsidRPr="00B26A56">
        <w:rPr>
          <w:rFonts w:asciiTheme="minorHAnsi" w:hAnsiTheme="minorHAnsi"/>
        </w:rPr>
        <w:t>the benchmark</w:t>
      </w:r>
      <w:r w:rsidR="00EB13FC" w:rsidRPr="00E63E63">
        <w:rPr>
          <w:rFonts w:asciiTheme="minorHAnsi" w:hAnsiTheme="minorHAnsi"/>
        </w:rPr>
        <w:t xml:space="preserve">s </w:t>
      </w:r>
      <w:r w:rsidRPr="00B26A56">
        <w:rPr>
          <w:rFonts w:asciiTheme="minorHAnsi" w:hAnsiTheme="minorHAnsi"/>
        </w:rPr>
        <w:t>ar</w:t>
      </w:r>
      <w:r w:rsidR="00EB13FC" w:rsidRPr="00E63E63">
        <w:rPr>
          <w:rFonts w:asciiTheme="minorHAnsi" w:hAnsiTheme="minorHAnsi"/>
        </w:rPr>
        <w:t xml:space="preserve">e </w:t>
      </w:r>
      <w:r w:rsidRPr="00B26A56">
        <w:rPr>
          <w:rFonts w:asciiTheme="minorHAnsi" w:hAnsiTheme="minorHAnsi"/>
        </w:rPr>
        <w:t>use</w:t>
      </w:r>
      <w:r w:rsidR="00EB13FC" w:rsidRPr="00E63E63">
        <w:rPr>
          <w:rFonts w:asciiTheme="minorHAnsi" w:hAnsiTheme="minorHAnsi"/>
        </w:rPr>
        <w:t xml:space="preserve">d in the same way </w:t>
      </w:r>
      <w:r w:rsidRPr="00B26A56">
        <w:rPr>
          <w:rFonts w:asciiTheme="minorHAnsi" w:hAnsiTheme="minorHAnsi"/>
        </w:rPr>
        <w:t>i</w:t>
      </w:r>
      <w:r w:rsidR="00EB13FC" w:rsidRPr="00E63E63">
        <w:rPr>
          <w:rFonts w:asciiTheme="minorHAnsi" w:hAnsiTheme="minorHAnsi"/>
        </w:rPr>
        <w:t xml:space="preserve">n </w:t>
      </w:r>
      <w:r w:rsidRPr="00B26A56">
        <w:rPr>
          <w:rFonts w:asciiTheme="minorHAnsi" w:hAnsiTheme="minorHAnsi"/>
        </w:rPr>
        <w:t>ever</w:t>
      </w:r>
      <w:r w:rsidR="00EB13FC" w:rsidRPr="00E63E63">
        <w:rPr>
          <w:rFonts w:asciiTheme="minorHAnsi" w:hAnsiTheme="minorHAnsi"/>
        </w:rPr>
        <w:t xml:space="preserve">y </w:t>
      </w:r>
      <w:r w:rsidRPr="00B26A56">
        <w:rPr>
          <w:rFonts w:asciiTheme="minorHAnsi" w:hAnsiTheme="minorHAnsi"/>
        </w:rPr>
        <w:t>kin</w:t>
      </w:r>
      <w:r w:rsidR="00EB13FC" w:rsidRPr="00E63E63">
        <w:rPr>
          <w:rFonts w:asciiTheme="minorHAnsi" w:hAnsiTheme="minorHAnsi"/>
        </w:rPr>
        <w:t xml:space="preserve">d </w:t>
      </w:r>
      <w:r w:rsidRPr="00B26A56">
        <w:rPr>
          <w:rFonts w:asciiTheme="minorHAnsi" w:hAnsiTheme="minorHAnsi"/>
        </w:rPr>
        <w:t>o</w:t>
      </w:r>
      <w:r w:rsidR="00EB13FC" w:rsidRPr="00E63E63">
        <w:rPr>
          <w:rFonts w:asciiTheme="minorHAnsi" w:hAnsiTheme="minorHAnsi"/>
        </w:rPr>
        <w:t>f</w:t>
      </w:r>
      <w:r w:rsidRPr="00B26A56">
        <w:rPr>
          <w:rFonts w:asciiTheme="minorHAnsi" w:hAnsiTheme="minorHAnsi"/>
        </w:rPr>
        <w:t xml:space="preserve"> renewa</w:t>
      </w:r>
      <w:r w:rsidR="00EB13FC" w:rsidRPr="00E63E63">
        <w:rPr>
          <w:rFonts w:asciiTheme="minorHAnsi" w:hAnsiTheme="minorHAnsi"/>
        </w:rPr>
        <w:t xml:space="preserve">l </w:t>
      </w:r>
      <w:r w:rsidRPr="00B26A56">
        <w:rPr>
          <w:rFonts w:asciiTheme="minorHAnsi" w:hAnsiTheme="minorHAnsi"/>
        </w:rPr>
        <w:t>review</w:t>
      </w:r>
      <w:r w:rsidR="00EB13FC" w:rsidRPr="00E63E63">
        <w:rPr>
          <w:rFonts w:asciiTheme="minorHAnsi" w:hAnsiTheme="minorHAnsi"/>
        </w:rPr>
        <w:t xml:space="preserve">.  </w:t>
      </w:r>
      <w:r w:rsidRPr="00B26A56">
        <w:rPr>
          <w:rFonts w:asciiTheme="minorHAnsi" w:hAnsiTheme="minorHAnsi"/>
        </w:rPr>
        <w:t>Specifically</w:t>
      </w:r>
      <w:r w:rsidR="00EB13FC" w:rsidRPr="00E63E63">
        <w:rPr>
          <w:rFonts w:asciiTheme="minorHAnsi" w:hAnsiTheme="minorHAnsi"/>
        </w:rPr>
        <w:t xml:space="preserve">, </w:t>
      </w:r>
      <w:r w:rsidRPr="00B26A56">
        <w:rPr>
          <w:rFonts w:asciiTheme="minorHAnsi" w:hAnsiTheme="minorHAnsi"/>
        </w:rPr>
        <w:t>those benchmark</w:t>
      </w:r>
      <w:r w:rsidR="00EB13FC" w:rsidRPr="00E63E63">
        <w:rPr>
          <w:rFonts w:asciiTheme="minorHAnsi" w:hAnsiTheme="minorHAnsi"/>
        </w:rPr>
        <w:t xml:space="preserve">s </w:t>
      </w:r>
      <w:r w:rsidRPr="00B26A56">
        <w:rPr>
          <w:rFonts w:asciiTheme="minorHAnsi" w:hAnsiTheme="minorHAnsi"/>
        </w:rPr>
        <w:t>whic</w:t>
      </w:r>
      <w:r w:rsidR="00EB13FC" w:rsidRPr="00E63E63">
        <w:rPr>
          <w:rFonts w:asciiTheme="minorHAnsi" w:hAnsiTheme="minorHAnsi"/>
        </w:rPr>
        <w:t xml:space="preserve">h </w:t>
      </w:r>
      <w:r w:rsidRPr="00B26A56">
        <w:rPr>
          <w:rFonts w:asciiTheme="minorHAnsi" w:hAnsiTheme="minorHAnsi"/>
        </w:rPr>
        <w:t>loo</w:t>
      </w:r>
      <w:r w:rsidR="00EB13FC" w:rsidRPr="00E63E63">
        <w:rPr>
          <w:rFonts w:asciiTheme="minorHAnsi" w:hAnsiTheme="minorHAnsi"/>
        </w:rPr>
        <w:t xml:space="preserve">k </w:t>
      </w:r>
      <w:r w:rsidRPr="00B26A56">
        <w:rPr>
          <w:rFonts w:asciiTheme="minorHAnsi" w:hAnsiTheme="minorHAnsi"/>
        </w:rPr>
        <w:t>a</w:t>
      </w:r>
      <w:r w:rsidR="00EB13FC" w:rsidRPr="00E63E63">
        <w:rPr>
          <w:rFonts w:asciiTheme="minorHAnsi" w:hAnsiTheme="minorHAnsi"/>
        </w:rPr>
        <w:t>t</w:t>
      </w:r>
      <w:r w:rsidRPr="00B26A56">
        <w:rPr>
          <w:rFonts w:asciiTheme="minorHAnsi" w:hAnsiTheme="minorHAnsi"/>
        </w:rPr>
        <w:t xml:space="preserve"> </w:t>
      </w:r>
      <w:r w:rsidR="00EB13FC" w:rsidRPr="00E63E63">
        <w:rPr>
          <w:rFonts w:asciiTheme="minorHAnsi" w:hAnsiTheme="minorHAnsi"/>
        </w:rPr>
        <w:t xml:space="preserve">a </w:t>
      </w:r>
      <w:r w:rsidRPr="00B26A56">
        <w:rPr>
          <w:rFonts w:asciiTheme="minorHAnsi" w:hAnsiTheme="minorHAnsi"/>
        </w:rPr>
        <w:t>school’</w:t>
      </w:r>
      <w:r w:rsidR="00EB13FC" w:rsidRPr="00E63E63">
        <w:rPr>
          <w:rFonts w:asciiTheme="minorHAnsi" w:hAnsiTheme="minorHAnsi"/>
        </w:rPr>
        <w:t xml:space="preserve">s </w:t>
      </w:r>
      <w:r w:rsidRPr="00B26A56">
        <w:rPr>
          <w:rFonts w:asciiTheme="minorHAnsi" w:hAnsiTheme="minorHAnsi"/>
        </w:rPr>
        <w:t>educationa</w:t>
      </w:r>
      <w:r w:rsidR="00EB13FC" w:rsidRPr="00E63E63">
        <w:rPr>
          <w:rFonts w:asciiTheme="minorHAnsi" w:hAnsiTheme="minorHAnsi"/>
        </w:rPr>
        <w:t xml:space="preserve">l </w:t>
      </w:r>
      <w:r w:rsidRPr="00B26A56">
        <w:rPr>
          <w:rFonts w:asciiTheme="minorHAnsi" w:hAnsiTheme="minorHAnsi"/>
        </w:rPr>
        <w:t>progra</w:t>
      </w:r>
      <w:r w:rsidR="00EB13FC" w:rsidRPr="00E63E63">
        <w:rPr>
          <w:rFonts w:asciiTheme="minorHAnsi" w:hAnsiTheme="minorHAnsi"/>
        </w:rPr>
        <w:t>m</w:t>
      </w:r>
      <w:r w:rsidRPr="00B26A56">
        <w:rPr>
          <w:rFonts w:asciiTheme="minorHAnsi" w:hAnsiTheme="minorHAnsi"/>
        </w:rPr>
        <w:t xml:space="preserve"> qualitatively (meaning</w:t>
      </w:r>
      <w:r w:rsidR="00EB13FC" w:rsidRPr="00E63E63">
        <w:rPr>
          <w:rFonts w:asciiTheme="minorHAnsi" w:hAnsiTheme="minorHAnsi"/>
        </w:rPr>
        <w:t xml:space="preserve">, </w:t>
      </w:r>
      <w:r w:rsidRPr="00B26A56">
        <w:rPr>
          <w:rFonts w:asciiTheme="minorHAnsi" w:hAnsiTheme="minorHAnsi"/>
        </w:rPr>
        <w:t>ho</w:t>
      </w:r>
      <w:r w:rsidR="00EB13FC" w:rsidRPr="00E63E63">
        <w:rPr>
          <w:rFonts w:asciiTheme="minorHAnsi" w:hAnsiTheme="minorHAnsi"/>
        </w:rPr>
        <w:t>w</w:t>
      </w:r>
      <w:r w:rsidRPr="00B26A56">
        <w:rPr>
          <w:rFonts w:asciiTheme="minorHAnsi" w:hAnsiTheme="minorHAnsi"/>
        </w:rPr>
        <w:t xml:space="preserve"> </w:t>
      </w:r>
      <w:r w:rsidRPr="00B26A56">
        <w:rPr>
          <w:rFonts w:asciiTheme="minorHAnsi" w:hAnsiTheme="minorHAnsi"/>
        </w:rPr>
        <w:lastRenderedPageBreak/>
        <w:t>effectiv</w:t>
      </w:r>
      <w:r w:rsidR="00EB13FC" w:rsidRPr="00E63E63">
        <w:rPr>
          <w:rFonts w:asciiTheme="minorHAnsi" w:hAnsiTheme="minorHAnsi"/>
        </w:rPr>
        <w:t xml:space="preserve">e is the educational </w:t>
      </w:r>
      <w:r w:rsidRPr="00B26A56">
        <w:rPr>
          <w:rFonts w:asciiTheme="minorHAnsi" w:hAnsiTheme="minorHAnsi"/>
        </w:rPr>
        <w:t>progra</w:t>
      </w:r>
      <w:r w:rsidR="00EB13FC" w:rsidRPr="00E63E63">
        <w:rPr>
          <w:rFonts w:asciiTheme="minorHAnsi" w:hAnsiTheme="minorHAnsi"/>
        </w:rPr>
        <w:t>m</w:t>
      </w:r>
      <w:r w:rsidRPr="00B26A56">
        <w:rPr>
          <w:rFonts w:asciiTheme="minorHAnsi" w:hAnsiTheme="minorHAnsi"/>
        </w:rPr>
        <w:t xml:space="preserve"> a</w:t>
      </w:r>
      <w:r w:rsidR="00EB13FC" w:rsidRPr="00E63E63">
        <w:rPr>
          <w:rFonts w:asciiTheme="minorHAnsi" w:hAnsiTheme="minorHAnsi"/>
        </w:rPr>
        <w:t xml:space="preserve">t </w:t>
      </w:r>
      <w:r w:rsidRPr="00B26A56">
        <w:rPr>
          <w:rFonts w:asciiTheme="minorHAnsi" w:hAnsiTheme="minorHAnsi"/>
        </w:rPr>
        <w:t>the tim</w:t>
      </w:r>
      <w:r w:rsidR="00EB13FC" w:rsidRPr="00E63E63">
        <w:rPr>
          <w:rFonts w:asciiTheme="minorHAnsi" w:hAnsiTheme="minorHAnsi"/>
        </w:rPr>
        <w:t>e</w:t>
      </w:r>
      <w:r w:rsidRPr="00B26A56">
        <w:rPr>
          <w:rFonts w:asciiTheme="minorHAnsi" w:hAnsiTheme="minorHAnsi"/>
        </w:rPr>
        <w:t xml:space="preserve"> o</w:t>
      </w:r>
      <w:r w:rsidR="00EB13FC" w:rsidRPr="00E63E63">
        <w:rPr>
          <w:rFonts w:asciiTheme="minorHAnsi" w:hAnsiTheme="minorHAnsi"/>
        </w:rPr>
        <w:t xml:space="preserve">f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renewa</w:t>
      </w:r>
      <w:r w:rsidR="00EB13FC" w:rsidRPr="00E63E63">
        <w:rPr>
          <w:rFonts w:asciiTheme="minorHAnsi" w:hAnsiTheme="minorHAnsi"/>
        </w:rPr>
        <w:t xml:space="preserve">l </w:t>
      </w:r>
      <w:r w:rsidRPr="00B26A56">
        <w:rPr>
          <w:rFonts w:asciiTheme="minorHAnsi" w:hAnsiTheme="minorHAnsi"/>
        </w:rPr>
        <w:t>inspectio</w:t>
      </w:r>
      <w:r w:rsidR="00EB13FC" w:rsidRPr="00E63E63">
        <w:rPr>
          <w:rFonts w:asciiTheme="minorHAnsi" w:hAnsiTheme="minorHAnsi"/>
        </w:rPr>
        <w:t xml:space="preserve">n </w:t>
      </w:r>
      <w:r w:rsidRPr="00B26A56">
        <w:rPr>
          <w:rFonts w:asciiTheme="minorHAnsi" w:hAnsiTheme="minorHAnsi"/>
        </w:rPr>
        <w:t>visit</w:t>
      </w:r>
      <w:r w:rsidR="00EB13FC" w:rsidRPr="00E63E63">
        <w:rPr>
          <w:rFonts w:asciiTheme="minorHAnsi" w:hAnsiTheme="minorHAnsi"/>
        </w:rPr>
        <w:t xml:space="preserve">) </w:t>
      </w:r>
      <w:r w:rsidRPr="00B26A56">
        <w:rPr>
          <w:rFonts w:asciiTheme="minorHAnsi" w:hAnsiTheme="minorHAnsi"/>
        </w:rPr>
        <w:t>ar</w:t>
      </w:r>
      <w:r w:rsidR="00EB13FC" w:rsidRPr="00E63E63">
        <w:rPr>
          <w:rFonts w:asciiTheme="minorHAnsi" w:hAnsiTheme="minorHAnsi"/>
        </w:rPr>
        <w:t xml:space="preserve">e </w:t>
      </w:r>
      <w:r w:rsidRPr="00B26A56">
        <w:rPr>
          <w:rFonts w:asciiTheme="minorHAnsi" w:hAnsiTheme="minorHAnsi"/>
        </w:rPr>
        <w:t>generall</w:t>
      </w:r>
      <w:r w:rsidR="00EB13FC" w:rsidRPr="00E63E63">
        <w:rPr>
          <w:rFonts w:asciiTheme="minorHAnsi" w:hAnsiTheme="minorHAnsi"/>
        </w:rPr>
        <w:t>y</w:t>
      </w:r>
      <w:r w:rsidRPr="00B26A56">
        <w:rPr>
          <w:rFonts w:asciiTheme="minorHAnsi" w:hAnsiTheme="minorHAnsi"/>
        </w:rPr>
        <w:t xml:space="preserve"> given less weight durin</w:t>
      </w:r>
      <w:r w:rsidR="00EB13FC" w:rsidRPr="00E63E63">
        <w:rPr>
          <w:rFonts w:asciiTheme="minorHAnsi" w:hAnsiTheme="minorHAnsi"/>
        </w:rPr>
        <w:t xml:space="preserve">g </w:t>
      </w:r>
      <w:r w:rsidRPr="00B26A56">
        <w:rPr>
          <w:rFonts w:asciiTheme="minorHAnsi" w:hAnsiTheme="minorHAnsi"/>
        </w:rPr>
        <w:t>subsequent renewa</w:t>
      </w:r>
      <w:r w:rsidR="00EB13FC" w:rsidRPr="00E63E63">
        <w:rPr>
          <w:rFonts w:asciiTheme="minorHAnsi" w:hAnsiTheme="minorHAnsi"/>
        </w:rPr>
        <w:t xml:space="preserve">l </w:t>
      </w:r>
      <w:r w:rsidRPr="00B26A56">
        <w:rPr>
          <w:rFonts w:asciiTheme="minorHAnsi" w:hAnsiTheme="minorHAnsi"/>
        </w:rPr>
        <w:t>reviews</w:t>
      </w:r>
      <w:r w:rsidR="00EB13FC" w:rsidRPr="00E63E63">
        <w:rPr>
          <w:rFonts w:asciiTheme="minorHAnsi" w:hAnsiTheme="minorHAnsi"/>
        </w:rPr>
        <w:t>.</w:t>
      </w:r>
      <w:r w:rsidRPr="00B26A56">
        <w:rPr>
          <w:rFonts w:asciiTheme="minorHAnsi" w:hAnsiTheme="minorHAnsi"/>
        </w:rPr>
        <w:t xml:space="preserve"> Instead</w:t>
      </w:r>
      <w:r w:rsidR="00EB13FC" w:rsidRPr="00E63E63">
        <w:rPr>
          <w:rFonts w:asciiTheme="minorHAnsi" w:hAnsiTheme="minorHAnsi"/>
        </w:rPr>
        <w:t>,</w:t>
      </w:r>
      <w:r w:rsidRPr="00B26A56">
        <w:rPr>
          <w:rFonts w:asciiTheme="minorHAnsi" w:hAnsiTheme="minorHAnsi"/>
        </w:rPr>
        <w:t xml:space="preserve"> th</w:t>
      </w:r>
      <w:r w:rsidR="00EB13FC" w:rsidRPr="00E63E63">
        <w:rPr>
          <w:rFonts w:asciiTheme="minorHAnsi" w:hAnsiTheme="minorHAnsi"/>
        </w:rPr>
        <w:t xml:space="preserve">e </w:t>
      </w:r>
      <w:r w:rsidRPr="00B26A56">
        <w:rPr>
          <w:rFonts w:asciiTheme="minorHAnsi" w:hAnsiTheme="minorHAnsi"/>
        </w:rPr>
        <w:t>Stat</w:t>
      </w:r>
      <w:r w:rsidR="00EB13FC" w:rsidRPr="00E63E63">
        <w:rPr>
          <w:rFonts w:asciiTheme="minorHAnsi" w:hAnsiTheme="minorHAnsi"/>
        </w:rPr>
        <w:t xml:space="preserve">e </w:t>
      </w:r>
      <w:r w:rsidRPr="00B26A56">
        <w:rPr>
          <w:rFonts w:asciiTheme="minorHAnsi" w:hAnsiTheme="minorHAnsi"/>
        </w:rPr>
        <w:t>Universit</w:t>
      </w:r>
      <w:r w:rsidR="00EB13FC" w:rsidRPr="00E63E63">
        <w:rPr>
          <w:rFonts w:asciiTheme="minorHAnsi" w:hAnsiTheme="minorHAnsi"/>
        </w:rPr>
        <w:t>y</w:t>
      </w:r>
      <w:r w:rsidRPr="00B26A56">
        <w:rPr>
          <w:rFonts w:asciiTheme="minorHAnsi" w:hAnsiTheme="minorHAnsi"/>
        </w:rPr>
        <w:t xml:space="preserve"> Tru</w:t>
      </w:r>
      <w:r w:rsidR="00EB13FC" w:rsidRPr="00E63E63">
        <w:rPr>
          <w:rFonts w:asciiTheme="minorHAnsi" w:hAnsiTheme="minorHAnsi"/>
        </w:rPr>
        <w:t>s</w:t>
      </w:r>
      <w:r w:rsidRPr="00B26A56">
        <w:rPr>
          <w:rFonts w:asciiTheme="minorHAnsi" w:hAnsiTheme="minorHAnsi"/>
        </w:rPr>
        <w:t>tee</w:t>
      </w:r>
      <w:r w:rsidR="00EB13FC" w:rsidRPr="00E63E63">
        <w:rPr>
          <w:rFonts w:asciiTheme="minorHAnsi" w:hAnsiTheme="minorHAnsi"/>
        </w:rPr>
        <w:t xml:space="preserve">s </w:t>
      </w:r>
      <w:r w:rsidRPr="00B26A56">
        <w:rPr>
          <w:rFonts w:asciiTheme="minorHAnsi" w:hAnsiTheme="minorHAnsi"/>
        </w:rPr>
        <w:t>giv</w:t>
      </w:r>
      <w:r w:rsidR="00EB13FC" w:rsidRPr="00E63E63">
        <w:rPr>
          <w:rFonts w:asciiTheme="minorHAnsi" w:hAnsiTheme="minorHAnsi"/>
        </w:rPr>
        <w:t xml:space="preserve">e </w:t>
      </w:r>
      <w:r w:rsidRPr="00B26A56">
        <w:rPr>
          <w:rFonts w:asciiTheme="minorHAnsi" w:hAnsiTheme="minorHAnsi"/>
        </w:rPr>
        <w:t>greate</w:t>
      </w:r>
      <w:r w:rsidR="00EB13FC" w:rsidRPr="00E63E63">
        <w:rPr>
          <w:rFonts w:asciiTheme="minorHAnsi" w:hAnsiTheme="minorHAnsi"/>
        </w:rPr>
        <w:t xml:space="preserve">r </w:t>
      </w:r>
      <w:r w:rsidRPr="00B26A56">
        <w:rPr>
          <w:rFonts w:asciiTheme="minorHAnsi" w:hAnsiTheme="minorHAnsi"/>
        </w:rPr>
        <w:t>weigh</w:t>
      </w:r>
      <w:r w:rsidR="00EB13FC" w:rsidRPr="00E63E63">
        <w:rPr>
          <w:rFonts w:asciiTheme="minorHAnsi" w:hAnsiTheme="minorHAnsi"/>
        </w:rPr>
        <w:t xml:space="preserve">t </w:t>
      </w:r>
      <w:r w:rsidRPr="00B26A56">
        <w:rPr>
          <w:rFonts w:asciiTheme="minorHAnsi" w:hAnsiTheme="minorHAnsi"/>
        </w:rPr>
        <w:t>to th</w:t>
      </w:r>
      <w:r w:rsidR="00EB13FC" w:rsidRPr="00E63E63">
        <w:rPr>
          <w:rFonts w:asciiTheme="minorHAnsi" w:hAnsiTheme="minorHAnsi"/>
        </w:rPr>
        <w:t xml:space="preserve">e </w:t>
      </w:r>
      <w:r w:rsidRPr="00B26A56">
        <w:rPr>
          <w:rFonts w:asciiTheme="minorHAnsi" w:hAnsiTheme="minorHAnsi"/>
        </w:rPr>
        <w:t>school’</w:t>
      </w:r>
      <w:r w:rsidR="00EB13FC" w:rsidRPr="00E63E63">
        <w:rPr>
          <w:rFonts w:asciiTheme="minorHAnsi" w:hAnsiTheme="minorHAnsi"/>
        </w:rPr>
        <w:t>s</w:t>
      </w:r>
      <w:r w:rsidRPr="00B26A56">
        <w:rPr>
          <w:rFonts w:asciiTheme="minorHAnsi" w:hAnsiTheme="minorHAnsi"/>
        </w:rPr>
        <w:t xml:space="preserve"> recor</w:t>
      </w:r>
      <w:r w:rsidR="00EB13FC" w:rsidRPr="00E63E63">
        <w:rPr>
          <w:rFonts w:asciiTheme="minorHAnsi" w:hAnsiTheme="minorHAnsi"/>
        </w:rPr>
        <w:t xml:space="preserve">d </w:t>
      </w:r>
      <w:r w:rsidRPr="00B26A56">
        <w:rPr>
          <w:rFonts w:asciiTheme="minorHAnsi" w:hAnsiTheme="minorHAnsi"/>
        </w:rPr>
        <w:t>o</w:t>
      </w:r>
      <w:r w:rsidR="00EB13FC" w:rsidRPr="00E63E63">
        <w:rPr>
          <w:rFonts w:asciiTheme="minorHAnsi" w:hAnsiTheme="minorHAnsi"/>
        </w:rPr>
        <w:t xml:space="preserve">f </w:t>
      </w:r>
      <w:r w:rsidRPr="00B26A56">
        <w:rPr>
          <w:rFonts w:asciiTheme="minorHAnsi" w:hAnsiTheme="minorHAnsi"/>
        </w:rPr>
        <w:t>studen</w:t>
      </w:r>
      <w:r w:rsidR="00EB13FC" w:rsidRPr="00E63E63">
        <w:rPr>
          <w:rFonts w:asciiTheme="minorHAnsi" w:hAnsiTheme="minorHAnsi"/>
        </w:rPr>
        <w:t xml:space="preserve">t </w:t>
      </w:r>
      <w:r w:rsidRPr="00B26A56">
        <w:rPr>
          <w:rFonts w:asciiTheme="minorHAnsi" w:hAnsiTheme="minorHAnsi"/>
        </w:rPr>
        <w:t>achievemen</w:t>
      </w:r>
      <w:r w:rsidR="00EB13FC" w:rsidRPr="00E63E63">
        <w:rPr>
          <w:rFonts w:asciiTheme="minorHAnsi" w:hAnsiTheme="minorHAnsi"/>
        </w:rPr>
        <w:t xml:space="preserve">t </w:t>
      </w:r>
      <w:r w:rsidRPr="00B26A56">
        <w:rPr>
          <w:rFonts w:asciiTheme="minorHAnsi" w:hAnsiTheme="minorHAnsi"/>
        </w:rPr>
        <w:t>a</w:t>
      </w:r>
      <w:r w:rsidR="00EB13FC" w:rsidRPr="00E63E63">
        <w:rPr>
          <w:rFonts w:asciiTheme="minorHAnsi" w:hAnsiTheme="minorHAnsi"/>
        </w:rPr>
        <w:t>s</w:t>
      </w:r>
      <w:r w:rsidRPr="00B26A56">
        <w:rPr>
          <w:rFonts w:asciiTheme="minorHAnsi" w:hAnsiTheme="minorHAnsi"/>
        </w:rPr>
        <w:t xml:space="preserve"> measure</w:t>
      </w:r>
      <w:r w:rsidR="00EB13FC" w:rsidRPr="00E63E63">
        <w:rPr>
          <w:rFonts w:asciiTheme="minorHAnsi" w:hAnsiTheme="minorHAnsi"/>
        </w:rPr>
        <w:t xml:space="preserve">d </w:t>
      </w:r>
      <w:r w:rsidRPr="00B26A56">
        <w:rPr>
          <w:rFonts w:asciiTheme="minorHAnsi" w:hAnsiTheme="minorHAnsi"/>
        </w:rPr>
        <w:t>throug</w:t>
      </w:r>
      <w:r w:rsidR="00EB13FC" w:rsidRPr="00E63E63">
        <w:rPr>
          <w:rFonts w:asciiTheme="minorHAnsi" w:hAnsiTheme="minorHAnsi"/>
        </w:rPr>
        <w:t xml:space="preserve">h </w:t>
      </w:r>
      <w:r w:rsidRPr="00B26A56">
        <w:rPr>
          <w:rFonts w:asciiTheme="minorHAnsi" w:hAnsiTheme="minorHAnsi"/>
        </w:rPr>
        <w:t>students’ accum</w:t>
      </w:r>
      <w:r w:rsidR="00EB13FC" w:rsidRPr="00E63E63">
        <w:rPr>
          <w:rFonts w:asciiTheme="minorHAnsi" w:hAnsiTheme="minorHAnsi"/>
        </w:rPr>
        <w:t>u</w:t>
      </w:r>
      <w:r w:rsidRPr="00B26A56">
        <w:rPr>
          <w:rFonts w:asciiTheme="minorHAnsi" w:hAnsiTheme="minorHAnsi"/>
        </w:rPr>
        <w:t>late</w:t>
      </w:r>
      <w:r w:rsidR="00EB13FC" w:rsidRPr="00E63E63">
        <w:rPr>
          <w:rFonts w:asciiTheme="minorHAnsi" w:hAnsiTheme="minorHAnsi"/>
        </w:rPr>
        <w:t xml:space="preserve">d </w:t>
      </w:r>
      <w:r w:rsidRPr="00B26A56">
        <w:rPr>
          <w:rFonts w:asciiTheme="minorHAnsi" w:hAnsiTheme="minorHAnsi"/>
        </w:rPr>
        <w:t>recor</w:t>
      </w:r>
      <w:r w:rsidR="00EB13FC" w:rsidRPr="00E63E63">
        <w:rPr>
          <w:rFonts w:asciiTheme="minorHAnsi" w:hAnsiTheme="minorHAnsi"/>
        </w:rPr>
        <w:t xml:space="preserve">d </w:t>
      </w:r>
      <w:r w:rsidRPr="00B26A56">
        <w:rPr>
          <w:rFonts w:asciiTheme="minorHAnsi" w:hAnsiTheme="minorHAnsi"/>
        </w:rPr>
        <w:t>o</w:t>
      </w:r>
      <w:r w:rsidR="00EB13FC" w:rsidRPr="00E63E63">
        <w:rPr>
          <w:rFonts w:asciiTheme="minorHAnsi" w:hAnsiTheme="minorHAnsi"/>
        </w:rPr>
        <w:t>f</w:t>
      </w:r>
      <w:r w:rsidRPr="00B26A56">
        <w:rPr>
          <w:rFonts w:asciiTheme="minorHAnsi" w:hAnsiTheme="minorHAnsi"/>
        </w:rPr>
        <w:t xml:space="preserve"> performanc</w:t>
      </w:r>
      <w:r w:rsidR="00EB13FC" w:rsidRPr="00E63E63">
        <w:rPr>
          <w:rFonts w:asciiTheme="minorHAnsi" w:hAnsiTheme="minorHAnsi"/>
        </w:rPr>
        <w:t xml:space="preserve">e </w:t>
      </w:r>
      <w:r w:rsidRPr="00B26A56">
        <w:rPr>
          <w:rFonts w:asciiTheme="minorHAnsi" w:hAnsiTheme="minorHAnsi"/>
        </w:rPr>
        <w:t>o</w:t>
      </w:r>
      <w:r w:rsidR="00EB13FC" w:rsidRPr="00E63E63">
        <w:rPr>
          <w:rFonts w:asciiTheme="minorHAnsi" w:hAnsiTheme="minorHAnsi"/>
        </w:rPr>
        <w:t>n</w:t>
      </w:r>
      <w:r w:rsidRPr="00B26A56">
        <w:rPr>
          <w:rFonts w:asciiTheme="minorHAnsi" w:hAnsiTheme="minorHAnsi"/>
        </w:rPr>
        <w:t xml:space="preserve"> standardize</w:t>
      </w:r>
      <w:r w:rsidR="00EB13FC" w:rsidRPr="00E63E63">
        <w:rPr>
          <w:rFonts w:asciiTheme="minorHAnsi" w:hAnsiTheme="minorHAnsi"/>
        </w:rPr>
        <w:t>d</w:t>
      </w:r>
      <w:r w:rsidRPr="00B26A56">
        <w:rPr>
          <w:rFonts w:asciiTheme="minorHAnsi" w:hAnsiTheme="minorHAnsi"/>
        </w:rPr>
        <w:t xml:space="preserve"> assessments.</w:t>
      </w:r>
    </w:p>
    <w:p w:rsidR="00EB13FC" w:rsidRPr="00E63E63" w:rsidRDefault="00EB13FC" w:rsidP="002534AC">
      <w:pPr>
        <w:spacing w:before="4" w:line="240" w:lineRule="exact"/>
        <w:ind w:hanging="1119"/>
        <w:rPr>
          <w:sz w:val="24"/>
          <w:szCs w:val="24"/>
        </w:rPr>
      </w:pPr>
    </w:p>
    <w:p w:rsidR="00C15DAA" w:rsidRDefault="00EB13FC">
      <w:pPr>
        <w:numPr>
          <w:ilvl w:val="1"/>
          <w:numId w:val="3"/>
        </w:numPr>
        <w:tabs>
          <w:tab w:val="left" w:pos="990"/>
        </w:tabs>
        <w:ind w:left="1839" w:hanging="1839"/>
        <w:rPr>
          <w:rFonts w:eastAsia="Times New Roman" w:cs="Times New Roman"/>
          <w:sz w:val="23"/>
          <w:szCs w:val="23"/>
        </w:rPr>
      </w:pPr>
      <w:r w:rsidRPr="00E63E63">
        <w:rPr>
          <w:rFonts w:eastAsia="Times New Roman" w:cs="Times New Roman"/>
          <w:b/>
          <w:bCs/>
          <w:spacing w:val="-1"/>
          <w:sz w:val="23"/>
          <w:szCs w:val="23"/>
        </w:rPr>
        <w:t>Ho</w:t>
      </w:r>
      <w:r w:rsidRPr="00E63E63">
        <w:rPr>
          <w:rFonts w:eastAsia="Times New Roman" w:cs="Times New Roman"/>
          <w:b/>
          <w:bCs/>
          <w:sz w:val="23"/>
          <w:szCs w:val="23"/>
        </w:rPr>
        <w:t>w</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d</w:t>
      </w:r>
      <w:r w:rsidRPr="00E63E63">
        <w:rPr>
          <w:rFonts w:eastAsia="Times New Roman" w:cs="Times New Roman"/>
          <w:b/>
          <w:bCs/>
          <w:sz w:val="23"/>
          <w:szCs w:val="23"/>
        </w:rPr>
        <w:t xml:space="preserve">o </w:t>
      </w:r>
      <w:r w:rsidRPr="00E63E63">
        <w:rPr>
          <w:rFonts w:eastAsia="Times New Roman" w:cs="Times New Roman"/>
          <w:b/>
          <w:bCs/>
          <w:spacing w:val="-1"/>
          <w:sz w:val="23"/>
          <w:szCs w:val="23"/>
        </w:rPr>
        <w:t>th</w:t>
      </w:r>
      <w:r w:rsidRPr="00E63E63">
        <w:rPr>
          <w:rFonts w:eastAsia="Times New Roman" w:cs="Times New Roman"/>
          <w:b/>
          <w:bCs/>
          <w:sz w:val="23"/>
          <w:szCs w:val="23"/>
        </w:rPr>
        <w:t xml:space="preserve">e </w:t>
      </w:r>
      <w:r w:rsidRPr="00E63E63">
        <w:rPr>
          <w:rFonts w:eastAsia="Times New Roman" w:cs="Times New Roman"/>
          <w:b/>
          <w:bCs/>
          <w:spacing w:val="-1"/>
          <w:sz w:val="23"/>
          <w:szCs w:val="23"/>
        </w:rPr>
        <w:t>fou</w:t>
      </w:r>
      <w:r w:rsidRPr="00E63E63">
        <w:rPr>
          <w:rFonts w:eastAsia="Times New Roman" w:cs="Times New Roman"/>
          <w:b/>
          <w:bCs/>
          <w:sz w:val="23"/>
          <w:szCs w:val="23"/>
        </w:rPr>
        <w:t xml:space="preserve">r </w:t>
      </w:r>
      <w:r w:rsidRPr="00E63E63">
        <w:rPr>
          <w:rFonts w:eastAsia="Times New Roman" w:cs="Times New Roman"/>
          <w:b/>
          <w:bCs/>
          <w:spacing w:val="-1"/>
          <w:sz w:val="23"/>
          <w:szCs w:val="23"/>
        </w:rPr>
        <w:t>questi</w:t>
      </w:r>
      <w:r w:rsidRPr="00E63E63">
        <w:rPr>
          <w:rFonts w:eastAsia="Times New Roman" w:cs="Times New Roman"/>
          <w:b/>
          <w:bCs/>
          <w:spacing w:val="-2"/>
          <w:sz w:val="23"/>
          <w:szCs w:val="23"/>
        </w:rPr>
        <w:t>o</w:t>
      </w:r>
      <w:r w:rsidRPr="00E63E63">
        <w:rPr>
          <w:rFonts w:eastAsia="Times New Roman" w:cs="Times New Roman"/>
          <w:b/>
          <w:bCs/>
          <w:sz w:val="23"/>
          <w:szCs w:val="23"/>
        </w:rPr>
        <w:t xml:space="preserve">ns </w:t>
      </w:r>
      <w:r w:rsidRPr="00E63E63">
        <w:rPr>
          <w:rFonts w:eastAsia="Times New Roman" w:cs="Times New Roman"/>
          <w:b/>
          <w:bCs/>
          <w:spacing w:val="-1"/>
          <w:sz w:val="23"/>
          <w:szCs w:val="23"/>
        </w:rPr>
        <w:t>i</w:t>
      </w:r>
      <w:r w:rsidRPr="00E63E63">
        <w:rPr>
          <w:rFonts w:eastAsia="Times New Roman" w:cs="Times New Roman"/>
          <w:b/>
          <w:bCs/>
          <w:sz w:val="23"/>
          <w:szCs w:val="23"/>
        </w:rPr>
        <w:t xml:space="preserve">n </w:t>
      </w:r>
      <w:r w:rsidRPr="00E63E63">
        <w:rPr>
          <w:rFonts w:eastAsia="Times New Roman" w:cs="Times New Roman"/>
          <w:b/>
          <w:bCs/>
          <w:spacing w:val="-1"/>
          <w:sz w:val="23"/>
          <w:szCs w:val="23"/>
        </w:rPr>
        <w:t>th</w:t>
      </w:r>
      <w:r w:rsidRPr="00E63E63">
        <w:rPr>
          <w:rFonts w:eastAsia="Times New Roman" w:cs="Times New Roman"/>
          <w:b/>
          <w:bCs/>
          <w:sz w:val="23"/>
          <w:szCs w:val="23"/>
        </w:rPr>
        <w:t xml:space="preserve">e </w:t>
      </w:r>
      <w:r w:rsidRPr="00E63E63">
        <w:rPr>
          <w:rFonts w:eastAsia="Times New Roman" w:cs="Times New Roman"/>
          <w:b/>
          <w:bCs/>
          <w:spacing w:val="-1"/>
          <w:sz w:val="23"/>
          <w:szCs w:val="23"/>
        </w:rPr>
        <w:t>rene</w:t>
      </w:r>
      <w:r w:rsidRPr="00E63E63">
        <w:rPr>
          <w:rFonts w:eastAsia="Times New Roman" w:cs="Times New Roman"/>
          <w:b/>
          <w:bCs/>
          <w:spacing w:val="-2"/>
          <w:sz w:val="23"/>
          <w:szCs w:val="23"/>
        </w:rPr>
        <w:t>w</w:t>
      </w:r>
      <w:r w:rsidRPr="00E63E63">
        <w:rPr>
          <w:rFonts w:eastAsia="Times New Roman" w:cs="Times New Roman"/>
          <w:b/>
          <w:bCs/>
          <w:spacing w:val="1"/>
          <w:sz w:val="23"/>
          <w:szCs w:val="23"/>
        </w:rPr>
        <w:t>a</w:t>
      </w:r>
      <w:r w:rsidRPr="00E63E63">
        <w:rPr>
          <w:rFonts w:eastAsia="Times New Roman" w:cs="Times New Roman"/>
          <w:b/>
          <w:bCs/>
          <w:sz w:val="23"/>
          <w:szCs w:val="23"/>
        </w:rPr>
        <w:t>l</w:t>
      </w:r>
      <w:r w:rsidRPr="00E63E63">
        <w:rPr>
          <w:rFonts w:eastAsia="Times New Roman" w:cs="Times New Roman"/>
          <w:b/>
          <w:bCs/>
          <w:spacing w:val="-1"/>
          <w:sz w:val="23"/>
          <w:szCs w:val="23"/>
        </w:rPr>
        <w:t xml:space="preserve"> applicatio</w:t>
      </w:r>
      <w:r w:rsidRPr="00E63E63">
        <w:rPr>
          <w:rFonts w:eastAsia="Times New Roman" w:cs="Times New Roman"/>
          <w:b/>
          <w:bCs/>
          <w:sz w:val="23"/>
          <w:szCs w:val="23"/>
        </w:rPr>
        <w:t xml:space="preserve">n </w:t>
      </w:r>
      <w:r w:rsidRPr="00E63E63">
        <w:rPr>
          <w:rFonts w:eastAsia="Times New Roman" w:cs="Times New Roman"/>
          <w:b/>
          <w:bCs/>
          <w:spacing w:val="-1"/>
          <w:sz w:val="23"/>
          <w:szCs w:val="23"/>
        </w:rPr>
        <w:t>fi</w:t>
      </w:r>
      <w:r w:rsidRPr="00E63E63">
        <w:rPr>
          <w:rFonts w:eastAsia="Times New Roman" w:cs="Times New Roman"/>
          <w:b/>
          <w:bCs/>
          <w:sz w:val="23"/>
          <w:szCs w:val="23"/>
        </w:rPr>
        <w:t xml:space="preserve">t </w:t>
      </w:r>
      <w:r w:rsidRPr="00E63E63">
        <w:rPr>
          <w:rFonts w:eastAsia="Times New Roman" w:cs="Times New Roman"/>
          <w:b/>
          <w:bCs/>
          <w:spacing w:val="-1"/>
          <w:sz w:val="23"/>
          <w:szCs w:val="23"/>
        </w:rPr>
        <w:t>in?</w:t>
      </w:r>
    </w:p>
    <w:p w:rsidR="00EB13FC" w:rsidRPr="00E63E63" w:rsidRDefault="00EB13FC" w:rsidP="002534AC">
      <w:pPr>
        <w:spacing w:before="6" w:line="220" w:lineRule="exact"/>
        <w:ind w:hanging="1119"/>
      </w:pPr>
    </w:p>
    <w:p w:rsidR="00C15DAA" w:rsidRDefault="00EB13FC">
      <w:pPr>
        <w:pStyle w:val="BodyText"/>
        <w:spacing w:line="312" w:lineRule="auto"/>
        <w:ind w:right="1224" w:hanging="850"/>
        <w:rPr>
          <w:rFonts w:asciiTheme="minorHAnsi" w:hAnsiTheme="minorHAnsi"/>
        </w:rPr>
      </w:pPr>
      <w:r w:rsidRPr="00E63E63">
        <w:rPr>
          <w:rFonts w:asciiTheme="minorHAnsi" w:hAnsiTheme="minorHAnsi"/>
          <w:spacing w:val="-1"/>
        </w:rPr>
        <w:t>Th</w:t>
      </w:r>
      <w:r w:rsidRPr="00E63E63">
        <w:rPr>
          <w:rFonts w:asciiTheme="minorHAnsi" w:hAnsiTheme="minorHAnsi"/>
        </w:rPr>
        <w:t xml:space="preserve">e </w:t>
      </w:r>
      <w:r w:rsidRPr="00E63E63">
        <w:rPr>
          <w:rFonts w:asciiTheme="minorHAnsi" w:hAnsiTheme="minorHAnsi"/>
          <w:spacing w:val="-1"/>
        </w:rPr>
        <w:t>applicatio</w:t>
      </w:r>
      <w:r w:rsidRPr="00E63E63">
        <w:rPr>
          <w:rFonts w:asciiTheme="minorHAnsi" w:hAnsiTheme="minorHAnsi"/>
        </w:rPr>
        <w:t xml:space="preserve">n </w:t>
      </w:r>
      <w:r w:rsidRPr="00E63E63">
        <w:rPr>
          <w:rFonts w:asciiTheme="minorHAnsi" w:hAnsiTheme="minorHAnsi"/>
          <w:spacing w:val="-1"/>
        </w:rPr>
        <w:t>fo</w:t>
      </w:r>
      <w:r w:rsidRPr="00E63E63">
        <w:rPr>
          <w:rFonts w:asciiTheme="minorHAnsi" w:hAnsiTheme="minorHAnsi"/>
        </w:rPr>
        <w:t xml:space="preserve">r </w:t>
      </w:r>
      <w:r w:rsidRPr="00E63E63">
        <w:rPr>
          <w:rFonts w:asciiTheme="minorHAnsi" w:hAnsiTheme="minorHAnsi"/>
          <w:spacing w:val="-1"/>
        </w:rPr>
        <w:t>ren</w:t>
      </w:r>
      <w:r w:rsidRPr="00E63E63">
        <w:rPr>
          <w:rFonts w:asciiTheme="minorHAnsi" w:hAnsiTheme="minorHAnsi"/>
          <w:spacing w:val="-2"/>
        </w:rPr>
        <w:t>e</w:t>
      </w:r>
      <w:r w:rsidRPr="00E63E63">
        <w:rPr>
          <w:rFonts w:asciiTheme="minorHAnsi" w:hAnsiTheme="minorHAnsi"/>
          <w:spacing w:val="-1"/>
        </w:rPr>
        <w:t>wa</w:t>
      </w:r>
      <w:r w:rsidRPr="00E63E63">
        <w:rPr>
          <w:rFonts w:asciiTheme="minorHAnsi" w:hAnsiTheme="minorHAnsi"/>
        </w:rPr>
        <w:t xml:space="preserve">l consists of </w:t>
      </w:r>
      <w:r w:rsidRPr="00E63E63">
        <w:rPr>
          <w:rFonts w:asciiTheme="minorHAnsi" w:hAnsiTheme="minorHAnsi"/>
          <w:spacing w:val="-1"/>
        </w:rPr>
        <w:t>f</w:t>
      </w:r>
      <w:r w:rsidRPr="00E63E63">
        <w:rPr>
          <w:rFonts w:asciiTheme="minorHAnsi" w:hAnsiTheme="minorHAnsi"/>
          <w:spacing w:val="-2"/>
        </w:rPr>
        <w:t>ou</w:t>
      </w:r>
      <w:r w:rsidRPr="00E63E63">
        <w:rPr>
          <w:rFonts w:asciiTheme="minorHAnsi" w:hAnsiTheme="minorHAnsi"/>
        </w:rPr>
        <w:t xml:space="preserve">r </w:t>
      </w:r>
      <w:r w:rsidRPr="00E63E63">
        <w:rPr>
          <w:rFonts w:asciiTheme="minorHAnsi" w:hAnsiTheme="minorHAnsi"/>
          <w:spacing w:val="-1"/>
        </w:rPr>
        <w:t>question</w:t>
      </w:r>
      <w:r w:rsidRPr="00E63E63">
        <w:rPr>
          <w:rFonts w:asciiTheme="minorHAnsi" w:hAnsiTheme="minorHAnsi"/>
        </w:rPr>
        <w:t xml:space="preserve">s </w:t>
      </w:r>
      <w:r w:rsidRPr="00E63E63">
        <w:rPr>
          <w:rFonts w:asciiTheme="minorHAnsi" w:hAnsiTheme="minorHAnsi"/>
          <w:spacing w:val="-2"/>
        </w:rPr>
        <w:t>t</w:t>
      </w:r>
      <w:r w:rsidRPr="00E63E63">
        <w:rPr>
          <w:rFonts w:asciiTheme="minorHAnsi" w:hAnsiTheme="minorHAnsi"/>
          <w:spacing w:val="-1"/>
        </w:rPr>
        <w:t>ha</w:t>
      </w:r>
      <w:r w:rsidRPr="00E63E63">
        <w:rPr>
          <w:rFonts w:asciiTheme="minorHAnsi" w:hAnsiTheme="minorHAnsi"/>
        </w:rPr>
        <w:t xml:space="preserve">t </w:t>
      </w:r>
      <w:r w:rsidRPr="00E63E63">
        <w:rPr>
          <w:rFonts w:asciiTheme="minorHAnsi" w:hAnsiTheme="minorHAnsi"/>
          <w:spacing w:val="-1"/>
        </w:rPr>
        <w:t>th</w:t>
      </w:r>
      <w:r w:rsidRPr="00E63E63">
        <w:rPr>
          <w:rFonts w:asciiTheme="minorHAnsi" w:hAnsiTheme="minorHAnsi"/>
        </w:rPr>
        <w:t xml:space="preserve">e </w:t>
      </w:r>
      <w:r w:rsidRPr="00E63E63">
        <w:rPr>
          <w:rFonts w:asciiTheme="minorHAnsi" w:hAnsiTheme="minorHAnsi"/>
          <w:spacing w:val="-1"/>
        </w:rPr>
        <w:t>scho</w:t>
      </w:r>
      <w:r w:rsidRPr="00E63E63">
        <w:rPr>
          <w:rFonts w:asciiTheme="minorHAnsi" w:hAnsiTheme="minorHAnsi"/>
          <w:spacing w:val="-2"/>
        </w:rPr>
        <w:t>o</w:t>
      </w:r>
      <w:r w:rsidRPr="00E63E63">
        <w:rPr>
          <w:rFonts w:asciiTheme="minorHAnsi" w:hAnsiTheme="minorHAnsi"/>
        </w:rPr>
        <w:t xml:space="preserve">l </w:t>
      </w:r>
      <w:r w:rsidR="00B26A56" w:rsidRPr="00B26A56">
        <w:rPr>
          <w:rFonts w:asciiTheme="minorHAnsi" w:hAnsiTheme="minorHAnsi"/>
          <w:spacing w:val="-2"/>
        </w:rPr>
        <w:t>m</w:t>
      </w:r>
      <w:r w:rsidR="00B26A56" w:rsidRPr="00B26A56">
        <w:rPr>
          <w:rFonts w:asciiTheme="minorHAnsi" w:hAnsiTheme="minorHAnsi"/>
          <w:spacing w:val="-1"/>
        </w:rPr>
        <w:t>us</w:t>
      </w:r>
      <w:r w:rsidR="00B26A56" w:rsidRPr="00B26A56">
        <w:rPr>
          <w:rFonts w:asciiTheme="minorHAnsi" w:hAnsiTheme="minorHAnsi"/>
        </w:rPr>
        <w:t xml:space="preserve">t </w:t>
      </w:r>
      <w:r w:rsidR="00B26A56" w:rsidRPr="00B26A56">
        <w:rPr>
          <w:rFonts w:asciiTheme="minorHAnsi" w:hAnsiTheme="minorHAnsi"/>
          <w:spacing w:val="-1"/>
        </w:rPr>
        <w:t>answer:</w:t>
      </w:r>
    </w:p>
    <w:p w:rsidR="00EB13FC" w:rsidRPr="00E63E63" w:rsidRDefault="00EB13FC" w:rsidP="002534AC">
      <w:pPr>
        <w:spacing w:before="2" w:line="120" w:lineRule="exact"/>
        <w:ind w:hanging="1119"/>
        <w:rPr>
          <w:sz w:val="12"/>
          <w:szCs w:val="12"/>
        </w:rPr>
      </w:pPr>
    </w:p>
    <w:p w:rsidR="00EB13FC" w:rsidRPr="00E63E63" w:rsidRDefault="00B26A56" w:rsidP="002534AC">
      <w:pPr>
        <w:pStyle w:val="BodyText"/>
        <w:numPr>
          <w:ilvl w:val="2"/>
          <w:numId w:val="3"/>
        </w:numPr>
        <w:tabs>
          <w:tab w:val="left" w:pos="2559"/>
        </w:tabs>
        <w:ind w:left="2559" w:hanging="1119"/>
        <w:rPr>
          <w:rFonts w:asciiTheme="minorHAnsi" w:hAnsiTheme="minorHAnsi"/>
        </w:rPr>
      </w:pPr>
      <w:r w:rsidRPr="00B26A56">
        <w:rPr>
          <w:rFonts w:asciiTheme="minorHAnsi" w:hAnsiTheme="minorHAnsi"/>
          <w:spacing w:val="-1"/>
        </w:rPr>
        <w:t>I</w:t>
      </w:r>
      <w:r w:rsidRPr="00B26A56">
        <w:rPr>
          <w:rFonts w:asciiTheme="minorHAnsi" w:hAnsiTheme="minorHAnsi"/>
        </w:rPr>
        <w:t>s</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schoo</w:t>
      </w:r>
      <w:r w:rsidRPr="00B26A56">
        <w:rPr>
          <w:rFonts w:asciiTheme="minorHAnsi" w:hAnsiTheme="minorHAnsi"/>
        </w:rPr>
        <w:t>l</w:t>
      </w:r>
      <w:r w:rsidRPr="00B26A56">
        <w:rPr>
          <w:rFonts w:asciiTheme="minorHAnsi" w:hAnsiTheme="minorHAnsi"/>
          <w:spacing w:val="-2"/>
        </w:rPr>
        <w:t xml:space="preserve"> </w:t>
      </w:r>
      <w:r w:rsidRPr="00B26A56">
        <w:rPr>
          <w:rFonts w:asciiTheme="minorHAnsi" w:hAnsiTheme="minorHAnsi"/>
          <w:spacing w:val="-1"/>
        </w:rPr>
        <w:t>a</w:t>
      </w:r>
      <w:r w:rsidRPr="00B26A56">
        <w:rPr>
          <w:rFonts w:asciiTheme="minorHAnsi" w:hAnsiTheme="minorHAnsi"/>
        </w:rPr>
        <w:t xml:space="preserve">n </w:t>
      </w:r>
      <w:r w:rsidRPr="00B26A56">
        <w:rPr>
          <w:rFonts w:asciiTheme="minorHAnsi" w:hAnsiTheme="minorHAnsi"/>
          <w:spacing w:val="-1"/>
        </w:rPr>
        <w:t>acade</w:t>
      </w:r>
      <w:r w:rsidRPr="00B26A56">
        <w:rPr>
          <w:rFonts w:asciiTheme="minorHAnsi" w:hAnsiTheme="minorHAnsi"/>
          <w:spacing w:val="-2"/>
        </w:rPr>
        <w:t>m</w:t>
      </w:r>
      <w:r w:rsidRPr="00B26A56">
        <w:rPr>
          <w:rFonts w:asciiTheme="minorHAnsi" w:hAnsiTheme="minorHAnsi"/>
          <w:spacing w:val="-1"/>
        </w:rPr>
        <w:t>i</w:t>
      </w:r>
      <w:r w:rsidRPr="00B26A56">
        <w:rPr>
          <w:rFonts w:asciiTheme="minorHAnsi" w:hAnsiTheme="minorHAnsi"/>
        </w:rPr>
        <w:t>c</w:t>
      </w:r>
      <w:r w:rsidRPr="00B26A56">
        <w:rPr>
          <w:rFonts w:asciiTheme="minorHAnsi" w:hAnsiTheme="minorHAnsi"/>
          <w:spacing w:val="1"/>
        </w:rPr>
        <w:t xml:space="preserve"> </w:t>
      </w:r>
      <w:r w:rsidRPr="00B26A56">
        <w:rPr>
          <w:rFonts w:asciiTheme="minorHAnsi" w:hAnsiTheme="minorHAnsi"/>
          <w:spacing w:val="-1"/>
        </w:rPr>
        <w:t>success?</w:t>
      </w:r>
    </w:p>
    <w:p w:rsidR="00EB13FC" w:rsidRPr="00E63E63" w:rsidRDefault="00B26A56" w:rsidP="002534AC">
      <w:pPr>
        <w:pStyle w:val="BodyText"/>
        <w:numPr>
          <w:ilvl w:val="2"/>
          <w:numId w:val="3"/>
        </w:numPr>
        <w:tabs>
          <w:tab w:val="left" w:pos="2559"/>
        </w:tabs>
        <w:spacing w:before="79"/>
        <w:ind w:left="2559" w:hanging="1119"/>
        <w:rPr>
          <w:rFonts w:asciiTheme="minorHAnsi" w:hAnsiTheme="minorHAnsi"/>
        </w:rPr>
      </w:pPr>
      <w:r w:rsidRPr="00B26A56">
        <w:rPr>
          <w:rFonts w:asciiTheme="minorHAnsi" w:hAnsiTheme="minorHAnsi"/>
          <w:spacing w:val="-1"/>
        </w:rPr>
        <w:t>I</w:t>
      </w:r>
      <w:r w:rsidRPr="00B26A56">
        <w:rPr>
          <w:rFonts w:asciiTheme="minorHAnsi" w:hAnsiTheme="minorHAnsi"/>
        </w:rPr>
        <w:t>s</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schoo</w:t>
      </w:r>
      <w:r w:rsidRPr="00B26A56">
        <w:rPr>
          <w:rFonts w:asciiTheme="minorHAnsi" w:hAnsiTheme="minorHAnsi"/>
        </w:rPr>
        <w:t>l</w:t>
      </w:r>
      <w:r w:rsidRPr="00B26A56">
        <w:rPr>
          <w:rFonts w:asciiTheme="minorHAnsi" w:hAnsiTheme="minorHAnsi"/>
          <w:spacing w:val="-2"/>
        </w:rPr>
        <w:t xml:space="preserve"> </w:t>
      </w:r>
      <w:r w:rsidRPr="00B26A56">
        <w:rPr>
          <w:rFonts w:asciiTheme="minorHAnsi" w:hAnsiTheme="minorHAnsi"/>
          <w:spacing w:val="-1"/>
        </w:rPr>
        <w:t>a</w:t>
      </w:r>
      <w:r w:rsidRPr="00B26A56">
        <w:rPr>
          <w:rFonts w:asciiTheme="minorHAnsi" w:hAnsiTheme="minorHAnsi"/>
        </w:rPr>
        <w:t xml:space="preserve">n </w:t>
      </w:r>
      <w:r w:rsidRPr="00B26A56">
        <w:rPr>
          <w:rFonts w:asciiTheme="minorHAnsi" w:hAnsiTheme="minorHAnsi"/>
          <w:spacing w:val="-1"/>
        </w:rPr>
        <w:t>effective</w:t>
      </w:r>
      <w:r w:rsidRPr="00B26A56">
        <w:rPr>
          <w:rFonts w:asciiTheme="minorHAnsi" w:hAnsiTheme="minorHAnsi"/>
        </w:rPr>
        <w:t xml:space="preserve">, </w:t>
      </w:r>
      <w:r w:rsidRPr="00B26A56">
        <w:rPr>
          <w:rFonts w:asciiTheme="minorHAnsi" w:hAnsiTheme="minorHAnsi"/>
          <w:spacing w:val="-1"/>
        </w:rPr>
        <w:t>viabl</w:t>
      </w:r>
      <w:r w:rsidRPr="00B26A56">
        <w:rPr>
          <w:rFonts w:asciiTheme="minorHAnsi" w:hAnsiTheme="minorHAnsi"/>
        </w:rPr>
        <w:t xml:space="preserve">e </w:t>
      </w:r>
      <w:r w:rsidRPr="00B26A56">
        <w:rPr>
          <w:rFonts w:asciiTheme="minorHAnsi" w:hAnsiTheme="minorHAnsi"/>
          <w:spacing w:val="-1"/>
        </w:rPr>
        <w:t>organizatio</w:t>
      </w:r>
      <w:r w:rsidRPr="00B26A56">
        <w:rPr>
          <w:rFonts w:asciiTheme="minorHAnsi" w:hAnsiTheme="minorHAnsi"/>
          <w:spacing w:val="-2"/>
        </w:rPr>
        <w:t>n</w:t>
      </w:r>
      <w:r w:rsidRPr="00B26A56">
        <w:rPr>
          <w:rFonts w:asciiTheme="minorHAnsi" w:hAnsiTheme="minorHAnsi"/>
        </w:rPr>
        <w:t>?</w:t>
      </w:r>
    </w:p>
    <w:p w:rsidR="00EB13FC" w:rsidRPr="00E63E63" w:rsidRDefault="00B26A56" w:rsidP="002534AC">
      <w:pPr>
        <w:pStyle w:val="BodyText"/>
        <w:numPr>
          <w:ilvl w:val="2"/>
          <w:numId w:val="3"/>
        </w:numPr>
        <w:tabs>
          <w:tab w:val="left" w:pos="2559"/>
        </w:tabs>
        <w:spacing w:before="70"/>
        <w:ind w:left="2559" w:hanging="1119"/>
        <w:rPr>
          <w:rFonts w:asciiTheme="minorHAnsi" w:hAnsiTheme="minorHAnsi"/>
        </w:rPr>
      </w:pPr>
      <w:r w:rsidRPr="00B26A56">
        <w:rPr>
          <w:rFonts w:asciiTheme="minorHAnsi" w:hAnsiTheme="minorHAnsi"/>
          <w:spacing w:val="-1"/>
        </w:rPr>
        <w:t>I</w:t>
      </w:r>
      <w:r w:rsidRPr="00B26A56">
        <w:rPr>
          <w:rFonts w:asciiTheme="minorHAnsi" w:hAnsiTheme="minorHAnsi"/>
        </w:rPr>
        <w:t>s</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schoo</w:t>
      </w:r>
      <w:r w:rsidRPr="00B26A56">
        <w:rPr>
          <w:rFonts w:asciiTheme="minorHAnsi" w:hAnsiTheme="minorHAnsi"/>
        </w:rPr>
        <w:t>l</w:t>
      </w:r>
      <w:r w:rsidRPr="00B26A56">
        <w:rPr>
          <w:rFonts w:asciiTheme="minorHAnsi" w:hAnsiTheme="minorHAnsi"/>
          <w:spacing w:val="-2"/>
        </w:rPr>
        <w:t xml:space="preserve"> </w:t>
      </w:r>
      <w:r w:rsidRPr="00B26A56">
        <w:rPr>
          <w:rFonts w:asciiTheme="minorHAnsi" w:hAnsiTheme="minorHAnsi"/>
          <w:spacing w:val="-1"/>
        </w:rPr>
        <w:t>fiscall</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sou</w:t>
      </w:r>
      <w:r w:rsidRPr="00B26A56">
        <w:rPr>
          <w:rFonts w:asciiTheme="minorHAnsi" w:hAnsiTheme="minorHAnsi"/>
          <w:spacing w:val="-2"/>
        </w:rPr>
        <w:t>nd</w:t>
      </w:r>
      <w:r w:rsidRPr="00B26A56">
        <w:rPr>
          <w:rFonts w:asciiTheme="minorHAnsi" w:hAnsiTheme="minorHAnsi"/>
        </w:rPr>
        <w:t>?</w:t>
      </w:r>
    </w:p>
    <w:p w:rsidR="00EB13FC" w:rsidRPr="00E63E63" w:rsidRDefault="00EB13FC" w:rsidP="002534AC">
      <w:pPr>
        <w:spacing w:before="9" w:line="220" w:lineRule="exact"/>
        <w:ind w:hanging="1119"/>
      </w:pPr>
    </w:p>
    <w:p w:rsidR="00EB13FC" w:rsidRPr="00E63E63" w:rsidRDefault="00B26A56" w:rsidP="002534AC">
      <w:pPr>
        <w:pStyle w:val="BodyText"/>
        <w:numPr>
          <w:ilvl w:val="2"/>
          <w:numId w:val="3"/>
        </w:numPr>
        <w:tabs>
          <w:tab w:val="left" w:pos="2559"/>
        </w:tabs>
        <w:spacing w:line="312" w:lineRule="auto"/>
        <w:ind w:left="2559" w:right="1588" w:hanging="1119"/>
        <w:rPr>
          <w:rFonts w:asciiTheme="minorHAnsi" w:hAnsiTheme="minorHAnsi"/>
        </w:rPr>
      </w:pPr>
      <w:r w:rsidRPr="00B26A56">
        <w:rPr>
          <w:rFonts w:asciiTheme="minorHAnsi" w:hAnsiTheme="minorHAnsi"/>
          <w:spacing w:val="-1"/>
        </w:rPr>
        <w:t>I</w:t>
      </w:r>
      <w:r w:rsidRPr="00B26A56">
        <w:rPr>
          <w:rFonts w:asciiTheme="minorHAnsi" w:hAnsiTheme="minorHAnsi"/>
        </w:rPr>
        <w:t xml:space="preserve">f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schoo</w:t>
      </w:r>
      <w:r w:rsidRPr="00B26A56">
        <w:rPr>
          <w:rFonts w:asciiTheme="minorHAnsi" w:hAnsiTheme="minorHAnsi"/>
          <w:spacing w:val="-2"/>
        </w:rPr>
        <w:t>l</w:t>
      </w:r>
      <w:r w:rsidRPr="00B26A56">
        <w:rPr>
          <w:rFonts w:asciiTheme="minorHAnsi" w:hAnsiTheme="minorHAnsi"/>
          <w:spacing w:val="-1"/>
        </w:rPr>
        <w:t>’</w:t>
      </w:r>
      <w:r w:rsidRPr="00B26A56">
        <w:rPr>
          <w:rFonts w:asciiTheme="minorHAnsi" w:hAnsiTheme="minorHAnsi"/>
        </w:rPr>
        <w:t>s</w:t>
      </w:r>
      <w:r w:rsidRPr="00B26A56">
        <w:rPr>
          <w:rFonts w:asciiTheme="minorHAnsi" w:hAnsiTheme="minorHAnsi"/>
          <w:spacing w:val="-1"/>
        </w:rPr>
        <w:t xml:space="preserve"> charte</w:t>
      </w:r>
      <w:r w:rsidRPr="00B26A56">
        <w:rPr>
          <w:rFonts w:asciiTheme="minorHAnsi" w:hAnsiTheme="minorHAnsi"/>
        </w:rPr>
        <w:t xml:space="preserve">r </w:t>
      </w:r>
      <w:r w:rsidRPr="00B26A56">
        <w:rPr>
          <w:rFonts w:asciiTheme="minorHAnsi" w:hAnsiTheme="minorHAnsi"/>
          <w:spacing w:val="-1"/>
        </w:rPr>
        <w:t>i</w:t>
      </w:r>
      <w:r w:rsidRPr="00B26A56">
        <w:rPr>
          <w:rFonts w:asciiTheme="minorHAnsi" w:hAnsiTheme="minorHAnsi"/>
        </w:rPr>
        <w:t xml:space="preserve">s </w:t>
      </w:r>
      <w:r w:rsidRPr="00B26A56">
        <w:rPr>
          <w:rFonts w:asciiTheme="minorHAnsi" w:hAnsiTheme="minorHAnsi"/>
          <w:spacing w:val="-1"/>
        </w:rPr>
        <w:t>renewed</w:t>
      </w:r>
      <w:r w:rsidRPr="00B26A56">
        <w:rPr>
          <w:rFonts w:asciiTheme="minorHAnsi" w:hAnsiTheme="minorHAnsi"/>
        </w:rPr>
        <w:t xml:space="preserve">, </w:t>
      </w:r>
      <w:r w:rsidRPr="00B26A56">
        <w:rPr>
          <w:rFonts w:asciiTheme="minorHAnsi" w:hAnsiTheme="minorHAnsi"/>
          <w:spacing w:val="-1"/>
        </w:rPr>
        <w:t>wh</w:t>
      </w:r>
      <w:r w:rsidRPr="00B26A56">
        <w:rPr>
          <w:rFonts w:asciiTheme="minorHAnsi" w:hAnsiTheme="minorHAnsi"/>
          <w:spacing w:val="-2"/>
        </w:rPr>
        <w:t>a</w:t>
      </w:r>
      <w:r w:rsidRPr="00B26A56">
        <w:rPr>
          <w:rFonts w:asciiTheme="minorHAnsi" w:hAnsiTheme="minorHAnsi"/>
        </w:rPr>
        <w:t>t</w:t>
      </w:r>
      <w:r w:rsidRPr="00B26A56">
        <w:rPr>
          <w:rFonts w:asciiTheme="minorHAnsi" w:hAnsiTheme="minorHAnsi"/>
          <w:spacing w:val="-1"/>
        </w:rPr>
        <w:t xml:space="preserve"> ar</w:t>
      </w:r>
      <w:r w:rsidRPr="00B26A56">
        <w:rPr>
          <w:rFonts w:asciiTheme="minorHAnsi" w:hAnsiTheme="minorHAnsi"/>
        </w:rPr>
        <w:t xml:space="preserve">e </w:t>
      </w:r>
      <w:r w:rsidRPr="00B26A56">
        <w:rPr>
          <w:rFonts w:asciiTheme="minorHAnsi" w:hAnsiTheme="minorHAnsi"/>
          <w:spacing w:val="-1"/>
        </w:rPr>
        <w:t>it</w:t>
      </w:r>
      <w:r w:rsidRPr="00B26A56">
        <w:rPr>
          <w:rFonts w:asciiTheme="minorHAnsi" w:hAnsiTheme="minorHAnsi"/>
        </w:rPr>
        <w:t xml:space="preserve">s </w:t>
      </w:r>
      <w:r w:rsidRPr="00B26A56">
        <w:rPr>
          <w:rFonts w:asciiTheme="minorHAnsi" w:hAnsiTheme="minorHAnsi"/>
          <w:spacing w:val="-1"/>
        </w:rPr>
        <w:t>plan</w:t>
      </w:r>
      <w:r w:rsidRPr="00B26A56">
        <w:rPr>
          <w:rFonts w:asciiTheme="minorHAnsi" w:hAnsiTheme="minorHAnsi"/>
        </w:rPr>
        <w:t xml:space="preserve">s </w:t>
      </w:r>
      <w:r w:rsidRPr="00B26A56">
        <w:rPr>
          <w:rFonts w:asciiTheme="minorHAnsi" w:hAnsiTheme="minorHAnsi"/>
          <w:spacing w:val="-1"/>
        </w:rPr>
        <w:t>fo</w:t>
      </w:r>
      <w:r w:rsidRPr="00B26A56">
        <w:rPr>
          <w:rFonts w:asciiTheme="minorHAnsi" w:hAnsiTheme="minorHAnsi"/>
        </w:rPr>
        <w:t xml:space="preserve">r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ter</w:t>
      </w:r>
      <w:r w:rsidRPr="00B26A56">
        <w:rPr>
          <w:rFonts w:asciiTheme="minorHAnsi" w:hAnsiTheme="minorHAnsi"/>
        </w:rPr>
        <w:t>m</w:t>
      </w:r>
      <w:r w:rsidRPr="00B26A56">
        <w:rPr>
          <w:rFonts w:asciiTheme="minorHAnsi" w:hAnsiTheme="minorHAnsi"/>
          <w:spacing w:val="-1"/>
        </w:rPr>
        <w:t xml:space="preserve"> of th</w:t>
      </w:r>
      <w:r w:rsidRPr="00B26A56">
        <w:rPr>
          <w:rFonts w:asciiTheme="minorHAnsi" w:hAnsiTheme="minorHAnsi"/>
        </w:rPr>
        <w:t xml:space="preserve">e </w:t>
      </w:r>
      <w:r w:rsidRPr="00B26A56">
        <w:rPr>
          <w:rFonts w:asciiTheme="minorHAnsi" w:hAnsiTheme="minorHAnsi"/>
          <w:spacing w:val="-1"/>
        </w:rPr>
        <w:t>nex</w:t>
      </w:r>
      <w:r w:rsidRPr="00B26A56">
        <w:rPr>
          <w:rFonts w:asciiTheme="minorHAnsi" w:hAnsiTheme="minorHAnsi"/>
        </w:rPr>
        <w:t xml:space="preserve">t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period</w:t>
      </w:r>
      <w:r w:rsidRPr="00B26A56">
        <w:rPr>
          <w:rFonts w:asciiTheme="minorHAnsi" w:hAnsiTheme="minorHAnsi"/>
        </w:rPr>
        <w:t xml:space="preserve">, </w:t>
      </w:r>
      <w:r w:rsidRPr="00B26A56">
        <w:rPr>
          <w:rFonts w:asciiTheme="minorHAnsi" w:hAnsiTheme="minorHAnsi"/>
          <w:spacing w:val="-1"/>
        </w:rPr>
        <w:t>a</w:t>
      </w:r>
      <w:r w:rsidRPr="00B26A56">
        <w:rPr>
          <w:rFonts w:asciiTheme="minorHAnsi" w:hAnsiTheme="minorHAnsi"/>
          <w:spacing w:val="-2"/>
        </w:rPr>
        <w:t>n</w:t>
      </w:r>
      <w:r w:rsidRPr="00B26A56">
        <w:rPr>
          <w:rFonts w:asciiTheme="minorHAnsi" w:hAnsiTheme="minorHAnsi"/>
        </w:rPr>
        <w:t xml:space="preserve">d </w:t>
      </w:r>
      <w:r w:rsidRPr="00B26A56">
        <w:rPr>
          <w:rFonts w:asciiTheme="minorHAnsi" w:hAnsiTheme="minorHAnsi"/>
          <w:spacing w:val="-1"/>
        </w:rPr>
        <w:t>ar</w:t>
      </w:r>
      <w:r w:rsidRPr="00B26A56">
        <w:rPr>
          <w:rFonts w:asciiTheme="minorHAnsi" w:hAnsiTheme="minorHAnsi"/>
        </w:rPr>
        <w:t xml:space="preserve">e </w:t>
      </w:r>
      <w:r w:rsidRPr="00B26A56">
        <w:rPr>
          <w:rFonts w:asciiTheme="minorHAnsi" w:hAnsiTheme="minorHAnsi"/>
          <w:spacing w:val="-1"/>
        </w:rPr>
        <w:t>the</w:t>
      </w:r>
      <w:r w:rsidRPr="00B26A56">
        <w:rPr>
          <w:rFonts w:asciiTheme="minorHAnsi" w:hAnsiTheme="minorHAnsi"/>
        </w:rPr>
        <w:t xml:space="preserve">y </w:t>
      </w:r>
      <w:r w:rsidRPr="00B26A56">
        <w:rPr>
          <w:rFonts w:asciiTheme="minorHAnsi" w:hAnsiTheme="minorHAnsi"/>
          <w:spacing w:val="-1"/>
        </w:rPr>
        <w:t>r</w:t>
      </w:r>
      <w:r w:rsidRPr="00B26A56">
        <w:rPr>
          <w:rFonts w:asciiTheme="minorHAnsi" w:hAnsiTheme="minorHAnsi"/>
          <w:spacing w:val="-2"/>
        </w:rPr>
        <w:t>e</w:t>
      </w:r>
      <w:r w:rsidRPr="00B26A56">
        <w:rPr>
          <w:rFonts w:asciiTheme="minorHAnsi" w:hAnsiTheme="minorHAnsi"/>
          <w:spacing w:val="-1"/>
        </w:rPr>
        <w:t>asonable</w:t>
      </w:r>
      <w:r w:rsidRPr="00B26A56">
        <w:rPr>
          <w:rFonts w:asciiTheme="minorHAnsi" w:hAnsiTheme="minorHAnsi"/>
        </w:rPr>
        <w:t xml:space="preserve">, </w:t>
      </w:r>
      <w:r w:rsidRPr="00B26A56">
        <w:rPr>
          <w:rFonts w:asciiTheme="minorHAnsi" w:hAnsiTheme="minorHAnsi"/>
          <w:spacing w:val="-1"/>
        </w:rPr>
        <w:t>fe</w:t>
      </w:r>
      <w:r w:rsidRPr="00B26A56">
        <w:rPr>
          <w:rFonts w:asciiTheme="minorHAnsi" w:hAnsiTheme="minorHAnsi"/>
          <w:spacing w:val="-2"/>
        </w:rPr>
        <w:t>a</w:t>
      </w:r>
      <w:r w:rsidRPr="00B26A56">
        <w:rPr>
          <w:rFonts w:asciiTheme="minorHAnsi" w:hAnsiTheme="minorHAnsi"/>
        </w:rPr>
        <w:t>s</w:t>
      </w:r>
      <w:r w:rsidRPr="00B26A56">
        <w:rPr>
          <w:rFonts w:asciiTheme="minorHAnsi" w:hAnsiTheme="minorHAnsi"/>
          <w:spacing w:val="-1"/>
        </w:rPr>
        <w:t>ibl</w:t>
      </w:r>
      <w:r w:rsidRPr="00B26A56">
        <w:rPr>
          <w:rFonts w:asciiTheme="minorHAnsi" w:hAnsiTheme="minorHAnsi"/>
        </w:rPr>
        <w:t xml:space="preserve">e </w:t>
      </w:r>
      <w:r w:rsidRPr="00B26A56">
        <w:rPr>
          <w:rFonts w:asciiTheme="minorHAnsi" w:hAnsiTheme="minorHAnsi"/>
          <w:spacing w:val="-1"/>
        </w:rPr>
        <w:t>and achievabl</w:t>
      </w:r>
      <w:r w:rsidRPr="00B26A56">
        <w:rPr>
          <w:rFonts w:asciiTheme="minorHAnsi" w:hAnsiTheme="minorHAnsi"/>
          <w:spacing w:val="-2"/>
        </w:rPr>
        <w:t>e</w:t>
      </w:r>
      <w:r w:rsidRPr="00B26A56">
        <w:rPr>
          <w:rFonts w:asciiTheme="minorHAnsi" w:hAnsiTheme="minorHAnsi"/>
        </w:rPr>
        <w:t>?</w:t>
      </w:r>
    </w:p>
    <w:p w:rsidR="00C15DAA" w:rsidRDefault="00B26A56">
      <w:pPr>
        <w:pStyle w:val="BodyText"/>
        <w:tabs>
          <w:tab w:val="left" w:pos="990"/>
        </w:tabs>
        <w:spacing w:line="312" w:lineRule="auto"/>
        <w:ind w:left="990" w:right="1323"/>
        <w:rPr>
          <w:rFonts w:asciiTheme="minorHAnsi" w:hAnsiTheme="minorHAnsi"/>
        </w:rPr>
      </w:pPr>
      <w:r w:rsidRPr="00B26A56">
        <w:rPr>
          <w:rFonts w:asciiTheme="minorHAnsi" w:hAnsiTheme="minorHAnsi"/>
        </w:rPr>
        <w:t>I</w:t>
      </w:r>
      <w:r w:rsidR="00EB13FC" w:rsidRPr="00E63E63">
        <w:rPr>
          <w:rFonts w:asciiTheme="minorHAnsi" w:hAnsiTheme="minorHAnsi"/>
        </w:rPr>
        <w:t>n</w:t>
      </w:r>
      <w:r w:rsidRPr="00B26A56">
        <w:rPr>
          <w:rFonts w:asciiTheme="minorHAnsi" w:hAnsiTheme="minorHAnsi"/>
        </w:rPr>
        <w:t xml:space="preserve"> answerin</w:t>
      </w:r>
      <w:r w:rsidR="00EB13FC" w:rsidRPr="00E63E63">
        <w:rPr>
          <w:rFonts w:asciiTheme="minorHAnsi" w:hAnsiTheme="minorHAnsi"/>
        </w:rPr>
        <w:t>g</w:t>
      </w:r>
      <w:r w:rsidRPr="00B26A56">
        <w:rPr>
          <w:rFonts w:asciiTheme="minorHAnsi" w:hAnsiTheme="minorHAnsi"/>
        </w:rPr>
        <w:t xml:space="preserve"> thes</w:t>
      </w:r>
      <w:r w:rsidR="00EB13FC" w:rsidRPr="00E63E63">
        <w:rPr>
          <w:rFonts w:asciiTheme="minorHAnsi" w:hAnsiTheme="minorHAnsi"/>
        </w:rPr>
        <w:t xml:space="preserve">e </w:t>
      </w:r>
      <w:r w:rsidRPr="00B26A56">
        <w:rPr>
          <w:rFonts w:asciiTheme="minorHAnsi" w:hAnsiTheme="minorHAnsi"/>
        </w:rPr>
        <w:t>questions</w:t>
      </w:r>
      <w:r w:rsidR="00EB13FC" w:rsidRPr="00E63E63">
        <w:rPr>
          <w:rFonts w:asciiTheme="minorHAnsi" w:hAnsiTheme="minorHAnsi"/>
        </w:rPr>
        <w:t>,</w:t>
      </w:r>
      <w:r w:rsidRPr="00B26A56">
        <w:rPr>
          <w:rFonts w:asciiTheme="minorHAnsi" w:hAnsiTheme="minorHAnsi"/>
        </w:rPr>
        <w:t xml:space="preserve"> wit</w:t>
      </w:r>
      <w:r w:rsidR="00EB13FC" w:rsidRPr="00E63E63">
        <w:rPr>
          <w:rFonts w:asciiTheme="minorHAnsi" w:hAnsiTheme="minorHAnsi"/>
        </w:rPr>
        <w:t>h</w:t>
      </w:r>
      <w:r w:rsidRPr="00B26A56">
        <w:rPr>
          <w:rFonts w:asciiTheme="minorHAnsi" w:hAnsiTheme="minorHAnsi"/>
        </w:rPr>
        <w:t xml:space="preserve"> referenc</w:t>
      </w:r>
      <w:r w:rsidR="00EB13FC" w:rsidRPr="00E63E63">
        <w:rPr>
          <w:rFonts w:asciiTheme="minorHAnsi" w:hAnsiTheme="minorHAnsi"/>
        </w:rPr>
        <w:t xml:space="preserve">e </w:t>
      </w:r>
      <w:r w:rsidRPr="00B26A56">
        <w:rPr>
          <w:rFonts w:asciiTheme="minorHAnsi" w:hAnsiTheme="minorHAnsi"/>
        </w:rPr>
        <w:t>t</w:t>
      </w:r>
      <w:r w:rsidR="00EB13FC" w:rsidRPr="00E63E63">
        <w:rPr>
          <w:rFonts w:asciiTheme="minorHAnsi" w:hAnsiTheme="minorHAnsi"/>
        </w:rPr>
        <w:t>o</w:t>
      </w:r>
      <w:r w:rsidRPr="00B26A56">
        <w:rPr>
          <w:rFonts w:asciiTheme="minorHAnsi" w:hAnsiTheme="minorHAnsi"/>
        </w:rPr>
        <w:t xml:space="preserve"> th</w:t>
      </w:r>
      <w:r w:rsidR="00EB13FC" w:rsidRPr="00E63E63">
        <w:rPr>
          <w:rFonts w:asciiTheme="minorHAnsi" w:hAnsiTheme="minorHAnsi"/>
        </w:rPr>
        <w:t xml:space="preserve">e </w:t>
      </w:r>
      <w:r w:rsidRPr="00B26A56">
        <w:rPr>
          <w:rFonts w:asciiTheme="minorHAnsi" w:hAnsiTheme="minorHAnsi"/>
        </w:rPr>
        <w:t>SUNY Renewal Benchmarks</w:t>
      </w:r>
      <w:r w:rsidR="00EB13FC" w:rsidRPr="00E63E63">
        <w:rPr>
          <w:rFonts w:asciiTheme="minorHAnsi" w:hAnsiTheme="minorHAnsi"/>
        </w:rPr>
        <w:t xml:space="preserve">, a </w:t>
      </w:r>
      <w:r w:rsidRPr="00B26A56">
        <w:rPr>
          <w:rFonts w:asciiTheme="minorHAnsi" w:hAnsiTheme="minorHAnsi"/>
        </w:rPr>
        <w:t>schoo</w:t>
      </w:r>
      <w:r w:rsidR="00EB13FC" w:rsidRPr="00E63E63">
        <w:rPr>
          <w:rFonts w:asciiTheme="minorHAnsi" w:hAnsiTheme="minorHAnsi"/>
        </w:rPr>
        <w:t xml:space="preserve">l provides </w:t>
      </w:r>
      <w:r w:rsidRPr="00B26A56">
        <w:rPr>
          <w:rFonts w:asciiTheme="minorHAnsi" w:hAnsiTheme="minorHAnsi"/>
        </w:rPr>
        <w:t>muc</w:t>
      </w:r>
      <w:r w:rsidR="00EB13FC" w:rsidRPr="00E63E63">
        <w:rPr>
          <w:rFonts w:asciiTheme="minorHAnsi" w:hAnsiTheme="minorHAnsi"/>
        </w:rPr>
        <w:t xml:space="preserve">h </w:t>
      </w:r>
      <w:r w:rsidRPr="00B26A56">
        <w:rPr>
          <w:rFonts w:asciiTheme="minorHAnsi" w:hAnsiTheme="minorHAnsi"/>
        </w:rPr>
        <w:t>o</w:t>
      </w:r>
      <w:r w:rsidR="00EB13FC" w:rsidRPr="00E63E63">
        <w:rPr>
          <w:rFonts w:asciiTheme="minorHAnsi" w:hAnsiTheme="minorHAnsi"/>
        </w:rPr>
        <w:t xml:space="preserve">f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evidenc</w:t>
      </w:r>
      <w:r w:rsidR="00EB13FC" w:rsidRPr="00E63E63">
        <w:rPr>
          <w:rFonts w:asciiTheme="minorHAnsi" w:hAnsiTheme="minorHAnsi"/>
        </w:rPr>
        <w:t xml:space="preserve">e </w:t>
      </w:r>
      <w:r w:rsidRPr="00B26A56">
        <w:rPr>
          <w:rFonts w:asciiTheme="minorHAnsi" w:hAnsiTheme="minorHAnsi"/>
        </w:rPr>
        <w:t>tha</w:t>
      </w:r>
      <w:r w:rsidR="00EB13FC" w:rsidRPr="00E63E63">
        <w:rPr>
          <w:rFonts w:asciiTheme="minorHAnsi" w:hAnsiTheme="minorHAnsi"/>
        </w:rPr>
        <w:t xml:space="preserve">t </w:t>
      </w:r>
      <w:r w:rsidRPr="00B26A56">
        <w:rPr>
          <w:rFonts w:asciiTheme="minorHAnsi" w:hAnsiTheme="minorHAnsi"/>
        </w:rPr>
        <w:t>the Institut</w:t>
      </w:r>
      <w:r w:rsidR="00EB13FC" w:rsidRPr="00E63E63">
        <w:rPr>
          <w:rFonts w:asciiTheme="minorHAnsi" w:hAnsiTheme="minorHAnsi"/>
        </w:rPr>
        <w:t xml:space="preserve">e </w:t>
      </w:r>
      <w:r w:rsidRPr="00B26A56">
        <w:rPr>
          <w:rFonts w:asciiTheme="minorHAnsi" w:hAnsiTheme="minorHAnsi"/>
        </w:rPr>
        <w:t>look</w:t>
      </w:r>
      <w:r w:rsidR="00EB13FC" w:rsidRPr="00E63E63">
        <w:rPr>
          <w:rFonts w:asciiTheme="minorHAnsi" w:hAnsiTheme="minorHAnsi"/>
        </w:rPr>
        <w:t xml:space="preserve">s </w:t>
      </w:r>
      <w:r w:rsidRPr="00B26A56">
        <w:rPr>
          <w:rFonts w:asciiTheme="minorHAnsi" w:hAnsiTheme="minorHAnsi"/>
        </w:rPr>
        <w:t>fo</w:t>
      </w:r>
      <w:r w:rsidR="00EB13FC" w:rsidRPr="00E63E63">
        <w:rPr>
          <w:rFonts w:asciiTheme="minorHAnsi" w:hAnsiTheme="minorHAnsi"/>
        </w:rPr>
        <w:t xml:space="preserve">r </w:t>
      </w:r>
      <w:r w:rsidRPr="00B26A56">
        <w:rPr>
          <w:rFonts w:asciiTheme="minorHAnsi" w:hAnsiTheme="minorHAnsi"/>
        </w:rPr>
        <w:t>i</w:t>
      </w:r>
      <w:r w:rsidR="00EB13FC" w:rsidRPr="00E63E63">
        <w:rPr>
          <w:rFonts w:asciiTheme="minorHAnsi" w:hAnsiTheme="minorHAnsi"/>
        </w:rPr>
        <w:t xml:space="preserve">n </w:t>
      </w:r>
      <w:r w:rsidRPr="00B26A56">
        <w:rPr>
          <w:rFonts w:asciiTheme="minorHAnsi" w:hAnsiTheme="minorHAnsi"/>
        </w:rPr>
        <w:t>determinin</w:t>
      </w:r>
      <w:r w:rsidR="00EB13FC" w:rsidRPr="00E63E63">
        <w:rPr>
          <w:rFonts w:asciiTheme="minorHAnsi" w:hAnsiTheme="minorHAnsi"/>
        </w:rPr>
        <w:t xml:space="preserve">g </w:t>
      </w:r>
      <w:r w:rsidRPr="00B26A56">
        <w:rPr>
          <w:rFonts w:asciiTheme="minorHAnsi" w:hAnsiTheme="minorHAnsi"/>
        </w:rPr>
        <w:t>whethe</w:t>
      </w:r>
      <w:r w:rsidR="00EB13FC" w:rsidRPr="00E63E63">
        <w:rPr>
          <w:rFonts w:asciiTheme="minorHAnsi" w:hAnsiTheme="minorHAnsi"/>
        </w:rPr>
        <w:t xml:space="preserve">r a </w:t>
      </w:r>
      <w:r w:rsidRPr="00B26A56">
        <w:rPr>
          <w:rFonts w:asciiTheme="minorHAnsi" w:hAnsiTheme="minorHAnsi"/>
        </w:rPr>
        <w:t>schoo</w:t>
      </w:r>
      <w:r w:rsidR="00EB13FC" w:rsidRPr="00E63E63">
        <w:rPr>
          <w:rFonts w:asciiTheme="minorHAnsi" w:hAnsiTheme="minorHAnsi"/>
        </w:rPr>
        <w:t>l</w:t>
      </w:r>
      <w:r w:rsidRPr="00B26A56">
        <w:rPr>
          <w:rFonts w:asciiTheme="minorHAnsi" w:hAnsiTheme="minorHAnsi"/>
        </w:rPr>
        <w:t xml:space="preserve"> ha</w:t>
      </w:r>
      <w:r w:rsidR="00EB13FC" w:rsidRPr="00E63E63">
        <w:rPr>
          <w:rFonts w:asciiTheme="minorHAnsi" w:hAnsiTheme="minorHAnsi"/>
        </w:rPr>
        <w:t xml:space="preserve">s </w:t>
      </w:r>
      <w:r w:rsidRPr="00B26A56">
        <w:rPr>
          <w:rFonts w:asciiTheme="minorHAnsi" w:hAnsiTheme="minorHAnsi"/>
        </w:rPr>
        <w:t>me</w:t>
      </w:r>
      <w:r w:rsidR="00EB13FC" w:rsidRPr="00E63E63">
        <w:rPr>
          <w:rFonts w:asciiTheme="minorHAnsi" w:hAnsiTheme="minorHAnsi"/>
        </w:rPr>
        <w:t xml:space="preserve">t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standar</w:t>
      </w:r>
      <w:r w:rsidR="00EB13FC" w:rsidRPr="00E63E63">
        <w:rPr>
          <w:rFonts w:asciiTheme="minorHAnsi" w:hAnsiTheme="minorHAnsi"/>
        </w:rPr>
        <w:t xml:space="preserve">d </w:t>
      </w:r>
      <w:r w:rsidRPr="00B26A56">
        <w:rPr>
          <w:rFonts w:asciiTheme="minorHAnsi" w:hAnsiTheme="minorHAnsi"/>
        </w:rPr>
        <w:t>for renewa</w:t>
      </w:r>
      <w:r w:rsidR="00EB13FC" w:rsidRPr="00E63E63">
        <w:rPr>
          <w:rFonts w:asciiTheme="minorHAnsi" w:hAnsiTheme="minorHAnsi"/>
        </w:rPr>
        <w:t>l</w:t>
      </w:r>
      <w:r w:rsidRPr="00B26A56">
        <w:rPr>
          <w:rFonts w:asciiTheme="minorHAnsi" w:hAnsiTheme="minorHAnsi"/>
        </w:rPr>
        <w:t>.</w:t>
      </w:r>
    </w:p>
    <w:p w:rsidR="00EB13FC" w:rsidRPr="00E63E63" w:rsidRDefault="00EB13FC" w:rsidP="002534AC">
      <w:pPr>
        <w:spacing w:before="14" w:line="260" w:lineRule="exact"/>
        <w:ind w:hanging="1119"/>
        <w:rPr>
          <w:sz w:val="26"/>
          <w:szCs w:val="26"/>
        </w:rPr>
      </w:pPr>
    </w:p>
    <w:p w:rsidR="00C15DAA" w:rsidRDefault="00EB13FC">
      <w:pPr>
        <w:numPr>
          <w:ilvl w:val="0"/>
          <w:numId w:val="2"/>
        </w:numPr>
        <w:tabs>
          <w:tab w:val="left" w:pos="990"/>
        </w:tabs>
        <w:ind w:left="1839" w:hanging="1749"/>
        <w:rPr>
          <w:rFonts w:eastAsia="Times New Roman" w:cs="Times New Roman"/>
          <w:sz w:val="23"/>
          <w:szCs w:val="23"/>
        </w:rPr>
      </w:pPr>
      <w:r w:rsidRPr="00E63E63">
        <w:rPr>
          <w:rFonts w:eastAsia="Times New Roman" w:cs="Times New Roman"/>
          <w:b/>
          <w:bCs/>
          <w:spacing w:val="-1"/>
          <w:sz w:val="23"/>
          <w:szCs w:val="23"/>
        </w:rPr>
        <w:t>Th</w:t>
      </w:r>
      <w:r w:rsidRPr="00E63E63">
        <w:rPr>
          <w:rFonts w:eastAsia="Times New Roman" w:cs="Times New Roman"/>
          <w:b/>
          <w:bCs/>
          <w:sz w:val="23"/>
          <w:szCs w:val="23"/>
        </w:rPr>
        <w:t xml:space="preserve">e </w:t>
      </w:r>
      <w:r w:rsidRPr="00E63E63">
        <w:rPr>
          <w:rFonts w:eastAsia="Times New Roman" w:cs="Times New Roman"/>
          <w:b/>
          <w:bCs/>
          <w:spacing w:val="-1"/>
          <w:sz w:val="23"/>
          <w:szCs w:val="23"/>
        </w:rPr>
        <w:t>R</w:t>
      </w:r>
      <w:r w:rsidRPr="00E63E63">
        <w:rPr>
          <w:rFonts w:eastAsia="Times New Roman" w:cs="Times New Roman"/>
          <w:b/>
          <w:bCs/>
          <w:spacing w:val="-2"/>
          <w:sz w:val="23"/>
          <w:szCs w:val="23"/>
        </w:rPr>
        <w:t>e</w:t>
      </w:r>
      <w:r w:rsidRPr="00E63E63">
        <w:rPr>
          <w:rFonts w:eastAsia="Times New Roman" w:cs="Times New Roman"/>
          <w:b/>
          <w:bCs/>
          <w:spacing w:val="-1"/>
          <w:sz w:val="23"/>
          <w:szCs w:val="23"/>
        </w:rPr>
        <w:t>ne</w:t>
      </w:r>
      <w:r w:rsidRPr="00E63E63">
        <w:rPr>
          <w:rFonts w:eastAsia="Times New Roman" w:cs="Times New Roman"/>
          <w:b/>
          <w:bCs/>
          <w:spacing w:val="-2"/>
          <w:sz w:val="23"/>
          <w:szCs w:val="23"/>
        </w:rPr>
        <w:t>w</w:t>
      </w:r>
      <w:r w:rsidRPr="00E63E63">
        <w:rPr>
          <w:rFonts w:eastAsia="Times New Roman" w:cs="Times New Roman"/>
          <w:b/>
          <w:bCs/>
          <w:spacing w:val="1"/>
          <w:sz w:val="23"/>
          <w:szCs w:val="23"/>
        </w:rPr>
        <w:t>a</w:t>
      </w:r>
      <w:r w:rsidRPr="00E63E63">
        <w:rPr>
          <w:rFonts w:eastAsia="Times New Roman" w:cs="Times New Roman"/>
          <w:b/>
          <w:bCs/>
          <w:sz w:val="23"/>
          <w:szCs w:val="23"/>
        </w:rPr>
        <w:t xml:space="preserve">l </w:t>
      </w:r>
      <w:r w:rsidRPr="00E63E63">
        <w:rPr>
          <w:rFonts w:eastAsia="Times New Roman" w:cs="Times New Roman"/>
          <w:b/>
          <w:bCs/>
          <w:spacing w:val="-1"/>
          <w:sz w:val="23"/>
          <w:szCs w:val="23"/>
        </w:rPr>
        <w:t>Process/Timing</w:t>
      </w:r>
    </w:p>
    <w:p w:rsidR="00EB13FC" w:rsidRPr="00E63E63" w:rsidRDefault="00EB13FC" w:rsidP="002534AC">
      <w:pPr>
        <w:spacing w:before="9" w:line="220" w:lineRule="exact"/>
        <w:ind w:hanging="1119"/>
      </w:pPr>
    </w:p>
    <w:p w:rsidR="00C15DAA" w:rsidRDefault="00EB13FC">
      <w:pPr>
        <w:numPr>
          <w:ilvl w:val="1"/>
          <w:numId w:val="2"/>
        </w:numPr>
        <w:tabs>
          <w:tab w:val="left" w:pos="990"/>
        </w:tabs>
        <w:ind w:left="1839" w:hanging="1839"/>
        <w:rPr>
          <w:rFonts w:eastAsia="Times New Roman" w:cs="Times New Roman"/>
          <w:sz w:val="23"/>
          <w:szCs w:val="23"/>
        </w:rPr>
      </w:pPr>
      <w:r w:rsidRPr="00E63E63">
        <w:rPr>
          <w:rFonts w:eastAsia="Times New Roman" w:cs="Times New Roman"/>
          <w:b/>
          <w:bCs/>
          <w:spacing w:val="-1"/>
          <w:sz w:val="23"/>
          <w:szCs w:val="23"/>
        </w:rPr>
        <w:t>Whe</w:t>
      </w:r>
      <w:r w:rsidRPr="00E63E63">
        <w:rPr>
          <w:rFonts w:eastAsia="Times New Roman" w:cs="Times New Roman"/>
          <w:b/>
          <w:bCs/>
          <w:sz w:val="23"/>
          <w:szCs w:val="23"/>
        </w:rPr>
        <w:t>n</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doe</w:t>
      </w:r>
      <w:r w:rsidRPr="00E63E63">
        <w:rPr>
          <w:rFonts w:eastAsia="Times New Roman" w:cs="Times New Roman"/>
          <w:b/>
          <w:bCs/>
          <w:sz w:val="23"/>
          <w:szCs w:val="23"/>
        </w:rPr>
        <w:t>s</w:t>
      </w:r>
      <w:r w:rsidRPr="00E63E63">
        <w:rPr>
          <w:rFonts w:eastAsia="Times New Roman" w:cs="Times New Roman"/>
          <w:b/>
          <w:bCs/>
          <w:spacing w:val="-2"/>
          <w:sz w:val="23"/>
          <w:szCs w:val="23"/>
        </w:rPr>
        <w:t xml:space="preserve"> </w:t>
      </w:r>
      <w:r w:rsidRPr="00E63E63">
        <w:rPr>
          <w:rFonts w:eastAsia="Times New Roman" w:cs="Times New Roman"/>
          <w:b/>
          <w:bCs/>
          <w:sz w:val="23"/>
          <w:szCs w:val="23"/>
        </w:rPr>
        <w:t xml:space="preserve">a </w:t>
      </w:r>
      <w:r w:rsidRPr="00E63E63">
        <w:rPr>
          <w:rFonts w:eastAsia="Times New Roman" w:cs="Times New Roman"/>
          <w:b/>
          <w:bCs/>
          <w:spacing w:val="-1"/>
          <w:sz w:val="23"/>
          <w:szCs w:val="23"/>
        </w:rPr>
        <w:t>schoo</w:t>
      </w:r>
      <w:r w:rsidRPr="00E63E63">
        <w:rPr>
          <w:rFonts w:eastAsia="Times New Roman" w:cs="Times New Roman"/>
          <w:b/>
          <w:bCs/>
          <w:sz w:val="23"/>
          <w:szCs w:val="23"/>
        </w:rPr>
        <w:t xml:space="preserve">l </w:t>
      </w:r>
      <w:r w:rsidRPr="00E63E63">
        <w:rPr>
          <w:rFonts w:eastAsia="Times New Roman" w:cs="Times New Roman"/>
          <w:b/>
          <w:bCs/>
          <w:spacing w:val="-2"/>
          <w:sz w:val="23"/>
          <w:szCs w:val="23"/>
        </w:rPr>
        <w:t>a</w:t>
      </w:r>
      <w:r w:rsidRPr="00E63E63">
        <w:rPr>
          <w:rFonts w:eastAsia="Times New Roman" w:cs="Times New Roman"/>
          <w:b/>
          <w:bCs/>
          <w:sz w:val="23"/>
          <w:szCs w:val="23"/>
        </w:rPr>
        <w:t>p</w:t>
      </w:r>
      <w:r w:rsidRPr="00E63E63">
        <w:rPr>
          <w:rFonts w:eastAsia="Times New Roman" w:cs="Times New Roman"/>
          <w:b/>
          <w:bCs/>
          <w:spacing w:val="-1"/>
          <w:sz w:val="23"/>
          <w:szCs w:val="23"/>
        </w:rPr>
        <w:t>pl</w:t>
      </w:r>
      <w:r w:rsidRPr="00E63E63">
        <w:rPr>
          <w:rFonts w:eastAsia="Times New Roman" w:cs="Times New Roman"/>
          <w:b/>
          <w:bCs/>
          <w:sz w:val="23"/>
          <w:szCs w:val="23"/>
        </w:rPr>
        <w:t xml:space="preserve">y </w:t>
      </w:r>
      <w:r w:rsidRPr="00E63E63">
        <w:rPr>
          <w:rFonts w:eastAsia="Times New Roman" w:cs="Times New Roman"/>
          <w:b/>
          <w:bCs/>
          <w:spacing w:val="-1"/>
          <w:sz w:val="23"/>
          <w:szCs w:val="23"/>
        </w:rPr>
        <w:t>fo</w:t>
      </w:r>
      <w:r w:rsidRPr="00E63E63">
        <w:rPr>
          <w:rFonts w:eastAsia="Times New Roman" w:cs="Times New Roman"/>
          <w:b/>
          <w:bCs/>
          <w:sz w:val="23"/>
          <w:szCs w:val="23"/>
        </w:rPr>
        <w:t xml:space="preserve">r </w:t>
      </w:r>
      <w:r w:rsidRPr="00E63E63">
        <w:rPr>
          <w:rFonts w:eastAsia="Times New Roman" w:cs="Times New Roman"/>
          <w:b/>
          <w:bCs/>
          <w:spacing w:val="-1"/>
          <w:sz w:val="23"/>
          <w:szCs w:val="23"/>
        </w:rPr>
        <w:t>renewal?</w:t>
      </w:r>
    </w:p>
    <w:p w:rsidR="00EB13FC" w:rsidRPr="00E63E63" w:rsidRDefault="00EB13FC" w:rsidP="002534AC">
      <w:pPr>
        <w:spacing w:before="6" w:line="110" w:lineRule="exact"/>
        <w:ind w:hanging="1119"/>
        <w:rPr>
          <w:sz w:val="11"/>
          <w:szCs w:val="11"/>
        </w:rPr>
      </w:pPr>
    </w:p>
    <w:p w:rsidR="00C15DAA" w:rsidRDefault="00C15DAA">
      <w:pPr>
        <w:tabs>
          <w:tab w:val="left" w:pos="990"/>
        </w:tabs>
        <w:spacing w:line="312" w:lineRule="auto"/>
        <w:ind w:left="990" w:right="1323"/>
        <w:rPr>
          <w:sz w:val="23"/>
          <w:szCs w:val="23"/>
        </w:rPr>
      </w:pPr>
    </w:p>
    <w:p w:rsidR="00C15DAA" w:rsidRDefault="00B26A56">
      <w:pPr>
        <w:tabs>
          <w:tab w:val="left" w:pos="990"/>
        </w:tabs>
        <w:spacing w:line="312" w:lineRule="auto"/>
        <w:ind w:left="990" w:right="1323"/>
        <w:rPr>
          <w:sz w:val="23"/>
          <w:szCs w:val="23"/>
        </w:rPr>
      </w:pPr>
      <w:r w:rsidRPr="00B26A56">
        <w:t>Whe</w:t>
      </w:r>
      <w:r w:rsidR="00EB13FC" w:rsidRPr="00E63E63">
        <w:t xml:space="preserve">n a </w:t>
      </w:r>
      <w:r w:rsidRPr="00B26A56">
        <w:t>schoo</w:t>
      </w:r>
      <w:r w:rsidR="00EB13FC" w:rsidRPr="00E63E63">
        <w:t xml:space="preserve">l </w:t>
      </w:r>
      <w:r w:rsidRPr="00B26A56">
        <w:t>applie</w:t>
      </w:r>
      <w:r w:rsidR="00EB13FC" w:rsidRPr="00E63E63">
        <w:t xml:space="preserve">s </w:t>
      </w:r>
      <w:r w:rsidRPr="00B26A56">
        <w:t>fo</w:t>
      </w:r>
      <w:r w:rsidR="00EB13FC" w:rsidRPr="00E63E63">
        <w:t xml:space="preserve">r </w:t>
      </w:r>
      <w:r w:rsidRPr="00B26A56">
        <w:t>renewa</w:t>
      </w:r>
      <w:r w:rsidR="00EB13FC" w:rsidRPr="00E63E63">
        <w:t xml:space="preserve">l </w:t>
      </w:r>
      <w:r w:rsidRPr="00B26A56">
        <w:t>depend</w:t>
      </w:r>
      <w:r w:rsidR="00EB13FC" w:rsidRPr="00E63E63">
        <w:t>s</w:t>
      </w:r>
      <w:r w:rsidRPr="00B26A56">
        <w:t xml:space="preserve"> o</w:t>
      </w:r>
      <w:r w:rsidR="00EB13FC" w:rsidRPr="00E63E63">
        <w:t>n</w:t>
      </w:r>
      <w:r w:rsidRPr="00B26A56">
        <w:t xml:space="preserve"> wha</w:t>
      </w:r>
      <w:r w:rsidR="00EB13FC" w:rsidRPr="00E63E63">
        <w:t>t</w:t>
      </w:r>
      <w:r w:rsidRPr="00B26A56">
        <w:t xml:space="preserve"> kin</w:t>
      </w:r>
      <w:r w:rsidR="00EB13FC" w:rsidRPr="00E63E63">
        <w:t xml:space="preserve">d </w:t>
      </w:r>
      <w:r w:rsidRPr="00B26A56">
        <w:t>o</w:t>
      </w:r>
      <w:r w:rsidR="00EB13FC" w:rsidRPr="00E63E63">
        <w:t xml:space="preserve">f </w:t>
      </w:r>
      <w:r w:rsidRPr="00B26A56">
        <w:t>renewa</w:t>
      </w:r>
      <w:r w:rsidR="00EB13FC" w:rsidRPr="00E63E63">
        <w:t xml:space="preserve">l </w:t>
      </w:r>
      <w:r w:rsidRPr="00B26A56">
        <w:t>i</w:t>
      </w:r>
      <w:r w:rsidR="00EB13FC" w:rsidRPr="00E63E63">
        <w:t xml:space="preserve">t </w:t>
      </w:r>
      <w:r w:rsidRPr="00B26A56">
        <w:t>is seeking.</w:t>
      </w:r>
    </w:p>
    <w:p w:rsidR="00C15DAA" w:rsidRDefault="00B26A56">
      <w:pPr>
        <w:pStyle w:val="BodyText"/>
        <w:tabs>
          <w:tab w:val="left" w:pos="990"/>
        </w:tabs>
        <w:spacing w:line="312" w:lineRule="auto"/>
        <w:ind w:left="990" w:right="1323"/>
        <w:rPr>
          <w:rFonts w:asciiTheme="minorHAnsi" w:hAnsiTheme="minorHAnsi"/>
        </w:rPr>
      </w:pPr>
      <w:r w:rsidRPr="00B26A56">
        <w:rPr>
          <w:rFonts w:asciiTheme="minorHAnsi" w:hAnsiTheme="minorHAnsi"/>
        </w:rPr>
        <w:t>I</w:t>
      </w:r>
      <w:r w:rsidR="00EB13FC" w:rsidRPr="00E63E63">
        <w:rPr>
          <w:rFonts w:asciiTheme="minorHAnsi" w:hAnsiTheme="minorHAnsi"/>
        </w:rPr>
        <w:t xml:space="preserve">f a </w:t>
      </w:r>
      <w:r w:rsidRPr="00B26A56">
        <w:rPr>
          <w:rFonts w:asciiTheme="minorHAnsi" w:hAnsiTheme="minorHAnsi"/>
        </w:rPr>
        <w:t>schoo</w:t>
      </w:r>
      <w:r w:rsidR="00EB13FC" w:rsidRPr="00E63E63">
        <w:rPr>
          <w:rFonts w:asciiTheme="minorHAnsi" w:hAnsiTheme="minorHAnsi"/>
        </w:rPr>
        <w:t xml:space="preserve">l </w:t>
      </w:r>
      <w:r w:rsidRPr="00B26A56">
        <w:rPr>
          <w:rFonts w:asciiTheme="minorHAnsi" w:hAnsiTheme="minorHAnsi"/>
        </w:rPr>
        <w:t>i</w:t>
      </w:r>
      <w:r w:rsidR="00EB13FC" w:rsidRPr="00E63E63">
        <w:rPr>
          <w:rFonts w:asciiTheme="minorHAnsi" w:hAnsiTheme="minorHAnsi"/>
        </w:rPr>
        <w:t xml:space="preserve">s </w:t>
      </w:r>
      <w:r w:rsidRPr="00B26A56">
        <w:rPr>
          <w:rFonts w:asciiTheme="minorHAnsi" w:hAnsiTheme="minorHAnsi"/>
        </w:rPr>
        <w:t>seekin</w:t>
      </w:r>
      <w:r w:rsidR="00EB13FC" w:rsidRPr="00E63E63">
        <w:rPr>
          <w:rFonts w:asciiTheme="minorHAnsi" w:hAnsiTheme="minorHAnsi"/>
        </w:rPr>
        <w:t xml:space="preserve">g </w:t>
      </w:r>
      <w:r w:rsidRPr="00B26A56">
        <w:rPr>
          <w:rFonts w:asciiTheme="minorHAnsi" w:hAnsiTheme="minorHAnsi"/>
        </w:rPr>
        <w:t>eithe</w:t>
      </w:r>
      <w:r w:rsidR="00EB13FC" w:rsidRPr="00E63E63">
        <w:rPr>
          <w:rFonts w:asciiTheme="minorHAnsi" w:hAnsiTheme="minorHAnsi"/>
        </w:rPr>
        <w:t xml:space="preserve">r </w:t>
      </w:r>
      <w:r w:rsidRPr="00B26A56">
        <w:rPr>
          <w:rFonts w:asciiTheme="minorHAnsi" w:hAnsiTheme="minorHAnsi"/>
        </w:rPr>
        <w:t>Full-Ter</w:t>
      </w:r>
      <w:r w:rsidR="00EB13FC" w:rsidRPr="00E63E63">
        <w:rPr>
          <w:rFonts w:asciiTheme="minorHAnsi" w:hAnsiTheme="minorHAnsi"/>
        </w:rPr>
        <w:t xml:space="preserve">m </w:t>
      </w:r>
      <w:r w:rsidRPr="00B26A56">
        <w:rPr>
          <w:rFonts w:asciiTheme="minorHAnsi" w:hAnsiTheme="minorHAnsi"/>
        </w:rPr>
        <w:t>o</w:t>
      </w:r>
      <w:r w:rsidR="00EB13FC" w:rsidRPr="00E63E63">
        <w:rPr>
          <w:rFonts w:asciiTheme="minorHAnsi" w:hAnsiTheme="minorHAnsi"/>
        </w:rPr>
        <w:t xml:space="preserve">r </w:t>
      </w:r>
      <w:r w:rsidRPr="00B26A56">
        <w:rPr>
          <w:rFonts w:asciiTheme="minorHAnsi" w:hAnsiTheme="minorHAnsi"/>
        </w:rPr>
        <w:t>Short-Ter</w:t>
      </w:r>
      <w:r w:rsidR="00EB13FC" w:rsidRPr="00E63E63">
        <w:rPr>
          <w:rFonts w:asciiTheme="minorHAnsi" w:hAnsiTheme="minorHAnsi"/>
        </w:rPr>
        <w:t>m</w:t>
      </w:r>
      <w:r w:rsidRPr="00B26A56">
        <w:rPr>
          <w:rFonts w:asciiTheme="minorHAnsi" w:hAnsiTheme="minorHAnsi"/>
        </w:rPr>
        <w:t xml:space="preserve"> Renewal</w:t>
      </w:r>
      <w:r w:rsidR="00EB13FC" w:rsidRPr="00E63E63">
        <w:rPr>
          <w:rFonts w:asciiTheme="minorHAnsi" w:hAnsiTheme="minorHAnsi"/>
        </w:rPr>
        <w:t xml:space="preserve">, </w:t>
      </w:r>
      <w:r w:rsidRPr="00B26A56">
        <w:rPr>
          <w:rFonts w:asciiTheme="minorHAnsi" w:hAnsiTheme="minorHAnsi"/>
        </w:rPr>
        <w:t>i</w:t>
      </w:r>
      <w:r w:rsidR="00EB13FC" w:rsidRPr="00E63E63">
        <w:rPr>
          <w:rFonts w:asciiTheme="minorHAnsi" w:hAnsiTheme="minorHAnsi"/>
        </w:rPr>
        <w:t xml:space="preserve">t </w:t>
      </w:r>
      <w:r w:rsidRPr="00B26A56">
        <w:rPr>
          <w:rFonts w:asciiTheme="minorHAnsi" w:hAnsiTheme="minorHAnsi"/>
        </w:rPr>
        <w:t>shoul</w:t>
      </w:r>
      <w:r w:rsidR="00EB13FC" w:rsidRPr="00E63E63">
        <w:rPr>
          <w:rFonts w:asciiTheme="minorHAnsi" w:hAnsiTheme="minorHAnsi"/>
        </w:rPr>
        <w:t xml:space="preserve">d </w:t>
      </w:r>
      <w:r w:rsidRPr="00B26A56">
        <w:rPr>
          <w:rFonts w:asciiTheme="minorHAnsi" w:hAnsiTheme="minorHAnsi"/>
        </w:rPr>
        <w:t>plan t</w:t>
      </w:r>
      <w:r w:rsidR="00EB13FC" w:rsidRPr="00E63E63">
        <w:rPr>
          <w:rFonts w:asciiTheme="minorHAnsi" w:hAnsiTheme="minorHAnsi"/>
        </w:rPr>
        <w:t>o</w:t>
      </w:r>
      <w:r w:rsidRPr="00B26A56">
        <w:rPr>
          <w:rFonts w:asciiTheme="minorHAnsi" w:hAnsiTheme="minorHAnsi"/>
        </w:rPr>
        <w:t xml:space="preserve"> submi</w:t>
      </w:r>
      <w:r w:rsidR="00EB13FC" w:rsidRPr="00E63E63">
        <w:rPr>
          <w:rFonts w:asciiTheme="minorHAnsi" w:hAnsiTheme="minorHAnsi"/>
        </w:rPr>
        <w:t xml:space="preserve">t </w:t>
      </w:r>
      <w:r w:rsidRPr="00B26A56">
        <w:rPr>
          <w:rFonts w:asciiTheme="minorHAnsi" w:hAnsiTheme="minorHAnsi"/>
        </w:rPr>
        <w:t>it</w:t>
      </w:r>
      <w:r w:rsidR="00EB13FC" w:rsidRPr="00E63E63">
        <w:rPr>
          <w:rFonts w:asciiTheme="minorHAnsi" w:hAnsiTheme="minorHAnsi"/>
        </w:rPr>
        <w:t>s</w:t>
      </w:r>
      <w:r w:rsidRPr="00B26A56">
        <w:rPr>
          <w:rFonts w:asciiTheme="minorHAnsi" w:hAnsiTheme="minorHAnsi"/>
        </w:rPr>
        <w:t xml:space="preserve"> applicatio</w:t>
      </w:r>
      <w:r w:rsidR="00EB13FC" w:rsidRPr="00E63E63">
        <w:rPr>
          <w:rFonts w:asciiTheme="minorHAnsi" w:hAnsiTheme="minorHAnsi"/>
        </w:rPr>
        <w:t xml:space="preserve">n </w:t>
      </w:r>
      <w:r w:rsidRPr="00B26A56">
        <w:rPr>
          <w:rFonts w:asciiTheme="minorHAnsi" w:hAnsiTheme="minorHAnsi"/>
        </w:rPr>
        <w:t>fo</w:t>
      </w:r>
      <w:r w:rsidR="00EB13FC" w:rsidRPr="00E63E63">
        <w:rPr>
          <w:rFonts w:asciiTheme="minorHAnsi" w:hAnsiTheme="minorHAnsi"/>
        </w:rPr>
        <w:t xml:space="preserve">r </w:t>
      </w:r>
      <w:r w:rsidRPr="00B26A56">
        <w:rPr>
          <w:rFonts w:asciiTheme="minorHAnsi" w:hAnsiTheme="minorHAnsi"/>
        </w:rPr>
        <w:t>renewa</w:t>
      </w:r>
      <w:r w:rsidR="00EB13FC" w:rsidRPr="00E63E63">
        <w:rPr>
          <w:rFonts w:asciiTheme="minorHAnsi" w:hAnsiTheme="minorHAnsi"/>
        </w:rPr>
        <w:t xml:space="preserve">l </w:t>
      </w:r>
      <w:r w:rsidRPr="00B26A56">
        <w:rPr>
          <w:rFonts w:asciiTheme="minorHAnsi" w:hAnsiTheme="minorHAnsi"/>
        </w:rPr>
        <w:t>o</w:t>
      </w:r>
      <w:r w:rsidR="00EB13FC" w:rsidRPr="00E63E63">
        <w:rPr>
          <w:rFonts w:asciiTheme="minorHAnsi" w:hAnsiTheme="minorHAnsi"/>
        </w:rPr>
        <w:t xml:space="preserve">n </w:t>
      </w:r>
      <w:r w:rsidRPr="00B26A56">
        <w:rPr>
          <w:rFonts w:asciiTheme="minorHAnsi" w:hAnsiTheme="minorHAnsi"/>
        </w:rPr>
        <w:t>Augus</w:t>
      </w:r>
      <w:r w:rsidR="00EB13FC" w:rsidRPr="00E63E63">
        <w:rPr>
          <w:rFonts w:asciiTheme="minorHAnsi" w:hAnsiTheme="minorHAnsi"/>
        </w:rPr>
        <w:t>t</w:t>
      </w:r>
      <w:r w:rsidRPr="00B26A56">
        <w:rPr>
          <w:rFonts w:asciiTheme="minorHAnsi" w:hAnsiTheme="minorHAnsi"/>
        </w:rPr>
        <w:t xml:space="preserve"> </w:t>
      </w:r>
      <w:r w:rsidR="00EB13FC" w:rsidRPr="00E63E63">
        <w:rPr>
          <w:rFonts w:asciiTheme="minorHAnsi" w:hAnsiTheme="minorHAnsi"/>
        </w:rPr>
        <w:t>15</w:t>
      </w:r>
      <w:r w:rsidRPr="00B26A56">
        <w:rPr>
          <w:rFonts w:asciiTheme="minorHAnsi" w:hAnsiTheme="minorHAnsi"/>
        </w:rPr>
        <w:t>th o</w:t>
      </w:r>
      <w:r w:rsidR="00EB13FC" w:rsidRPr="00E63E63">
        <w:rPr>
          <w:rFonts w:asciiTheme="minorHAnsi" w:hAnsiTheme="minorHAnsi"/>
        </w:rPr>
        <w:t xml:space="preserve">f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school’</w:t>
      </w:r>
      <w:r w:rsidR="00EB13FC" w:rsidRPr="00E63E63">
        <w:rPr>
          <w:rFonts w:asciiTheme="minorHAnsi" w:hAnsiTheme="minorHAnsi"/>
        </w:rPr>
        <w:t>s</w:t>
      </w:r>
      <w:r w:rsidRPr="00B26A56">
        <w:rPr>
          <w:rFonts w:asciiTheme="minorHAnsi" w:hAnsiTheme="minorHAnsi"/>
        </w:rPr>
        <w:t xml:space="preserve"> fift</w:t>
      </w:r>
      <w:r w:rsidR="00EB13FC" w:rsidRPr="00E63E63">
        <w:rPr>
          <w:rFonts w:asciiTheme="minorHAnsi" w:hAnsiTheme="minorHAnsi"/>
        </w:rPr>
        <w:t>h</w:t>
      </w:r>
      <w:r w:rsidRPr="00B26A56">
        <w:rPr>
          <w:rFonts w:asciiTheme="minorHAnsi" w:hAnsiTheme="minorHAnsi"/>
        </w:rPr>
        <w:t xml:space="preserve"> year o</w:t>
      </w:r>
      <w:r w:rsidR="00EB13FC" w:rsidRPr="00E63E63">
        <w:rPr>
          <w:rFonts w:asciiTheme="minorHAnsi" w:hAnsiTheme="minorHAnsi"/>
        </w:rPr>
        <w:t>f</w:t>
      </w:r>
      <w:r w:rsidRPr="00B26A56">
        <w:rPr>
          <w:rFonts w:asciiTheme="minorHAnsi" w:hAnsiTheme="minorHAnsi"/>
        </w:rPr>
        <w:t xml:space="preserve"> operatio</w:t>
      </w:r>
      <w:r w:rsidR="00EB13FC" w:rsidRPr="00E63E63">
        <w:rPr>
          <w:rFonts w:asciiTheme="minorHAnsi" w:hAnsiTheme="minorHAnsi"/>
        </w:rPr>
        <w:t>n</w:t>
      </w:r>
      <w:r w:rsidRPr="00B26A56">
        <w:rPr>
          <w:rFonts w:asciiTheme="minorHAnsi" w:hAnsiTheme="minorHAnsi"/>
        </w:rPr>
        <w:t xml:space="preserve"> i</w:t>
      </w:r>
      <w:r w:rsidR="00EB13FC" w:rsidRPr="00E63E63">
        <w:rPr>
          <w:rFonts w:asciiTheme="minorHAnsi" w:hAnsiTheme="minorHAnsi"/>
        </w:rPr>
        <w:t xml:space="preserve">f </w:t>
      </w:r>
      <w:r w:rsidRPr="00B26A56">
        <w:rPr>
          <w:rFonts w:asciiTheme="minorHAnsi" w:hAnsiTheme="minorHAnsi"/>
        </w:rPr>
        <w:t>i</w:t>
      </w:r>
      <w:r w:rsidR="00EB13FC" w:rsidRPr="00E63E63">
        <w:rPr>
          <w:rFonts w:asciiTheme="minorHAnsi" w:hAnsiTheme="minorHAnsi"/>
        </w:rPr>
        <w:t xml:space="preserve">t </w:t>
      </w:r>
      <w:r w:rsidRPr="00B26A56">
        <w:rPr>
          <w:rFonts w:asciiTheme="minorHAnsi" w:hAnsiTheme="minorHAnsi"/>
        </w:rPr>
        <w:t>i</w:t>
      </w:r>
      <w:r w:rsidR="00EB13FC" w:rsidRPr="00E63E63">
        <w:rPr>
          <w:rFonts w:asciiTheme="minorHAnsi" w:hAnsiTheme="minorHAnsi"/>
        </w:rPr>
        <w:t>s</w:t>
      </w:r>
      <w:r w:rsidRPr="00B26A56">
        <w:rPr>
          <w:rFonts w:asciiTheme="minorHAnsi" w:hAnsiTheme="minorHAnsi"/>
        </w:rPr>
        <w:t xml:space="preserve"> i</w:t>
      </w:r>
      <w:r w:rsidR="00EB13FC" w:rsidRPr="00E63E63">
        <w:rPr>
          <w:rFonts w:asciiTheme="minorHAnsi" w:hAnsiTheme="minorHAnsi"/>
        </w:rPr>
        <w:t xml:space="preserve">n </w:t>
      </w:r>
      <w:r w:rsidRPr="00B26A56">
        <w:rPr>
          <w:rFonts w:asciiTheme="minorHAnsi" w:hAnsiTheme="minorHAnsi"/>
        </w:rPr>
        <w:t>it</w:t>
      </w:r>
      <w:r w:rsidR="00EB13FC" w:rsidRPr="00E63E63">
        <w:rPr>
          <w:rFonts w:asciiTheme="minorHAnsi" w:hAnsiTheme="minorHAnsi"/>
        </w:rPr>
        <w:t xml:space="preserve">s </w:t>
      </w:r>
      <w:r w:rsidRPr="00B26A56">
        <w:rPr>
          <w:rFonts w:asciiTheme="minorHAnsi" w:hAnsiTheme="minorHAnsi"/>
        </w:rPr>
        <w:t>initia</w:t>
      </w:r>
      <w:r w:rsidR="00EB13FC" w:rsidRPr="00E63E63">
        <w:rPr>
          <w:rFonts w:asciiTheme="minorHAnsi" w:hAnsiTheme="minorHAnsi"/>
        </w:rPr>
        <w:t xml:space="preserve">l </w:t>
      </w:r>
      <w:r w:rsidRPr="00B26A56">
        <w:rPr>
          <w:rFonts w:asciiTheme="minorHAnsi" w:hAnsiTheme="minorHAnsi"/>
        </w:rPr>
        <w:t>charte</w:t>
      </w:r>
      <w:r w:rsidR="00EB13FC" w:rsidRPr="00E63E63">
        <w:rPr>
          <w:rFonts w:asciiTheme="minorHAnsi" w:hAnsiTheme="minorHAnsi"/>
        </w:rPr>
        <w:t>r</w:t>
      </w:r>
      <w:r w:rsidRPr="00B26A56">
        <w:rPr>
          <w:rFonts w:asciiTheme="minorHAnsi" w:hAnsiTheme="minorHAnsi"/>
        </w:rPr>
        <w:t xml:space="preserve"> cycle</w:t>
      </w:r>
      <w:r w:rsidR="00EB13FC" w:rsidRPr="00E63E63">
        <w:rPr>
          <w:rFonts w:asciiTheme="minorHAnsi" w:hAnsiTheme="minorHAnsi"/>
        </w:rPr>
        <w:t xml:space="preserve">.  </w:t>
      </w:r>
      <w:r w:rsidRPr="00B26A56">
        <w:rPr>
          <w:rFonts w:asciiTheme="minorHAnsi" w:hAnsiTheme="minorHAnsi"/>
        </w:rPr>
        <w:t>I</w:t>
      </w:r>
      <w:r w:rsidR="00EB13FC" w:rsidRPr="00E63E63">
        <w:rPr>
          <w:rFonts w:asciiTheme="minorHAnsi" w:hAnsiTheme="minorHAnsi"/>
        </w:rPr>
        <w:t>f</w:t>
      </w:r>
      <w:r w:rsidRPr="00B26A56">
        <w:rPr>
          <w:rFonts w:asciiTheme="minorHAnsi" w:hAnsiTheme="minorHAnsi"/>
        </w:rPr>
        <w:t xml:space="preserve"> th</w:t>
      </w:r>
      <w:r w:rsidR="00EB13FC" w:rsidRPr="00E63E63">
        <w:rPr>
          <w:rFonts w:asciiTheme="minorHAnsi" w:hAnsiTheme="minorHAnsi"/>
        </w:rPr>
        <w:t>e</w:t>
      </w:r>
      <w:r w:rsidRPr="00B26A56">
        <w:rPr>
          <w:rFonts w:asciiTheme="minorHAnsi" w:hAnsiTheme="minorHAnsi"/>
        </w:rPr>
        <w:t xml:space="preserve"> schoo</w:t>
      </w:r>
      <w:r w:rsidR="00EB13FC" w:rsidRPr="00E63E63">
        <w:rPr>
          <w:rFonts w:asciiTheme="minorHAnsi" w:hAnsiTheme="minorHAnsi"/>
        </w:rPr>
        <w:t xml:space="preserve">l </w:t>
      </w:r>
      <w:r w:rsidRPr="00B26A56">
        <w:rPr>
          <w:rFonts w:asciiTheme="minorHAnsi" w:hAnsiTheme="minorHAnsi"/>
        </w:rPr>
        <w:t>i</w:t>
      </w:r>
      <w:r w:rsidR="00EB13FC" w:rsidRPr="00E63E63">
        <w:rPr>
          <w:rFonts w:asciiTheme="minorHAnsi" w:hAnsiTheme="minorHAnsi"/>
        </w:rPr>
        <w:t>s</w:t>
      </w:r>
      <w:r w:rsidRPr="00B26A56">
        <w:rPr>
          <w:rFonts w:asciiTheme="minorHAnsi" w:hAnsiTheme="minorHAnsi"/>
        </w:rPr>
        <w:t xml:space="preserve"> i</w:t>
      </w:r>
      <w:r w:rsidR="00EB13FC" w:rsidRPr="00E63E63">
        <w:rPr>
          <w:rFonts w:asciiTheme="minorHAnsi" w:hAnsiTheme="minorHAnsi"/>
        </w:rPr>
        <w:t>n a</w:t>
      </w:r>
      <w:r w:rsidRPr="00B26A56">
        <w:rPr>
          <w:rFonts w:asciiTheme="minorHAnsi" w:hAnsiTheme="minorHAnsi"/>
        </w:rPr>
        <w:t xml:space="preserve"> subsequent cycle</w:t>
      </w:r>
      <w:r w:rsidR="00EB13FC" w:rsidRPr="00E63E63">
        <w:rPr>
          <w:rFonts w:asciiTheme="minorHAnsi" w:hAnsiTheme="minorHAnsi"/>
        </w:rPr>
        <w:t>,</w:t>
      </w:r>
      <w:r w:rsidRPr="00B26A56">
        <w:rPr>
          <w:rFonts w:asciiTheme="minorHAnsi" w:hAnsiTheme="minorHAnsi"/>
        </w:rPr>
        <w:t xml:space="preserve"> i</w:t>
      </w:r>
      <w:r w:rsidR="00EB13FC" w:rsidRPr="00E63E63">
        <w:rPr>
          <w:rFonts w:asciiTheme="minorHAnsi" w:hAnsiTheme="minorHAnsi"/>
        </w:rPr>
        <w:t xml:space="preserve">t </w:t>
      </w:r>
      <w:r w:rsidRPr="00B26A56">
        <w:rPr>
          <w:rFonts w:asciiTheme="minorHAnsi" w:hAnsiTheme="minorHAnsi"/>
        </w:rPr>
        <w:t>shoul</w:t>
      </w:r>
      <w:r w:rsidR="00EB13FC" w:rsidRPr="00E63E63">
        <w:rPr>
          <w:rFonts w:asciiTheme="minorHAnsi" w:hAnsiTheme="minorHAnsi"/>
        </w:rPr>
        <w:t xml:space="preserve">d </w:t>
      </w:r>
      <w:r w:rsidRPr="00B26A56">
        <w:rPr>
          <w:rFonts w:asciiTheme="minorHAnsi" w:hAnsiTheme="minorHAnsi"/>
        </w:rPr>
        <w:t>pla</w:t>
      </w:r>
      <w:r w:rsidR="00EB13FC" w:rsidRPr="00E63E63">
        <w:rPr>
          <w:rFonts w:asciiTheme="minorHAnsi" w:hAnsiTheme="minorHAnsi"/>
        </w:rPr>
        <w:t xml:space="preserve">n </w:t>
      </w:r>
      <w:r w:rsidRPr="00B26A56">
        <w:rPr>
          <w:rFonts w:asciiTheme="minorHAnsi" w:hAnsiTheme="minorHAnsi"/>
        </w:rPr>
        <w:t>o</w:t>
      </w:r>
      <w:r w:rsidR="00EB13FC" w:rsidRPr="00E63E63">
        <w:rPr>
          <w:rFonts w:asciiTheme="minorHAnsi" w:hAnsiTheme="minorHAnsi"/>
        </w:rPr>
        <w:t xml:space="preserve">n </w:t>
      </w:r>
      <w:r w:rsidRPr="00B26A56">
        <w:rPr>
          <w:rFonts w:asciiTheme="minorHAnsi" w:hAnsiTheme="minorHAnsi"/>
        </w:rPr>
        <w:t>submittin</w:t>
      </w:r>
      <w:r w:rsidR="00EB13FC" w:rsidRPr="00E63E63">
        <w:rPr>
          <w:rFonts w:asciiTheme="minorHAnsi" w:hAnsiTheme="minorHAnsi"/>
        </w:rPr>
        <w:t xml:space="preserve">g </w:t>
      </w:r>
      <w:r w:rsidRPr="00B26A56">
        <w:rPr>
          <w:rFonts w:asciiTheme="minorHAnsi" w:hAnsiTheme="minorHAnsi"/>
        </w:rPr>
        <w:t>it</w:t>
      </w:r>
      <w:r w:rsidR="00EB13FC" w:rsidRPr="00E63E63">
        <w:rPr>
          <w:rFonts w:asciiTheme="minorHAnsi" w:hAnsiTheme="minorHAnsi"/>
        </w:rPr>
        <w:t xml:space="preserve">s </w:t>
      </w:r>
      <w:r w:rsidRPr="00B26A56">
        <w:rPr>
          <w:rFonts w:asciiTheme="minorHAnsi" w:hAnsiTheme="minorHAnsi"/>
        </w:rPr>
        <w:t>applicatio</w:t>
      </w:r>
      <w:r w:rsidR="00EB13FC" w:rsidRPr="00E63E63">
        <w:rPr>
          <w:rFonts w:asciiTheme="minorHAnsi" w:hAnsiTheme="minorHAnsi"/>
        </w:rPr>
        <w:t xml:space="preserve">n </w:t>
      </w:r>
      <w:r w:rsidRPr="00B26A56">
        <w:rPr>
          <w:rFonts w:asciiTheme="minorHAnsi" w:hAnsiTheme="minorHAnsi"/>
        </w:rPr>
        <w:t>fo</w:t>
      </w:r>
      <w:r w:rsidR="00EB13FC" w:rsidRPr="00E63E63">
        <w:rPr>
          <w:rFonts w:asciiTheme="minorHAnsi" w:hAnsiTheme="minorHAnsi"/>
        </w:rPr>
        <w:t xml:space="preserve">r </w:t>
      </w:r>
      <w:r w:rsidRPr="00B26A56">
        <w:rPr>
          <w:rFonts w:asciiTheme="minorHAnsi" w:hAnsiTheme="minorHAnsi"/>
        </w:rPr>
        <w:t>renewa</w:t>
      </w:r>
      <w:r w:rsidR="00EB13FC" w:rsidRPr="00E63E63">
        <w:rPr>
          <w:rFonts w:asciiTheme="minorHAnsi" w:hAnsiTheme="minorHAnsi"/>
        </w:rPr>
        <w:t xml:space="preserve">l </w:t>
      </w:r>
      <w:r w:rsidRPr="00B26A56">
        <w:rPr>
          <w:rFonts w:asciiTheme="minorHAnsi" w:hAnsiTheme="minorHAnsi"/>
        </w:rPr>
        <w:t>b</w:t>
      </w:r>
      <w:r w:rsidR="00EB13FC" w:rsidRPr="00E63E63">
        <w:rPr>
          <w:rFonts w:asciiTheme="minorHAnsi" w:hAnsiTheme="minorHAnsi"/>
        </w:rPr>
        <w:t>y</w:t>
      </w:r>
      <w:r w:rsidRPr="00B26A56">
        <w:rPr>
          <w:rFonts w:asciiTheme="minorHAnsi" w:hAnsiTheme="minorHAnsi"/>
        </w:rPr>
        <w:t xml:space="preserve"> Augus</w:t>
      </w:r>
      <w:r w:rsidR="00EB13FC" w:rsidRPr="00E63E63">
        <w:rPr>
          <w:rFonts w:asciiTheme="minorHAnsi" w:hAnsiTheme="minorHAnsi"/>
        </w:rPr>
        <w:t xml:space="preserve">t </w:t>
      </w:r>
      <w:r w:rsidRPr="00B26A56">
        <w:rPr>
          <w:rFonts w:asciiTheme="minorHAnsi" w:hAnsiTheme="minorHAnsi"/>
        </w:rPr>
        <w:t>15th o</w:t>
      </w:r>
      <w:r w:rsidR="00EB13FC" w:rsidRPr="00E63E63">
        <w:rPr>
          <w:rFonts w:asciiTheme="minorHAnsi" w:hAnsiTheme="minorHAnsi"/>
        </w:rPr>
        <w:t>f</w:t>
      </w:r>
      <w:r w:rsidRPr="00B26A56">
        <w:rPr>
          <w:rFonts w:asciiTheme="minorHAnsi" w:hAnsiTheme="minorHAnsi"/>
        </w:rPr>
        <w:t xml:space="preserve"> th</w:t>
      </w:r>
      <w:r w:rsidR="00EB13FC" w:rsidRPr="00E63E63">
        <w:rPr>
          <w:rFonts w:asciiTheme="minorHAnsi" w:hAnsiTheme="minorHAnsi"/>
        </w:rPr>
        <w:t xml:space="preserve">e </w:t>
      </w:r>
      <w:r w:rsidRPr="00B26A56">
        <w:rPr>
          <w:rFonts w:asciiTheme="minorHAnsi" w:hAnsiTheme="minorHAnsi"/>
        </w:rPr>
        <w:t>las</w:t>
      </w:r>
      <w:r w:rsidR="00EB13FC" w:rsidRPr="00E63E63">
        <w:rPr>
          <w:rFonts w:asciiTheme="minorHAnsi" w:hAnsiTheme="minorHAnsi"/>
        </w:rPr>
        <w:t xml:space="preserve">t </w:t>
      </w:r>
      <w:r w:rsidRPr="00B26A56">
        <w:rPr>
          <w:rFonts w:asciiTheme="minorHAnsi" w:hAnsiTheme="minorHAnsi"/>
        </w:rPr>
        <w:t>yea</w:t>
      </w:r>
      <w:r w:rsidR="00EB13FC" w:rsidRPr="00E63E63">
        <w:rPr>
          <w:rFonts w:asciiTheme="minorHAnsi" w:hAnsiTheme="minorHAnsi"/>
        </w:rPr>
        <w:t>r</w:t>
      </w:r>
      <w:r w:rsidRPr="00B26A56">
        <w:rPr>
          <w:rFonts w:asciiTheme="minorHAnsi" w:hAnsiTheme="minorHAnsi"/>
        </w:rPr>
        <w:t xml:space="preserve"> o</w:t>
      </w:r>
      <w:r w:rsidR="00EB13FC" w:rsidRPr="00E63E63">
        <w:rPr>
          <w:rFonts w:asciiTheme="minorHAnsi" w:hAnsiTheme="minorHAnsi"/>
        </w:rPr>
        <w:t>f</w:t>
      </w:r>
      <w:r w:rsidRPr="00B26A56">
        <w:rPr>
          <w:rFonts w:asciiTheme="minorHAnsi" w:hAnsiTheme="minorHAnsi"/>
        </w:rPr>
        <w:t xml:space="preserve"> th</w:t>
      </w:r>
      <w:r w:rsidR="00EB13FC" w:rsidRPr="00E63E63">
        <w:rPr>
          <w:rFonts w:asciiTheme="minorHAnsi" w:hAnsiTheme="minorHAnsi"/>
        </w:rPr>
        <w:t xml:space="preserve">e </w:t>
      </w:r>
      <w:r w:rsidRPr="00B26A56">
        <w:rPr>
          <w:rFonts w:asciiTheme="minorHAnsi" w:hAnsiTheme="minorHAnsi"/>
        </w:rPr>
        <w:t>curren</w:t>
      </w:r>
      <w:r w:rsidR="00EB13FC" w:rsidRPr="00E63E63">
        <w:rPr>
          <w:rFonts w:asciiTheme="minorHAnsi" w:hAnsiTheme="minorHAnsi"/>
        </w:rPr>
        <w:t xml:space="preserve">t </w:t>
      </w:r>
      <w:r w:rsidRPr="00B26A56">
        <w:rPr>
          <w:rFonts w:asciiTheme="minorHAnsi" w:hAnsiTheme="minorHAnsi"/>
        </w:rPr>
        <w:t>charter</w:t>
      </w:r>
      <w:r w:rsidR="00EB13FC" w:rsidRPr="00E63E63">
        <w:rPr>
          <w:rFonts w:asciiTheme="minorHAnsi" w:hAnsiTheme="minorHAnsi"/>
        </w:rPr>
        <w:t xml:space="preserve">.  </w:t>
      </w:r>
      <w:r w:rsidRPr="00B26A56">
        <w:rPr>
          <w:rFonts w:asciiTheme="minorHAnsi" w:hAnsiTheme="minorHAnsi"/>
        </w:rPr>
        <w:t>Fo</w:t>
      </w:r>
      <w:r w:rsidR="00EB13FC" w:rsidRPr="00E63E63">
        <w:rPr>
          <w:rFonts w:asciiTheme="minorHAnsi" w:hAnsiTheme="minorHAnsi"/>
        </w:rPr>
        <w:t>r</w:t>
      </w:r>
      <w:r w:rsidRPr="00B26A56">
        <w:rPr>
          <w:rFonts w:asciiTheme="minorHAnsi" w:hAnsiTheme="minorHAnsi"/>
        </w:rPr>
        <w:t xml:space="preserve"> instance</w:t>
      </w:r>
      <w:r w:rsidR="00EB13FC" w:rsidRPr="00E63E63">
        <w:rPr>
          <w:rFonts w:asciiTheme="minorHAnsi" w:hAnsiTheme="minorHAnsi"/>
        </w:rPr>
        <w:t xml:space="preserve">, </w:t>
      </w:r>
      <w:r w:rsidRPr="00B26A56">
        <w:rPr>
          <w:rFonts w:asciiTheme="minorHAnsi" w:hAnsiTheme="minorHAnsi"/>
        </w:rPr>
        <w:t>i</w:t>
      </w:r>
      <w:r w:rsidR="00EB13FC" w:rsidRPr="00E63E63">
        <w:rPr>
          <w:rFonts w:asciiTheme="minorHAnsi" w:hAnsiTheme="minorHAnsi"/>
        </w:rPr>
        <w:t>f</w:t>
      </w:r>
      <w:r w:rsidRPr="00B26A56">
        <w:rPr>
          <w:rFonts w:asciiTheme="minorHAnsi" w:hAnsiTheme="minorHAnsi"/>
        </w:rPr>
        <w:t xml:space="preserve"> </w:t>
      </w:r>
      <w:r w:rsidR="00EB13FC" w:rsidRPr="00E63E63">
        <w:rPr>
          <w:rFonts w:asciiTheme="minorHAnsi" w:hAnsiTheme="minorHAnsi"/>
        </w:rPr>
        <w:t>a</w:t>
      </w:r>
      <w:r w:rsidRPr="00B26A56">
        <w:rPr>
          <w:rFonts w:asciiTheme="minorHAnsi" w:hAnsiTheme="minorHAnsi"/>
        </w:rPr>
        <w:t xml:space="preserve"> schoo</w:t>
      </w:r>
      <w:r w:rsidR="00EB13FC" w:rsidRPr="00E63E63">
        <w:rPr>
          <w:rFonts w:asciiTheme="minorHAnsi" w:hAnsiTheme="minorHAnsi"/>
        </w:rPr>
        <w:t>l</w:t>
      </w:r>
      <w:r w:rsidRPr="00B26A56">
        <w:rPr>
          <w:rFonts w:asciiTheme="minorHAnsi" w:hAnsiTheme="minorHAnsi"/>
        </w:rPr>
        <w:t xml:space="preserve"> receive</w:t>
      </w:r>
      <w:r w:rsidR="00EB13FC" w:rsidRPr="00E63E63">
        <w:rPr>
          <w:rFonts w:asciiTheme="minorHAnsi" w:hAnsiTheme="minorHAnsi"/>
        </w:rPr>
        <w:t xml:space="preserve">d a </w:t>
      </w:r>
      <w:r w:rsidRPr="00B26A56">
        <w:rPr>
          <w:rFonts w:asciiTheme="minorHAnsi" w:hAnsiTheme="minorHAnsi"/>
        </w:rPr>
        <w:t>Short-Ter</w:t>
      </w:r>
      <w:r w:rsidR="00EB13FC" w:rsidRPr="00E63E63">
        <w:rPr>
          <w:rFonts w:asciiTheme="minorHAnsi" w:hAnsiTheme="minorHAnsi"/>
        </w:rPr>
        <w:t>m</w:t>
      </w:r>
      <w:r w:rsidRPr="00B26A56">
        <w:rPr>
          <w:rFonts w:asciiTheme="minorHAnsi" w:hAnsiTheme="minorHAnsi"/>
        </w:rPr>
        <w:t xml:space="preserve"> Renewa</w:t>
      </w:r>
      <w:r w:rsidR="00EB13FC" w:rsidRPr="00E63E63">
        <w:rPr>
          <w:rFonts w:asciiTheme="minorHAnsi" w:hAnsiTheme="minorHAnsi"/>
        </w:rPr>
        <w:t xml:space="preserve">l </w:t>
      </w:r>
      <w:r w:rsidRPr="00B26A56">
        <w:rPr>
          <w:rFonts w:asciiTheme="minorHAnsi" w:hAnsiTheme="minorHAnsi"/>
        </w:rPr>
        <w:t>fo</w:t>
      </w:r>
      <w:r w:rsidR="00EB13FC" w:rsidRPr="00E63E63">
        <w:rPr>
          <w:rFonts w:asciiTheme="minorHAnsi" w:hAnsiTheme="minorHAnsi"/>
        </w:rPr>
        <w:t>r</w:t>
      </w:r>
      <w:r w:rsidRPr="00B26A56">
        <w:rPr>
          <w:rFonts w:asciiTheme="minorHAnsi" w:hAnsiTheme="minorHAnsi"/>
        </w:rPr>
        <w:t xml:space="preserve"> three year</w:t>
      </w:r>
      <w:r w:rsidR="00EB13FC" w:rsidRPr="00E63E63">
        <w:rPr>
          <w:rFonts w:asciiTheme="minorHAnsi" w:hAnsiTheme="minorHAnsi"/>
        </w:rPr>
        <w:t xml:space="preserve">s </w:t>
      </w:r>
      <w:r w:rsidRPr="00B26A56">
        <w:rPr>
          <w:rFonts w:asciiTheme="minorHAnsi" w:hAnsiTheme="minorHAnsi"/>
        </w:rPr>
        <w:t>(an</w:t>
      </w:r>
      <w:r w:rsidR="00EB13FC" w:rsidRPr="00E63E63">
        <w:rPr>
          <w:rFonts w:asciiTheme="minorHAnsi" w:hAnsiTheme="minorHAnsi"/>
        </w:rPr>
        <w:t xml:space="preserve">d </w:t>
      </w:r>
      <w:r w:rsidRPr="00B26A56">
        <w:rPr>
          <w:rFonts w:asciiTheme="minorHAnsi" w:hAnsiTheme="minorHAnsi"/>
        </w:rPr>
        <w:t>ha</w:t>
      </w:r>
      <w:r w:rsidR="00EB13FC" w:rsidRPr="00E63E63">
        <w:rPr>
          <w:rFonts w:asciiTheme="minorHAnsi" w:hAnsiTheme="minorHAnsi"/>
        </w:rPr>
        <w:t xml:space="preserve">d </w:t>
      </w:r>
      <w:r w:rsidRPr="00B26A56">
        <w:rPr>
          <w:rFonts w:asciiTheme="minorHAnsi" w:hAnsiTheme="minorHAnsi"/>
        </w:rPr>
        <w:t>no</w:t>
      </w:r>
      <w:r w:rsidR="00EB13FC" w:rsidRPr="00E63E63">
        <w:rPr>
          <w:rFonts w:asciiTheme="minorHAnsi" w:hAnsiTheme="minorHAnsi"/>
        </w:rPr>
        <w:t xml:space="preserve">t </w:t>
      </w:r>
      <w:r w:rsidRPr="00B26A56">
        <w:rPr>
          <w:rFonts w:asciiTheme="minorHAnsi" w:hAnsiTheme="minorHAnsi"/>
        </w:rPr>
        <w:t>take</w:t>
      </w:r>
      <w:r w:rsidR="00EB13FC" w:rsidRPr="00E63E63">
        <w:rPr>
          <w:rFonts w:asciiTheme="minorHAnsi" w:hAnsiTheme="minorHAnsi"/>
        </w:rPr>
        <w:t xml:space="preserve">n a </w:t>
      </w:r>
      <w:r w:rsidRPr="00B26A56">
        <w:rPr>
          <w:rFonts w:asciiTheme="minorHAnsi" w:hAnsiTheme="minorHAnsi"/>
        </w:rPr>
        <w:t>plannin</w:t>
      </w:r>
      <w:r w:rsidR="00EB13FC" w:rsidRPr="00E63E63">
        <w:rPr>
          <w:rFonts w:asciiTheme="minorHAnsi" w:hAnsiTheme="minorHAnsi"/>
        </w:rPr>
        <w:t>g</w:t>
      </w:r>
      <w:r w:rsidRPr="00B26A56">
        <w:rPr>
          <w:rFonts w:asciiTheme="minorHAnsi" w:hAnsiTheme="minorHAnsi"/>
        </w:rPr>
        <w:t xml:space="preserve"> year)</w:t>
      </w:r>
      <w:r w:rsidR="00EB13FC" w:rsidRPr="00E63E63">
        <w:rPr>
          <w:rFonts w:asciiTheme="minorHAnsi" w:hAnsiTheme="minorHAnsi"/>
        </w:rPr>
        <w:t xml:space="preserve">, </w:t>
      </w:r>
      <w:r w:rsidRPr="00B26A56">
        <w:rPr>
          <w:rFonts w:asciiTheme="minorHAnsi" w:hAnsiTheme="minorHAnsi"/>
        </w:rPr>
        <w:t>it woul</w:t>
      </w:r>
      <w:r w:rsidR="00EB13FC" w:rsidRPr="00E63E63">
        <w:rPr>
          <w:rFonts w:asciiTheme="minorHAnsi" w:hAnsiTheme="minorHAnsi"/>
        </w:rPr>
        <w:t xml:space="preserve">d </w:t>
      </w:r>
      <w:r w:rsidRPr="00B26A56">
        <w:rPr>
          <w:rFonts w:asciiTheme="minorHAnsi" w:hAnsiTheme="minorHAnsi"/>
        </w:rPr>
        <w:t>submi</w:t>
      </w:r>
      <w:r w:rsidR="00EB13FC" w:rsidRPr="00E63E63">
        <w:rPr>
          <w:rFonts w:asciiTheme="minorHAnsi" w:hAnsiTheme="minorHAnsi"/>
        </w:rPr>
        <w:t xml:space="preserve">t </w:t>
      </w:r>
      <w:r w:rsidRPr="00B26A56">
        <w:rPr>
          <w:rFonts w:asciiTheme="minorHAnsi" w:hAnsiTheme="minorHAnsi"/>
        </w:rPr>
        <w:t>it</w:t>
      </w:r>
      <w:r w:rsidR="00EB13FC" w:rsidRPr="00E63E63">
        <w:rPr>
          <w:rFonts w:asciiTheme="minorHAnsi" w:hAnsiTheme="minorHAnsi"/>
        </w:rPr>
        <w:t xml:space="preserve">s </w:t>
      </w:r>
      <w:r w:rsidRPr="00B26A56">
        <w:rPr>
          <w:rFonts w:asciiTheme="minorHAnsi" w:hAnsiTheme="minorHAnsi"/>
        </w:rPr>
        <w:t>applicatio</w:t>
      </w:r>
      <w:r w:rsidR="00EB13FC" w:rsidRPr="00E63E63">
        <w:rPr>
          <w:rFonts w:asciiTheme="minorHAnsi" w:hAnsiTheme="minorHAnsi"/>
        </w:rPr>
        <w:t xml:space="preserve">n </w:t>
      </w:r>
      <w:r w:rsidRPr="00B26A56">
        <w:rPr>
          <w:rFonts w:asciiTheme="minorHAnsi" w:hAnsiTheme="minorHAnsi"/>
        </w:rPr>
        <w:t>fo</w:t>
      </w:r>
      <w:r w:rsidR="00EB13FC" w:rsidRPr="00E63E63">
        <w:rPr>
          <w:rFonts w:asciiTheme="minorHAnsi" w:hAnsiTheme="minorHAnsi"/>
        </w:rPr>
        <w:t xml:space="preserve">r a </w:t>
      </w:r>
      <w:r w:rsidRPr="00B26A56">
        <w:rPr>
          <w:rFonts w:asciiTheme="minorHAnsi" w:hAnsiTheme="minorHAnsi"/>
        </w:rPr>
        <w:t>subsequen</w:t>
      </w:r>
      <w:r w:rsidR="00EB13FC" w:rsidRPr="00E63E63">
        <w:rPr>
          <w:rFonts w:asciiTheme="minorHAnsi" w:hAnsiTheme="minorHAnsi"/>
        </w:rPr>
        <w:t xml:space="preserve">t </w:t>
      </w:r>
      <w:r w:rsidRPr="00B26A56">
        <w:rPr>
          <w:rFonts w:asciiTheme="minorHAnsi" w:hAnsiTheme="minorHAnsi"/>
        </w:rPr>
        <w:t>renewa</w:t>
      </w:r>
      <w:r w:rsidR="00EB13FC" w:rsidRPr="00E63E63">
        <w:rPr>
          <w:rFonts w:asciiTheme="minorHAnsi" w:hAnsiTheme="minorHAnsi"/>
        </w:rPr>
        <w:t xml:space="preserve">l </w:t>
      </w:r>
      <w:r w:rsidRPr="00B26A56">
        <w:rPr>
          <w:rFonts w:asciiTheme="minorHAnsi" w:hAnsiTheme="minorHAnsi"/>
        </w:rPr>
        <w:t>i</w:t>
      </w:r>
      <w:r w:rsidR="00EB13FC" w:rsidRPr="00E63E63">
        <w:rPr>
          <w:rFonts w:asciiTheme="minorHAnsi" w:hAnsiTheme="minorHAnsi"/>
        </w:rPr>
        <w:t xml:space="preserve">n </w:t>
      </w:r>
      <w:r w:rsidRPr="00B26A56">
        <w:rPr>
          <w:rFonts w:asciiTheme="minorHAnsi" w:hAnsiTheme="minorHAnsi"/>
        </w:rPr>
        <w:t>it</w:t>
      </w:r>
      <w:r w:rsidR="00EB13FC" w:rsidRPr="00E63E63">
        <w:rPr>
          <w:rFonts w:asciiTheme="minorHAnsi" w:hAnsiTheme="minorHAnsi"/>
        </w:rPr>
        <w:t xml:space="preserve">s </w:t>
      </w:r>
      <w:r w:rsidRPr="00B26A56">
        <w:rPr>
          <w:rFonts w:asciiTheme="minorHAnsi" w:hAnsiTheme="minorHAnsi"/>
        </w:rPr>
        <w:t>eighth</w:t>
      </w:r>
      <w:r w:rsidR="00EB13FC" w:rsidRPr="00E63E63">
        <w:rPr>
          <w:rFonts w:asciiTheme="minorHAnsi" w:hAnsiTheme="minorHAnsi"/>
        </w:rPr>
        <w:t xml:space="preserve"> </w:t>
      </w:r>
      <w:r w:rsidRPr="00B26A56">
        <w:rPr>
          <w:rFonts w:asciiTheme="minorHAnsi" w:hAnsiTheme="minorHAnsi"/>
        </w:rPr>
        <w:t>yea</w:t>
      </w:r>
      <w:r w:rsidR="00EB13FC" w:rsidRPr="00E63E63">
        <w:rPr>
          <w:rFonts w:asciiTheme="minorHAnsi" w:hAnsiTheme="minorHAnsi"/>
        </w:rPr>
        <w:t>r</w:t>
      </w:r>
      <w:r w:rsidRPr="00B26A56">
        <w:rPr>
          <w:rFonts w:asciiTheme="minorHAnsi" w:hAnsiTheme="minorHAnsi"/>
        </w:rPr>
        <w:t xml:space="preserve"> of operation</w:t>
      </w:r>
      <w:r w:rsidR="00EB13FC" w:rsidRPr="00E63E63">
        <w:rPr>
          <w:rFonts w:asciiTheme="minorHAnsi" w:hAnsiTheme="minorHAnsi"/>
        </w:rPr>
        <w:t xml:space="preserve">, </w:t>
      </w:r>
      <w:r w:rsidRPr="00B26A56">
        <w:rPr>
          <w:rFonts w:asciiTheme="minorHAnsi" w:hAnsiTheme="minorHAnsi"/>
        </w:rPr>
        <w:t>i.e.</w:t>
      </w:r>
      <w:r w:rsidR="00EB13FC" w:rsidRPr="00E63E63">
        <w:rPr>
          <w:rFonts w:asciiTheme="minorHAnsi" w:hAnsiTheme="minorHAnsi"/>
        </w:rPr>
        <w:t xml:space="preserve">,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las</w:t>
      </w:r>
      <w:r w:rsidR="00EB13FC" w:rsidRPr="00E63E63">
        <w:rPr>
          <w:rFonts w:asciiTheme="minorHAnsi" w:hAnsiTheme="minorHAnsi"/>
        </w:rPr>
        <w:t xml:space="preserve">t </w:t>
      </w:r>
      <w:r w:rsidRPr="00B26A56">
        <w:rPr>
          <w:rFonts w:asciiTheme="minorHAnsi" w:hAnsiTheme="minorHAnsi"/>
        </w:rPr>
        <w:t>yea</w:t>
      </w:r>
      <w:r w:rsidR="00EB13FC" w:rsidRPr="00E63E63">
        <w:rPr>
          <w:rFonts w:asciiTheme="minorHAnsi" w:hAnsiTheme="minorHAnsi"/>
        </w:rPr>
        <w:t xml:space="preserve">r </w:t>
      </w:r>
      <w:r w:rsidRPr="00B26A56">
        <w:rPr>
          <w:rFonts w:asciiTheme="minorHAnsi" w:hAnsiTheme="minorHAnsi"/>
        </w:rPr>
        <w:t>o</w:t>
      </w:r>
      <w:r w:rsidR="00EB13FC" w:rsidRPr="00E63E63">
        <w:rPr>
          <w:rFonts w:asciiTheme="minorHAnsi" w:hAnsiTheme="minorHAnsi"/>
        </w:rPr>
        <w:t xml:space="preserve">f </w:t>
      </w:r>
      <w:r w:rsidRPr="00B26A56">
        <w:rPr>
          <w:rFonts w:asciiTheme="minorHAnsi" w:hAnsiTheme="minorHAnsi"/>
        </w:rPr>
        <w:t>th</w:t>
      </w:r>
      <w:r w:rsidR="00EB13FC" w:rsidRPr="00E63E63">
        <w:rPr>
          <w:rFonts w:asciiTheme="minorHAnsi" w:hAnsiTheme="minorHAnsi"/>
        </w:rPr>
        <w:t xml:space="preserve">e </w:t>
      </w:r>
      <w:r w:rsidRPr="00B26A56">
        <w:rPr>
          <w:rFonts w:asciiTheme="minorHAnsi" w:hAnsiTheme="minorHAnsi"/>
        </w:rPr>
        <w:t>curren</w:t>
      </w:r>
      <w:r w:rsidR="00EB13FC" w:rsidRPr="00E63E63">
        <w:rPr>
          <w:rFonts w:asciiTheme="minorHAnsi" w:hAnsiTheme="minorHAnsi"/>
        </w:rPr>
        <w:t xml:space="preserve">t </w:t>
      </w:r>
      <w:r w:rsidRPr="00B26A56">
        <w:rPr>
          <w:rFonts w:asciiTheme="minorHAnsi" w:hAnsiTheme="minorHAnsi"/>
        </w:rPr>
        <w:t>charter.</w:t>
      </w:r>
    </w:p>
    <w:p w:rsidR="00EB13FC" w:rsidRPr="00E63E63" w:rsidRDefault="00EB13FC" w:rsidP="002534AC">
      <w:pPr>
        <w:spacing w:before="11" w:line="240" w:lineRule="exact"/>
        <w:ind w:hanging="1119"/>
        <w:rPr>
          <w:sz w:val="24"/>
          <w:szCs w:val="24"/>
        </w:rPr>
      </w:pPr>
    </w:p>
    <w:p w:rsidR="00C15DAA" w:rsidRDefault="00EB13FC">
      <w:pPr>
        <w:pStyle w:val="BodyText"/>
        <w:spacing w:line="304" w:lineRule="auto"/>
        <w:ind w:left="990" w:right="1384"/>
        <w:rPr>
          <w:rFonts w:asciiTheme="minorHAnsi" w:hAnsiTheme="minorHAnsi"/>
          <w:spacing w:val="-1"/>
        </w:rPr>
      </w:pPr>
      <w:r w:rsidRPr="00E63E63">
        <w:rPr>
          <w:rFonts w:asciiTheme="minorHAnsi" w:hAnsiTheme="minorHAnsi"/>
          <w:spacing w:val="-1"/>
        </w:rPr>
        <w:t>Finall</w:t>
      </w:r>
      <w:r w:rsidRPr="00E63E63">
        <w:rPr>
          <w:rFonts w:asciiTheme="minorHAnsi" w:hAnsiTheme="minorHAnsi"/>
          <w:spacing w:val="1"/>
        </w:rPr>
        <w:t>y</w:t>
      </w:r>
      <w:r w:rsidRPr="00E63E63">
        <w:rPr>
          <w:rFonts w:asciiTheme="minorHAnsi" w:hAnsiTheme="minorHAnsi"/>
        </w:rPr>
        <w:t>,</w:t>
      </w:r>
      <w:r w:rsidRPr="00E63E63">
        <w:rPr>
          <w:rFonts w:asciiTheme="minorHAnsi" w:hAnsiTheme="minorHAnsi"/>
          <w:spacing w:val="-2"/>
        </w:rPr>
        <w:t xml:space="preserve"> </w:t>
      </w:r>
      <w:r w:rsidRPr="00E63E63">
        <w:rPr>
          <w:rFonts w:asciiTheme="minorHAnsi" w:hAnsiTheme="minorHAnsi"/>
          <w:spacing w:val="-1"/>
        </w:rPr>
        <w:t>sch</w:t>
      </w:r>
      <w:r w:rsidRPr="00E63E63">
        <w:rPr>
          <w:rFonts w:asciiTheme="minorHAnsi" w:hAnsiTheme="minorHAnsi"/>
          <w:spacing w:val="-2"/>
        </w:rPr>
        <w:t>o</w:t>
      </w:r>
      <w:r w:rsidRPr="00E63E63">
        <w:rPr>
          <w:rFonts w:asciiTheme="minorHAnsi" w:hAnsiTheme="minorHAnsi"/>
          <w:spacing w:val="-1"/>
        </w:rPr>
        <w:t>ol</w:t>
      </w:r>
      <w:r w:rsidRPr="00E63E63">
        <w:rPr>
          <w:rFonts w:asciiTheme="minorHAnsi" w:hAnsiTheme="minorHAnsi"/>
        </w:rPr>
        <w:t xml:space="preserve">s </w:t>
      </w:r>
      <w:r w:rsidRPr="00E63E63">
        <w:rPr>
          <w:rFonts w:asciiTheme="minorHAnsi" w:hAnsiTheme="minorHAnsi"/>
          <w:spacing w:val="-1"/>
        </w:rPr>
        <w:t>app</w:t>
      </w:r>
      <w:r w:rsidRPr="00E63E63">
        <w:rPr>
          <w:rFonts w:asciiTheme="minorHAnsi" w:hAnsiTheme="minorHAnsi"/>
          <w:spacing w:val="-2"/>
        </w:rPr>
        <w:t>l</w:t>
      </w:r>
      <w:r w:rsidRPr="00E63E63">
        <w:rPr>
          <w:rFonts w:asciiTheme="minorHAnsi" w:hAnsiTheme="minorHAnsi"/>
          <w:spacing w:val="1"/>
        </w:rPr>
        <w:t>y</w:t>
      </w:r>
      <w:r w:rsidRPr="00E63E63">
        <w:rPr>
          <w:rFonts w:asciiTheme="minorHAnsi" w:hAnsiTheme="minorHAnsi"/>
          <w:spacing w:val="-1"/>
        </w:rPr>
        <w:t>in</w:t>
      </w:r>
      <w:r w:rsidRPr="00E63E63">
        <w:rPr>
          <w:rFonts w:asciiTheme="minorHAnsi" w:hAnsiTheme="minorHAnsi"/>
        </w:rPr>
        <w:t>g</w:t>
      </w:r>
      <w:r w:rsidRPr="00E63E63">
        <w:rPr>
          <w:rFonts w:asciiTheme="minorHAnsi" w:hAnsiTheme="minorHAnsi"/>
          <w:spacing w:val="-2"/>
        </w:rPr>
        <w:t xml:space="preserve"> </w:t>
      </w:r>
      <w:r w:rsidRPr="00E63E63">
        <w:rPr>
          <w:rFonts w:asciiTheme="minorHAnsi" w:hAnsiTheme="minorHAnsi"/>
          <w:spacing w:val="-1"/>
        </w:rPr>
        <w:t>fo</w:t>
      </w:r>
      <w:r w:rsidRPr="00E63E63">
        <w:rPr>
          <w:rFonts w:asciiTheme="minorHAnsi" w:hAnsiTheme="minorHAnsi"/>
        </w:rPr>
        <w:t xml:space="preserve">r </w:t>
      </w:r>
      <w:r w:rsidRPr="00E63E63">
        <w:rPr>
          <w:rFonts w:asciiTheme="minorHAnsi" w:hAnsiTheme="minorHAnsi"/>
          <w:spacing w:val="-1"/>
        </w:rPr>
        <w:t>Ear</w:t>
      </w:r>
      <w:r w:rsidRPr="00E63E63">
        <w:rPr>
          <w:rFonts w:asciiTheme="minorHAnsi" w:hAnsiTheme="minorHAnsi"/>
          <w:spacing w:val="-2"/>
        </w:rPr>
        <w:t>l</w:t>
      </w:r>
      <w:r w:rsidRPr="00E63E63">
        <w:rPr>
          <w:rFonts w:asciiTheme="minorHAnsi" w:hAnsiTheme="minorHAnsi"/>
        </w:rPr>
        <w:t>y</w:t>
      </w:r>
      <w:r w:rsidRPr="00E63E63">
        <w:rPr>
          <w:rFonts w:asciiTheme="minorHAnsi" w:hAnsiTheme="minorHAnsi"/>
          <w:spacing w:val="1"/>
        </w:rPr>
        <w:t xml:space="preserve"> </w:t>
      </w:r>
      <w:r w:rsidRPr="00E63E63">
        <w:rPr>
          <w:rFonts w:asciiTheme="minorHAnsi" w:hAnsiTheme="minorHAnsi"/>
          <w:spacing w:val="-1"/>
        </w:rPr>
        <w:t>R</w:t>
      </w:r>
      <w:r w:rsidRPr="00E63E63">
        <w:rPr>
          <w:rFonts w:asciiTheme="minorHAnsi" w:hAnsiTheme="minorHAnsi"/>
          <w:spacing w:val="-2"/>
        </w:rPr>
        <w:t>e</w:t>
      </w:r>
      <w:r w:rsidRPr="00E63E63">
        <w:rPr>
          <w:rFonts w:asciiTheme="minorHAnsi" w:hAnsiTheme="minorHAnsi"/>
          <w:spacing w:val="-1"/>
        </w:rPr>
        <w:t>newa</w:t>
      </w:r>
      <w:r w:rsidRPr="00E63E63">
        <w:rPr>
          <w:rFonts w:asciiTheme="minorHAnsi" w:hAnsiTheme="minorHAnsi"/>
        </w:rPr>
        <w:t xml:space="preserve">l </w:t>
      </w:r>
      <w:r w:rsidRPr="00E63E63">
        <w:rPr>
          <w:rFonts w:asciiTheme="minorHAnsi" w:hAnsiTheme="minorHAnsi"/>
          <w:spacing w:val="-1"/>
        </w:rPr>
        <w:t>(on</w:t>
      </w:r>
      <w:r w:rsidRPr="00E63E63">
        <w:rPr>
          <w:rFonts w:asciiTheme="minorHAnsi" w:hAnsiTheme="minorHAnsi"/>
          <w:spacing w:val="-2"/>
        </w:rPr>
        <w:t>l</w:t>
      </w:r>
      <w:r w:rsidRPr="00E63E63">
        <w:rPr>
          <w:rFonts w:asciiTheme="minorHAnsi" w:hAnsiTheme="minorHAnsi"/>
        </w:rPr>
        <w:t xml:space="preserve">y </w:t>
      </w:r>
      <w:r w:rsidRPr="00E63E63">
        <w:rPr>
          <w:rFonts w:asciiTheme="minorHAnsi" w:hAnsiTheme="minorHAnsi"/>
          <w:spacing w:val="-1"/>
        </w:rPr>
        <w:t>availabl</w:t>
      </w:r>
      <w:r w:rsidRPr="00E63E63">
        <w:rPr>
          <w:rFonts w:asciiTheme="minorHAnsi" w:hAnsiTheme="minorHAnsi"/>
        </w:rPr>
        <w:t xml:space="preserve">e </w:t>
      </w:r>
      <w:r w:rsidRPr="00E63E63">
        <w:rPr>
          <w:rFonts w:asciiTheme="minorHAnsi" w:hAnsiTheme="minorHAnsi"/>
          <w:spacing w:val="-1"/>
        </w:rPr>
        <w:t>i</w:t>
      </w:r>
      <w:r w:rsidRPr="00E63E63">
        <w:rPr>
          <w:rFonts w:asciiTheme="minorHAnsi" w:hAnsiTheme="minorHAnsi"/>
        </w:rPr>
        <w:t xml:space="preserve">n </w:t>
      </w:r>
      <w:r w:rsidRPr="00E63E63">
        <w:rPr>
          <w:rFonts w:asciiTheme="minorHAnsi" w:hAnsiTheme="minorHAnsi"/>
          <w:spacing w:val="-1"/>
        </w:rPr>
        <w:t xml:space="preserve">subsequent </w:t>
      </w:r>
      <w:r w:rsidRPr="00E63E63">
        <w:rPr>
          <w:rFonts w:asciiTheme="minorHAnsi" w:hAnsiTheme="minorHAnsi"/>
          <w:spacing w:val="-1"/>
        </w:rPr>
        <w:lastRenderedPageBreak/>
        <w:t>renewa</w:t>
      </w:r>
      <w:r w:rsidRPr="00E63E63">
        <w:rPr>
          <w:rFonts w:asciiTheme="minorHAnsi" w:hAnsiTheme="minorHAnsi"/>
        </w:rPr>
        <w:t xml:space="preserve">l </w:t>
      </w:r>
      <w:r w:rsidRPr="00E63E63">
        <w:rPr>
          <w:rFonts w:asciiTheme="minorHAnsi" w:hAnsiTheme="minorHAnsi"/>
          <w:spacing w:val="-1"/>
        </w:rPr>
        <w:t>per</w:t>
      </w:r>
      <w:r w:rsidRPr="00E63E63">
        <w:rPr>
          <w:rFonts w:asciiTheme="minorHAnsi" w:hAnsiTheme="minorHAnsi"/>
          <w:spacing w:val="-2"/>
        </w:rPr>
        <w:t>i</w:t>
      </w:r>
      <w:r w:rsidR="00B26A56" w:rsidRPr="00B26A56">
        <w:rPr>
          <w:rFonts w:asciiTheme="minorHAnsi" w:hAnsiTheme="minorHAnsi"/>
          <w:spacing w:val="-1"/>
        </w:rPr>
        <w:t>ods</w:t>
      </w:r>
      <w:r w:rsidR="00B26A56" w:rsidRPr="00B26A56">
        <w:rPr>
          <w:rFonts w:asciiTheme="minorHAnsi" w:hAnsiTheme="minorHAnsi"/>
        </w:rPr>
        <w:t>)</w:t>
      </w:r>
      <w:r w:rsidR="00B26A56" w:rsidRPr="00B26A56">
        <w:rPr>
          <w:rFonts w:asciiTheme="minorHAnsi" w:hAnsiTheme="minorHAnsi"/>
          <w:spacing w:val="-1"/>
        </w:rPr>
        <w:t xml:space="preserve"> shoul</w:t>
      </w:r>
      <w:r w:rsidR="00B26A56" w:rsidRPr="00B26A56">
        <w:rPr>
          <w:rFonts w:asciiTheme="minorHAnsi" w:hAnsiTheme="minorHAnsi"/>
        </w:rPr>
        <w:t>d</w:t>
      </w:r>
      <w:r w:rsidR="00B26A56" w:rsidRPr="00B26A56">
        <w:rPr>
          <w:rFonts w:asciiTheme="minorHAnsi" w:hAnsiTheme="minorHAnsi"/>
          <w:spacing w:val="-2"/>
        </w:rPr>
        <w:t xml:space="preserve"> </w:t>
      </w:r>
      <w:r w:rsidR="00B26A56" w:rsidRPr="00B26A56">
        <w:rPr>
          <w:rFonts w:asciiTheme="minorHAnsi" w:hAnsiTheme="minorHAnsi"/>
          <w:spacing w:val="-1"/>
        </w:rPr>
        <w:t>pla</w:t>
      </w:r>
      <w:r w:rsidR="00B26A56" w:rsidRPr="00B26A56">
        <w:rPr>
          <w:rFonts w:asciiTheme="minorHAnsi" w:hAnsiTheme="minorHAnsi"/>
        </w:rPr>
        <w:t xml:space="preserve">n </w:t>
      </w:r>
      <w:r w:rsidR="00B26A56" w:rsidRPr="00B26A56">
        <w:rPr>
          <w:rFonts w:asciiTheme="minorHAnsi" w:hAnsiTheme="minorHAnsi"/>
          <w:spacing w:val="-1"/>
        </w:rPr>
        <w:t>o</w:t>
      </w:r>
      <w:r w:rsidR="00B26A56" w:rsidRPr="00B26A56">
        <w:rPr>
          <w:rFonts w:asciiTheme="minorHAnsi" w:hAnsiTheme="minorHAnsi"/>
        </w:rPr>
        <w:t>n</w:t>
      </w:r>
      <w:r w:rsidR="00B26A56" w:rsidRPr="00B26A56">
        <w:rPr>
          <w:rFonts w:asciiTheme="minorHAnsi" w:hAnsiTheme="minorHAnsi"/>
          <w:spacing w:val="-1"/>
        </w:rPr>
        <w:t xml:space="preserve"> sub</w:t>
      </w:r>
      <w:r w:rsidR="00B26A56" w:rsidRPr="00B26A56">
        <w:rPr>
          <w:rFonts w:asciiTheme="minorHAnsi" w:hAnsiTheme="minorHAnsi"/>
          <w:spacing w:val="-2"/>
        </w:rPr>
        <w:t>m</w:t>
      </w:r>
      <w:r w:rsidR="00B26A56" w:rsidRPr="00B26A56">
        <w:rPr>
          <w:rFonts w:asciiTheme="minorHAnsi" w:hAnsiTheme="minorHAnsi"/>
          <w:spacing w:val="-1"/>
        </w:rPr>
        <w:t>ittin</w:t>
      </w:r>
      <w:r w:rsidR="00B26A56" w:rsidRPr="00B26A56">
        <w:rPr>
          <w:rFonts w:asciiTheme="minorHAnsi" w:hAnsiTheme="minorHAnsi"/>
        </w:rPr>
        <w:t xml:space="preserve">g </w:t>
      </w:r>
      <w:r w:rsidR="00B26A56" w:rsidRPr="00B26A56">
        <w:rPr>
          <w:rFonts w:asciiTheme="minorHAnsi" w:hAnsiTheme="minorHAnsi"/>
          <w:spacing w:val="-1"/>
        </w:rPr>
        <w:t>thei</w:t>
      </w:r>
      <w:r w:rsidR="00B26A56" w:rsidRPr="00B26A56">
        <w:rPr>
          <w:rFonts w:asciiTheme="minorHAnsi" w:hAnsiTheme="minorHAnsi"/>
        </w:rPr>
        <w:t>r</w:t>
      </w:r>
      <w:r w:rsidR="00B26A56" w:rsidRPr="00B26A56">
        <w:rPr>
          <w:rFonts w:asciiTheme="minorHAnsi" w:hAnsiTheme="minorHAnsi"/>
          <w:spacing w:val="1"/>
        </w:rPr>
        <w:t xml:space="preserve"> </w:t>
      </w:r>
      <w:r w:rsidR="00B26A56" w:rsidRPr="00B26A56">
        <w:rPr>
          <w:rFonts w:asciiTheme="minorHAnsi" w:hAnsiTheme="minorHAnsi"/>
          <w:spacing w:val="-1"/>
        </w:rPr>
        <w:t>application</w:t>
      </w:r>
      <w:r w:rsidR="00B26A56" w:rsidRPr="00B26A56">
        <w:rPr>
          <w:rFonts w:asciiTheme="minorHAnsi" w:hAnsiTheme="minorHAnsi"/>
        </w:rPr>
        <w:t xml:space="preserve">, </w:t>
      </w:r>
      <w:r w:rsidR="00B26A56" w:rsidRPr="00B26A56">
        <w:rPr>
          <w:rFonts w:asciiTheme="minorHAnsi" w:hAnsiTheme="minorHAnsi"/>
          <w:spacing w:val="-1"/>
        </w:rPr>
        <w:t>a</w:t>
      </w:r>
      <w:r w:rsidR="00B26A56" w:rsidRPr="00B26A56">
        <w:rPr>
          <w:rFonts w:asciiTheme="minorHAnsi" w:hAnsiTheme="minorHAnsi"/>
        </w:rPr>
        <w:t xml:space="preserve">t </w:t>
      </w:r>
      <w:r w:rsidR="00B26A56" w:rsidRPr="00B26A56">
        <w:rPr>
          <w:rFonts w:asciiTheme="minorHAnsi" w:hAnsiTheme="minorHAnsi"/>
          <w:spacing w:val="-1"/>
        </w:rPr>
        <w:t>th</w:t>
      </w:r>
      <w:r w:rsidR="00B26A56" w:rsidRPr="00B26A56">
        <w:rPr>
          <w:rFonts w:asciiTheme="minorHAnsi" w:hAnsiTheme="minorHAnsi"/>
        </w:rPr>
        <w:t xml:space="preserve">e </w:t>
      </w:r>
      <w:r w:rsidR="00B26A56" w:rsidRPr="00B26A56">
        <w:rPr>
          <w:rFonts w:asciiTheme="minorHAnsi" w:hAnsiTheme="minorHAnsi"/>
          <w:spacing w:val="-1"/>
        </w:rPr>
        <w:t xml:space="preserve">earliest, </w:t>
      </w:r>
      <w:r w:rsidR="00B26A56" w:rsidRPr="00B26A56">
        <w:rPr>
          <w:rFonts w:asciiTheme="minorHAnsi" w:hAnsiTheme="minorHAnsi"/>
        </w:rPr>
        <w:t>on</w:t>
      </w:r>
      <w:r w:rsidR="00B26A56" w:rsidRPr="00B26A56">
        <w:rPr>
          <w:rFonts w:asciiTheme="minorHAnsi" w:hAnsiTheme="minorHAnsi"/>
          <w:spacing w:val="-1"/>
        </w:rPr>
        <w:t xml:space="preserve"> </w:t>
      </w:r>
      <w:r w:rsidR="00B26A56" w:rsidRPr="00B26A56">
        <w:rPr>
          <w:rFonts w:asciiTheme="minorHAnsi" w:hAnsiTheme="minorHAnsi"/>
        </w:rPr>
        <w:t>Au</w:t>
      </w:r>
      <w:r w:rsidR="00B26A56" w:rsidRPr="00B26A56">
        <w:rPr>
          <w:rFonts w:asciiTheme="minorHAnsi" w:hAnsiTheme="minorHAnsi"/>
          <w:spacing w:val="-2"/>
        </w:rPr>
        <w:t>g</w:t>
      </w:r>
      <w:r w:rsidR="00B26A56" w:rsidRPr="00B26A56">
        <w:rPr>
          <w:rFonts w:asciiTheme="minorHAnsi" w:hAnsiTheme="minorHAnsi"/>
        </w:rPr>
        <w:t xml:space="preserve">ust </w:t>
      </w:r>
      <w:r w:rsidR="00B26A56" w:rsidRPr="00B26A56">
        <w:rPr>
          <w:rFonts w:asciiTheme="minorHAnsi" w:hAnsiTheme="minorHAnsi"/>
          <w:spacing w:val="-2"/>
        </w:rPr>
        <w:t>1</w:t>
      </w:r>
      <w:r w:rsidR="00B26A56" w:rsidRPr="00B26A56">
        <w:rPr>
          <w:rFonts w:asciiTheme="minorHAnsi" w:hAnsiTheme="minorHAnsi"/>
          <w:spacing w:val="-1"/>
        </w:rPr>
        <w:t>5</w:t>
      </w:r>
      <w:r w:rsidR="00B26A56" w:rsidRPr="00B26A56">
        <w:rPr>
          <w:rFonts w:asciiTheme="minorHAnsi" w:hAnsiTheme="minorHAnsi"/>
          <w:position w:val="10"/>
          <w:sz w:val="15"/>
          <w:szCs w:val="15"/>
        </w:rPr>
        <w:t>th</w:t>
      </w:r>
      <w:r w:rsidR="00B26A56" w:rsidRPr="00B26A56">
        <w:rPr>
          <w:rFonts w:asciiTheme="minorHAnsi" w:hAnsiTheme="minorHAnsi"/>
          <w:spacing w:val="21"/>
          <w:position w:val="10"/>
          <w:sz w:val="15"/>
          <w:szCs w:val="15"/>
        </w:rPr>
        <w:t xml:space="preserve"> </w:t>
      </w:r>
      <w:r w:rsidR="00B26A56" w:rsidRPr="00B26A56">
        <w:rPr>
          <w:rFonts w:asciiTheme="minorHAnsi" w:hAnsiTheme="minorHAnsi"/>
          <w:spacing w:val="-1"/>
        </w:rPr>
        <w:t>o</w:t>
      </w:r>
      <w:r w:rsidR="00B26A56" w:rsidRPr="00B26A56">
        <w:rPr>
          <w:rFonts w:asciiTheme="minorHAnsi" w:hAnsiTheme="minorHAnsi"/>
        </w:rPr>
        <w:t>f</w:t>
      </w:r>
      <w:r w:rsidR="00B26A56" w:rsidRPr="00B26A56">
        <w:rPr>
          <w:rFonts w:asciiTheme="minorHAnsi" w:hAnsiTheme="minorHAnsi"/>
          <w:spacing w:val="-1"/>
        </w:rPr>
        <w:t xml:space="preserve"> th</w:t>
      </w:r>
      <w:r w:rsidR="00B26A56" w:rsidRPr="00B26A56">
        <w:rPr>
          <w:rFonts w:asciiTheme="minorHAnsi" w:hAnsiTheme="minorHAnsi"/>
        </w:rPr>
        <w:t>e</w:t>
      </w:r>
      <w:r w:rsidR="00B26A56" w:rsidRPr="00B26A56">
        <w:rPr>
          <w:rFonts w:asciiTheme="minorHAnsi" w:hAnsiTheme="minorHAnsi"/>
          <w:spacing w:val="-2"/>
        </w:rPr>
        <w:t xml:space="preserve"> </w:t>
      </w:r>
      <w:r w:rsidR="00B26A56" w:rsidRPr="00B26A56">
        <w:rPr>
          <w:rFonts w:asciiTheme="minorHAnsi" w:hAnsiTheme="minorHAnsi"/>
          <w:spacing w:val="-1"/>
        </w:rPr>
        <w:t>star</w:t>
      </w:r>
      <w:r w:rsidR="00B26A56" w:rsidRPr="00B26A56">
        <w:rPr>
          <w:rFonts w:asciiTheme="minorHAnsi" w:hAnsiTheme="minorHAnsi"/>
        </w:rPr>
        <w:t xml:space="preserve">t </w:t>
      </w:r>
      <w:r w:rsidR="00B26A56" w:rsidRPr="00B26A56">
        <w:rPr>
          <w:rFonts w:asciiTheme="minorHAnsi" w:hAnsiTheme="minorHAnsi"/>
          <w:spacing w:val="-1"/>
        </w:rPr>
        <w:t>o</w:t>
      </w:r>
      <w:r w:rsidR="00B26A56" w:rsidRPr="00B26A56">
        <w:rPr>
          <w:rFonts w:asciiTheme="minorHAnsi" w:hAnsiTheme="minorHAnsi"/>
        </w:rPr>
        <w:t>f</w:t>
      </w:r>
      <w:r w:rsidR="00B26A56" w:rsidRPr="00B26A56">
        <w:rPr>
          <w:rFonts w:asciiTheme="minorHAnsi" w:hAnsiTheme="minorHAnsi"/>
          <w:spacing w:val="-2"/>
        </w:rPr>
        <w:t xml:space="preserve"> </w:t>
      </w:r>
      <w:r w:rsidR="00B26A56" w:rsidRPr="00B26A56">
        <w:rPr>
          <w:rFonts w:asciiTheme="minorHAnsi" w:hAnsiTheme="minorHAnsi"/>
          <w:spacing w:val="-1"/>
        </w:rPr>
        <w:t>thei</w:t>
      </w:r>
      <w:r w:rsidR="00B26A56" w:rsidRPr="00B26A56">
        <w:rPr>
          <w:rFonts w:asciiTheme="minorHAnsi" w:hAnsiTheme="minorHAnsi"/>
        </w:rPr>
        <w:t xml:space="preserve">r </w:t>
      </w:r>
      <w:r w:rsidR="00B26A56" w:rsidRPr="00B26A56">
        <w:rPr>
          <w:rFonts w:asciiTheme="minorHAnsi" w:hAnsiTheme="minorHAnsi"/>
          <w:spacing w:val="-1"/>
        </w:rPr>
        <w:t>nint</w:t>
      </w:r>
      <w:r w:rsidR="00B26A56" w:rsidRPr="00B26A56">
        <w:rPr>
          <w:rFonts w:asciiTheme="minorHAnsi" w:hAnsiTheme="minorHAnsi"/>
        </w:rPr>
        <w:t xml:space="preserve">h </w:t>
      </w:r>
      <w:r w:rsidR="00B26A56" w:rsidRPr="00B26A56">
        <w:rPr>
          <w:rFonts w:asciiTheme="minorHAnsi" w:hAnsiTheme="minorHAnsi"/>
          <w:spacing w:val="-1"/>
        </w:rPr>
        <w:t>schoo</w:t>
      </w:r>
      <w:r w:rsidR="00B26A56" w:rsidRPr="00B26A56">
        <w:rPr>
          <w:rFonts w:asciiTheme="minorHAnsi" w:hAnsiTheme="minorHAnsi"/>
        </w:rPr>
        <w:t>l</w:t>
      </w:r>
      <w:r w:rsidR="00B26A56" w:rsidRPr="00B26A56">
        <w:rPr>
          <w:rFonts w:asciiTheme="minorHAnsi" w:hAnsiTheme="minorHAnsi"/>
          <w:spacing w:val="-2"/>
        </w:rPr>
        <w:t xml:space="preserve"> </w:t>
      </w:r>
      <w:r w:rsidR="00B26A56" w:rsidRPr="00B26A56">
        <w:rPr>
          <w:rFonts w:asciiTheme="minorHAnsi" w:hAnsiTheme="minorHAnsi"/>
          <w:spacing w:val="1"/>
        </w:rPr>
        <w:t>y</w:t>
      </w:r>
      <w:r w:rsidR="00B26A56" w:rsidRPr="00B26A56">
        <w:rPr>
          <w:rFonts w:asciiTheme="minorHAnsi" w:hAnsiTheme="minorHAnsi"/>
          <w:spacing w:val="-1"/>
        </w:rPr>
        <w:t>ea</w:t>
      </w:r>
      <w:r w:rsidR="00B26A56" w:rsidRPr="00B26A56">
        <w:rPr>
          <w:rFonts w:asciiTheme="minorHAnsi" w:hAnsiTheme="minorHAnsi"/>
        </w:rPr>
        <w:t xml:space="preserve">r </w:t>
      </w:r>
      <w:r w:rsidR="00B26A56" w:rsidRPr="00B26A56">
        <w:rPr>
          <w:rFonts w:asciiTheme="minorHAnsi" w:hAnsiTheme="minorHAnsi"/>
          <w:spacing w:val="-1"/>
        </w:rPr>
        <w:t>o</w:t>
      </w:r>
      <w:r w:rsidR="00B26A56" w:rsidRPr="00B26A56">
        <w:rPr>
          <w:rFonts w:asciiTheme="minorHAnsi" w:hAnsiTheme="minorHAnsi"/>
        </w:rPr>
        <w:t>f</w:t>
      </w:r>
      <w:r w:rsidR="00B26A56" w:rsidRPr="00B26A56">
        <w:rPr>
          <w:rFonts w:asciiTheme="minorHAnsi" w:hAnsiTheme="minorHAnsi"/>
          <w:spacing w:val="-1"/>
        </w:rPr>
        <w:t xml:space="preserve"> operatio</w:t>
      </w:r>
      <w:r w:rsidR="00B26A56" w:rsidRPr="00B26A56">
        <w:rPr>
          <w:rFonts w:asciiTheme="minorHAnsi" w:hAnsiTheme="minorHAnsi"/>
        </w:rPr>
        <w:t>n</w:t>
      </w:r>
      <w:r w:rsidR="00B26A56" w:rsidRPr="00B26A56">
        <w:rPr>
          <w:rFonts w:asciiTheme="minorHAnsi" w:hAnsiTheme="minorHAnsi"/>
          <w:spacing w:val="-2"/>
        </w:rPr>
        <w:t xml:space="preserve"> </w:t>
      </w:r>
      <w:r w:rsidR="00B26A56" w:rsidRPr="00B26A56">
        <w:rPr>
          <w:rFonts w:asciiTheme="minorHAnsi" w:hAnsiTheme="minorHAnsi"/>
          <w:spacing w:val="-1"/>
        </w:rPr>
        <w:t>an</w:t>
      </w:r>
      <w:r w:rsidR="00B26A56" w:rsidRPr="00B26A56">
        <w:rPr>
          <w:rFonts w:asciiTheme="minorHAnsi" w:hAnsiTheme="minorHAnsi"/>
        </w:rPr>
        <w:t>d</w:t>
      </w:r>
      <w:r w:rsidR="00B26A56" w:rsidRPr="00B26A56">
        <w:rPr>
          <w:rFonts w:asciiTheme="minorHAnsi" w:hAnsiTheme="minorHAnsi"/>
          <w:spacing w:val="-1"/>
        </w:rPr>
        <w:t xml:space="preserve"> n</w:t>
      </w:r>
      <w:r w:rsidR="00B26A56" w:rsidRPr="00B26A56">
        <w:rPr>
          <w:rFonts w:asciiTheme="minorHAnsi" w:hAnsiTheme="minorHAnsi"/>
        </w:rPr>
        <w:t>o</w:t>
      </w:r>
      <w:r w:rsidR="00B26A56" w:rsidRPr="00B26A56">
        <w:rPr>
          <w:rFonts w:asciiTheme="minorHAnsi" w:hAnsiTheme="minorHAnsi"/>
          <w:spacing w:val="-1"/>
        </w:rPr>
        <w:t xml:space="preserve"> later tha</w:t>
      </w:r>
      <w:r w:rsidR="00B26A56" w:rsidRPr="00B26A56">
        <w:rPr>
          <w:rFonts w:asciiTheme="minorHAnsi" w:hAnsiTheme="minorHAnsi"/>
        </w:rPr>
        <w:t xml:space="preserve">n </w:t>
      </w:r>
      <w:r w:rsidR="00B26A56" w:rsidRPr="00B26A56">
        <w:rPr>
          <w:rFonts w:asciiTheme="minorHAnsi" w:hAnsiTheme="minorHAnsi"/>
          <w:spacing w:val="-1"/>
        </w:rPr>
        <w:t>Apri</w:t>
      </w:r>
      <w:r w:rsidR="00B26A56" w:rsidRPr="00B26A56">
        <w:rPr>
          <w:rFonts w:asciiTheme="minorHAnsi" w:hAnsiTheme="minorHAnsi"/>
        </w:rPr>
        <w:t>l</w:t>
      </w:r>
      <w:r w:rsidR="00B26A56" w:rsidRPr="00B26A56">
        <w:rPr>
          <w:rFonts w:asciiTheme="minorHAnsi" w:hAnsiTheme="minorHAnsi"/>
          <w:spacing w:val="-1"/>
        </w:rPr>
        <w:t xml:space="preserve"> o</w:t>
      </w:r>
      <w:r w:rsidR="00B26A56" w:rsidRPr="00B26A56">
        <w:rPr>
          <w:rFonts w:asciiTheme="minorHAnsi" w:hAnsiTheme="minorHAnsi"/>
        </w:rPr>
        <w:t>f</w:t>
      </w:r>
      <w:r w:rsidR="00B26A56" w:rsidRPr="00B26A56">
        <w:rPr>
          <w:rFonts w:asciiTheme="minorHAnsi" w:hAnsiTheme="minorHAnsi"/>
          <w:spacing w:val="-1"/>
        </w:rPr>
        <w:t xml:space="preserve"> tha</w:t>
      </w:r>
      <w:r w:rsidR="00B26A56" w:rsidRPr="00B26A56">
        <w:rPr>
          <w:rFonts w:asciiTheme="minorHAnsi" w:hAnsiTheme="minorHAnsi"/>
        </w:rPr>
        <w:t xml:space="preserve">t </w:t>
      </w:r>
      <w:r w:rsidR="00B26A56" w:rsidRPr="00B26A56">
        <w:rPr>
          <w:rFonts w:asciiTheme="minorHAnsi" w:hAnsiTheme="minorHAnsi"/>
          <w:spacing w:val="1"/>
        </w:rPr>
        <w:t>y</w:t>
      </w:r>
      <w:r w:rsidR="00B26A56" w:rsidRPr="00B26A56">
        <w:rPr>
          <w:rFonts w:asciiTheme="minorHAnsi" w:hAnsiTheme="minorHAnsi"/>
          <w:spacing w:val="-1"/>
        </w:rPr>
        <w:t>ear</w:t>
      </w:r>
      <w:r w:rsidR="00B26A56" w:rsidRPr="00B26A56">
        <w:rPr>
          <w:rFonts w:asciiTheme="minorHAnsi" w:hAnsiTheme="minorHAnsi"/>
        </w:rPr>
        <w:t xml:space="preserve">.  </w:t>
      </w:r>
      <w:r w:rsidR="00B26A56" w:rsidRPr="00B26A56">
        <w:rPr>
          <w:rFonts w:asciiTheme="minorHAnsi" w:hAnsiTheme="minorHAnsi"/>
          <w:spacing w:val="-1"/>
        </w:rPr>
        <w:t xml:space="preserve"> </w:t>
      </w:r>
    </w:p>
    <w:p w:rsidR="00EB13FC" w:rsidRPr="00E63E63" w:rsidRDefault="00EB13FC" w:rsidP="002534AC">
      <w:pPr>
        <w:pStyle w:val="BodyText"/>
        <w:spacing w:line="304" w:lineRule="auto"/>
        <w:ind w:right="1384" w:hanging="1119"/>
        <w:rPr>
          <w:rFonts w:asciiTheme="minorHAnsi" w:hAnsiTheme="minorHAnsi"/>
          <w:spacing w:val="-1"/>
        </w:rPr>
      </w:pPr>
    </w:p>
    <w:p w:rsidR="00C15DAA" w:rsidRDefault="00B26A56">
      <w:pPr>
        <w:numPr>
          <w:ilvl w:val="1"/>
          <w:numId w:val="2"/>
        </w:numPr>
        <w:tabs>
          <w:tab w:val="left" w:pos="990"/>
        </w:tabs>
        <w:spacing w:before="70"/>
        <w:ind w:left="1839" w:hanging="1839"/>
        <w:rPr>
          <w:rFonts w:eastAsia="Times New Roman" w:cs="Times New Roman"/>
          <w:sz w:val="23"/>
          <w:szCs w:val="23"/>
        </w:rPr>
      </w:pPr>
      <w:r w:rsidRPr="00B26A56">
        <w:rPr>
          <w:rFonts w:eastAsia="Times New Roman" w:cs="Times New Roman"/>
          <w:b/>
          <w:bCs/>
          <w:spacing w:val="-1"/>
          <w:sz w:val="23"/>
          <w:szCs w:val="23"/>
        </w:rPr>
        <w:t>Wha</w:t>
      </w:r>
      <w:r w:rsidRPr="00B26A56">
        <w:rPr>
          <w:rFonts w:eastAsia="Times New Roman" w:cs="Times New Roman"/>
          <w:b/>
          <w:bCs/>
          <w:sz w:val="23"/>
          <w:szCs w:val="23"/>
        </w:rPr>
        <w:t>t</w:t>
      </w:r>
      <w:r w:rsidRPr="00B26A56">
        <w:rPr>
          <w:rFonts w:eastAsia="Times New Roman" w:cs="Times New Roman"/>
          <w:b/>
          <w:bCs/>
          <w:spacing w:val="-2"/>
          <w:sz w:val="23"/>
          <w:szCs w:val="23"/>
        </w:rPr>
        <w:t xml:space="preserve"> </w:t>
      </w:r>
      <w:r w:rsidRPr="00B26A56">
        <w:rPr>
          <w:rFonts w:eastAsia="Times New Roman" w:cs="Times New Roman"/>
          <w:b/>
          <w:bCs/>
          <w:spacing w:val="-1"/>
          <w:sz w:val="23"/>
          <w:szCs w:val="23"/>
        </w:rPr>
        <w:t>doe</w:t>
      </w:r>
      <w:r w:rsidRPr="00B26A56">
        <w:rPr>
          <w:rFonts w:eastAsia="Times New Roman" w:cs="Times New Roman"/>
          <w:b/>
          <w:bCs/>
          <w:sz w:val="23"/>
          <w:szCs w:val="23"/>
        </w:rPr>
        <w:t xml:space="preserve">s </w:t>
      </w:r>
      <w:r w:rsidRPr="00B26A56">
        <w:rPr>
          <w:rFonts w:eastAsia="Times New Roman" w:cs="Times New Roman"/>
          <w:b/>
          <w:bCs/>
          <w:spacing w:val="-1"/>
          <w:sz w:val="23"/>
          <w:szCs w:val="23"/>
        </w:rPr>
        <w:t>th</w:t>
      </w:r>
      <w:r w:rsidRPr="00B26A56">
        <w:rPr>
          <w:rFonts w:eastAsia="Times New Roman" w:cs="Times New Roman"/>
          <w:b/>
          <w:bCs/>
          <w:sz w:val="23"/>
          <w:szCs w:val="23"/>
        </w:rPr>
        <w:t xml:space="preserve">e </w:t>
      </w:r>
      <w:r w:rsidRPr="00B26A56">
        <w:rPr>
          <w:rFonts w:eastAsia="Times New Roman" w:cs="Times New Roman"/>
          <w:b/>
          <w:bCs/>
          <w:spacing w:val="-1"/>
          <w:sz w:val="23"/>
          <w:szCs w:val="23"/>
        </w:rPr>
        <w:t>rene</w:t>
      </w:r>
      <w:r w:rsidRPr="00B26A56">
        <w:rPr>
          <w:rFonts w:eastAsia="Times New Roman" w:cs="Times New Roman"/>
          <w:b/>
          <w:bCs/>
          <w:spacing w:val="-2"/>
          <w:sz w:val="23"/>
          <w:szCs w:val="23"/>
        </w:rPr>
        <w:t>w</w:t>
      </w:r>
      <w:r w:rsidRPr="00B26A56">
        <w:rPr>
          <w:rFonts w:eastAsia="Times New Roman" w:cs="Times New Roman"/>
          <w:b/>
          <w:bCs/>
          <w:spacing w:val="-1"/>
          <w:sz w:val="23"/>
          <w:szCs w:val="23"/>
        </w:rPr>
        <w:t>a</w:t>
      </w:r>
      <w:r w:rsidRPr="00B26A56">
        <w:rPr>
          <w:rFonts w:eastAsia="Times New Roman" w:cs="Times New Roman"/>
          <w:b/>
          <w:bCs/>
          <w:sz w:val="23"/>
          <w:szCs w:val="23"/>
        </w:rPr>
        <w:t>l</w:t>
      </w:r>
      <w:r w:rsidRPr="00B26A56">
        <w:rPr>
          <w:rFonts w:eastAsia="Times New Roman" w:cs="Times New Roman"/>
          <w:b/>
          <w:bCs/>
          <w:spacing w:val="1"/>
          <w:sz w:val="23"/>
          <w:szCs w:val="23"/>
        </w:rPr>
        <w:t xml:space="preserve"> </w:t>
      </w:r>
      <w:r w:rsidRPr="00B26A56">
        <w:rPr>
          <w:rFonts w:eastAsia="Times New Roman" w:cs="Times New Roman"/>
          <w:b/>
          <w:bCs/>
          <w:spacing w:val="-1"/>
          <w:sz w:val="23"/>
          <w:szCs w:val="23"/>
        </w:rPr>
        <w:t>proces</w:t>
      </w:r>
      <w:r w:rsidRPr="00B26A56">
        <w:rPr>
          <w:rFonts w:eastAsia="Times New Roman" w:cs="Times New Roman"/>
          <w:b/>
          <w:bCs/>
          <w:sz w:val="23"/>
          <w:szCs w:val="23"/>
        </w:rPr>
        <w:t xml:space="preserve">s </w:t>
      </w:r>
      <w:r w:rsidRPr="00B26A56">
        <w:rPr>
          <w:rFonts w:eastAsia="Times New Roman" w:cs="Times New Roman"/>
          <w:b/>
          <w:bCs/>
          <w:spacing w:val="-1"/>
          <w:sz w:val="23"/>
          <w:szCs w:val="23"/>
        </w:rPr>
        <w:t>lo</w:t>
      </w:r>
      <w:r w:rsidRPr="00B26A56">
        <w:rPr>
          <w:rFonts w:eastAsia="Times New Roman" w:cs="Times New Roman"/>
          <w:b/>
          <w:bCs/>
          <w:spacing w:val="-2"/>
          <w:sz w:val="23"/>
          <w:szCs w:val="23"/>
        </w:rPr>
        <w:t>o</w:t>
      </w:r>
      <w:r w:rsidRPr="00B26A56">
        <w:rPr>
          <w:rFonts w:eastAsia="Times New Roman" w:cs="Times New Roman"/>
          <w:b/>
          <w:bCs/>
          <w:sz w:val="23"/>
          <w:szCs w:val="23"/>
        </w:rPr>
        <w:t>k</w:t>
      </w:r>
      <w:r w:rsidRPr="00B26A56">
        <w:rPr>
          <w:rFonts w:eastAsia="Times New Roman" w:cs="Times New Roman"/>
          <w:b/>
          <w:bCs/>
          <w:spacing w:val="-1"/>
          <w:sz w:val="23"/>
          <w:szCs w:val="23"/>
        </w:rPr>
        <w:t xml:space="preserve"> like?</w:t>
      </w:r>
    </w:p>
    <w:p w:rsidR="00EB13FC" w:rsidRPr="00E63E63" w:rsidRDefault="00EB13FC" w:rsidP="002534AC">
      <w:pPr>
        <w:spacing w:before="6" w:line="220" w:lineRule="exact"/>
        <w:ind w:hanging="1119"/>
      </w:pPr>
    </w:p>
    <w:p w:rsidR="00C15DAA" w:rsidRDefault="00B26A56">
      <w:pPr>
        <w:pStyle w:val="BodyText"/>
        <w:spacing w:line="312" w:lineRule="auto"/>
        <w:ind w:left="1080" w:right="1383"/>
        <w:rPr>
          <w:rFonts w:asciiTheme="minorHAnsi" w:hAnsiTheme="minorHAnsi"/>
        </w:rPr>
      </w:pP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renewa</w:t>
      </w:r>
      <w:r w:rsidRPr="00B26A56">
        <w:rPr>
          <w:rFonts w:asciiTheme="minorHAnsi" w:hAnsiTheme="minorHAnsi"/>
        </w:rPr>
        <w:t>l</w:t>
      </w:r>
      <w:r w:rsidRPr="00B26A56">
        <w:rPr>
          <w:rFonts w:asciiTheme="minorHAnsi" w:hAnsiTheme="minorHAnsi"/>
          <w:spacing w:val="-2"/>
        </w:rPr>
        <w:t xml:space="preserve"> </w:t>
      </w:r>
      <w:r w:rsidRPr="00B26A56">
        <w:rPr>
          <w:rFonts w:asciiTheme="minorHAnsi" w:hAnsiTheme="minorHAnsi"/>
          <w:spacing w:val="-1"/>
        </w:rPr>
        <w:t>proces</w:t>
      </w:r>
      <w:r w:rsidRPr="00B26A56">
        <w:rPr>
          <w:rFonts w:asciiTheme="minorHAnsi" w:hAnsiTheme="minorHAnsi"/>
        </w:rPr>
        <w:t>s</w:t>
      </w:r>
      <w:r w:rsidRPr="00B26A56">
        <w:rPr>
          <w:rFonts w:asciiTheme="minorHAnsi" w:hAnsiTheme="minorHAnsi"/>
          <w:spacing w:val="-1"/>
        </w:rPr>
        <w:t xml:space="preserve"> i</w:t>
      </w:r>
      <w:r w:rsidRPr="00B26A56">
        <w:rPr>
          <w:rFonts w:asciiTheme="minorHAnsi" w:hAnsiTheme="minorHAnsi"/>
        </w:rPr>
        <w:t xml:space="preserve">s </w:t>
      </w:r>
      <w:r w:rsidRPr="00B26A56">
        <w:rPr>
          <w:rFonts w:asciiTheme="minorHAnsi" w:hAnsiTheme="minorHAnsi"/>
          <w:spacing w:val="-1"/>
        </w:rPr>
        <w:t>e</w:t>
      </w:r>
      <w:r w:rsidRPr="00B26A56">
        <w:rPr>
          <w:rFonts w:asciiTheme="minorHAnsi" w:hAnsiTheme="minorHAnsi"/>
          <w:spacing w:val="-2"/>
        </w:rPr>
        <w:t>x</w:t>
      </w:r>
      <w:r w:rsidRPr="00B26A56">
        <w:rPr>
          <w:rFonts w:asciiTheme="minorHAnsi" w:hAnsiTheme="minorHAnsi"/>
          <w:spacing w:val="-1"/>
        </w:rPr>
        <w:t>plaine</w:t>
      </w:r>
      <w:r w:rsidRPr="00B26A56">
        <w:rPr>
          <w:rFonts w:asciiTheme="minorHAnsi" w:hAnsiTheme="minorHAnsi"/>
        </w:rPr>
        <w:t xml:space="preserve">d </w:t>
      </w:r>
      <w:r w:rsidRPr="00B26A56">
        <w:rPr>
          <w:rFonts w:asciiTheme="minorHAnsi" w:hAnsiTheme="minorHAnsi"/>
          <w:spacing w:val="-1"/>
        </w:rPr>
        <w:t>i</w:t>
      </w:r>
      <w:r w:rsidRPr="00B26A56">
        <w:rPr>
          <w:rFonts w:asciiTheme="minorHAnsi" w:hAnsiTheme="minorHAnsi"/>
        </w:rPr>
        <w:t xml:space="preserve">n </w:t>
      </w:r>
      <w:r w:rsidRPr="00B26A56">
        <w:rPr>
          <w:rFonts w:asciiTheme="minorHAnsi" w:hAnsiTheme="minorHAnsi"/>
          <w:spacing w:val="-1"/>
        </w:rPr>
        <w:t>nu</w:t>
      </w:r>
      <w:r w:rsidRPr="00B26A56">
        <w:rPr>
          <w:rFonts w:asciiTheme="minorHAnsi" w:hAnsiTheme="minorHAnsi"/>
          <w:spacing w:val="-2"/>
        </w:rPr>
        <w:t>m</w:t>
      </w:r>
      <w:r w:rsidRPr="00B26A56">
        <w:rPr>
          <w:rFonts w:asciiTheme="minorHAnsi" w:hAnsiTheme="minorHAnsi"/>
          <w:spacing w:val="-1"/>
        </w:rPr>
        <w:t>erou</w:t>
      </w:r>
      <w:r w:rsidRPr="00B26A56">
        <w:rPr>
          <w:rFonts w:asciiTheme="minorHAnsi" w:hAnsiTheme="minorHAnsi"/>
        </w:rPr>
        <w:t xml:space="preserve">s </w:t>
      </w:r>
      <w:r w:rsidRPr="00B26A56">
        <w:rPr>
          <w:rFonts w:asciiTheme="minorHAnsi" w:hAnsiTheme="minorHAnsi"/>
          <w:spacing w:val="-1"/>
        </w:rPr>
        <w:t>docu</w:t>
      </w:r>
      <w:r w:rsidRPr="00B26A56">
        <w:rPr>
          <w:rFonts w:asciiTheme="minorHAnsi" w:hAnsiTheme="minorHAnsi"/>
          <w:spacing w:val="-2"/>
        </w:rPr>
        <w:t>m</w:t>
      </w:r>
      <w:r w:rsidRPr="00B26A56">
        <w:rPr>
          <w:rFonts w:asciiTheme="minorHAnsi" w:hAnsiTheme="minorHAnsi"/>
          <w:spacing w:val="-1"/>
        </w:rPr>
        <w:t>ent</w:t>
      </w:r>
      <w:r w:rsidRPr="00B26A56">
        <w:rPr>
          <w:rFonts w:asciiTheme="minorHAnsi" w:hAnsiTheme="minorHAnsi"/>
        </w:rPr>
        <w:t xml:space="preserve">s </w:t>
      </w:r>
      <w:r w:rsidRPr="00B26A56">
        <w:rPr>
          <w:rFonts w:asciiTheme="minorHAnsi" w:hAnsiTheme="minorHAnsi"/>
          <w:spacing w:val="-1"/>
        </w:rPr>
        <w:t>i</w:t>
      </w:r>
      <w:r w:rsidRPr="00B26A56">
        <w:rPr>
          <w:rFonts w:asciiTheme="minorHAnsi" w:hAnsiTheme="minorHAnsi"/>
        </w:rPr>
        <w:t xml:space="preserve">n </w:t>
      </w:r>
      <w:r w:rsidRPr="00B26A56">
        <w:rPr>
          <w:rFonts w:asciiTheme="minorHAnsi" w:hAnsiTheme="minorHAnsi"/>
          <w:spacing w:val="-1"/>
        </w:rPr>
        <w:t>th</w:t>
      </w:r>
      <w:r w:rsidRPr="00B26A56">
        <w:rPr>
          <w:rFonts w:asciiTheme="minorHAnsi" w:hAnsiTheme="minorHAnsi"/>
        </w:rPr>
        <w:t>e</w:t>
      </w:r>
      <w:r w:rsidRPr="00B26A56">
        <w:rPr>
          <w:rFonts w:asciiTheme="minorHAnsi" w:hAnsiTheme="minorHAnsi"/>
          <w:spacing w:val="1"/>
        </w:rPr>
        <w:t xml:space="preserve"> </w:t>
      </w:r>
      <w:r w:rsidRPr="00B26A56">
        <w:rPr>
          <w:rFonts w:asciiTheme="minorHAnsi" w:hAnsiTheme="minorHAnsi"/>
          <w:spacing w:val="-1"/>
        </w:rPr>
        <w:t>Renewal Handbo</w:t>
      </w:r>
      <w:r w:rsidRPr="00B26A56">
        <w:rPr>
          <w:rFonts w:asciiTheme="minorHAnsi" w:hAnsiTheme="minorHAnsi"/>
          <w:spacing w:val="-2"/>
        </w:rPr>
        <w:t>o</w:t>
      </w:r>
      <w:r w:rsidRPr="00B26A56">
        <w:rPr>
          <w:rFonts w:asciiTheme="minorHAnsi" w:hAnsiTheme="minorHAnsi"/>
          <w:spacing w:val="-1"/>
        </w:rPr>
        <w:t>k</w:t>
      </w:r>
      <w:r w:rsidRPr="00B26A56">
        <w:rPr>
          <w:rFonts w:asciiTheme="minorHAnsi" w:hAnsiTheme="minorHAnsi"/>
        </w:rPr>
        <w:t xml:space="preserve">, </w:t>
      </w:r>
      <w:r w:rsidRPr="00B26A56">
        <w:rPr>
          <w:rFonts w:asciiTheme="minorHAnsi" w:hAnsiTheme="minorHAnsi"/>
          <w:spacing w:val="-1"/>
        </w:rPr>
        <w:t>includin</w:t>
      </w:r>
      <w:r w:rsidRPr="00B26A56">
        <w:rPr>
          <w:rFonts w:asciiTheme="minorHAnsi" w:hAnsiTheme="minorHAnsi"/>
        </w:rPr>
        <w:t xml:space="preserve">g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SUNY Renewal Policies; w</w:t>
      </w:r>
      <w:r w:rsidRPr="00B26A56">
        <w:rPr>
          <w:rFonts w:asciiTheme="minorHAnsi" w:hAnsiTheme="minorHAnsi"/>
        </w:rPr>
        <w:t xml:space="preserve">e </w:t>
      </w:r>
      <w:r w:rsidRPr="00B26A56">
        <w:rPr>
          <w:rFonts w:asciiTheme="minorHAnsi" w:hAnsiTheme="minorHAnsi"/>
          <w:spacing w:val="-1"/>
        </w:rPr>
        <w:t>urge school</w:t>
      </w:r>
      <w:r w:rsidRPr="00B26A56">
        <w:rPr>
          <w:rFonts w:asciiTheme="minorHAnsi" w:hAnsiTheme="minorHAnsi"/>
        </w:rPr>
        <w:t xml:space="preserve">s </w:t>
      </w:r>
      <w:r w:rsidRPr="00B26A56">
        <w:rPr>
          <w:rFonts w:asciiTheme="minorHAnsi" w:hAnsiTheme="minorHAnsi"/>
          <w:spacing w:val="-1"/>
        </w:rPr>
        <w:t>t</w:t>
      </w:r>
      <w:r w:rsidRPr="00B26A56">
        <w:rPr>
          <w:rFonts w:asciiTheme="minorHAnsi" w:hAnsiTheme="minorHAnsi"/>
        </w:rPr>
        <w:t xml:space="preserve">o </w:t>
      </w:r>
      <w:r w:rsidRPr="00B26A56">
        <w:rPr>
          <w:rFonts w:asciiTheme="minorHAnsi" w:hAnsiTheme="minorHAnsi"/>
          <w:spacing w:val="-1"/>
        </w:rPr>
        <w:t>r</w:t>
      </w:r>
      <w:r w:rsidRPr="00B26A56">
        <w:rPr>
          <w:rFonts w:asciiTheme="minorHAnsi" w:hAnsiTheme="minorHAnsi"/>
          <w:spacing w:val="-2"/>
        </w:rPr>
        <w:t>e</w:t>
      </w:r>
      <w:r w:rsidRPr="00B26A56">
        <w:rPr>
          <w:rFonts w:asciiTheme="minorHAnsi" w:hAnsiTheme="minorHAnsi"/>
          <w:spacing w:val="-1"/>
        </w:rPr>
        <w:t>vie</w:t>
      </w:r>
      <w:r w:rsidRPr="00B26A56">
        <w:rPr>
          <w:rFonts w:asciiTheme="minorHAnsi" w:hAnsiTheme="minorHAnsi"/>
        </w:rPr>
        <w:t xml:space="preserve">w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variou</w:t>
      </w:r>
      <w:r w:rsidRPr="00B26A56">
        <w:rPr>
          <w:rFonts w:asciiTheme="minorHAnsi" w:hAnsiTheme="minorHAnsi"/>
        </w:rPr>
        <w:t xml:space="preserve">s </w:t>
      </w:r>
      <w:r w:rsidRPr="00B26A56">
        <w:rPr>
          <w:rFonts w:asciiTheme="minorHAnsi" w:hAnsiTheme="minorHAnsi"/>
          <w:spacing w:val="-1"/>
        </w:rPr>
        <w:t>resourc</w:t>
      </w:r>
      <w:r w:rsidRPr="00B26A56">
        <w:rPr>
          <w:rFonts w:asciiTheme="minorHAnsi" w:hAnsiTheme="minorHAnsi"/>
          <w:spacing w:val="-2"/>
        </w:rPr>
        <w:t>e</w:t>
      </w:r>
      <w:r w:rsidRPr="00B26A56">
        <w:rPr>
          <w:rFonts w:asciiTheme="minorHAnsi" w:hAnsiTheme="minorHAnsi"/>
        </w:rPr>
        <w:t>s</w:t>
      </w:r>
      <w:r w:rsidRPr="00B26A56">
        <w:rPr>
          <w:rFonts w:asciiTheme="minorHAnsi" w:hAnsiTheme="minorHAnsi"/>
          <w:spacing w:val="-1"/>
        </w:rPr>
        <w:t xml:space="preserve"> tha</w:t>
      </w:r>
      <w:r w:rsidRPr="00B26A56">
        <w:rPr>
          <w:rFonts w:asciiTheme="minorHAnsi" w:hAnsiTheme="minorHAnsi"/>
        </w:rPr>
        <w:t xml:space="preserve">t </w:t>
      </w:r>
      <w:r w:rsidRPr="00B26A56">
        <w:rPr>
          <w:rFonts w:asciiTheme="minorHAnsi" w:hAnsiTheme="minorHAnsi"/>
          <w:spacing w:val="-1"/>
        </w:rPr>
        <w:t>ar</w:t>
      </w:r>
      <w:r w:rsidRPr="00B26A56">
        <w:rPr>
          <w:rFonts w:asciiTheme="minorHAnsi" w:hAnsiTheme="minorHAnsi"/>
        </w:rPr>
        <w:t xml:space="preserve">e </w:t>
      </w:r>
      <w:r w:rsidRPr="00B26A56">
        <w:rPr>
          <w:rFonts w:asciiTheme="minorHAnsi" w:hAnsiTheme="minorHAnsi"/>
          <w:spacing w:val="-1"/>
        </w:rPr>
        <w:t>available</w:t>
      </w:r>
      <w:r w:rsidRPr="00B26A56">
        <w:rPr>
          <w:rFonts w:asciiTheme="minorHAnsi" w:hAnsiTheme="minorHAnsi"/>
        </w:rPr>
        <w:t>.</w:t>
      </w:r>
      <w:r w:rsidRPr="00B26A56">
        <w:rPr>
          <w:rFonts w:asciiTheme="minorHAnsi" w:hAnsiTheme="minorHAnsi"/>
          <w:spacing w:val="57"/>
        </w:rPr>
        <w:t xml:space="preserve"> </w:t>
      </w:r>
      <w:r w:rsidRPr="00B26A56">
        <w:rPr>
          <w:rFonts w:asciiTheme="minorHAnsi" w:hAnsiTheme="minorHAnsi"/>
          <w:spacing w:val="-1"/>
        </w:rPr>
        <w:t>Wit</w:t>
      </w:r>
      <w:r w:rsidRPr="00B26A56">
        <w:rPr>
          <w:rFonts w:asciiTheme="minorHAnsi" w:hAnsiTheme="minorHAnsi"/>
          <w:spacing w:val="1"/>
        </w:rPr>
        <w:t>h</w:t>
      </w:r>
      <w:r w:rsidRPr="00B26A56">
        <w:rPr>
          <w:rFonts w:asciiTheme="minorHAnsi" w:hAnsiTheme="minorHAnsi"/>
          <w:spacing w:val="-1"/>
        </w:rPr>
        <w:t>ou</w:t>
      </w:r>
      <w:r w:rsidRPr="00B26A56">
        <w:rPr>
          <w:rFonts w:asciiTheme="minorHAnsi" w:hAnsiTheme="minorHAnsi"/>
        </w:rPr>
        <w:t xml:space="preserve">t </w:t>
      </w:r>
      <w:r w:rsidRPr="00B26A56">
        <w:rPr>
          <w:rFonts w:asciiTheme="minorHAnsi" w:hAnsiTheme="minorHAnsi"/>
          <w:spacing w:val="-1"/>
        </w:rPr>
        <w:t>being co</w:t>
      </w:r>
      <w:r w:rsidRPr="00B26A56">
        <w:rPr>
          <w:rFonts w:asciiTheme="minorHAnsi" w:hAnsiTheme="minorHAnsi"/>
          <w:spacing w:val="-2"/>
        </w:rPr>
        <w:t>m</w:t>
      </w:r>
      <w:r w:rsidRPr="00B26A56">
        <w:rPr>
          <w:rFonts w:asciiTheme="minorHAnsi" w:hAnsiTheme="minorHAnsi"/>
        </w:rPr>
        <w:t>p</w:t>
      </w:r>
      <w:r w:rsidRPr="00B26A56">
        <w:rPr>
          <w:rFonts w:asciiTheme="minorHAnsi" w:hAnsiTheme="minorHAnsi"/>
          <w:spacing w:val="-1"/>
        </w:rPr>
        <w:t>rehensive</w:t>
      </w:r>
      <w:r w:rsidRPr="00B26A56">
        <w:rPr>
          <w:rFonts w:asciiTheme="minorHAnsi" w:hAnsiTheme="minorHAnsi"/>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mai</w:t>
      </w:r>
      <w:r w:rsidRPr="00B26A56">
        <w:rPr>
          <w:rFonts w:asciiTheme="minorHAnsi" w:hAnsiTheme="minorHAnsi"/>
        </w:rPr>
        <w:t xml:space="preserve">n </w:t>
      </w:r>
      <w:r w:rsidRPr="00B26A56">
        <w:rPr>
          <w:rFonts w:asciiTheme="minorHAnsi" w:hAnsiTheme="minorHAnsi"/>
          <w:spacing w:val="-1"/>
        </w:rPr>
        <w:t>el</w:t>
      </w:r>
      <w:r w:rsidRPr="00B26A56">
        <w:rPr>
          <w:rFonts w:asciiTheme="minorHAnsi" w:hAnsiTheme="minorHAnsi"/>
          <w:spacing w:val="1"/>
        </w:rPr>
        <w:t>e</w:t>
      </w:r>
      <w:r w:rsidRPr="00B26A56">
        <w:rPr>
          <w:rFonts w:asciiTheme="minorHAnsi" w:hAnsiTheme="minorHAnsi"/>
          <w:spacing w:val="-2"/>
        </w:rPr>
        <w:t>m</w:t>
      </w:r>
      <w:r w:rsidRPr="00B26A56">
        <w:rPr>
          <w:rFonts w:asciiTheme="minorHAnsi" w:hAnsiTheme="minorHAnsi"/>
          <w:spacing w:val="-1"/>
        </w:rPr>
        <w:t>ent</w:t>
      </w:r>
      <w:r w:rsidRPr="00B26A56">
        <w:rPr>
          <w:rFonts w:asciiTheme="minorHAnsi" w:hAnsiTheme="minorHAnsi"/>
        </w:rPr>
        <w:t xml:space="preserve">s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proces</w:t>
      </w:r>
      <w:r w:rsidRPr="00B26A56">
        <w:rPr>
          <w:rFonts w:asciiTheme="minorHAnsi" w:hAnsiTheme="minorHAnsi"/>
        </w:rPr>
        <w:t>s</w:t>
      </w:r>
      <w:r w:rsidRPr="00B26A56">
        <w:rPr>
          <w:rFonts w:asciiTheme="minorHAnsi" w:hAnsiTheme="minorHAnsi"/>
          <w:spacing w:val="-1"/>
        </w:rPr>
        <w:t xml:space="preserve"> ar</w:t>
      </w:r>
      <w:r w:rsidRPr="00B26A56">
        <w:rPr>
          <w:rFonts w:asciiTheme="minorHAnsi" w:hAnsiTheme="minorHAnsi"/>
        </w:rPr>
        <w:t xml:space="preserve">e </w:t>
      </w:r>
      <w:r w:rsidRPr="00B26A56">
        <w:rPr>
          <w:rFonts w:asciiTheme="minorHAnsi" w:hAnsiTheme="minorHAnsi"/>
          <w:spacing w:val="-1"/>
        </w:rPr>
        <w:t>as follows:</w:t>
      </w:r>
    </w:p>
    <w:p w:rsidR="00EB13FC" w:rsidRPr="00E63E63" w:rsidRDefault="00EB13FC" w:rsidP="002534AC">
      <w:pPr>
        <w:spacing w:before="8" w:line="100" w:lineRule="exact"/>
        <w:ind w:hanging="1119"/>
        <w:rPr>
          <w:sz w:val="10"/>
          <w:szCs w:val="10"/>
        </w:rPr>
      </w:pPr>
    </w:p>
    <w:p w:rsidR="00EB13FC" w:rsidRPr="00E63E63" w:rsidRDefault="00B26A56" w:rsidP="001F7C12">
      <w:pPr>
        <w:pStyle w:val="BodyText"/>
        <w:numPr>
          <w:ilvl w:val="2"/>
          <w:numId w:val="2"/>
        </w:numPr>
        <w:tabs>
          <w:tab w:val="left" w:pos="2559"/>
        </w:tabs>
        <w:ind w:left="2559" w:hanging="1119"/>
        <w:rPr>
          <w:rFonts w:asciiTheme="minorHAnsi" w:hAnsiTheme="minorHAnsi"/>
        </w:rPr>
      </w:pPr>
      <w:r w:rsidRPr="00B26A56">
        <w:rPr>
          <w:rFonts w:asciiTheme="minorHAnsi" w:hAnsiTheme="minorHAnsi"/>
        </w:rPr>
        <w:t xml:space="preserve">a </w:t>
      </w:r>
      <w:r w:rsidRPr="00B26A56">
        <w:rPr>
          <w:rFonts w:asciiTheme="minorHAnsi" w:hAnsiTheme="minorHAnsi"/>
          <w:spacing w:val="-1"/>
        </w:rPr>
        <w:t>schoo</w:t>
      </w:r>
      <w:r w:rsidRPr="00B26A56">
        <w:rPr>
          <w:rFonts w:asciiTheme="minorHAnsi" w:hAnsiTheme="minorHAnsi"/>
        </w:rPr>
        <w:t xml:space="preserve">l </w:t>
      </w:r>
      <w:r w:rsidRPr="00B26A56">
        <w:rPr>
          <w:rFonts w:asciiTheme="minorHAnsi" w:hAnsiTheme="minorHAnsi"/>
          <w:spacing w:val="-1"/>
        </w:rPr>
        <w:t>su</w:t>
      </w:r>
      <w:r w:rsidRPr="00B26A56">
        <w:rPr>
          <w:rFonts w:asciiTheme="minorHAnsi" w:hAnsiTheme="minorHAnsi"/>
          <w:spacing w:val="-2"/>
        </w:rPr>
        <w:t>bm</w:t>
      </w:r>
      <w:r w:rsidRPr="00B26A56">
        <w:rPr>
          <w:rFonts w:asciiTheme="minorHAnsi" w:hAnsiTheme="minorHAnsi"/>
          <w:spacing w:val="-1"/>
        </w:rPr>
        <w:t>it</w:t>
      </w:r>
      <w:r w:rsidRPr="00B26A56">
        <w:rPr>
          <w:rFonts w:asciiTheme="minorHAnsi" w:hAnsiTheme="minorHAnsi"/>
        </w:rPr>
        <w:t xml:space="preserve">s </w:t>
      </w:r>
      <w:r w:rsidRPr="00B26A56">
        <w:rPr>
          <w:rFonts w:asciiTheme="minorHAnsi" w:hAnsiTheme="minorHAnsi"/>
          <w:spacing w:val="-1"/>
        </w:rPr>
        <w:t>it</w:t>
      </w:r>
      <w:r w:rsidRPr="00B26A56">
        <w:rPr>
          <w:rFonts w:asciiTheme="minorHAnsi" w:hAnsiTheme="minorHAnsi"/>
        </w:rPr>
        <w:t xml:space="preserve">s </w:t>
      </w:r>
      <w:r w:rsidRPr="00B26A56">
        <w:rPr>
          <w:rFonts w:asciiTheme="minorHAnsi" w:hAnsiTheme="minorHAnsi"/>
          <w:spacing w:val="-1"/>
        </w:rPr>
        <w:t>renewa</w:t>
      </w:r>
      <w:r w:rsidRPr="00B26A56">
        <w:rPr>
          <w:rFonts w:asciiTheme="minorHAnsi" w:hAnsiTheme="minorHAnsi"/>
        </w:rPr>
        <w:t xml:space="preserve">l </w:t>
      </w:r>
      <w:r w:rsidRPr="00B26A56">
        <w:rPr>
          <w:rFonts w:asciiTheme="minorHAnsi" w:hAnsiTheme="minorHAnsi"/>
          <w:spacing w:val="-1"/>
        </w:rPr>
        <w:t>application;</w:t>
      </w:r>
    </w:p>
    <w:p w:rsidR="00EB13FC" w:rsidRPr="00E63E63" w:rsidRDefault="00EB13FC" w:rsidP="002534AC">
      <w:pPr>
        <w:spacing w:before="5" w:line="240" w:lineRule="exact"/>
        <w:ind w:hanging="1119"/>
        <w:rPr>
          <w:sz w:val="24"/>
          <w:szCs w:val="24"/>
        </w:rPr>
      </w:pPr>
    </w:p>
    <w:p w:rsidR="00EB13FC" w:rsidRPr="00E63E63" w:rsidRDefault="00B26A56" w:rsidP="002534AC">
      <w:pPr>
        <w:pStyle w:val="BodyText"/>
        <w:numPr>
          <w:ilvl w:val="2"/>
          <w:numId w:val="2"/>
        </w:numPr>
        <w:tabs>
          <w:tab w:val="left" w:pos="2559"/>
        </w:tabs>
        <w:ind w:left="2559" w:hanging="1119"/>
        <w:rPr>
          <w:rFonts w:asciiTheme="minorHAnsi" w:hAnsiTheme="minorHAnsi"/>
        </w:rPr>
      </w:pP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Institut</w:t>
      </w:r>
      <w:r w:rsidRPr="00B26A56">
        <w:rPr>
          <w:rFonts w:asciiTheme="minorHAnsi" w:hAnsiTheme="minorHAnsi"/>
        </w:rPr>
        <w:t xml:space="preserve">e </w:t>
      </w:r>
      <w:r w:rsidRPr="00B26A56">
        <w:rPr>
          <w:rFonts w:asciiTheme="minorHAnsi" w:hAnsiTheme="minorHAnsi"/>
          <w:spacing w:val="-1"/>
        </w:rPr>
        <w:t>review</w:t>
      </w:r>
      <w:r w:rsidRPr="00B26A56">
        <w:rPr>
          <w:rFonts w:asciiTheme="minorHAnsi" w:hAnsiTheme="minorHAnsi"/>
        </w:rPr>
        <w:t>s</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applicatio</w:t>
      </w:r>
      <w:r w:rsidRPr="00B26A56">
        <w:rPr>
          <w:rFonts w:asciiTheme="minorHAnsi" w:hAnsiTheme="minorHAnsi"/>
        </w:rPr>
        <w:t xml:space="preserve">n </w:t>
      </w:r>
      <w:r w:rsidRPr="00B26A56">
        <w:rPr>
          <w:rFonts w:asciiTheme="minorHAnsi" w:hAnsiTheme="minorHAnsi"/>
          <w:spacing w:val="-1"/>
        </w:rPr>
        <w:t>an</w:t>
      </w:r>
      <w:r w:rsidRPr="00B26A56">
        <w:rPr>
          <w:rFonts w:asciiTheme="minorHAnsi" w:hAnsiTheme="minorHAnsi"/>
        </w:rPr>
        <w:t>d</w:t>
      </w:r>
      <w:r w:rsidRPr="00B26A56">
        <w:rPr>
          <w:rFonts w:asciiTheme="minorHAnsi" w:hAnsiTheme="minorHAnsi"/>
          <w:spacing w:val="-1"/>
        </w:rPr>
        <w:t xml:space="preserve"> othe</w:t>
      </w:r>
      <w:r w:rsidRPr="00B26A56">
        <w:rPr>
          <w:rFonts w:asciiTheme="minorHAnsi" w:hAnsiTheme="minorHAnsi"/>
        </w:rPr>
        <w:t xml:space="preserve">r </w:t>
      </w:r>
      <w:r w:rsidRPr="00B26A56">
        <w:rPr>
          <w:rFonts w:asciiTheme="minorHAnsi" w:hAnsiTheme="minorHAnsi"/>
          <w:spacing w:val="-1"/>
        </w:rPr>
        <w:t>dat</w:t>
      </w:r>
      <w:r w:rsidRPr="00B26A56">
        <w:rPr>
          <w:rFonts w:asciiTheme="minorHAnsi" w:hAnsiTheme="minorHAnsi"/>
        </w:rPr>
        <w:t xml:space="preserve">a </w:t>
      </w:r>
      <w:r w:rsidRPr="00B26A56">
        <w:rPr>
          <w:rFonts w:asciiTheme="minorHAnsi" w:hAnsiTheme="minorHAnsi"/>
          <w:spacing w:val="-1"/>
        </w:rPr>
        <w:t>i</w:t>
      </w:r>
      <w:r w:rsidRPr="00B26A56">
        <w:rPr>
          <w:rFonts w:asciiTheme="minorHAnsi" w:hAnsiTheme="minorHAnsi"/>
        </w:rPr>
        <w:t>n</w:t>
      </w:r>
      <w:r w:rsidRPr="00B26A56">
        <w:rPr>
          <w:rFonts w:asciiTheme="minorHAnsi" w:hAnsiTheme="minorHAnsi"/>
          <w:spacing w:val="-1"/>
        </w:rPr>
        <w:t xml:space="preserve"> it</w:t>
      </w:r>
      <w:r w:rsidRPr="00B26A56">
        <w:rPr>
          <w:rFonts w:asciiTheme="minorHAnsi" w:hAnsiTheme="minorHAnsi"/>
        </w:rPr>
        <w:t>s</w:t>
      </w:r>
      <w:r w:rsidRPr="00B26A56">
        <w:rPr>
          <w:rFonts w:asciiTheme="minorHAnsi" w:hAnsiTheme="minorHAnsi"/>
          <w:spacing w:val="-1"/>
        </w:rPr>
        <w:t xml:space="preserve"> files;</w:t>
      </w:r>
    </w:p>
    <w:p w:rsidR="00EB13FC" w:rsidRPr="00E63E63" w:rsidRDefault="00EB13FC" w:rsidP="002534AC">
      <w:pPr>
        <w:spacing w:before="5" w:line="240" w:lineRule="exact"/>
        <w:ind w:hanging="1119"/>
        <w:rPr>
          <w:sz w:val="24"/>
          <w:szCs w:val="24"/>
        </w:rPr>
      </w:pPr>
    </w:p>
    <w:p w:rsidR="00EB13FC" w:rsidRPr="00E63E63" w:rsidRDefault="00B26A56" w:rsidP="002534AC">
      <w:pPr>
        <w:pStyle w:val="BodyText"/>
        <w:numPr>
          <w:ilvl w:val="2"/>
          <w:numId w:val="2"/>
        </w:numPr>
        <w:tabs>
          <w:tab w:val="left" w:pos="2559"/>
        </w:tabs>
        <w:spacing w:line="311" w:lineRule="auto"/>
        <w:ind w:left="2559" w:right="2150" w:hanging="1119"/>
        <w:rPr>
          <w:rFonts w:asciiTheme="minorHAnsi" w:hAnsiTheme="minorHAnsi"/>
        </w:rPr>
      </w:pP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Institut</w:t>
      </w:r>
      <w:r w:rsidRPr="00B26A56">
        <w:rPr>
          <w:rFonts w:asciiTheme="minorHAnsi" w:hAnsiTheme="minorHAnsi"/>
        </w:rPr>
        <w:t xml:space="preserve">e </w:t>
      </w:r>
      <w:r w:rsidRPr="00B26A56">
        <w:rPr>
          <w:rFonts w:asciiTheme="minorHAnsi" w:hAnsiTheme="minorHAnsi"/>
          <w:spacing w:val="-1"/>
        </w:rPr>
        <w:t>conduct</w:t>
      </w:r>
      <w:r w:rsidRPr="00B26A56">
        <w:rPr>
          <w:rFonts w:asciiTheme="minorHAnsi" w:hAnsiTheme="minorHAnsi"/>
        </w:rPr>
        <w:t xml:space="preserve">s a </w:t>
      </w:r>
      <w:r w:rsidRPr="00B26A56">
        <w:rPr>
          <w:rFonts w:asciiTheme="minorHAnsi" w:hAnsiTheme="minorHAnsi"/>
          <w:spacing w:val="-1"/>
        </w:rPr>
        <w:t>r</w:t>
      </w:r>
      <w:r w:rsidRPr="00B26A56">
        <w:rPr>
          <w:rFonts w:asciiTheme="minorHAnsi" w:hAnsiTheme="minorHAnsi"/>
          <w:spacing w:val="-2"/>
        </w:rPr>
        <w:t>e</w:t>
      </w:r>
      <w:r w:rsidRPr="00B26A56">
        <w:rPr>
          <w:rFonts w:asciiTheme="minorHAnsi" w:hAnsiTheme="minorHAnsi"/>
          <w:spacing w:val="-1"/>
        </w:rPr>
        <w:t>newa</w:t>
      </w:r>
      <w:r w:rsidRPr="00B26A56">
        <w:rPr>
          <w:rFonts w:asciiTheme="minorHAnsi" w:hAnsiTheme="minorHAnsi"/>
        </w:rPr>
        <w:t xml:space="preserve">l </w:t>
      </w:r>
      <w:r w:rsidRPr="00B26A56">
        <w:rPr>
          <w:rFonts w:asciiTheme="minorHAnsi" w:hAnsiTheme="minorHAnsi"/>
          <w:spacing w:val="-1"/>
        </w:rPr>
        <w:t>inspe</w:t>
      </w:r>
      <w:r w:rsidRPr="00B26A56">
        <w:rPr>
          <w:rFonts w:asciiTheme="minorHAnsi" w:hAnsiTheme="minorHAnsi"/>
          <w:spacing w:val="-2"/>
        </w:rPr>
        <w:t>c</w:t>
      </w:r>
      <w:r w:rsidRPr="00B26A56">
        <w:rPr>
          <w:rFonts w:asciiTheme="minorHAnsi" w:hAnsiTheme="minorHAnsi"/>
          <w:spacing w:val="-1"/>
        </w:rPr>
        <w:t>tio</w:t>
      </w:r>
      <w:r w:rsidRPr="00B26A56">
        <w:rPr>
          <w:rFonts w:asciiTheme="minorHAnsi" w:hAnsiTheme="minorHAnsi"/>
        </w:rPr>
        <w:t xml:space="preserve">n </w:t>
      </w:r>
      <w:r w:rsidRPr="00B26A56">
        <w:rPr>
          <w:rFonts w:asciiTheme="minorHAnsi" w:hAnsiTheme="minorHAnsi"/>
          <w:spacing w:val="-1"/>
        </w:rPr>
        <w:t>visi</w:t>
      </w:r>
      <w:r w:rsidRPr="00B26A56">
        <w:rPr>
          <w:rFonts w:asciiTheme="minorHAnsi" w:hAnsiTheme="minorHAnsi"/>
        </w:rPr>
        <w:t xml:space="preserve">t </w:t>
      </w:r>
      <w:r w:rsidRPr="00B26A56">
        <w:rPr>
          <w:rFonts w:asciiTheme="minorHAnsi" w:hAnsiTheme="minorHAnsi"/>
          <w:spacing w:val="-1"/>
        </w:rPr>
        <w:t>an</w:t>
      </w:r>
      <w:r w:rsidRPr="00B26A56">
        <w:rPr>
          <w:rFonts w:asciiTheme="minorHAnsi" w:hAnsiTheme="minorHAnsi"/>
        </w:rPr>
        <w:t xml:space="preserve">d </w:t>
      </w:r>
      <w:r w:rsidRPr="00B26A56">
        <w:rPr>
          <w:rFonts w:asciiTheme="minorHAnsi" w:hAnsiTheme="minorHAnsi"/>
          <w:spacing w:val="-1"/>
        </w:rPr>
        <w:t>provides preliminar</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feedbac</w:t>
      </w:r>
      <w:r w:rsidRPr="00B26A56">
        <w:rPr>
          <w:rFonts w:asciiTheme="minorHAnsi" w:hAnsiTheme="minorHAnsi"/>
        </w:rPr>
        <w:t xml:space="preserve">k </w:t>
      </w:r>
      <w:r w:rsidRPr="00B26A56">
        <w:rPr>
          <w:rFonts w:asciiTheme="minorHAnsi" w:hAnsiTheme="minorHAnsi"/>
          <w:spacing w:val="-1"/>
        </w:rPr>
        <w:t>t</w:t>
      </w:r>
      <w:r w:rsidRPr="00B26A56">
        <w:rPr>
          <w:rFonts w:asciiTheme="minorHAnsi" w:hAnsiTheme="minorHAnsi"/>
        </w:rPr>
        <w:t>o</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schoo</w:t>
      </w:r>
      <w:r w:rsidRPr="00B26A56">
        <w:rPr>
          <w:rFonts w:asciiTheme="minorHAnsi" w:hAnsiTheme="minorHAnsi"/>
        </w:rPr>
        <w:t>l</w:t>
      </w:r>
      <w:r w:rsidRPr="00B26A56">
        <w:rPr>
          <w:rFonts w:asciiTheme="minorHAnsi" w:hAnsiTheme="minorHAnsi"/>
          <w:spacing w:val="-1"/>
        </w:rPr>
        <w:t xml:space="preserve"> a</w:t>
      </w:r>
      <w:r w:rsidRPr="00B26A56">
        <w:rPr>
          <w:rFonts w:asciiTheme="minorHAnsi" w:hAnsiTheme="minorHAnsi"/>
        </w:rPr>
        <w:t xml:space="preserve">t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en</w:t>
      </w:r>
      <w:r w:rsidRPr="00B26A56">
        <w:rPr>
          <w:rFonts w:asciiTheme="minorHAnsi" w:hAnsiTheme="minorHAnsi"/>
        </w:rPr>
        <w:t>d</w:t>
      </w:r>
      <w:r w:rsidRPr="00B26A56">
        <w:rPr>
          <w:rFonts w:asciiTheme="minorHAnsi" w:hAnsiTheme="minorHAnsi"/>
          <w:spacing w:val="-1"/>
        </w:rPr>
        <w:t xml:space="preserve"> o</w:t>
      </w:r>
      <w:r w:rsidRPr="00B26A56">
        <w:rPr>
          <w:rFonts w:asciiTheme="minorHAnsi" w:hAnsiTheme="minorHAnsi"/>
        </w:rPr>
        <w:t>f</w:t>
      </w:r>
      <w:r w:rsidRPr="00B26A56">
        <w:rPr>
          <w:rFonts w:asciiTheme="minorHAnsi" w:hAnsiTheme="minorHAnsi"/>
          <w:spacing w:val="-1"/>
        </w:rPr>
        <w:t xml:space="preserve"> tha</w:t>
      </w:r>
      <w:r w:rsidRPr="00B26A56">
        <w:rPr>
          <w:rFonts w:asciiTheme="minorHAnsi" w:hAnsiTheme="minorHAnsi"/>
        </w:rPr>
        <w:t xml:space="preserve">t </w:t>
      </w:r>
      <w:r w:rsidRPr="00B26A56">
        <w:rPr>
          <w:rFonts w:asciiTheme="minorHAnsi" w:hAnsiTheme="minorHAnsi"/>
          <w:spacing w:val="-1"/>
        </w:rPr>
        <w:t>visit;</w:t>
      </w:r>
    </w:p>
    <w:p w:rsidR="00EB13FC" w:rsidRPr="00E63E63" w:rsidRDefault="00EB13FC" w:rsidP="002534AC">
      <w:pPr>
        <w:spacing w:before="10" w:line="160" w:lineRule="exact"/>
        <w:ind w:hanging="1119"/>
        <w:rPr>
          <w:sz w:val="16"/>
          <w:szCs w:val="16"/>
        </w:rPr>
      </w:pPr>
    </w:p>
    <w:p w:rsidR="00EB13FC" w:rsidRPr="00E63E63" w:rsidRDefault="00B26A56" w:rsidP="002534AC">
      <w:pPr>
        <w:pStyle w:val="BodyText"/>
        <w:numPr>
          <w:ilvl w:val="2"/>
          <w:numId w:val="2"/>
        </w:numPr>
        <w:tabs>
          <w:tab w:val="left" w:pos="2559"/>
        </w:tabs>
        <w:spacing w:line="311" w:lineRule="auto"/>
        <w:ind w:left="2559" w:right="1736" w:hanging="1119"/>
        <w:rPr>
          <w:rFonts w:asciiTheme="minorHAnsi" w:hAnsiTheme="minorHAnsi"/>
        </w:rPr>
      </w:pP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Institut</w:t>
      </w:r>
      <w:r w:rsidRPr="00B26A56">
        <w:rPr>
          <w:rFonts w:asciiTheme="minorHAnsi" w:hAnsiTheme="minorHAnsi"/>
        </w:rPr>
        <w:t xml:space="preserve">e </w:t>
      </w:r>
      <w:r w:rsidRPr="00B26A56">
        <w:rPr>
          <w:rFonts w:asciiTheme="minorHAnsi" w:hAnsiTheme="minorHAnsi"/>
          <w:spacing w:val="-1"/>
        </w:rPr>
        <w:t>prepare</w:t>
      </w:r>
      <w:r w:rsidRPr="00B26A56">
        <w:rPr>
          <w:rFonts w:asciiTheme="minorHAnsi" w:hAnsiTheme="minorHAnsi"/>
        </w:rPr>
        <w:t>s a</w:t>
      </w:r>
      <w:r w:rsidRPr="00B26A56">
        <w:rPr>
          <w:rFonts w:asciiTheme="minorHAnsi" w:hAnsiTheme="minorHAnsi"/>
          <w:spacing w:val="-2"/>
        </w:rPr>
        <w:t xml:space="preserve"> </w:t>
      </w:r>
      <w:r w:rsidRPr="00B26A56">
        <w:rPr>
          <w:rFonts w:asciiTheme="minorHAnsi" w:hAnsiTheme="minorHAnsi"/>
          <w:spacing w:val="-1"/>
        </w:rPr>
        <w:t>writte</w:t>
      </w:r>
      <w:r w:rsidRPr="00B26A56">
        <w:rPr>
          <w:rFonts w:asciiTheme="minorHAnsi" w:hAnsiTheme="minorHAnsi"/>
        </w:rPr>
        <w:t xml:space="preserve">n </w:t>
      </w:r>
      <w:r w:rsidRPr="00B26A56">
        <w:rPr>
          <w:rFonts w:asciiTheme="minorHAnsi" w:hAnsiTheme="minorHAnsi"/>
          <w:spacing w:val="-1"/>
        </w:rPr>
        <w:t>repor</w:t>
      </w:r>
      <w:r w:rsidRPr="00B26A56">
        <w:rPr>
          <w:rFonts w:asciiTheme="minorHAnsi" w:hAnsiTheme="minorHAnsi"/>
        </w:rPr>
        <w:t xml:space="preserve">t </w:t>
      </w:r>
      <w:r w:rsidRPr="00B26A56">
        <w:rPr>
          <w:rFonts w:asciiTheme="minorHAnsi" w:hAnsiTheme="minorHAnsi"/>
          <w:spacing w:val="-1"/>
        </w:rPr>
        <w:t>i</w:t>
      </w:r>
      <w:r w:rsidRPr="00B26A56">
        <w:rPr>
          <w:rFonts w:asciiTheme="minorHAnsi" w:hAnsiTheme="minorHAnsi"/>
        </w:rPr>
        <w:t xml:space="preserve">n </w:t>
      </w:r>
      <w:r w:rsidRPr="00B26A56">
        <w:rPr>
          <w:rFonts w:asciiTheme="minorHAnsi" w:hAnsiTheme="minorHAnsi"/>
          <w:spacing w:val="-1"/>
        </w:rPr>
        <w:t>draf</w:t>
      </w:r>
      <w:r w:rsidRPr="00B26A56">
        <w:rPr>
          <w:rFonts w:asciiTheme="minorHAnsi" w:hAnsiTheme="minorHAnsi"/>
        </w:rPr>
        <w:t xml:space="preserve">t </w:t>
      </w:r>
      <w:r w:rsidRPr="00B26A56">
        <w:rPr>
          <w:rFonts w:asciiTheme="minorHAnsi" w:hAnsiTheme="minorHAnsi"/>
          <w:spacing w:val="-1"/>
        </w:rPr>
        <w:t>for</w:t>
      </w:r>
      <w:r w:rsidRPr="00B26A56">
        <w:rPr>
          <w:rFonts w:asciiTheme="minorHAnsi" w:hAnsiTheme="minorHAnsi"/>
        </w:rPr>
        <w:t>m</w:t>
      </w:r>
      <w:r w:rsidRPr="00B26A56">
        <w:rPr>
          <w:rFonts w:asciiTheme="minorHAnsi" w:hAnsiTheme="minorHAnsi"/>
          <w:spacing w:val="-2"/>
        </w:rPr>
        <w:t xml:space="preserve"> </w:t>
      </w:r>
      <w:r w:rsidRPr="00B26A56">
        <w:rPr>
          <w:rFonts w:asciiTheme="minorHAnsi" w:hAnsiTheme="minorHAnsi"/>
          <w:spacing w:val="-1"/>
        </w:rPr>
        <w:t>tha</w:t>
      </w:r>
      <w:r w:rsidRPr="00B26A56">
        <w:rPr>
          <w:rFonts w:asciiTheme="minorHAnsi" w:hAnsiTheme="minorHAnsi"/>
        </w:rPr>
        <w:t xml:space="preserve">t </w:t>
      </w:r>
      <w:r w:rsidRPr="00B26A56">
        <w:rPr>
          <w:rFonts w:asciiTheme="minorHAnsi" w:hAnsiTheme="minorHAnsi"/>
          <w:spacing w:val="-1"/>
        </w:rPr>
        <w:t>contain</w:t>
      </w:r>
      <w:r w:rsidRPr="00B26A56">
        <w:rPr>
          <w:rFonts w:asciiTheme="minorHAnsi" w:hAnsiTheme="minorHAnsi"/>
        </w:rPr>
        <w:t xml:space="preserve">s a </w:t>
      </w:r>
      <w:r w:rsidRPr="00B26A56">
        <w:rPr>
          <w:rFonts w:asciiTheme="minorHAnsi" w:hAnsiTheme="minorHAnsi"/>
          <w:spacing w:val="-1"/>
        </w:rPr>
        <w:t>preliminar</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recom</w:t>
      </w:r>
      <w:r w:rsidRPr="00B26A56">
        <w:rPr>
          <w:rFonts w:asciiTheme="minorHAnsi" w:hAnsiTheme="minorHAnsi"/>
          <w:spacing w:val="-2"/>
        </w:rPr>
        <w:t>m</w:t>
      </w:r>
      <w:r w:rsidRPr="00B26A56">
        <w:rPr>
          <w:rFonts w:asciiTheme="minorHAnsi" w:hAnsiTheme="minorHAnsi"/>
          <w:spacing w:val="-1"/>
        </w:rPr>
        <w:t>enda</w:t>
      </w:r>
      <w:r w:rsidRPr="00B26A56">
        <w:rPr>
          <w:rFonts w:asciiTheme="minorHAnsi" w:hAnsiTheme="minorHAnsi"/>
        </w:rPr>
        <w:t>t</w:t>
      </w:r>
      <w:r w:rsidRPr="00B26A56">
        <w:rPr>
          <w:rFonts w:asciiTheme="minorHAnsi" w:hAnsiTheme="minorHAnsi"/>
          <w:spacing w:val="-1"/>
        </w:rPr>
        <w:t>ion;</w:t>
      </w:r>
    </w:p>
    <w:p w:rsidR="00EB13FC" w:rsidRPr="00E63E63" w:rsidRDefault="00EB13FC" w:rsidP="002534AC">
      <w:pPr>
        <w:spacing w:before="9" w:line="160" w:lineRule="exact"/>
        <w:ind w:hanging="1119"/>
        <w:rPr>
          <w:sz w:val="16"/>
          <w:szCs w:val="16"/>
        </w:rPr>
      </w:pPr>
    </w:p>
    <w:p w:rsidR="00EB13FC" w:rsidRPr="00E63E63" w:rsidRDefault="00B26A56" w:rsidP="002534AC">
      <w:pPr>
        <w:pStyle w:val="BodyText"/>
        <w:numPr>
          <w:ilvl w:val="2"/>
          <w:numId w:val="2"/>
        </w:numPr>
        <w:tabs>
          <w:tab w:val="left" w:pos="2559"/>
        </w:tabs>
        <w:ind w:left="2559" w:hanging="1119"/>
        <w:rPr>
          <w:rFonts w:asciiTheme="minorHAnsi" w:hAnsiTheme="minorHAnsi"/>
        </w:rPr>
      </w:pP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draf</w:t>
      </w:r>
      <w:r w:rsidRPr="00B26A56">
        <w:rPr>
          <w:rFonts w:asciiTheme="minorHAnsi" w:hAnsiTheme="minorHAnsi"/>
        </w:rPr>
        <w:t xml:space="preserve">t </w:t>
      </w:r>
      <w:r w:rsidRPr="00B26A56">
        <w:rPr>
          <w:rFonts w:asciiTheme="minorHAnsi" w:hAnsiTheme="minorHAnsi"/>
          <w:spacing w:val="-1"/>
        </w:rPr>
        <w:t>re</w:t>
      </w:r>
      <w:r w:rsidRPr="00B26A56">
        <w:rPr>
          <w:rFonts w:asciiTheme="minorHAnsi" w:hAnsiTheme="minorHAnsi"/>
          <w:spacing w:val="-2"/>
        </w:rPr>
        <w:t>p</w:t>
      </w:r>
      <w:r w:rsidRPr="00B26A56">
        <w:rPr>
          <w:rFonts w:asciiTheme="minorHAnsi" w:hAnsiTheme="minorHAnsi"/>
        </w:rPr>
        <w:t>o</w:t>
      </w:r>
      <w:r w:rsidRPr="00B26A56">
        <w:rPr>
          <w:rFonts w:asciiTheme="minorHAnsi" w:hAnsiTheme="minorHAnsi"/>
          <w:spacing w:val="-1"/>
        </w:rPr>
        <w:t>r</w:t>
      </w:r>
      <w:r w:rsidRPr="00B26A56">
        <w:rPr>
          <w:rFonts w:asciiTheme="minorHAnsi" w:hAnsiTheme="minorHAnsi"/>
        </w:rPr>
        <w:t>t</w:t>
      </w:r>
      <w:r w:rsidRPr="00B26A56">
        <w:rPr>
          <w:rFonts w:asciiTheme="minorHAnsi" w:hAnsiTheme="minorHAnsi"/>
          <w:spacing w:val="-1"/>
        </w:rPr>
        <w:t xml:space="preserve"> i</w:t>
      </w:r>
      <w:r w:rsidRPr="00B26A56">
        <w:rPr>
          <w:rFonts w:asciiTheme="minorHAnsi" w:hAnsiTheme="minorHAnsi"/>
        </w:rPr>
        <w:t>s</w:t>
      </w:r>
      <w:r w:rsidRPr="00B26A56">
        <w:rPr>
          <w:rFonts w:asciiTheme="minorHAnsi" w:hAnsiTheme="minorHAnsi"/>
          <w:spacing w:val="-1"/>
        </w:rPr>
        <w:t xml:space="preserve"> sen</w:t>
      </w:r>
      <w:r w:rsidRPr="00B26A56">
        <w:rPr>
          <w:rFonts w:asciiTheme="minorHAnsi" w:hAnsiTheme="minorHAnsi"/>
        </w:rPr>
        <w:t>t</w:t>
      </w:r>
      <w:r w:rsidRPr="00B26A56">
        <w:rPr>
          <w:rFonts w:asciiTheme="minorHAnsi" w:hAnsiTheme="minorHAnsi"/>
          <w:spacing w:val="-1"/>
        </w:rPr>
        <w:t xml:space="preserve"> t</w:t>
      </w:r>
      <w:r w:rsidRPr="00B26A56">
        <w:rPr>
          <w:rFonts w:asciiTheme="minorHAnsi" w:hAnsiTheme="minorHAnsi"/>
        </w:rPr>
        <w:t>o</w:t>
      </w:r>
      <w:r w:rsidRPr="00B26A56">
        <w:rPr>
          <w:rFonts w:asciiTheme="minorHAnsi" w:hAnsiTheme="minorHAnsi"/>
          <w:spacing w:val="-2"/>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schoo</w:t>
      </w:r>
      <w:r w:rsidRPr="00B26A56">
        <w:rPr>
          <w:rFonts w:asciiTheme="minorHAnsi" w:hAnsiTheme="minorHAnsi"/>
        </w:rPr>
        <w:t>l</w:t>
      </w:r>
      <w:r w:rsidRPr="00B26A56">
        <w:rPr>
          <w:rFonts w:asciiTheme="minorHAnsi" w:hAnsiTheme="minorHAnsi"/>
          <w:spacing w:val="-1"/>
        </w:rPr>
        <w:t xml:space="preserve"> f</w:t>
      </w:r>
      <w:r w:rsidRPr="00B26A56">
        <w:rPr>
          <w:rFonts w:asciiTheme="minorHAnsi" w:hAnsiTheme="minorHAnsi"/>
          <w:spacing w:val="-2"/>
        </w:rPr>
        <w:t>o</w:t>
      </w:r>
      <w:r w:rsidRPr="00B26A56">
        <w:rPr>
          <w:rFonts w:asciiTheme="minorHAnsi" w:hAnsiTheme="minorHAnsi"/>
        </w:rPr>
        <w:t>r</w:t>
      </w:r>
      <w:r w:rsidRPr="00B26A56">
        <w:rPr>
          <w:rFonts w:asciiTheme="minorHAnsi" w:hAnsiTheme="minorHAnsi"/>
          <w:spacing w:val="-1"/>
        </w:rPr>
        <w:t xml:space="preserve"> it</w:t>
      </w:r>
      <w:r w:rsidRPr="00B26A56">
        <w:rPr>
          <w:rFonts w:asciiTheme="minorHAnsi" w:hAnsiTheme="minorHAnsi"/>
        </w:rPr>
        <w:t>s</w:t>
      </w:r>
      <w:r w:rsidRPr="00B26A56">
        <w:rPr>
          <w:rFonts w:asciiTheme="minorHAnsi" w:hAnsiTheme="minorHAnsi"/>
          <w:spacing w:val="-1"/>
        </w:rPr>
        <w:t xml:space="preserve"> factua</w:t>
      </w:r>
      <w:r w:rsidRPr="00B26A56">
        <w:rPr>
          <w:rFonts w:asciiTheme="minorHAnsi" w:hAnsiTheme="minorHAnsi"/>
        </w:rPr>
        <w:t xml:space="preserve">l </w:t>
      </w:r>
      <w:r w:rsidRPr="00B26A56">
        <w:rPr>
          <w:rFonts w:asciiTheme="minorHAnsi" w:hAnsiTheme="minorHAnsi"/>
          <w:spacing w:val="-1"/>
        </w:rPr>
        <w:t>com</w:t>
      </w:r>
      <w:r w:rsidRPr="00B26A56">
        <w:rPr>
          <w:rFonts w:asciiTheme="minorHAnsi" w:hAnsiTheme="minorHAnsi"/>
          <w:spacing w:val="-2"/>
        </w:rPr>
        <w:t>m</w:t>
      </w:r>
      <w:r w:rsidRPr="00B26A56">
        <w:rPr>
          <w:rFonts w:asciiTheme="minorHAnsi" w:hAnsiTheme="minorHAnsi"/>
          <w:spacing w:val="-1"/>
        </w:rPr>
        <w:t>ent;</w:t>
      </w:r>
    </w:p>
    <w:p w:rsidR="00EB13FC" w:rsidRPr="00E63E63" w:rsidRDefault="00EB13FC" w:rsidP="002534AC">
      <w:pPr>
        <w:spacing w:before="5" w:line="240" w:lineRule="exact"/>
        <w:ind w:hanging="1119"/>
        <w:rPr>
          <w:sz w:val="24"/>
          <w:szCs w:val="24"/>
        </w:rPr>
      </w:pPr>
    </w:p>
    <w:p w:rsidR="00EB13FC" w:rsidRPr="00E63E63" w:rsidRDefault="00B26A56" w:rsidP="002534AC">
      <w:pPr>
        <w:pStyle w:val="BodyText"/>
        <w:numPr>
          <w:ilvl w:val="2"/>
          <w:numId w:val="2"/>
        </w:numPr>
        <w:tabs>
          <w:tab w:val="left" w:pos="2559"/>
        </w:tabs>
        <w:spacing w:line="312" w:lineRule="auto"/>
        <w:ind w:left="2559" w:right="1465" w:hanging="1119"/>
        <w:rPr>
          <w:rFonts w:asciiTheme="minorHAnsi" w:hAnsiTheme="minorHAnsi"/>
        </w:rPr>
      </w:pPr>
      <w:r w:rsidRPr="00B26A56">
        <w:rPr>
          <w:rFonts w:asciiTheme="minorHAnsi" w:hAnsiTheme="minorHAnsi"/>
          <w:spacing w:val="-1"/>
        </w:rPr>
        <w:t>wher</w:t>
      </w:r>
      <w:r w:rsidRPr="00B26A56">
        <w:rPr>
          <w:rFonts w:asciiTheme="minorHAnsi" w:hAnsiTheme="minorHAnsi"/>
        </w:rPr>
        <w:t>e</w:t>
      </w:r>
      <w:r w:rsidRPr="00B26A56">
        <w:rPr>
          <w:rFonts w:asciiTheme="minorHAnsi" w:hAnsiTheme="minorHAnsi"/>
          <w:spacing w:val="-1"/>
        </w:rPr>
        <w:t xml:space="preserve"> th</w:t>
      </w:r>
      <w:r w:rsidRPr="00B26A56">
        <w:rPr>
          <w:rFonts w:asciiTheme="minorHAnsi" w:hAnsiTheme="minorHAnsi"/>
        </w:rPr>
        <w:t>e</w:t>
      </w:r>
      <w:r w:rsidRPr="00B26A56">
        <w:rPr>
          <w:rFonts w:asciiTheme="minorHAnsi" w:hAnsiTheme="minorHAnsi"/>
          <w:spacing w:val="-1"/>
        </w:rPr>
        <w:t xml:space="preserve"> Institute</w:t>
      </w:r>
      <w:r w:rsidRPr="00B26A56">
        <w:rPr>
          <w:rFonts w:asciiTheme="minorHAnsi" w:hAnsiTheme="minorHAnsi"/>
          <w:spacing w:val="2"/>
        </w:rPr>
        <w:t>’</w:t>
      </w:r>
      <w:r w:rsidRPr="00B26A56">
        <w:rPr>
          <w:rFonts w:asciiTheme="minorHAnsi" w:hAnsiTheme="minorHAnsi"/>
        </w:rPr>
        <w:t xml:space="preserve">s </w:t>
      </w:r>
      <w:r w:rsidRPr="00B26A56">
        <w:rPr>
          <w:rFonts w:asciiTheme="minorHAnsi" w:hAnsiTheme="minorHAnsi"/>
          <w:spacing w:val="-1"/>
        </w:rPr>
        <w:t>preli</w:t>
      </w:r>
      <w:r w:rsidRPr="00B26A56">
        <w:rPr>
          <w:rFonts w:asciiTheme="minorHAnsi" w:hAnsiTheme="minorHAnsi"/>
          <w:spacing w:val="-2"/>
        </w:rPr>
        <w:t>m</w:t>
      </w:r>
      <w:r w:rsidRPr="00B26A56">
        <w:rPr>
          <w:rFonts w:asciiTheme="minorHAnsi" w:hAnsiTheme="minorHAnsi"/>
          <w:spacing w:val="-1"/>
        </w:rPr>
        <w:t>inar</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recom</w:t>
      </w:r>
      <w:r w:rsidRPr="00B26A56">
        <w:rPr>
          <w:rFonts w:asciiTheme="minorHAnsi" w:hAnsiTheme="minorHAnsi"/>
          <w:spacing w:val="-2"/>
        </w:rPr>
        <w:t>m</w:t>
      </w:r>
      <w:r w:rsidRPr="00B26A56">
        <w:rPr>
          <w:rFonts w:asciiTheme="minorHAnsi" w:hAnsiTheme="minorHAnsi"/>
          <w:spacing w:val="-1"/>
        </w:rPr>
        <w:t>endatio</w:t>
      </w:r>
      <w:r w:rsidRPr="00B26A56">
        <w:rPr>
          <w:rFonts w:asciiTheme="minorHAnsi" w:hAnsiTheme="minorHAnsi"/>
        </w:rPr>
        <w:t>n</w:t>
      </w:r>
      <w:r w:rsidRPr="00B26A56">
        <w:rPr>
          <w:rFonts w:asciiTheme="minorHAnsi" w:hAnsiTheme="minorHAnsi"/>
          <w:spacing w:val="1"/>
        </w:rPr>
        <w:t xml:space="preserve"> </w:t>
      </w:r>
      <w:r w:rsidRPr="00B26A56">
        <w:rPr>
          <w:rFonts w:asciiTheme="minorHAnsi" w:hAnsiTheme="minorHAnsi"/>
          <w:spacing w:val="-1"/>
        </w:rPr>
        <w:t>i</w:t>
      </w:r>
      <w:r w:rsidRPr="00B26A56">
        <w:rPr>
          <w:rFonts w:asciiTheme="minorHAnsi" w:hAnsiTheme="minorHAnsi"/>
        </w:rPr>
        <w:t>s</w:t>
      </w:r>
      <w:r w:rsidRPr="00B26A56">
        <w:rPr>
          <w:rFonts w:asciiTheme="minorHAnsi" w:hAnsiTheme="minorHAnsi"/>
          <w:spacing w:val="-1"/>
        </w:rPr>
        <w:t xml:space="preserve"> fo</w:t>
      </w:r>
      <w:r w:rsidRPr="00B26A56">
        <w:rPr>
          <w:rFonts w:asciiTheme="minorHAnsi" w:hAnsiTheme="minorHAnsi"/>
        </w:rPr>
        <w:t>r</w:t>
      </w:r>
      <w:r w:rsidRPr="00B26A56">
        <w:rPr>
          <w:rFonts w:asciiTheme="minorHAnsi" w:hAnsiTheme="minorHAnsi"/>
          <w:spacing w:val="-1"/>
        </w:rPr>
        <w:t xml:space="preserve"> Non- Renewal</w:t>
      </w:r>
      <w:r w:rsidRPr="00B26A56">
        <w:rPr>
          <w:rFonts w:asciiTheme="minorHAnsi" w:hAnsiTheme="minorHAnsi"/>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Institut</w:t>
      </w:r>
      <w:r w:rsidRPr="00B26A56">
        <w:rPr>
          <w:rFonts w:asciiTheme="minorHAnsi" w:hAnsiTheme="minorHAnsi"/>
        </w:rPr>
        <w:t xml:space="preserve">e </w:t>
      </w:r>
      <w:r w:rsidRPr="00B26A56">
        <w:rPr>
          <w:rFonts w:asciiTheme="minorHAnsi" w:hAnsiTheme="minorHAnsi"/>
          <w:spacing w:val="-1"/>
        </w:rPr>
        <w:t>wil</w:t>
      </w:r>
      <w:r w:rsidRPr="00B26A56">
        <w:rPr>
          <w:rFonts w:asciiTheme="minorHAnsi" w:hAnsiTheme="minorHAnsi"/>
        </w:rPr>
        <w:t xml:space="preserve">l </w:t>
      </w:r>
      <w:r w:rsidRPr="00B26A56">
        <w:rPr>
          <w:rFonts w:asciiTheme="minorHAnsi" w:hAnsiTheme="minorHAnsi"/>
          <w:spacing w:val="-1"/>
        </w:rPr>
        <w:t>provid</w:t>
      </w:r>
      <w:r w:rsidRPr="00B26A56">
        <w:rPr>
          <w:rFonts w:asciiTheme="minorHAnsi" w:hAnsiTheme="minorHAnsi"/>
        </w:rPr>
        <w:t xml:space="preserve">e </w:t>
      </w:r>
      <w:r w:rsidRPr="00B26A56">
        <w:rPr>
          <w:rFonts w:asciiTheme="minorHAnsi" w:hAnsiTheme="minorHAnsi"/>
          <w:spacing w:val="-1"/>
        </w:rPr>
        <w:t>th</w:t>
      </w:r>
      <w:r w:rsidRPr="00B26A56">
        <w:rPr>
          <w:rFonts w:asciiTheme="minorHAnsi" w:hAnsiTheme="minorHAnsi"/>
        </w:rPr>
        <w:t>e</w:t>
      </w:r>
      <w:r w:rsidRPr="00B26A56">
        <w:rPr>
          <w:rFonts w:asciiTheme="minorHAnsi" w:hAnsiTheme="minorHAnsi"/>
          <w:spacing w:val="-2"/>
        </w:rPr>
        <w:t xml:space="preserve"> </w:t>
      </w:r>
      <w:r w:rsidRPr="00B26A56">
        <w:rPr>
          <w:rFonts w:asciiTheme="minorHAnsi" w:hAnsiTheme="minorHAnsi"/>
          <w:spacing w:val="-1"/>
        </w:rPr>
        <w:t>schoo</w:t>
      </w:r>
      <w:r w:rsidRPr="00B26A56">
        <w:rPr>
          <w:rFonts w:asciiTheme="minorHAnsi" w:hAnsiTheme="minorHAnsi"/>
        </w:rPr>
        <w:t xml:space="preserve">l </w:t>
      </w:r>
      <w:r w:rsidRPr="00B26A56">
        <w:rPr>
          <w:rFonts w:asciiTheme="minorHAnsi" w:hAnsiTheme="minorHAnsi"/>
          <w:spacing w:val="-1"/>
        </w:rPr>
        <w:t>wit</w:t>
      </w:r>
      <w:r w:rsidRPr="00B26A56">
        <w:rPr>
          <w:rFonts w:asciiTheme="minorHAnsi" w:hAnsiTheme="minorHAnsi"/>
        </w:rPr>
        <w:t xml:space="preserve">h </w:t>
      </w:r>
      <w:r w:rsidRPr="00B26A56">
        <w:rPr>
          <w:rFonts w:asciiTheme="minorHAnsi" w:hAnsiTheme="minorHAnsi"/>
          <w:spacing w:val="-2"/>
        </w:rPr>
        <w:t>a</w:t>
      </w:r>
      <w:r w:rsidRPr="00B26A56">
        <w:rPr>
          <w:rFonts w:asciiTheme="minorHAnsi" w:hAnsiTheme="minorHAnsi"/>
        </w:rPr>
        <w:t xml:space="preserve">n </w:t>
      </w:r>
      <w:r w:rsidRPr="00B26A56">
        <w:rPr>
          <w:rFonts w:asciiTheme="minorHAnsi" w:hAnsiTheme="minorHAnsi"/>
          <w:spacing w:val="-1"/>
        </w:rPr>
        <w:t>opportuni</w:t>
      </w:r>
      <w:r w:rsidRPr="00B26A56">
        <w:rPr>
          <w:rFonts w:asciiTheme="minorHAnsi" w:hAnsiTheme="minorHAnsi"/>
          <w:spacing w:val="-2"/>
        </w:rPr>
        <w:t>t</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to presen</w:t>
      </w:r>
      <w:r w:rsidRPr="00B26A56">
        <w:rPr>
          <w:rFonts w:asciiTheme="minorHAnsi" w:hAnsiTheme="minorHAnsi"/>
        </w:rPr>
        <w:t>t</w:t>
      </w:r>
      <w:r w:rsidRPr="00B26A56">
        <w:rPr>
          <w:rFonts w:asciiTheme="minorHAnsi" w:hAnsiTheme="minorHAnsi"/>
          <w:spacing w:val="-1"/>
        </w:rPr>
        <w:t xml:space="preserve"> evid</w:t>
      </w:r>
      <w:r w:rsidRPr="00B26A56">
        <w:rPr>
          <w:rFonts w:asciiTheme="minorHAnsi" w:hAnsiTheme="minorHAnsi"/>
          <w:spacing w:val="-2"/>
        </w:rPr>
        <w:t>e</w:t>
      </w:r>
      <w:r w:rsidRPr="00B26A56">
        <w:rPr>
          <w:rFonts w:asciiTheme="minorHAnsi" w:hAnsiTheme="minorHAnsi"/>
        </w:rPr>
        <w:t>n</w:t>
      </w:r>
      <w:r w:rsidRPr="00B26A56">
        <w:rPr>
          <w:rFonts w:asciiTheme="minorHAnsi" w:hAnsiTheme="minorHAnsi"/>
          <w:spacing w:val="-1"/>
        </w:rPr>
        <w:t>c</w:t>
      </w:r>
      <w:r w:rsidRPr="00B26A56">
        <w:rPr>
          <w:rFonts w:asciiTheme="minorHAnsi" w:hAnsiTheme="minorHAnsi"/>
        </w:rPr>
        <w:t>e</w:t>
      </w:r>
      <w:r w:rsidRPr="00B26A56">
        <w:rPr>
          <w:rFonts w:asciiTheme="minorHAnsi" w:hAnsiTheme="minorHAnsi"/>
          <w:spacing w:val="-1"/>
        </w:rPr>
        <w:t xml:space="preserve"> opposin</w:t>
      </w:r>
      <w:r w:rsidRPr="00B26A56">
        <w:rPr>
          <w:rFonts w:asciiTheme="minorHAnsi" w:hAnsiTheme="minorHAnsi"/>
        </w:rPr>
        <w:t>g</w:t>
      </w:r>
      <w:r w:rsidRPr="00B26A56">
        <w:rPr>
          <w:rFonts w:asciiTheme="minorHAnsi" w:hAnsiTheme="minorHAnsi"/>
          <w:spacing w:val="-1"/>
        </w:rPr>
        <w:t xml:space="preserve"> th</w:t>
      </w:r>
      <w:r w:rsidRPr="00B26A56">
        <w:rPr>
          <w:rFonts w:asciiTheme="minorHAnsi" w:hAnsiTheme="minorHAnsi"/>
        </w:rPr>
        <w:t>e</w:t>
      </w:r>
      <w:r w:rsidRPr="00B26A56">
        <w:rPr>
          <w:rFonts w:asciiTheme="minorHAnsi" w:hAnsiTheme="minorHAnsi"/>
          <w:spacing w:val="-1"/>
        </w:rPr>
        <w:t xml:space="preserve"> recommendatio</w:t>
      </w:r>
      <w:r w:rsidRPr="00B26A56">
        <w:rPr>
          <w:rFonts w:asciiTheme="minorHAnsi" w:hAnsiTheme="minorHAnsi"/>
        </w:rPr>
        <w:t xml:space="preserve">n </w:t>
      </w:r>
      <w:r w:rsidRPr="00B26A56">
        <w:rPr>
          <w:rFonts w:asciiTheme="minorHAnsi" w:hAnsiTheme="minorHAnsi"/>
          <w:spacing w:val="-1"/>
        </w:rPr>
        <w:t>t</w:t>
      </w:r>
      <w:r w:rsidRPr="00B26A56">
        <w:rPr>
          <w:rFonts w:asciiTheme="minorHAnsi" w:hAnsiTheme="minorHAnsi"/>
        </w:rPr>
        <w:t>o</w:t>
      </w:r>
      <w:r w:rsidRPr="00B26A56">
        <w:rPr>
          <w:rFonts w:asciiTheme="minorHAnsi" w:hAnsiTheme="minorHAnsi"/>
          <w:spacing w:val="-1"/>
        </w:rPr>
        <w:t xml:space="preserve"> th</w:t>
      </w:r>
      <w:r w:rsidRPr="00B26A56">
        <w:rPr>
          <w:rFonts w:asciiTheme="minorHAnsi" w:hAnsiTheme="minorHAnsi"/>
        </w:rPr>
        <w:t>e</w:t>
      </w:r>
      <w:r w:rsidRPr="00B26A56">
        <w:rPr>
          <w:rFonts w:asciiTheme="minorHAnsi" w:hAnsiTheme="minorHAnsi"/>
          <w:spacing w:val="-1"/>
        </w:rPr>
        <w:t xml:space="preserve"> Institute;</w:t>
      </w:r>
    </w:p>
    <w:p w:rsidR="00EB13FC" w:rsidRPr="00E63E63" w:rsidRDefault="00EB13FC" w:rsidP="002534AC">
      <w:pPr>
        <w:spacing w:before="8" w:line="160" w:lineRule="exact"/>
        <w:ind w:hanging="1119"/>
        <w:rPr>
          <w:sz w:val="16"/>
          <w:szCs w:val="16"/>
        </w:rPr>
      </w:pPr>
    </w:p>
    <w:p w:rsidR="00EB13FC" w:rsidRPr="00E63E63" w:rsidRDefault="00B26A56" w:rsidP="002534AC">
      <w:pPr>
        <w:pStyle w:val="BodyText"/>
        <w:numPr>
          <w:ilvl w:val="2"/>
          <w:numId w:val="2"/>
        </w:numPr>
        <w:tabs>
          <w:tab w:val="left" w:pos="2559"/>
        </w:tabs>
        <w:spacing w:line="311" w:lineRule="auto"/>
        <w:ind w:left="2559" w:right="1340" w:hanging="1119"/>
        <w:rPr>
          <w:rFonts w:asciiTheme="minorHAnsi" w:hAnsiTheme="minorHAnsi"/>
        </w:rPr>
      </w:pP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Institute</w:t>
      </w:r>
      <w:r w:rsidRPr="00B26A56">
        <w:rPr>
          <w:rFonts w:asciiTheme="minorHAnsi" w:hAnsiTheme="minorHAnsi"/>
        </w:rPr>
        <w:t xml:space="preserve">, </w:t>
      </w:r>
      <w:r w:rsidRPr="00B26A56">
        <w:rPr>
          <w:rFonts w:asciiTheme="minorHAnsi" w:hAnsiTheme="minorHAnsi"/>
          <w:spacing w:val="-1"/>
        </w:rPr>
        <w:t>afte</w:t>
      </w:r>
      <w:r w:rsidRPr="00B26A56">
        <w:rPr>
          <w:rFonts w:asciiTheme="minorHAnsi" w:hAnsiTheme="minorHAnsi"/>
        </w:rPr>
        <w:t xml:space="preserve">r </w:t>
      </w:r>
      <w:r w:rsidRPr="00B26A56">
        <w:rPr>
          <w:rFonts w:asciiTheme="minorHAnsi" w:hAnsiTheme="minorHAnsi"/>
          <w:spacing w:val="-1"/>
        </w:rPr>
        <w:t>reviewin</w:t>
      </w:r>
      <w:r w:rsidRPr="00B26A56">
        <w:rPr>
          <w:rFonts w:asciiTheme="minorHAnsi" w:hAnsiTheme="minorHAnsi"/>
        </w:rPr>
        <w:t xml:space="preserve">g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schoo</w:t>
      </w:r>
      <w:r w:rsidRPr="00B26A56">
        <w:rPr>
          <w:rFonts w:asciiTheme="minorHAnsi" w:hAnsiTheme="minorHAnsi"/>
          <w:spacing w:val="-2"/>
        </w:rPr>
        <w:t>l</w:t>
      </w:r>
      <w:r w:rsidRPr="00B26A56">
        <w:rPr>
          <w:rFonts w:asciiTheme="minorHAnsi" w:hAnsiTheme="minorHAnsi"/>
          <w:spacing w:val="1"/>
        </w:rPr>
        <w:t>’</w:t>
      </w:r>
      <w:r w:rsidRPr="00B26A56">
        <w:rPr>
          <w:rFonts w:asciiTheme="minorHAnsi" w:hAnsiTheme="minorHAnsi"/>
        </w:rPr>
        <w:t>s</w:t>
      </w:r>
      <w:r w:rsidRPr="00B26A56">
        <w:rPr>
          <w:rFonts w:asciiTheme="minorHAnsi" w:hAnsiTheme="minorHAnsi"/>
          <w:spacing w:val="-1"/>
        </w:rPr>
        <w:t xml:space="preserve"> factua</w:t>
      </w:r>
      <w:r w:rsidRPr="00B26A56">
        <w:rPr>
          <w:rFonts w:asciiTheme="minorHAnsi" w:hAnsiTheme="minorHAnsi"/>
        </w:rPr>
        <w:t xml:space="preserve">l </w:t>
      </w:r>
      <w:r w:rsidRPr="00B26A56">
        <w:rPr>
          <w:rFonts w:asciiTheme="minorHAnsi" w:hAnsiTheme="minorHAnsi"/>
          <w:spacing w:val="-1"/>
        </w:rPr>
        <w:t>corrections, com</w:t>
      </w:r>
      <w:r w:rsidRPr="00B26A56">
        <w:rPr>
          <w:rFonts w:asciiTheme="minorHAnsi" w:hAnsiTheme="minorHAnsi"/>
          <w:spacing w:val="-2"/>
        </w:rPr>
        <w:t>m</w:t>
      </w:r>
      <w:r w:rsidRPr="00B26A56">
        <w:rPr>
          <w:rFonts w:asciiTheme="minorHAnsi" w:hAnsiTheme="minorHAnsi"/>
          <w:spacing w:val="-1"/>
        </w:rPr>
        <w:t>ent</w:t>
      </w:r>
      <w:r w:rsidRPr="00B26A56">
        <w:rPr>
          <w:rFonts w:asciiTheme="minorHAnsi" w:hAnsiTheme="minorHAnsi"/>
        </w:rPr>
        <w:t xml:space="preserve">s </w:t>
      </w:r>
      <w:r w:rsidRPr="00B26A56">
        <w:rPr>
          <w:rFonts w:asciiTheme="minorHAnsi" w:hAnsiTheme="minorHAnsi"/>
          <w:spacing w:val="-1"/>
        </w:rPr>
        <w:t>a</w:t>
      </w:r>
      <w:r w:rsidRPr="00B26A56">
        <w:rPr>
          <w:rFonts w:asciiTheme="minorHAnsi" w:hAnsiTheme="minorHAnsi"/>
          <w:spacing w:val="1"/>
        </w:rPr>
        <w:t>n</w:t>
      </w:r>
      <w:r w:rsidRPr="00B26A56">
        <w:rPr>
          <w:rFonts w:asciiTheme="minorHAnsi" w:hAnsiTheme="minorHAnsi"/>
          <w:spacing w:val="-1"/>
        </w:rPr>
        <w:t>d/o</w:t>
      </w:r>
      <w:r w:rsidRPr="00B26A56">
        <w:rPr>
          <w:rFonts w:asciiTheme="minorHAnsi" w:hAnsiTheme="minorHAnsi"/>
        </w:rPr>
        <w:t xml:space="preserve">r </w:t>
      </w:r>
      <w:r w:rsidRPr="00B26A56">
        <w:rPr>
          <w:rFonts w:asciiTheme="minorHAnsi" w:hAnsiTheme="minorHAnsi"/>
          <w:spacing w:val="-1"/>
        </w:rPr>
        <w:t>sugg</w:t>
      </w:r>
      <w:r w:rsidRPr="00B26A56">
        <w:rPr>
          <w:rFonts w:asciiTheme="minorHAnsi" w:hAnsiTheme="minorHAnsi"/>
          <w:spacing w:val="-2"/>
        </w:rPr>
        <w:t>e</w:t>
      </w:r>
      <w:r w:rsidRPr="00B26A56">
        <w:rPr>
          <w:rFonts w:asciiTheme="minorHAnsi" w:hAnsiTheme="minorHAnsi"/>
          <w:spacing w:val="-1"/>
        </w:rPr>
        <w:t>ste</w:t>
      </w:r>
      <w:r w:rsidRPr="00B26A56">
        <w:rPr>
          <w:rFonts w:asciiTheme="minorHAnsi" w:hAnsiTheme="minorHAnsi"/>
        </w:rPr>
        <w:t xml:space="preserve">d </w:t>
      </w:r>
      <w:r w:rsidRPr="00B26A56">
        <w:rPr>
          <w:rFonts w:asciiTheme="minorHAnsi" w:hAnsiTheme="minorHAnsi"/>
          <w:spacing w:val="-1"/>
        </w:rPr>
        <w:t>correction</w:t>
      </w:r>
      <w:r w:rsidRPr="00B26A56">
        <w:rPr>
          <w:rFonts w:asciiTheme="minorHAnsi" w:hAnsiTheme="minorHAnsi"/>
        </w:rPr>
        <w:t xml:space="preserve">s </w:t>
      </w:r>
      <w:r w:rsidRPr="00B26A56">
        <w:rPr>
          <w:rFonts w:asciiTheme="minorHAnsi" w:hAnsiTheme="minorHAnsi"/>
          <w:spacing w:val="-1"/>
        </w:rPr>
        <w:t>to</w:t>
      </w:r>
      <w:r w:rsidRPr="00B26A56">
        <w:rPr>
          <w:rFonts w:asciiTheme="minorHAnsi" w:hAnsiTheme="minorHAnsi"/>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draf</w:t>
      </w:r>
      <w:r w:rsidRPr="00B26A56">
        <w:rPr>
          <w:rFonts w:asciiTheme="minorHAnsi" w:hAnsiTheme="minorHAnsi"/>
        </w:rPr>
        <w:t xml:space="preserve">t </w:t>
      </w:r>
      <w:r w:rsidRPr="00B26A56">
        <w:rPr>
          <w:rFonts w:asciiTheme="minorHAnsi" w:hAnsiTheme="minorHAnsi"/>
          <w:spacing w:val="-1"/>
        </w:rPr>
        <w:t>report</w:t>
      </w:r>
      <w:r w:rsidRPr="00B26A56">
        <w:rPr>
          <w:rFonts w:asciiTheme="minorHAnsi" w:hAnsiTheme="minorHAnsi"/>
        </w:rPr>
        <w:t xml:space="preserve"> </w:t>
      </w:r>
      <w:r w:rsidRPr="00B26A56">
        <w:rPr>
          <w:rFonts w:asciiTheme="minorHAnsi" w:hAnsiTheme="minorHAnsi"/>
          <w:spacing w:val="-1"/>
        </w:rPr>
        <w:t>and incorporatin</w:t>
      </w:r>
      <w:r w:rsidRPr="00B26A56">
        <w:rPr>
          <w:rFonts w:asciiTheme="minorHAnsi" w:hAnsiTheme="minorHAnsi"/>
        </w:rPr>
        <w:t xml:space="preserve">g </w:t>
      </w:r>
      <w:r w:rsidRPr="00B26A56">
        <w:rPr>
          <w:rFonts w:asciiTheme="minorHAnsi" w:hAnsiTheme="minorHAnsi"/>
          <w:spacing w:val="-1"/>
        </w:rPr>
        <w:t>an</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change</w:t>
      </w:r>
      <w:r w:rsidRPr="00B26A56">
        <w:rPr>
          <w:rFonts w:asciiTheme="minorHAnsi" w:hAnsiTheme="minorHAnsi"/>
        </w:rPr>
        <w:t xml:space="preserve">s </w:t>
      </w:r>
      <w:r w:rsidRPr="00B26A56">
        <w:rPr>
          <w:rFonts w:asciiTheme="minorHAnsi" w:hAnsiTheme="minorHAnsi"/>
          <w:spacing w:val="-1"/>
        </w:rPr>
        <w:t>i</w:t>
      </w:r>
      <w:r w:rsidRPr="00B26A56">
        <w:rPr>
          <w:rFonts w:asciiTheme="minorHAnsi" w:hAnsiTheme="minorHAnsi"/>
        </w:rPr>
        <w:t xml:space="preserve">t </w:t>
      </w:r>
      <w:r w:rsidRPr="00B26A56">
        <w:rPr>
          <w:rFonts w:asciiTheme="minorHAnsi" w:hAnsiTheme="minorHAnsi"/>
          <w:spacing w:val="-1"/>
        </w:rPr>
        <w:t>dee</w:t>
      </w:r>
      <w:r w:rsidRPr="00B26A56">
        <w:rPr>
          <w:rFonts w:asciiTheme="minorHAnsi" w:hAnsiTheme="minorHAnsi"/>
          <w:spacing w:val="-2"/>
        </w:rPr>
        <w:t>m</w:t>
      </w:r>
      <w:r w:rsidRPr="00B26A56">
        <w:rPr>
          <w:rFonts w:asciiTheme="minorHAnsi" w:hAnsiTheme="minorHAnsi"/>
        </w:rPr>
        <w:t>s</w:t>
      </w:r>
      <w:r w:rsidRPr="00B26A56">
        <w:rPr>
          <w:rFonts w:asciiTheme="minorHAnsi" w:hAnsiTheme="minorHAnsi"/>
          <w:spacing w:val="-1"/>
        </w:rPr>
        <w:t xml:space="preserve"> advisable</w:t>
      </w:r>
      <w:r w:rsidRPr="00B26A56">
        <w:rPr>
          <w:rFonts w:asciiTheme="minorHAnsi" w:hAnsiTheme="minorHAnsi"/>
        </w:rPr>
        <w:t xml:space="preserve">, </w:t>
      </w:r>
      <w:r w:rsidRPr="00B26A56">
        <w:rPr>
          <w:rFonts w:asciiTheme="minorHAnsi" w:hAnsiTheme="minorHAnsi"/>
          <w:spacing w:val="-1"/>
        </w:rPr>
        <w:t>wil</w:t>
      </w:r>
      <w:r w:rsidRPr="00B26A56">
        <w:rPr>
          <w:rFonts w:asciiTheme="minorHAnsi" w:hAnsiTheme="minorHAnsi"/>
        </w:rPr>
        <w:t xml:space="preserve">l </w:t>
      </w:r>
      <w:r w:rsidRPr="00B26A56">
        <w:rPr>
          <w:rFonts w:asciiTheme="minorHAnsi" w:hAnsiTheme="minorHAnsi"/>
          <w:spacing w:val="-1"/>
        </w:rPr>
        <w:t>issu</w:t>
      </w:r>
      <w:r w:rsidRPr="00B26A56">
        <w:rPr>
          <w:rFonts w:asciiTheme="minorHAnsi" w:hAnsiTheme="minorHAnsi"/>
        </w:rPr>
        <w:t>e</w:t>
      </w:r>
      <w:r w:rsidRPr="00B26A56">
        <w:rPr>
          <w:rFonts w:asciiTheme="minorHAnsi" w:hAnsiTheme="minorHAnsi"/>
          <w:spacing w:val="-1"/>
        </w:rPr>
        <w:t xml:space="preserve"> </w:t>
      </w:r>
      <w:r w:rsidRPr="00B26A56">
        <w:rPr>
          <w:rFonts w:asciiTheme="minorHAnsi" w:hAnsiTheme="minorHAnsi"/>
        </w:rPr>
        <w:t>a</w:t>
      </w:r>
      <w:r w:rsidRPr="00B26A56">
        <w:rPr>
          <w:rFonts w:asciiTheme="minorHAnsi" w:hAnsiTheme="minorHAnsi"/>
          <w:spacing w:val="-1"/>
        </w:rPr>
        <w:t xml:space="preserve"> fina</w:t>
      </w:r>
      <w:r w:rsidRPr="00B26A56">
        <w:rPr>
          <w:rFonts w:asciiTheme="minorHAnsi" w:hAnsiTheme="minorHAnsi"/>
        </w:rPr>
        <w:t>l</w:t>
      </w:r>
      <w:r w:rsidRPr="00B26A56">
        <w:rPr>
          <w:rFonts w:asciiTheme="minorHAnsi" w:hAnsiTheme="minorHAnsi"/>
          <w:spacing w:val="-2"/>
        </w:rPr>
        <w:t xml:space="preserve"> </w:t>
      </w:r>
      <w:r w:rsidRPr="00B26A56">
        <w:rPr>
          <w:rFonts w:asciiTheme="minorHAnsi" w:hAnsiTheme="minorHAnsi"/>
          <w:spacing w:val="-1"/>
        </w:rPr>
        <w:t>report an</w:t>
      </w:r>
      <w:r w:rsidRPr="00B26A56">
        <w:rPr>
          <w:rFonts w:asciiTheme="minorHAnsi" w:hAnsiTheme="minorHAnsi"/>
        </w:rPr>
        <w:t>d</w:t>
      </w:r>
      <w:r w:rsidRPr="00B26A56">
        <w:rPr>
          <w:rFonts w:asciiTheme="minorHAnsi" w:hAnsiTheme="minorHAnsi"/>
          <w:spacing w:val="-1"/>
        </w:rPr>
        <w:t xml:space="preserve"> recommendation;</w:t>
      </w:r>
    </w:p>
    <w:p w:rsidR="00EB13FC" w:rsidRPr="00E63E63" w:rsidRDefault="00EB13FC" w:rsidP="002534AC">
      <w:pPr>
        <w:spacing w:before="8" w:line="160" w:lineRule="exact"/>
        <w:ind w:hanging="1119"/>
        <w:rPr>
          <w:sz w:val="16"/>
          <w:szCs w:val="16"/>
        </w:rPr>
      </w:pPr>
    </w:p>
    <w:p w:rsidR="00EB13FC" w:rsidRPr="00E63E63" w:rsidRDefault="00B26A56" w:rsidP="002534AC">
      <w:pPr>
        <w:pStyle w:val="BodyText"/>
        <w:numPr>
          <w:ilvl w:val="2"/>
          <w:numId w:val="2"/>
        </w:numPr>
        <w:tabs>
          <w:tab w:val="left" w:pos="2559"/>
        </w:tabs>
        <w:spacing w:line="312" w:lineRule="auto"/>
        <w:ind w:left="2559" w:right="1352" w:hanging="1119"/>
        <w:rPr>
          <w:rFonts w:asciiTheme="minorHAnsi" w:hAnsiTheme="minorHAnsi"/>
        </w:rPr>
      </w:pPr>
      <w:r w:rsidRPr="00B26A56">
        <w:rPr>
          <w:rFonts w:asciiTheme="minorHAnsi" w:hAnsiTheme="minorHAnsi"/>
          <w:spacing w:val="-1"/>
        </w:rPr>
        <w:t>the Institute forwards thi</w:t>
      </w:r>
      <w:r w:rsidRPr="00B26A56">
        <w:rPr>
          <w:rFonts w:asciiTheme="minorHAnsi" w:hAnsiTheme="minorHAnsi"/>
        </w:rPr>
        <w:t>s</w:t>
      </w:r>
      <w:r w:rsidRPr="00B26A56">
        <w:rPr>
          <w:rFonts w:asciiTheme="minorHAnsi" w:hAnsiTheme="minorHAnsi"/>
          <w:spacing w:val="-1"/>
        </w:rPr>
        <w:t xml:space="preserve"> fina</w:t>
      </w:r>
      <w:r w:rsidRPr="00B26A56">
        <w:rPr>
          <w:rFonts w:asciiTheme="minorHAnsi" w:hAnsiTheme="minorHAnsi"/>
        </w:rPr>
        <w:t xml:space="preserve">l </w:t>
      </w:r>
      <w:r w:rsidRPr="00B26A56">
        <w:rPr>
          <w:rFonts w:asciiTheme="minorHAnsi" w:hAnsiTheme="minorHAnsi"/>
          <w:spacing w:val="-1"/>
        </w:rPr>
        <w:t>repor</w:t>
      </w:r>
      <w:r w:rsidRPr="00B26A56">
        <w:rPr>
          <w:rFonts w:asciiTheme="minorHAnsi" w:hAnsiTheme="minorHAnsi"/>
        </w:rPr>
        <w:t>t</w:t>
      </w:r>
      <w:r w:rsidRPr="00B26A56">
        <w:rPr>
          <w:rFonts w:asciiTheme="minorHAnsi" w:hAnsiTheme="minorHAnsi"/>
          <w:spacing w:val="-1"/>
        </w:rPr>
        <w:t xml:space="preserve"> an</w:t>
      </w:r>
      <w:r w:rsidRPr="00B26A56">
        <w:rPr>
          <w:rFonts w:asciiTheme="minorHAnsi" w:hAnsiTheme="minorHAnsi"/>
        </w:rPr>
        <w:t>d</w:t>
      </w:r>
      <w:r w:rsidRPr="00B26A56">
        <w:rPr>
          <w:rFonts w:asciiTheme="minorHAnsi" w:hAnsiTheme="minorHAnsi"/>
          <w:spacing w:val="-1"/>
        </w:rPr>
        <w:t xml:space="preserve"> recom</w:t>
      </w:r>
      <w:r w:rsidRPr="00B26A56">
        <w:rPr>
          <w:rFonts w:asciiTheme="minorHAnsi" w:hAnsiTheme="minorHAnsi"/>
          <w:spacing w:val="-2"/>
        </w:rPr>
        <w:t>m</w:t>
      </w:r>
      <w:r w:rsidRPr="00B26A56">
        <w:rPr>
          <w:rFonts w:asciiTheme="minorHAnsi" w:hAnsiTheme="minorHAnsi"/>
          <w:spacing w:val="-1"/>
        </w:rPr>
        <w:t>endatio</w:t>
      </w:r>
      <w:r w:rsidRPr="00B26A56">
        <w:rPr>
          <w:rFonts w:asciiTheme="minorHAnsi" w:hAnsiTheme="minorHAnsi"/>
        </w:rPr>
        <w:t>n</w:t>
      </w:r>
      <w:r w:rsidRPr="00B26A56">
        <w:rPr>
          <w:rFonts w:asciiTheme="minorHAnsi" w:hAnsiTheme="minorHAnsi"/>
          <w:spacing w:val="1"/>
        </w:rPr>
        <w:t xml:space="preserve"> </w:t>
      </w:r>
      <w:r w:rsidRPr="00B26A56">
        <w:rPr>
          <w:rFonts w:asciiTheme="minorHAnsi" w:hAnsiTheme="minorHAnsi"/>
          <w:spacing w:val="-1"/>
        </w:rPr>
        <w:t>t</w:t>
      </w:r>
      <w:r w:rsidRPr="00B26A56">
        <w:rPr>
          <w:rFonts w:asciiTheme="minorHAnsi" w:hAnsiTheme="minorHAnsi"/>
        </w:rPr>
        <w:t>o</w:t>
      </w:r>
      <w:r w:rsidRPr="00B26A56">
        <w:rPr>
          <w:rFonts w:asciiTheme="minorHAnsi" w:hAnsiTheme="minorHAnsi"/>
          <w:spacing w:val="-1"/>
        </w:rPr>
        <w:t xml:space="preserve"> th</w:t>
      </w:r>
      <w:r w:rsidRPr="00B26A56">
        <w:rPr>
          <w:rFonts w:asciiTheme="minorHAnsi" w:hAnsiTheme="minorHAnsi"/>
        </w:rPr>
        <w:t>e</w:t>
      </w:r>
      <w:r w:rsidRPr="00B26A56">
        <w:rPr>
          <w:rFonts w:asciiTheme="minorHAnsi" w:hAnsiTheme="minorHAnsi"/>
          <w:spacing w:val="-1"/>
        </w:rPr>
        <w:t xml:space="preserve"> State Universi</w:t>
      </w:r>
      <w:r w:rsidRPr="00B26A56">
        <w:rPr>
          <w:rFonts w:asciiTheme="minorHAnsi" w:hAnsiTheme="minorHAnsi"/>
          <w:spacing w:val="-2"/>
        </w:rPr>
        <w:t>t</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2"/>
        </w:rPr>
        <w:t>T</w:t>
      </w:r>
      <w:r w:rsidRPr="00B26A56">
        <w:rPr>
          <w:rFonts w:asciiTheme="minorHAnsi" w:hAnsiTheme="minorHAnsi"/>
        </w:rPr>
        <w:t>r</w:t>
      </w:r>
      <w:r w:rsidRPr="00B26A56">
        <w:rPr>
          <w:rFonts w:asciiTheme="minorHAnsi" w:hAnsiTheme="minorHAnsi"/>
          <w:spacing w:val="-1"/>
        </w:rPr>
        <w:t>ustees</w:t>
      </w:r>
      <w:r w:rsidRPr="00B26A56">
        <w:rPr>
          <w:rFonts w:asciiTheme="minorHAnsi" w:hAnsiTheme="minorHAnsi"/>
        </w:rPr>
        <w:t>’</w:t>
      </w:r>
      <w:r w:rsidRPr="00B26A56">
        <w:rPr>
          <w:rFonts w:asciiTheme="minorHAnsi" w:hAnsiTheme="minorHAnsi"/>
          <w:spacing w:val="1"/>
        </w:rPr>
        <w:t xml:space="preserve">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School</w:t>
      </w:r>
      <w:r w:rsidRPr="00B26A56">
        <w:rPr>
          <w:rFonts w:asciiTheme="minorHAnsi" w:hAnsiTheme="minorHAnsi"/>
        </w:rPr>
        <w:t>s</w:t>
      </w:r>
      <w:r w:rsidRPr="00B26A56">
        <w:rPr>
          <w:rFonts w:asciiTheme="minorHAnsi" w:hAnsiTheme="minorHAnsi"/>
          <w:spacing w:val="-2"/>
        </w:rPr>
        <w:t xml:space="preserve"> </w:t>
      </w:r>
      <w:r w:rsidRPr="00B26A56">
        <w:rPr>
          <w:rFonts w:asciiTheme="minorHAnsi" w:hAnsiTheme="minorHAnsi"/>
          <w:spacing w:val="-1"/>
        </w:rPr>
        <w:t>Com</w:t>
      </w:r>
      <w:r w:rsidRPr="00B26A56">
        <w:rPr>
          <w:rFonts w:asciiTheme="minorHAnsi" w:hAnsiTheme="minorHAnsi"/>
          <w:spacing w:val="-2"/>
        </w:rPr>
        <w:t>m</w:t>
      </w:r>
      <w:r w:rsidRPr="00B26A56">
        <w:rPr>
          <w:rFonts w:asciiTheme="minorHAnsi" w:hAnsiTheme="minorHAnsi"/>
          <w:spacing w:val="-1"/>
        </w:rPr>
        <w:t>itte</w:t>
      </w:r>
      <w:r w:rsidRPr="00B26A56">
        <w:rPr>
          <w:rFonts w:asciiTheme="minorHAnsi" w:hAnsiTheme="minorHAnsi"/>
        </w:rPr>
        <w:t xml:space="preserve">e </w:t>
      </w:r>
      <w:r w:rsidRPr="00B26A56">
        <w:rPr>
          <w:rFonts w:asciiTheme="minorHAnsi" w:hAnsiTheme="minorHAnsi"/>
          <w:spacing w:val="-1"/>
        </w:rPr>
        <w:t>(“Charte</w:t>
      </w:r>
      <w:r w:rsidRPr="00B26A56">
        <w:rPr>
          <w:rFonts w:asciiTheme="minorHAnsi" w:hAnsiTheme="minorHAnsi"/>
        </w:rPr>
        <w:t>r</w:t>
      </w:r>
      <w:r w:rsidRPr="00B26A56">
        <w:rPr>
          <w:rFonts w:asciiTheme="minorHAnsi" w:hAnsiTheme="minorHAnsi"/>
          <w:spacing w:val="-1"/>
        </w:rPr>
        <w:t xml:space="preserve"> Sc</w:t>
      </w:r>
      <w:r w:rsidRPr="00B26A56">
        <w:rPr>
          <w:rFonts w:asciiTheme="minorHAnsi" w:hAnsiTheme="minorHAnsi"/>
          <w:spacing w:val="-2"/>
        </w:rPr>
        <w:t>h</w:t>
      </w:r>
      <w:r w:rsidRPr="00B26A56">
        <w:rPr>
          <w:rFonts w:asciiTheme="minorHAnsi" w:hAnsiTheme="minorHAnsi"/>
          <w:spacing w:val="-1"/>
        </w:rPr>
        <w:t>ools Com</w:t>
      </w:r>
      <w:r w:rsidRPr="00B26A56">
        <w:rPr>
          <w:rFonts w:asciiTheme="minorHAnsi" w:hAnsiTheme="minorHAnsi"/>
          <w:spacing w:val="-2"/>
        </w:rPr>
        <w:t>m</w:t>
      </w:r>
      <w:r w:rsidRPr="00B26A56">
        <w:rPr>
          <w:rFonts w:asciiTheme="minorHAnsi" w:hAnsiTheme="minorHAnsi"/>
          <w:spacing w:val="-1"/>
        </w:rPr>
        <w:t>ittee”</w:t>
      </w:r>
      <w:r w:rsidRPr="00B26A56">
        <w:rPr>
          <w:rFonts w:asciiTheme="minorHAnsi" w:hAnsiTheme="minorHAnsi"/>
        </w:rPr>
        <w:t>)</w:t>
      </w:r>
      <w:r w:rsidRPr="00B26A56">
        <w:rPr>
          <w:rFonts w:asciiTheme="minorHAnsi" w:hAnsiTheme="minorHAnsi"/>
          <w:spacing w:val="1"/>
        </w:rPr>
        <w:t xml:space="preserve"> </w:t>
      </w:r>
      <w:r w:rsidRPr="00B26A56">
        <w:rPr>
          <w:rFonts w:asciiTheme="minorHAnsi" w:hAnsiTheme="minorHAnsi"/>
          <w:spacing w:val="-1"/>
        </w:rPr>
        <w:t>an</w:t>
      </w:r>
      <w:r w:rsidRPr="00B26A56">
        <w:rPr>
          <w:rFonts w:asciiTheme="minorHAnsi" w:hAnsiTheme="minorHAnsi"/>
        </w:rPr>
        <w:t>d</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school</w:t>
      </w:r>
      <w:r w:rsidRPr="00B26A56">
        <w:rPr>
          <w:rFonts w:asciiTheme="minorHAnsi" w:hAnsiTheme="minorHAnsi"/>
        </w:rPr>
        <w:t>.</w:t>
      </w:r>
      <w:r w:rsidRPr="00B26A56">
        <w:rPr>
          <w:rFonts w:asciiTheme="minorHAnsi" w:hAnsiTheme="minorHAnsi"/>
          <w:spacing w:val="57"/>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Inst</w:t>
      </w:r>
      <w:r w:rsidRPr="00B26A56">
        <w:rPr>
          <w:rFonts w:asciiTheme="minorHAnsi" w:hAnsiTheme="minorHAnsi"/>
          <w:spacing w:val="-2"/>
        </w:rPr>
        <w:t>i</w:t>
      </w:r>
      <w:r w:rsidRPr="00B26A56">
        <w:rPr>
          <w:rFonts w:asciiTheme="minorHAnsi" w:hAnsiTheme="minorHAnsi"/>
          <w:spacing w:val="-1"/>
        </w:rPr>
        <w:t>tut</w:t>
      </w:r>
      <w:r w:rsidRPr="00B26A56">
        <w:rPr>
          <w:rFonts w:asciiTheme="minorHAnsi" w:hAnsiTheme="minorHAnsi"/>
        </w:rPr>
        <w:t xml:space="preserve">e </w:t>
      </w:r>
      <w:r w:rsidRPr="00B26A56">
        <w:rPr>
          <w:rFonts w:asciiTheme="minorHAnsi" w:hAnsiTheme="minorHAnsi"/>
          <w:spacing w:val="-1"/>
        </w:rPr>
        <w:t>tak</w:t>
      </w:r>
      <w:r w:rsidRPr="00B26A56">
        <w:rPr>
          <w:rFonts w:asciiTheme="minorHAnsi" w:hAnsiTheme="minorHAnsi"/>
        </w:rPr>
        <w:t>es</w:t>
      </w:r>
      <w:r w:rsidRPr="00B26A56">
        <w:rPr>
          <w:rFonts w:asciiTheme="minorHAnsi" w:hAnsiTheme="minorHAnsi"/>
          <w:spacing w:val="1"/>
        </w:rPr>
        <w:t xml:space="preserve"> </w:t>
      </w:r>
      <w:r w:rsidRPr="00B26A56">
        <w:rPr>
          <w:rFonts w:asciiTheme="minorHAnsi" w:hAnsiTheme="minorHAnsi"/>
          <w:spacing w:val="-1"/>
        </w:rPr>
        <w:t>appropriat</w:t>
      </w:r>
      <w:r w:rsidRPr="00B26A56">
        <w:rPr>
          <w:rFonts w:asciiTheme="minorHAnsi" w:hAnsiTheme="minorHAnsi"/>
        </w:rPr>
        <w:t>e</w:t>
      </w:r>
      <w:r w:rsidRPr="00B26A56">
        <w:rPr>
          <w:rFonts w:asciiTheme="minorHAnsi" w:hAnsiTheme="minorHAnsi"/>
          <w:spacing w:val="-2"/>
        </w:rPr>
        <w:t xml:space="preserve"> </w:t>
      </w:r>
      <w:r w:rsidRPr="00B26A56">
        <w:rPr>
          <w:rFonts w:asciiTheme="minorHAnsi" w:hAnsiTheme="minorHAnsi"/>
          <w:spacing w:val="-1"/>
        </w:rPr>
        <w:t>steps t</w:t>
      </w:r>
      <w:r w:rsidRPr="00B26A56">
        <w:rPr>
          <w:rFonts w:asciiTheme="minorHAnsi" w:hAnsiTheme="minorHAnsi"/>
        </w:rPr>
        <w:t xml:space="preserve">o </w:t>
      </w:r>
      <w:r w:rsidRPr="00B26A56">
        <w:rPr>
          <w:rFonts w:asciiTheme="minorHAnsi" w:hAnsiTheme="minorHAnsi"/>
          <w:spacing w:val="-1"/>
        </w:rPr>
        <w:t>ensur</w:t>
      </w:r>
      <w:r w:rsidRPr="00B26A56">
        <w:rPr>
          <w:rFonts w:asciiTheme="minorHAnsi" w:hAnsiTheme="minorHAnsi"/>
        </w:rPr>
        <w:t xml:space="preserve">e </w:t>
      </w:r>
      <w:r w:rsidRPr="00B26A56">
        <w:rPr>
          <w:rFonts w:asciiTheme="minorHAnsi" w:hAnsiTheme="minorHAnsi"/>
          <w:spacing w:val="-1"/>
        </w:rPr>
        <w:t>th</w:t>
      </w:r>
      <w:r w:rsidRPr="00B26A56">
        <w:rPr>
          <w:rFonts w:asciiTheme="minorHAnsi" w:hAnsiTheme="minorHAnsi"/>
          <w:spacing w:val="-2"/>
        </w:rPr>
        <w:t>a</w:t>
      </w:r>
      <w:r w:rsidRPr="00B26A56">
        <w:rPr>
          <w:rFonts w:asciiTheme="minorHAnsi" w:hAnsiTheme="minorHAnsi"/>
        </w:rPr>
        <w:t>t</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schoo</w:t>
      </w:r>
      <w:r w:rsidRPr="00B26A56">
        <w:rPr>
          <w:rFonts w:asciiTheme="minorHAnsi" w:hAnsiTheme="minorHAnsi"/>
        </w:rPr>
        <w:t xml:space="preserve">l </w:t>
      </w:r>
      <w:r w:rsidRPr="00B26A56">
        <w:rPr>
          <w:rFonts w:asciiTheme="minorHAnsi" w:hAnsiTheme="minorHAnsi"/>
          <w:spacing w:val="-1"/>
        </w:rPr>
        <w:t>disse</w:t>
      </w:r>
      <w:r w:rsidRPr="00B26A56">
        <w:rPr>
          <w:rFonts w:asciiTheme="minorHAnsi" w:hAnsiTheme="minorHAnsi"/>
          <w:spacing w:val="-2"/>
        </w:rPr>
        <w:t>m</w:t>
      </w:r>
      <w:r w:rsidRPr="00B26A56">
        <w:rPr>
          <w:rFonts w:asciiTheme="minorHAnsi" w:hAnsiTheme="minorHAnsi"/>
          <w:spacing w:val="-1"/>
        </w:rPr>
        <w:t>inate</w:t>
      </w:r>
      <w:r w:rsidRPr="00B26A56">
        <w:rPr>
          <w:rFonts w:asciiTheme="minorHAnsi" w:hAnsiTheme="minorHAnsi"/>
        </w:rPr>
        <w:t xml:space="preserve">s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recommendatio</w:t>
      </w:r>
      <w:r w:rsidRPr="00B26A56">
        <w:rPr>
          <w:rFonts w:asciiTheme="minorHAnsi" w:hAnsiTheme="minorHAnsi"/>
        </w:rPr>
        <w:t xml:space="preserve">n </w:t>
      </w:r>
      <w:r w:rsidRPr="00B26A56">
        <w:rPr>
          <w:rFonts w:asciiTheme="minorHAnsi" w:hAnsiTheme="minorHAnsi"/>
          <w:spacing w:val="-1"/>
        </w:rPr>
        <w:t>o</w:t>
      </w:r>
      <w:r w:rsidRPr="00B26A56">
        <w:rPr>
          <w:rFonts w:asciiTheme="minorHAnsi" w:hAnsiTheme="minorHAnsi"/>
        </w:rPr>
        <w:t xml:space="preserve">f </w:t>
      </w:r>
      <w:r w:rsidRPr="00B26A56">
        <w:rPr>
          <w:rFonts w:asciiTheme="minorHAnsi" w:hAnsiTheme="minorHAnsi"/>
          <w:spacing w:val="-1"/>
        </w:rPr>
        <w:t>the Institut</w:t>
      </w:r>
      <w:r w:rsidRPr="00B26A56">
        <w:rPr>
          <w:rFonts w:asciiTheme="minorHAnsi" w:hAnsiTheme="minorHAnsi"/>
        </w:rPr>
        <w:t xml:space="preserve">e </w:t>
      </w:r>
      <w:r w:rsidRPr="00B26A56">
        <w:rPr>
          <w:rFonts w:asciiTheme="minorHAnsi" w:hAnsiTheme="minorHAnsi"/>
          <w:spacing w:val="-1"/>
        </w:rPr>
        <w:t>t</w:t>
      </w:r>
      <w:r w:rsidRPr="00B26A56">
        <w:rPr>
          <w:rFonts w:asciiTheme="minorHAnsi" w:hAnsiTheme="minorHAnsi"/>
        </w:rPr>
        <w:t xml:space="preserve">o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parent</w:t>
      </w:r>
      <w:r w:rsidRPr="00B26A56">
        <w:rPr>
          <w:rFonts w:asciiTheme="minorHAnsi" w:hAnsiTheme="minorHAnsi"/>
        </w:rPr>
        <w:t xml:space="preserve">s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1"/>
        </w:rPr>
        <w:t xml:space="preserve"> student</w:t>
      </w:r>
      <w:r w:rsidRPr="00B26A56">
        <w:rPr>
          <w:rFonts w:asciiTheme="minorHAnsi" w:hAnsiTheme="minorHAnsi"/>
        </w:rPr>
        <w:t xml:space="preserve">s </w:t>
      </w:r>
      <w:r w:rsidRPr="00B26A56">
        <w:rPr>
          <w:rFonts w:asciiTheme="minorHAnsi" w:hAnsiTheme="minorHAnsi"/>
          <w:spacing w:val="-1"/>
        </w:rPr>
        <w:t>a</w:t>
      </w:r>
      <w:r w:rsidRPr="00B26A56">
        <w:rPr>
          <w:rFonts w:asciiTheme="minorHAnsi" w:hAnsiTheme="minorHAnsi"/>
        </w:rPr>
        <w:t xml:space="preserve">t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school;</w:t>
      </w:r>
    </w:p>
    <w:p w:rsidR="00EB13FC" w:rsidRPr="00E63E63" w:rsidRDefault="00EB13FC" w:rsidP="002534AC">
      <w:pPr>
        <w:spacing w:before="8" w:line="160" w:lineRule="exact"/>
        <w:ind w:hanging="1119"/>
        <w:rPr>
          <w:sz w:val="16"/>
          <w:szCs w:val="16"/>
        </w:rPr>
      </w:pPr>
    </w:p>
    <w:p w:rsidR="00EB13FC" w:rsidRPr="00E63E63" w:rsidRDefault="00B26A56" w:rsidP="002534AC">
      <w:pPr>
        <w:pStyle w:val="BodyText"/>
        <w:numPr>
          <w:ilvl w:val="2"/>
          <w:numId w:val="2"/>
        </w:numPr>
        <w:tabs>
          <w:tab w:val="left" w:pos="2559"/>
        </w:tabs>
        <w:spacing w:line="312" w:lineRule="auto"/>
        <w:ind w:left="2559" w:right="1429" w:hanging="1119"/>
        <w:rPr>
          <w:rFonts w:asciiTheme="minorHAnsi" w:hAnsiTheme="minorHAnsi"/>
        </w:rPr>
      </w:pPr>
      <w:r w:rsidRPr="00B26A56">
        <w:rPr>
          <w:rFonts w:asciiTheme="minorHAnsi" w:hAnsiTheme="minorHAnsi"/>
          <w:spacing w:val="-1"/>
        </w:rPr>
        <w:lastRenderedPageBreak/>
        <w:t>a</w:t>
      </w:r>
      <w:r w:rsidRPr="00B26A56">
        <w:rPr>
          <w:rFonts w:asciiTheme="minorHAnsi" w:hAnsiTheme="minorHAnsi"/>
        </w:rPr>
        <w:t xml:space="preserve">t </w:t>
      </w:r>
      <w:r w:rsidRPr="00B26A56">
        <w:rPr>
          <w:rFonts w:asciiTheme="minorHAnsi" w:hAnsiTheme="minorHAnsi"/>
          <w:spacing w:val="-1"/>
        </w:rPr>
        <w:t>it</w:t>
      </w:r>
      <w:r w:rsidRPr="00B26A56">
        <w:rPr>
          <w:rFonts w:asciiTheme="minorHAnsi" w:hAnsiTheme="minorHAnsi"/>
        </w:rPr>
        <w:t xml:space="preserve">s </w:t>
      </w:r>
      <w:r w:rsidRPr="00B26A56">
        <w:rPr>
          <w:rFonts w:asciiTheme="minorHAnsi" w:hAnsiTheme="minorHAnsi"/>
          <w:spacing w:val="-1"/>
        </w:rPr>
        <w:t>discretion</w:t>
      </w:r>
      <w:r w:rsidRPr="00B26A56">
        <w:rPr>
          <w:rFonts w:asciiTheme="minorHAnsi" w:hAnsiTheme="minorHAnsi"/>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Char</w:t>
      </w:r>
      <w:r w:rsidRPr="00B26A56">
        <w:rPr>
          <w:rFonts w:asciiTheme="minorHAnsi" w:hAnsiTheme="minorHAnsi"/>
          <w:spacing w:val="-2"/>
        </w:rPr>
        <w:t>t</w:t>
      </w:r>
      <w:r w:rsidRPr="00B26A56">
        <w:rPr>
          <w:rFonts w:asciiTheme="minorHAnsi" w:hAnsiTheme="minorHAnsi"/>
          <w:spacing w:val="-1"/>
        </w:rPr>
        <w:t>e</w:t>
      </w:r>
      <w:r w:rsidRPr="00B26A56">
        <w:rPr>
          <w:rFonts w:asciiTheme="minorHAnsi" w:hAnsiTheme="minorHAnsi"/>
        </w:rPr>
        <w:t xml:space="preserve">r </w:t>
      </w:r>
      <w:r w:rsidRPr="00B26A56">
        <w:rPr>
          <w:rFonts w:asciiTheme="minorHAnsi" w:hAnsiTheme="minorHAnsi"/>
          <w:spacing w:val="-1"/>
        </w:rPr>
        <w:t>School</w:t>
      </w:r>
      <w:r w:rsidRPr="00B26A56">
        <w:rPr>
          <w:rFonts w:asciiTheme="minorHAnsi" w:hAnsiTheme="minorHAnsi"/>
        </w:rPr>
        <w:t xml:space="preserve">s </w:t>
      </w:r>
      <w:r w:rsidRPr="00B26A56">
        <w:rPr>
          <w:rFonts w:asciiTheme="minorHAnsi" w:hAnsiTheme="minorHAnsi"/>
          <w:spacing w:val="-2"/>
        </w:rPr>
        <w:t>C</w:t>
      </w:r>
      <w:r w:rsidRPr="00B26A56">
        <w:rPr>
          <w:rFonts w:asciiTheme="minorHAnsi" w:hAnsiTheme="minorHAnsi"/>
          <w:spacing w:val="-1"/>
        </w:rPr>
        <w:t>om</w:t>
      </w:r>
      <w:r w:rsidRPr="00B26A56">
        <w:rPr>
          <w:rFonts w:asciiTheme="minorHAnsi" w:hAnsiTheme="minorHAnsi"/>
          <w:spacing w:val="-2"/>
        </w:rPr>
        <w:t>m</w:t>
      </w:r>
      <w:r w:rsidRPr="00B26A56">
        <w:rPr>
          <w:rFonts w:asciiTheme="minorHAnsi" w:hAnsiTheme="minorHAnsi"/>
          <w:spacing w:val="-1"/>
        </w:rPr>
        <w:t>itte</w:t>
      </w:r>
      <w:r w:rsidRPr="00B26A56">
        <w:rPr>
          <w:rFonts w:asciiTheme="minorHAnsi" w:hAnsiTheme="minorHAnsi"/>
        </w:rPr>
        <w:t xml:space="preserve">e acts </w:t>
      </w:r>
      <w:r w:rsidRPr="00B26A56">
        <w:rPr>
          <w:rFonts w:asciiTheme="minorHAnsi" w:hAnsiTheme="minorHAnsi"/>
          <w:spacing w:val="-1"/>
        </w:rPr>
        <w:t>o</w:t>
      </w:r>
      <w:r w:rsidRPr="00B26A56">
        <w:rPr>
          <w:rFonts w:asciiTheme="minorHAnsi" w:hAnsiTheme="minorHAnsi"/>
        </w:rPr>
        <w:t xml:space="preserve">n </w:t>
      </w:r>
      <w:r w:rsidRPr="00B26A56">
        <w:rPr>
          <w:rFonts w:asciiTheme="minorHAnsi" w:hAnsiTheme="minorHAnsi"/>
          <w:spacing w:val="-1"/>
        </w:rPr>
        <w:t>the schoo</w:t>
      </w:r>
      <w:r w:rsidRPr="00B26A56">
        <w:rPr>
          <w:rFonts w:asciiTheme="minorHAnsi" w:hAnsiTheme="minorHAnsi"/>
          <w:spacing w:val="-2"/>
        </w:rPr>
        <w:t>l</w:t>
      </w:r>
      <w:r w:rsidRPr="00B26A56">
        <w:rPr>
          <w:rFonts w:asciiTheme="minorHAnsi" w:hAnsiTheme="minorHAnsi"/>
          <w:spacing w:val="1"/>
        </w:rPr>
        <w:t>’</w:t>
      </w:r>
      <w:r w:rsidRPr="00B26A56">
        <w:rPr>
          <w:rFonts w:asciiTheme="minorHAnsi" w:hAnsiTheme="minorHAnsi"/>
        </w:rPr>
        <w:t xml:space="preserve">s </w:t>
      </w:r>
      <w:r w:rsidRPr="00B26A56">
        <w:rPr>
          <w:rFonts w:asciiTheme="minorHAnsi" w:hAnsiTheme="minorHAnsi"/>
          <w:spacing w:val="-1"/>
        </w:rPr>
        <w:t>r</w:t>
      </w:r>
      <w:r w:rsidRPr="00B26A56">
        <w:rPr>
          <w:rFonts w:asciiTheme="minorHAnsi" w:hAnsiTheme="minorHAnsi"/>
          <w:spacing w:val="-2"/>
        </w:rPr>
        <w:t>e</w:t>
      </w:r>
      <w:r w:rsidRPr="00B26A56">
        <w:rPr>
          <w:rFonts w:asciiTheme="minorHAnsi" w:hAnsiTheme="minorHAnsi"/>
          <w:spacing w:val="-1"/>
        </w:rPr>
        <w:t>newa</w:t>
      </w:r>
      <w:r w:rsidRPr="00B26A56">
        <w:rPr>
          <w:rFonts w:asciiTheme="minorHAnsi" w:hAnsiTheme="minorHAnsi"/>
        </w:rPr>
        <w:t xml:space="preserve">l </w:t>
      </w:r>
      <w:r w:rsidRPr="00B26A56">
        <w:rPr>
          <w:rFonts w:asciiTheme="minorHAnsi" w:hAnsiTheme="minorHAnsi"/>
          <w:spacing w:val="-1"/>
        </w:rPr>
        <w:t>applicatio</w:t>
      </w:r>
      <w:r w:rsidRPr="00B26A56">
        <w:rPr>
          <w:rFonts w:asciiTheme="minorHAnsi" w:hAnsiTheme="minorHAnsi"/>
        </w:rPr>
        <w:t xml:space="preserve">n </w:t>
      </w:r>
      <w:r w:rsidRPr="00B26A56">
        <w:rPr>
          <w:rFonts w:asciiTheme="minorHAnsi" w:hAnsiTheme="minorHAnsi"/>
          <w:spacing w:val="-1"/>
        </w:rPr>
        <w:t>an</w:t>
      </w:r>
      <w:r w:rsidRPr="00B26A56">
        <w:rPr>
          <w:rFonts w:asciiTheme="minorHAnsi" w:hAnsiTheme="minorHAnsi"/>
        </w:rPr>
        <w:t>d</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Institut</w:t>
      </w:r>
      <w:r w:rsidRPr="00B26A56">
        <w:rPr>
          <w:rFonts w:asciiTheme="minorHAnsi" w:hAnsiTheme="minorHAnsi"/>
          <w:spacing w:val="-2"/>
        </w:rPr>
        <w:t>e</w:t>
      </w:r>
      <w:r w:rsidRPr="00B26A56">
        <w:rPr>
          <w:rFonts w:asciiTheme="minorHAnsi" w:hAnsiTheme="minorHAnsi"/>
          <w:spacing w:val="2"/>
        </w:rPr>
        <w:t>’</w:t>
      </w:r>
      <w:r w:rsidRPr="00B26A56">
        <w:rPr>
          <w:rFonts w:asciiTheme="minorHAnsi" w:hAnsiTheme="minorHAnsi"/>
        </w:rPr>
        <w:t xml:space="preserve">s </w:t>
      </w:r>
      <w:r w:rsidRPr="00B26A56">
        <w:rPr>
          <w:rFonts w:asciiTheme="minorHAnsi" w:hAnsiTheme="minorHAnsi"/>
          <w:spacing w:val="-1"/>
        </w:rPr>
        <w:t>recom</w:t>
      </w:r>
      <w:r w:rsidRPr="00B26A56">
        <w:rPr>
          <w:rFonts w:asciiTheme="minorHAnsi" w:hAnsiTheme="minorHAnsi"/>
          <w:spacing w:val="-2"/>
        </w:rPr>
        <w:t>m</w:t>
      </w:r>
      <w:r w:rsidRPr="00B26A56">
        <w:rPr>
          <w:rFonts w:asciiTheme="minorHAnsi" w:hAnsiTheme="minorHAnsi"/>
          <w:spacing w:val="-1"/>
        </w:rPr>
        <w:t>endatio</w:t>
      </w:r>
      <w:r w:rsidRPr="00B26A56">
        <w:rPr>
          <w:rFonts w:asciiTheme="minorHAnsi" w:hAnsiTheme="minorHAnsi"/>
        </w:rPr>
        <w:t>n</w:t>
      </w:r>
      <w:r w:rsidRPr="00B26A56">
        <w:rPr>
          <w:rFonts w:asciiTheme="minorHAnsi" w:hAnsiTheme="minorHAnsi"/>
          <w:spacing w:val="1"/>
        </w:rPr>
        <w:t xml:space="preserve"> </w:t>
      </w:r>
      <w:r w:rsidRPr="00B26A56">
        <w:rPr>
          <w:rFonts w:asciiTheme="minorHAnsi" w:hAnsiTheme="minorHAnsi"/>
          <w:spacing w:val="-1"/>
        </w:rPr>
        <w:t>and report;</w:t>
      </w:r>
    </w:p>
    <w:p w:rsidR="00EB13FC" w:rsidRPr="00E63E63" w:rsidRDefault="00EB13FC" w:rsidP="002534AC">
      <w:pPr>
        <w:spacing w:before="3" w:line="130" w:lineRule="exact"/>
        <w:ind w:hanging="1119"/>
        <w:rPr>
          <w:sz w:val="13"/>
          <w:szCs w:val="13"/>
        </w:rPr>
      </w:pPr>
    </w:p>
    <w:p w:rsidR="00EB13FC" w:rsidRPr="00E63E63" w:rsidRDefault="00B26A56" w:rsidP="002534AC">
      <w:pPr>
        <w:pStyle w:val="BodyText"/>
        <w:numPr>
          <w:ilvl w:val="2"/>
          <w:numId w:val="2"/>
        </w:numPr>
        <w:tabs>
          <w:tab w:val="left" w:pos="2559"/>
        </w:tabs>
        <w:spacing w:before="70" w:line="312" w:lineRule="auto"/>
        <w:ind w:left="2560" w:right="1414" w:hanging="1119"/>
        <w:rPr>
          <w:rFonts w:asciiTheme="minorHAnsi" w:hAnsiTheme="minorHAnsi"/>
        </w:rPr>
      </w:pPr>
      <w:r w:rsidRPr="00B26A56">
        <w:rPr>
          <w:rFonts w:asciiTheme="minorHAnsi" w:hAnsiTheme="minorHAnsi"/>
          <w:spacing w:val="-1"/>
        </w:rPr>
        <w:t>wher</w:t>
      </w:r>
      <w:r w:rsidRPr="00B26A56">
        <w:rPr>
          <w:rFonts w:asciiTheme="minorHAnsi" w:hAnsiTheme="minorHAnsi"/>
        </w:rPr>
        <w:t xml:space="preserve">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C</w:t>
      </w:r>
      <w:r w:rsidRPr="00B26A56">
        <w:rPr>
          <w:rFonts w:asciiTheme="minorHAnsi" w:hAnsiTheme="minorHAnsi"/>
          <w:spacing w:val="-2"/>
        </w:rPr>
        <w:t>h</w:t>
      </w:r>
      <w:r w:rsidRPr="00B26A56">
        <w:rPr>
          <w:rFonts w:asciiTheme="minorHAnsi" w:hAnsiTheme="minorHAnsi"/>
          <w:spacing w:val="-1"/>
        </w:rPr>
        <w:t>arte</w:t>
      </w:r>
      <w:r w:rsidRPr="00B26A56">
        <w:rPr>
          <w:rFonts w:asciiTheme="minorHAnsi" w:hAnsiTheme="minorHAnsi"/>
        </w:rPr>
        <w:t xml:space="preserve">r </w:t>
      </w:r>
      <w:r w:rsidRPr="00B26A56">
        <w:rPr>
          <w:rFonts w:asciiTheme="minorHAnsi" w:hAnsiTheme="minorHAnsi"/>
          <w:spacing w:val="-1"/>
        </w:rPr>
        <w:t>School</w:t>
      </w:r>
      <w:r w:rsidRPr="00B26A56">
        <w:rPr>
          <w:rFonts w:asciiTheme="minorHAnsi" w:hAnsiTheme="minorHAnsi"/>
        </w:rPr>
        <w:t xml:space="preserve">s </w:t>
      </w:r>
      <w:r w:rsidRPr="00B26A56">
        <w:rPr>
          <w:rFonts w:asciiTheme="minorHAnsi" w:hAnsiTheme="minorHAnsi"/>
          <w:spacing w:val="-1"/>
        </w:rPr>
        <w:t>Com</w:t>
      </w:r>
      <w:r w:rsidRPr="00B26A56">
        <w:rPr>
          <w:rFonts w:asciiTheme="minorHAnsi" w:hAnsiTheme="minorHAnsi"/>
          <w:spacing w:val="-2"/>
        </w:rPr>
        <w:t>m</w:t>
      </w:r>
      <w:r w:rsidRPr="00B26A56">
        <w:rPr>
          <w:rFonts w:asciiTheme="minorHAnsi" w:hAnsiTheme="minorHAnsi"/>
          <w:spacing w:val="-1"/>
        </w:rPr>
        <w:t>itte</w:t>
      </w:r>
      <w:r w:rsidRPr="00B26A56">
        <w:rPr>
          <w:rFonts w:asciiTheme="minorHAnsi" w:hAnsiTheme="minorHAnsi"/>
        </w:rPr>
        <w:t xml:space="preserve">e </w:t>
      </w:r>
      <w:r w:rsidRPr="00B26A56">
        <w:rPr>
          <w:rFonts w:asciiTheme="minorHAnsi" w:hAnsiTheme="minorHAnsi"/>
          <w:spacing w:val="-1"/>
        </w:rPr>
        <w:t>take</w:t>
      </w:r>
      <w:r w:rsidRPr="00B26A56">
        <w:rPr>
          <w:rFonts w:asciiTheme="minorHAnsi" w:hAnsiTheme="minorHAnsi"/>
        </w:rPr>
        <w:t xml:space="preserve">s </w:t>
      </w:r>
      <w:r w:rsidRPr="00B26A56">
        <w:rPr>
          <w:rFonts w:asciiTheme="minorHAnsi" w:hAnsiTheme="minorHAnsi"/>
          <w:spacing w:val="-1"/>
        </w:rPr>
        <w:t>actio</w:t>
      </w:r>
      <w:r w:rsidRPr="00B26A56">
        <w:rPr>
          <w:rFonts w:asciiTheme="minorHAnsi" w:hAnsiTheme="minorHAnsi"/>
        </w:rPr>
        <w:t xml:space="preserve">n – whether </w:t>
      </w:r>
      <w:r w:rsidRPr="00B26A56">
        <w:rPr>
          <w:rFonts w:asciiTheme="minorHAnsi" w:hAnsiTheme="minorHAnsi"/>
          <w:spacing w:val="-1"/>
        </w:rPr>
        <w:t>t</w:t>
      </w:r>
      <w:r w:rsidRPr="00B26A56">
        <w:rPr>
          <w:rFonts w:asciiTheme="minorHAnsi" w:hAnsiTheme="minorHAnsi"/>
        </w:rPr>
        <w:t xml:space="preserve">o </w:t>
      </w:r>
      <w:r w:rsidRPr="00B26A56">
        <w:rPr>
          <w:rFonts w:asciiTheme="minorHAnsi" w:hAnsiTheme="minorHAnsi"/>
          <w:spacing w:val="-1"/>
        </w:rPr>
        <w:t>rene</w:t>
      </w:r>
      <w:r w:rsidRPr="00B26A56">
        <w:rPr>
          <w:rFonts w:asciiTheme="minorHAnsi" w:hAnsiTheme="minorHAnsi"/>
        </w:rPr>
        <w:t>w a</w:t>
      </w:r>
      <w:r w:rsidRPr="00B26A56">
        <w:rPr>
          <w:rFonts w:asciiTheme="minorHAnsi" w:hAnsiTheme="minorHAnsi"/>
          <w:spacing w:val="-2"/>
        </w:rPr>
        <w:t xml:space="preserve"> </w:t>
      </w:r>
      <w:r w:rsidRPr="00B26A56">
        <w:rPr>
          <w:rFonts w:asciiTheme="minorHAnsi" w:hAnsiTheme="minorHAnsi"/>
          <w:spacing w:val="-1"/>
        </w:rPr>
        <w:t>s</w:t>
      </w:r>
      <w:r w:rsidRPr="00B26A56">
        <w:rPr>
          <w:rFonts w:asciiTheme="minorHAnsi" w:hAnsiTheme="minorHAnsi"/>
          <w:spacing w:val="-2"/>
        </w:rPr>
        <w:t>c</w:t>
      </w:r>
      <w:r w:rsidRPr="00B26A56">
        <w:rPr>
          <w:rFonts w:asciiTheme="minorHAnsi" w:hAnsiTheme="minorHAnsi"/>
          <w:spacing w:val="-1"/>
        </w:rPr>
        <w:t>hool fo</w:t>
      </w:r>
      <w:r w:rsidRPr="00B26A56">
        <w:rPr>
          <w:rFonts w:asciiTheme="minorHAnsi" w:hAnsiTheme="minorHAnsi"/>
        </w:rPr>
        <w:t xml:space="preserve">r </w:t>
      </w:r>
      <w:r w:rsidRPr="00B26A56">
        <w:rPr>
          <w:rFonts w:asciiTheme="minorHAnsi" w:hAnsiTheme="minorHAnsi"/>
          <w:spacing w:val="-1"/>
        </w:rPr>
        <w:t>a</w:t>
      </w:r>
      <w:r w:rsidRPr="00B26A56">
        <w:rPr>
          <w:rFonts w:asciiTheme="minorHAnsi" w:hAnsiTheme="minorHAnsi"/>
          <w:spacing w:val="-2"/>
        </w:rPr>
        <w:t>n</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ter</w:t>
      </w:r>
      <w:r w:rsidRPr="00B26A56">
        <w:rPr>
          <w:rFonts w:asciiTheme="minorHAnsi" w:hAnsiTheme="minorHAnsi"/>
          <w:spacing w:val="-2"/>
        </w:rPr>
        <w:t>m</w:t>
      </w:r>
      <w:r w:rsidRPr="00B26A56">
        <w:rPr>
          <w:rFonts w:asciiTheme="minorHAnsi" w:hAnsiTheme="minorHAnsi"/>
        </w:rPr>
        <w:t xml:space="preserve"> or not to renew a school, </w:t>
      </w:r>
      <w:r w:rsidRPr="00B26A56">
        <w:rPr>
          <w:rFonts w:asciiTheme="minorHAnsi" w:hAnsiTheme="minorHAnsi"/>
          <w:spacing w:val="-1"/>
        </w:rPr>
        <w:t>th</w:t>
      </w:r>
      <w:r w:rsidRPr="00B26A56">
        <w:rPr>
          <w:rFonts w:asciiTheme="minorHAnsi" w:hAnsiTheme="minorHAnsi"/>
        </w:rPr>
        <w:t xml:space="preserve">e Committee undertakes the action </w:t>
      </w:r>
      <w:r w:rsidRPr="00B26A56">
        <w:rPr>
          <w:rFonts w:asciiTheme="minorHAnsi" w:hAnsiTheme="minorHAnsi"/>
          <w:spacing w:val="-1"/>
        </w:rPr>
        <w:t>o</w:t>
      </w:r>
      <w:r w:rsidRPr="00B26A56">
        <w:rPr>
          <w:rFonts w:asciiTheme="minorHAnsi" w:hAnsiTheme="minorHAnsi"/>
        </w:rPr>
        <w:t xml:space="preserve">n </w:t>
      </w:r>
      <w:r w:rsidRPr="00B26A56">
        <w:rPr>
          <w:rFonts w:asciiTheme="minorHAnsi" w:hAnsiTheme="minorHAnsi"/>
          <w:spacing w:val="-1"/>
        </w:rPr>
        <w:t>beha</w:t>
      </w:r>
      <w:r w:rsidRPr="00B26A56">
        <w:rPr>
          <w:rFonts w:asciiTheme="minorHAnsi" w:hAnsiTheme="minorHAnsi"/>
          <w:spacing w:val="-2"/>
        </w:rPr>
        <w:t>l</w:t>
      </w:r>
      <w:r w:rsidRPr="00B26A56">
        <w:rPr>
          <w:rFonts w:asciiTheme="minorHAnsi" w:hAnsiTheme="minorHAnsi"/>
        </w:rPr>
        <w:t xml:space="preserve">f </w:t>
      </w:r>
      <w:r w:rsidRPr="00B26A56">
        <w:rPr>
          <w:rFonts w:asciiTheme="minorHAnsi" w:hAnsiTheme="minorHAnsi"/>
          <w:spacing w:val="-1"/>
        </w:rPr>
        <w:t>of th</w:t>
      </w:r>
      <w:r w:rsidRPr="00B26A56">
        <w:rPr>
          <w:rFonts w:asciiTheme="minorHAnsi" w:hAnsiTheme="minorHAnsi"/>
        </w:rPr>
        <w:t xml:space="preserve">e </w:t>
      </w:r>
      <w:r w:rsidRPr="00B26A56">
        <w:rPr>
          <w:rFonts w:asciiTheme="minorHAnsi" w:hAnsiTheme="minorHAnsi"/>
          <w:spacing w:val="-1"/>
        </w:rPr>
        <w:t>Stat</w:t>
      </w:r>
      <w:r w:rsidRPr="00B26A56">
        <w:rPr>
          <w:rFonts w:asciiTheme="minorHAnsi" w:hAnsiTheme="minorHAnsi"/>
        </w:rPr>
        <w:t xml:space="preserve">e </w:t>
      </w:r>
      <w:r w:rsidRPr="00B26A56">
        <w:rPr>
          <w:rFonts w:asciiTheme="minorHAnsi" w:hAnsiTheme="minorHAnsi"/>
          <w:spacing w:val="-1"/>
        </w:rPr>
        <w:t>Universit</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2"/>
        </w:rPr>
        <w:t>T</w:t>
      </w:r>
      <w:r w:rsidRPr="00B26A56">
        <w:rPr>
          <w:rFonts w:asciiTheme="minorHAnsi" w:hAnsiTheme="minorHAnsi"/>
        </w:rPr>
        <w:t>r</w:t>
      </w:r>
      <w:r w:rsidRPr="00B26A56">
        <w:rPr>
          <w:rFonts w:asciiTheme="minorHAnsi" w:hAnsiTheme="minorHAnsi"/>
          <w:spacing w:val="-1"/>
        </w:rPr>
        <w:t>us</w:t>
      </w:r>
      <w:r w:rsidRPr="00B26A56">
        <w:rPr>
          <w:rFonts w:asciiTheme="minorHAnsi" w:hAnsiTheme="minorHAnsi"/>
          <w:spacing w:val="-2"/>
        </w:rPr>
        <w:t>t</w:t>
      </w:r>
      <w:r w:rsidRPr="00B26A56">
        <w:rPr>
          <w:rFonts w:asciiTheme="minorHAnsi" w:hAnsiTheme="minorHAnsi"/>
          <w:spacing w:val="-1"/>
        </w:rPr>
        <w:t>ees</w:t>
      </w:r>
      <w:r w:rsidRPr="00B26A56">
        <w:rPr>
          <w:rFonts w:asciiTheme="minorHAnsi" w:hAnsiTheme="minorHAnsi"/>
        </w:rPr>
        <w:t xml:space="preserve">, </w:t>
      </w:r>
      <w:r w:rsidRPr="00B26A56">
        <w:rPr>
          <w:rFonts w:asciiTheme="minorHAnsi" w:hAnsiTheme="minorHAnsi"/>
          <w:spacing w:val="-1"/>
        </w:rPr>
        <w:t>an</w:t>
      </w:r>
      <w:r w:rsidRPr="00B26A56">
        <w:rPr>
          <w:rFonts w:asciiTheme="minorHAnsi" w:hAnsiTheme="minorHAnsi"/>
        </w:rPr>
        <w:t xml:space="preserve">d </w:t>
      </w:r>
      <w:r w:rsidRPr="00B26A56">
        <w:rPr>
          <w:rFonts w:asciiTheme="minorHAnsi" w:hAnsiTheme="minorHAnsi"/>
          <w:spacing w:val="-1"/>
        </w:rPr>
        <w:t>sha</w:t>
      </w:r>
      <w:r w:rsidRPr="00B26A56">
        <w:rPr>
          <w:rFonts w:asciiTheme="minorHAnsi" w:hAnsiTheme="minorHAnsi"/>
          <w:spacing w:val="-2"/>
        </w:rPr>
        <w:t>l</w:t>
      </w:r>
      <w:r w:rsidRPr="00B26A56">
        <w:rPr>
          <w:rFonts w:asciiTheme="minorHAnsi" w:hAnsiTheme="minorHAnsi"/>
        </w:rPr>
        <w:t xml:space="preserve">l </w:t>
      </w:r>
      <w:r w:rsidRPr="00B26A56">
        <w:rPr>
          <w:rFonts w:asciiTheme="minorHAnsi" w:hAnsiTheme="minorHAnsi"/>
          <w:spacing w:val="-1"/>
        </w:rPr>
        <w:t>b</w:t>
      </w:r>
      <w:r w:rsidRPr="00B26A56">
        <w:rPr>
          <w:rFonts w:asciiTheme="minorHAnsi" w:hAnsiTheme="minorHAnsi"/>
        </w:rPr>
        <w:t xml:space="preserve">e </w:t>
      </w:r>
      <w:r w:rsidRPr="00B26A56">
        <w:rPr>
          <w:rFonts w:asciiTheme="minorHAnsi" w:hAnsiTheme="minorHAnsi"/>
          <w:spacing w:val="-1"/>
        </w:rPr>
        <w:t>final</w:t>
      </w:r>
      <w:r w:rsidRPr="00B26A56">
        <w:rPr>
          <w:rFonts w:asciiTheme="minorHAnsi" w:hAnsiTheme="minorHAnsi"/>
        </w:rPr>
        <w:t xml:space="preserve">.  </w:t>
      </w:r>
      <w:r w:rsidRPr="00B26A56">
        <w:rPr>
          <w:rFonts w:asciiTheme="minorHAnsi" w:hAnsiTheme="minorHAnsi"/>
          <w:spacing w:val="-1"/>
        </w:rPr>
        <w:t>N</w:t>
      </w:r>
      <w:r w:rsidRPr="00B26A56">
        <w:rPr>
          <w:rFonts w:asciiTheme="minorHAnsi" w:hAnsiTheme="minorHAnsi"/>
        </w:rPr>
        <w:t>o</w:t>
      </w:r>
      <w:r w:rsidRPr="00B26A56">
        <w:rPr>
          <w:rFonts w:asciiTheme="minorHAnsi" w:hAnsiTheme="minorHAnsi"/>
          <w:spacing w:val="-1"/>
        </w:rPr>
        <w:t xml:space="preserve"> appea</w:t>
      </w:r>
      <w:r w:rsidRPr="00B26A56">
        <w:rPr>
          <w:rFonts w:asciiTheme="minorHAnsi" w:hAnsiTheme="minorHAnsi"/>
        </w:rPr>
        <w:t xml:space="preserve">l </w:t>
      </w:r>
      <w:r w:rsidRPr="00B26A56">
        <w:rPr>
          <w:rFonts w:asciiTheme="minorHAnsi" w:hAnsiTheme="minorHAnsi"/>
          <w:spacing w:val="-1"/>
        </w:rPr>
        <w:t>fro</w:t>
      </w:r>
      <w:r w:rsidRPr="00B26A56">
        <w:rPr>
          <w:rFonts w:asciiTheme="minorHAnsi" w:hAnsiTheme="minorHAnsi"/>
        </w:rPr>
        <w:t>m</w:t>
      </w:r>
      <w:r w:rsidRPr="00B26A56">
        <w:rPr>
          <w:rFonts w:asciiTheme="minorHAnsi" w:hAnsiTheme="minorHAnsi"/>
          <w:spacing w:val="-2"/>
        </w:rPr>
        <w:t xml:space="preserve"> </w:t>
      </w:r>
      <w:r w:rsidRPr="00B26A56">
        <w:rPr>
          <w:rFonts w:asciiTheme="minorHAnsi" w:hAnsiTheme="minorHAnsi"/>
          <w:spacing w:val="-1"/>
        </w:rPr>
        <w:t>that decisio</w:t>
      </w:r>
      <w:r w:rsidRPr="00B26A56">
        <w:rPr>
          <w:rFonts w:asciiTheme="minorHAnsi" w:hAnsiTheme="minorHAnsi"/>
        </w:rPr>
        <w:t xml:space="preserve">n </w:t>
      </w:r>
      <w:r w:rsidRPr="00B26A56">
        <w:rPr>
          <w:rFonts w:asciiTheme="minorHAnsi" w:hAnsiTheme="minorHAnsi"/>
          <w:spacing w:val="-2"/>
        </w:rPr>
        <w:t>m</w:t>
      </w:r>
      <w:r w:rsidRPr="00B26A56">
        <w:rPr>
          <w:rFonts w:asciiTheme="minorHAnsi" w:hAnsiTheme="minorHAnsi"/>
          <w:spacing w:val="-1"/>
        </w:rPr>
        <w:t>a</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b</w:t>
      </w:r>
      <w:r w:rsidRPr="00B26A56">
        <w:rPr>
          <w:rFonts w:asciiTheme="minorHAnsi" w:hAnsiTheme="minorHAnsi"/>
        </w:rPr>
        <w:t xml:space="preserve">e </w:t>
      </w:r>
      <w:r w:rsidRPr="00B26A56">
        <w:rPr>
          <w:rFonts w:asciiTheme="minorHAnsi" w:hAnsiTheme="minorHAnsi"/>
          <w:spacing w:val="-1"/>
        </w:rPr>
        <w:t>take</w:t>
      </w:r>
      <w:r w:rsidRPr="00B26A56">
        <w:rPr>
          <w:rFonts w:asciiTheme="minorHAnsi" w:hAnsiTheme="minorHAnsi"/>
        </w:rPr>
        <w:t xml:space="preserve">n </w:t>
      </w:r>
      <w:r w:rsidRPr="00B26A56">
        <w:rPr>
          <w:rFonts w:asciiTheme="minorHAnsi" w:hAnsiTheme="minorHAnsi"/>
          <w:spacing w:val="-1"/>
        </w:rPr>
        <w:t>t</w:t>
      </w:r>
      <w:r w:rsidRPr="00B26A56">
        <w:rPr>
          <w:rFonts w:asciiTheme="minorHAnsi" w:hAnsiTheme="minorHAnsi"/>
        </w:rPr>
        <w:t xml:space="preserve">o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ful</w:t>
      </w:r>
      <w:r w:rsidRPr="00B26A56">
        <w:rPr>
          <w:rFonts w:asciiTheme="minorHAnsi" w:hAnsiTheme="minorHAnsi"/>
        </w:rPr>
        <w:t xml:space="preserve">l </w:t>
      </w:r>
      <w:r w:rsidRPr="00B26A56">
        <w:rPr>
          <w:rFonts w:asciiTheme="minorHAnsi" w:hAnsiTheme="minorHAnsi"/>
          <w:spacing w:val="-1"/>
        </w:rPr>
        <w:t>Boar</w:t>
      </w:r>
      <w:r w:rsidRPr="00B26A56">
        <w:rPr>
          <w:rFonts w:asciiTheme="minorHAnsi" w:hAnsiTheme="minorHAnsi"/>
        </w:rPr>
        <w:t>d</w:t>
      </w:r>
      <w:r w:rsidRPr="00B26A56">
        <w:rPr>
          <w:rFonts w:asciiTheme="minorHAnsi" w:hAnsiTheme="minorHAnsi"/>
          <w:spacing w:val="-2"/>
        </w:rPr>
        <w:t xml:space="preserve">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1"/>
        </w:rPr>
        <w:t xml:space="preserve"> Trustee</w:t>
      </w:r>
      <w:r w:rsidRPr="00B26A56">
        <w:rPr>
          <w:rFonts w:asciiTheme="minorHAnsi" w:hAnsiTheme="minorHAnsi"/>
        </w:rPr>
        <w:t>s</w:t>
      </w:r>
      <w:r w:rsidRPr="00B26A56">
        <w:rPr>
          <w:rFonts w:asciiTheme="minorHAnsi" w:hAnsiTheme="minorHAnsi"/>
          <w:spacing w:val="-2"/>
        </w:rPr>
        <w:t xml:space="preserve">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State Universi</w:t>
      </w:r>
      <w:r w:rsidRPr="00B26A56">
        <w:rPr>
          <w:rFonts w:asciiTheme="minorHAnsi" w:hAnsiTheme="minorHAnsi"/>
          <w:spacing w:val="-2"/>
        </w:rPr>
        <w:t>t</w:t>
      </w:r>
      <w:r w:rsidRPr="00B26A56">
        <w:rPr>
          <w:rFonts w:asciiTheme="minorHAnsi" w:hAnsiTheme="minorHAnsi"/>
          <w:spacing w:val="1"/>
        </w:rPr>
        <w:t>y</w:t>
      </w:r>
      <w:r w:rsidRPr="00B26A56">
        <w:rPr>
          <w:rFonts w:asciiTheme="minorHAnsi" w:hAnsiTheme="minorHAnsi"/>
        </w:rPr>
        <w:t>;</w:t>
      </w:r>
    </w:p>
    <w:p w:rsidR="00EB13FC" w:rsidRPr="00E63E63" w:rsidRDefault="00EB13FC" w:rsidP="002534AC">
      <w:pPr>
        <w:spacing w:before="8" w:line="160" w:lineRule="exact"/>
        <w:ind w:hanging="1119"/>
        <w:rPr>
          <w:sz w:val="16"/>
          <w:szCs w:val="16"/>
        </w:rPr>
      </w:pPr>
    </w:p>
    <w:p w:rsidR="00EB13FC" w:rsidRPr="00E63E63" w:rsidRDefault="00B26A56" w:rsidP="002534AC">
      <w:pPr>
        <w:pStyle w:val="BodyText"/>
        <w:numPr>
          <w:ilvl w:val="2"/>
          <w:numId w:val="2"/>
        </w:numPr>
        <w:tabs>
          <w:tab w:val="left" w:pos="2559"/>
        </w:tabs>
        <w:spacing w:line="311" w:lineRule="auto"/>
        <w:ind w:left="2559" w:right="1531" w:hanging="1119"/>
        <w:rPr>
          <w:rFonts w:asciiTheme="minorHAnsi" w:hAnsiTheme="minorHAnsi"/>
        </w:rPr>
      </w:pPr>
      <w:r w:rsidRPr="00B26A56">
        <w:rPr>
          <w:rFonts w:asciiTheme="minorHAnsi" w:hAnsiTheme="minorHAnsi"/>
          <w:spacing w:val="-1"/>
        </w:rPr>
        <w:t>wher</w:t>
      </w:r>
      <w:r w:rsidRPr="00B26A56">
        <w:rPr>
          <w:rFonts w:asciiTheme="minorHAnsi" w:hAnsiTheme="minorHAnsi"/>
        </w:rPr>
        <w:t>e</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Institute</w:t>
      </w:r>
      <w:r w:rsidRPr="00B26A56">
        <w:rPr>
          <w:rFonts w:asciiTheme="minorHAnsi" w:hAnsiTheme="minorHAnsi"/>
          <w:spacing w:val="2"/>
        </w:rPr>
        <w:t>’</w:t>
      </w:r>
      <w:r w:rsidRPr="00B26A56">
        <w:rPr>
          <w:rFonts w:asciiTheme="minorHAnsi" w:hAnsiTheme="minorHAnsi"/>
        </w:rPr>
        <w:t xml:space="preserve">s </w:t>
      </w:r>
      <w:r w:rsidRPr="00B26A56">
        <w:rPr>
          <w:rFonts w:asciiTheme="minorHAnsi" w:hAnsiTheme="minorHAnsi"/>
          <w:spacing w:val="-1"/>
        </w:rPr>
        <w:t>fina</w:t>
      </w:r>
      <w:r w:rsidRPr="00B26A56">
        <w:rPr>
          <w:rFonts w:asciiTheme="minorHAnsi" w:hAnsiTheme="minorHAnsi"/>
        </w:rPr>
        <w:t>l</w:t>
      </w:r>
      <w:r w:rsidRPr="00B26A56">
        <w:rPr>
          <w:rFonts w:asciiTheme="minorHAnsi" w:hAnsiTheme="minorHAnsi"/>
          <w:spacing w:val="-2"/>
        </w:rPr>
        <w:t xml:space="preserve"> </w:t>
      </w:r>
      <w:r w:rsidRPr="00B26A56">
        <w:rPr>
          <w:rFonts w:asciiTheme="minorHAnsi" w:hAnsiTheme="minorHAnsi"/>
          <w:spacing w:val="-1"/>
        </w:rPr>
        <w:t>recom</w:t>
      </w:r>
      <w:r w:rsidRPr="00B26A56">
        <w:rPr>
          <w:rFonts w:asciiTheme="minorHAnsi" w:hAnsiTheme="minorHAnsi"/>
          <w:spacing w:val="-2"/>
        </w:rPr>
        <w:t>m</w:t>
      </w:r>
      <w:r w:rsidRPr="00B26A56">
        <w:rPr>
          <w:rFonts w:asciiTheme="minorHAnsi" w:hAnsiTheme="minorHAnsi"/>
          <w:spacing w:val="-1"/>
        </w:rPr>
        <w:t>en</w:t>
      </w:r>
      <w:r w:rsidRPr="00B26A56">
        <w:rPr>
          <w:rFonts w:asciiTheme="minorHAnsi" w:hAnsiTheme="minorHAnsi"/>
          <w:spacing w:val="1"/>
        </w:rPr>
        <w:t>d</w:t>
      </w:r>
      <w:r w:rsidRPr="00B26A56">
        <w:rPr>
          <w:rFonts w:asciiTheme="minorHAnsi" w:hAnsiTheme="minorHAnsi"/>
          <w:spacing w:val="-1"/>
        </w:rPr>
        <w:t>atio</w:t>
      </w:r>
      <w:r w:rsidRPr="00B26A56">
        <w:rPr>
          <w:rFonts w:asciiTheme="minorHAnsi" w:hAnsiTheme="minorHAnsi"/>
        </w:rPr>
        <w:t xml:space="preserve">n </w:t>
      </w:r>
      <w:r w:rsidRPr="00B26A56">
        <w:rPr>
          <w:rFonts w:asciiTheme="minorHAnsi" w:hAnsiTheme="minorHAnsi"/>
          <w:spacing w:val="-1"/>
        </w:rPr>
        <w:t>i</w:t>
      </w:r>
      <w:r w:rsidRPr="00B26A56">
        <w:rPr>
          <w:rFonts w:asciiTheme="minorHAnsi" w:hAnsiTheme="minorHAnsi"/>
        </w:rPr>
        <w:t>s</w:t>
      </w:r>
      <w:r w:rsidRPr="00B26A56">
        <w:rPr>
          <w:rFonts w:asciiTheme="minorHAnsi" w:hAnsiTheme="minorHAnsi"/>
          <w:spacing w:val="-1"/>
        </w:rPr>
        <w:t xml:space="preserve"> fo</w:t>
      </w:r>
      <w:r w:rsidRPr="00B26A56">
        <w:rPr>
          <w:rFonts w:asciiTheme="minorHAnsi" w:hAnsiTheme="minorHAnsi"/>
        </w:rPr>
        <w:t>r</w:t>
      </w:r>
      <w:r w:rsidRPr="00B26A56">
        <w:rPr>
          <w:rFonts w:asciiTheme="minorHAnsi" w:hAnsiTheme="minorHAnsi"/>
          <w:spacing w:val="-1"/>
        </w:rPr>
        <w:t xml:space="preserve"> Non-Renewal</w:t>
      </w:r>
      <w:r w:rsidRPr="00B26A56">
        <w:rPr>
          <w:rFonts w:asciiTheme="minorHAnsi" w:hAnsiTheme="minorHAnsi"/>
        </w:rPr>
        <w:t>,</w:t>
      </w:r>
      <w:r w:rsidRPr="00B26A56">
        <w:rPr>
          <w:rFonts w:asciiTheme="minorHAnsi" w:hAnsiTheme="minorHAnsi"/>
          <w:spacing w:val="-2"/>
        </w:rPr>
        <w:t xml:space="preserve"> </w:t>
      </w:r>
      <w:r w:rsidRPr="00B26A56">
        <w:rPr>
          <w:rFonts w:asciiTheme="minorHAnsi" w:hAnsiTheme="minorHAnsi"/>
          <w:spacing w:val="-1"/>
        </w:rPr>
        <w:t>the schoo</w:t>
      </w:r>
      <w:r w:rsidRPr="00B26A56">
        <w:rPr>
          <w:rFonts w:asciiTheme="minorHAnsi" w:hAnsiTheme="minorHAnsi"/>
        </w:rPr>
        <w:t>l</w:t>
      </w:r>
      <w:r w:rsidRPr="00B26A56">
        <w:rPr>
          <w:rFonts w:asciiTheme="minorHAnsi" w:hAnsiTheme="minorHAnsi"/>
          <w:spacing w:val="-1"/>
        </w:rPr>
        <w:t xml:space="preserve"> ca</w:t>
      </w:r>
      <w:r w:rsidRPr="00B26A56">
        <w:rPr>
          <w:rFonts w:asciiTheme="minorHAnsi" w:hAnsiTheme="minorHAnsi"/>
        </w:rPr>
        <w:t xml:space="preserve">n </w:t>
      </w:r>
      <w:r w:rsidRPr="00B26A56">
        <w:rPr>
          <w:rFonts w:asciiTheme="minorHAnsi" w:hAnsiTheme="minorHAnsi"/>
          <w:spacing w:val="-1"/>
        </w:rPr>
        <w:t>petitio</w:t>
      </w:r>
      <w:r w:rsidRPr="00B26A56">
        <w:rPr>
          <w:rFonts w:asciiTheme="minorHAnsi" w:hAnsiTheme="minorHAnsi"/>
        </w:rPr>
        <w:t xml:space="preserve">n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C</w:t>
      </w:r>
      <w:r w:rsidRPr="00B26A56">
        <w:rPr>
          <w:rFonts w:asciiTheme="minorHAnsi" w:hAnsiTheme="minorHAnsi"/>
        </w:rPr>
        <w:t>h</w:t>
      </w:r>
      <w:r w:rsidRPr="00B26A56">
        <w:rPr>
          <w:rFonts w:asciiTheme="minorHAnsi" w:hAnsiTheme="minorHAnsi"/>
          <w:spacing w:val="-1"/>
        </w:rPr>
        <w:t>arte</w:t>
      </w:r>
      <w:r w:rsidRPr="00B26A56">
        <w:rPr>
          <w:rFonts w:asciiTheme="minorHAnsi" w:hAnsiTheme="minorHAnsi"/>
        </w:rPr>
        <w:t xml:space="preserve">r </w:t>
      </w:r>
      <w:r w:rsidRPr="00B26A56">
        <w:rPr>
          <w:rFonts w:asciiTheme="minorHAnsi" w:hAnsiTheme="minorHAnsi"/>
          <w:spacing w:val="-1"/>
        </w:rPr>
        <w:t>School</w:t>
      </w:r>
      <w:r w:rsidRPr="00B26A56">
        <w:rPr>
          <w:rFonts w:asciiTheme="minorHAnsi" w:hAnsiTheme="minorHAnsi"/>
        </w:rPr>
        <w:t>s</w:t>
      </w:r>
      <w:r w:rsidRPr="00B26A56">
        <w:rPr>
          <w:rFonts w:asciiTheme="minorHAnsi" w:hAnsiTheme="minorHAnsi"/>
          <w:spacing w:val="-1"/>
        </w:rPr>
        <w:t xml:space="preserve"> Com</w:t>
      </w:r>
      <w:r w:rsidRPr="00B26A56">
        <w:rPr>
          <w:rFonts w:asciiTheme="minorHAnsi" w:hAnsiTheme="minorHAnsi"/>
          <w:spacing w:val="-2"/>
        </w:rPr>
        <w:t>m</w:t>
      </w:r>
      <w:r w:rsidRPr="00B26A56">
        <w:rPr>
          <w:rFonts w:asciiTheme="minorHAnsi" w:hAnsiTheme="minorHAnsi"/>
          <w:spacing w:val="-1"/>
        </w:rPr>
        <w:t>itte</w:t>
      </w:r>
      <w:r w:rsidRPr="00B26A56">
        <w:rPr>
          <w:rFonts w:asciiTheme="minorHAnsi" w:hAnsiTheme="minorHAnsi"/>
        </w:rPr>
        <w:t xml:space="preserve">e </w:t>
      </w:r>
      <w:r w:rsidRPr="00B26A56">
        <w:rPr>
          <w:rFonts w:asciiTheme="minorHAnsi" w:hAnsiTheme="minorHAnsi"/>
          <w:spacing w:val="-1"/>
        </w:rPr>
        <w:t>t</w:t>
      </w:r>
      <w:r w:rsidRPr="00B26A56">
        <w:rPr>
          <w:rFonts w:asciiTheme="minorHAnsi" w:hAnsiTheme="minorHAnsi"/>
        </w:rPr>
        <w:t>o</w:t>
      </w:r>
      <w:r w:rsidRPr="00B26A56">
        <w:rPr>
          <w:rFonts w:asciiTheme="minorHAnsi" w:hAnsiTheme="minorHAnsi"/>
          <w:spacing w:val="-1"/>
        </w:rPr>
        <w:t xml:space="preserve"> present docu</w:t>
      </w:r>
      <w:r w:rsidRPr="00B26A56">
        <w:rPr>
          <w:rFonts w:asciiTheme="minorHAnsi" w:hAnsiTheme="minorHAnsi"/>
          <w:spacing w:val="-2"/>
        </w:rPr>
        <w:t>m</w:t>
      </w:r>
      <w:r w:rsidRPr="00B26A56">
        <w:rPr>
          <w:rFonts w:asciiTheme="minorHAnsi" w:hAnsiTheme="minorHAnsi"/>
          <w:spacing w:val="-1"/>
        </w:rPr>
        <w:t>entar</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evidenc</w:t>
      </w:r>
      <w:r w:rsidRPr="00B26A56">
        <w:rPr>
          <w:rFonts w:asciiTheme="minorHAnsi" w:hAnsiTheme="minorHAnsi"/>
        </w:rPr>
        <w:t xml:space="preserve">e </w:t>
      </w:r>
      <w:r w:rsidRPr="00B26A56">
        <w:rPr>
          <w:rFonts w:asciiTheme="minorHAnsi" w:hAnsiTheme="minorHAnsi"/>
          <w:spacing w:val="-1"/>
        </w:rPr>
        <w:t>and/o</w:t>
      </w:r>
      <w:r w:rsidRPr="00B26A56">
        <w:rPr>
          <w:rFonts w:asciiTheme="minorHAnsi" w:hAnsiTheme="minorHAnsi"/>
        </w:rPr>
        <w:t xml:space="preserve">r </w:t>
      </w:r>
      <w:r w:rsidRPr="00B26A56">
        <w:rPr>
          <w:rFonts w:asciiTheme="minorHAnsi" w:hAnsiTheme="minorHAnsi"/>
          <w:spacing w:val="-1"/>
        </w:rPr>
        <w:t>lega</w:t>
      </w:r>
      <w:r w:rsidRPr="00B26A56">
        <w:rPr>
          <w:rFonts w:asciiTheme="minorHAnsi" w:hAnsiTheme="minorHAnsi"/>
        </w:rPr>
        <w:t xml:space="preserve">l </w:t>
      </w:r>
      <w:r w:rsidRPr="00B26A56">
        <w:rPr>
          <w:rFonts w:asciiTheme="minorHAnsi" w:hAnsiTheme="minorHAnsi"/>
          <w:spacing w:val="-1"/>
        </w:rPr>
        <w:t>argu</w:t>
      </w:r>
      <w:r w:rsidRPr="00B26A56">
        <w:rPr>
          <w:rFonts w:asciiTheme="minorHAnsi" w:hAnsiTheme="minorHAnsi"/>
          <w:spacing w:val="-2"/>
        </w:rPr>
        <w:t>m</w:t>
      </w:r>
      <w:r w:rsidRPr="00B26A56">
        <w:rPr>
          <w:rFonts w:asciiTheme="minorHAnsi" w:hAnsiTheme="minorHAnsi"/>
          <w:spacing w:val="-1"/>
        </w:rPr>
        <w:t>en</w:t>
      </w:r>
      <w:r w:rsidRPr="00B26A56">
        <w:rPr>
          <w:rFonts w:asciiTheme="minorHAnsi" w:hAnsiTheme="minorHAnsi"/>
        </w:rPr>
        <w:t xml:space="preserve">t </w:t>
      </w:r>
      <w:r w:rsidRPr="00B26A56">
        <w:rPr>
          <w:rFonts w:asciiTheme="minorHAnsi" w:hAnsiTheme="minorHAnsi"/>
          <w:spacing w:val="-1"/>
        </w:rPr>
        <w:t>i</w:t>
      </w:r>
      <w:r w:rsidRPr="00B26A56">
        <w:rPr>
          <w:rFonts w:asciiTheme="minorHAnsi" w:hAnsiTheme="minorHAnsi"/>
        </w:rPr>
        <w:t>n</w:t>
      </w:r>
      <w:r w:rsidRPr="00B26A56">
        <w:rPr>
          <w:rFonts w:asciiTheme="minorHAnsi" w:hAnsiTheme="minorHAnsi"/>
          <w:spacing w:val="-1"/>
        </w:rPr>
        <w:t xml:space="preserve"> oppositio</w:t>
      </w:r>
      <w:r w:rsidRPr="00B26A56">
        <w:rPr>
          <w:rFonts w:asciiTheme="minorHAnsi" w:hAnsiTheme="minorHAnsi"/>
        </w:rPr>
        <w:t xml:space="preserve">n </w:t>
      </w:r>
      <w:r w:rsidRPr="00B26A56">
        <w:rPr>
          <w:rFonts w:asciiTheme="minorHAnsi" w:hAnsiTheme="minorHAnsi"/>
          <w:spacing w:val="-1"/>
        </w:rPr>
        <w:t>t</w:t>
      </w:r>
      <w:r w:rsidRPr="00B26A56">
        <w:rPr>
          <w:rFonts w:asciiTheme="minorHAnsi" w:hAnsiTheme="minorHAnsi"/>
        </w:rPr>
        <w:t>o</w:t>
      </w:r>
      <w:r w:rsidRPr="00B26A56">
        <w:rPr>
          <w:rFonts w:asciiTheme="minorHAnsi" w:hAnsiTheme="minorHAnsi"/>
          <w:spacing w:val="-1"/>
        </w:rPr>
        <w:t xml:space="preserve"> the recom</w:t>
      </w:r>
      <w:r w:rsidRPr="00B26A56">
        <w:rPr>
          <w:rFonts w:asciiTheme="minorHAnsi" w:hAnsiTheme="minorHAnsi"/>
          <w:spacing w:val="-2"/>
        </w:rPr>
        <w:t>m</w:t>
      </w:r>
      <w:r w:rsidRPr="00B26A56">
        <w:rPr>
          <w:rFonts w:asciiTheme="minorHAnsi" w:hAnsiTheme="minorHAnsi"/>
          <w:spacing w:val="-1"/>
        </w:rPr>
        <w:t>end</w:t>
      </w:r>
      <w:r w:rsidRPr="00B26A56">
        <w:rPr>
          <w:rFonts w:asciiTheme="minorHAnsi" w:hAnsiTheme="minorHAnsi"/>
          <w:spacing w:val="1"/>
        </w:rPr>
        <w:t>a</w:t>
      </w:r>
      <w:r w:rsidRPr="00B26A56">
        <w:rPr>
          <w:rFonts w:asciiTheme="minorHAnsi" w:hAnsiTheme="minorHAnsi"/>
          <w:spacing w:val="-1"/>
        </w:rPr>
        <w:t>tio</w:t>
      </w:r>
      <w:r w:rsidRPr="00B26A56">
        <w:rPr>
          <w:rFonts w:asciiTheme="minorHAnsi" w:hAnsiTheme="minorHAnsi"/>
        </w:rPr>
        <w:t xml:space="preserve">n </w:t>
      </w:r>
      <w:r w:rsidRPr="00B26A56">
        <w:rPr>
          <w:rFonts w:asciiTheme="minorHAnsi" w:hAnsiTheme="minorHAnsi"/>
          <w:spacing w:val="-1"/>
        </w:rPr>
        <w:t>a</w:t>
      </w:r>
      <w:r w:rsidRPr="00B26A56">
        <w:rPr>
          <w:rFonts w:asciiTheme="minorHAnsi" w:hAnsiTheme="minorHAnsi"/>
        </w:rPr>
        <w:t>s</w:t>
      </w:r>
      <w:r w:rsidRPr="00B26A56">
        <w:rPr>
          <w:rFonts w:asciiTheme="minorHAnsi" w:hAnsiTheme="minorHAnsi"/>
          <w:spacing w:val="-1"/>
        </w:rPr>
        <w:t xml:space="preserve"> wel</w:t>
      </w:r>
      <w:r w:rsidRPr="00B26A56">
        <w:rPr>
          <w:rFonts w:asciiTheme="minorHAnsi" w:hAnsiTheme="minorHAnsi"/>
        </w:rPr>
        <w:t xml:space="preserve">l </w:t>
      </w:r>
      <w:r w:rsidRPr="00B26A56">
        <w:rPr>
          <w:rFonts w:asciiTheme="minorHAnsi" w:hAnsiTheme="minorHAnsi"/>
          <w:spacing w:val="-1"/>
        </w:rPr>
        <w:t>a</w:t>
      </w:r>
      <w:r w:rsidRPr="00B26A56">
        <w:rPr>
          <w:rFonts w:asciiTheme="minorHAnsi" w:hAnsiTheme="minorHAnsi"/>
        </w:rPr>
        <w:t>s</w:t>
      </w:r>
      <w:r w:rsidRPr="00B26A56">
        <w:rPr>
          <w:rFonts w:asciiTheme="minorHAnsi" w:hAnsiTheme="minorHAnsi"/>
          <w:spacing w:val="-1"/>
        </w:rPr>
        <w:t xml:space="preserve"> t</w:t>
      </w:r>
      <w:r w:rsidRPr="00B26A56">
        <w:rPr>
          <w:rFonts w:asciiTheme="minorHAnsi" w:hAnsiTheme="minorHAnsi"/>
        </w:rPr>
        <w:t>o</w:t>
      </w:r>
      <w:r w:rsidRPr="00B26A56">
        <w:rPr>
          <w:rFonts w:asciiTheme="minorHAnsi" w:hAnsiTheme="minorHAnsi"/>
          <w:spacing w:val="-1"/>
        </w:rPr>
        <w:t xml:space="preserve"> appea</w:t>
      </w:r>
      <w:r w:rsidRPr="00B26A56">
        <w:rPr>
          <w:rFonts w:asciiTheme="minorHAnsi" w:hAnsiTheme="minorHAnsi"/>
        </w:rPr>
        <w:t xml:space="preserve">r </w:t>
      </w:r>
      <w:r w:rsidRPr="00B26A56">
        <w:rPr>
          <w:rFonts w:asciiTheme="minorHAnsi" w:hAnsiTheme="minorHAnsi"/>
          <w:spacing w:val="-1"/>
        </w:rPr>
        <w:t>befor</w:t>
      </w:r>
      <w:r w:rsidRPr="00B26A56">
        <w:rPr>
          <w:rFonts w:asciiTheme="minorHAnsi" w:hAnsiTheme="minorHAnsi"/>
        </w:rPr>
        <w:t xml:space="preserve">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Com</w:t>
      </w:r>
      <w:r w:rsidRPr="00B26A56">
        <w:rPr>
          <w:rFonts w:asciiTheme="minorHAnsi" w:hAnsiTheme="minorHAnsi"/>
          <w:spacing w:val="-2"/>
        </w:rPr>
        <w:t>m</w:t>
      </w:r>
      <w:r w:rsidRPr="00B26A56">
        <w:rPr>
          <w:rFonts w:asciiTheme="minorHAnsi" w:hAnsiTheme="minorHAnsi"/>
          <w:spacing w:val="-1"/>
        </w:rPr>
        <w:t>ittee;</w:t>
      </w:r>
    </w:p>
    <w:p w:rsidR="00EB13FC" w:rsidRPr="00E63E63" w:rsidRDefault="00EB13FC" w:rsidP="002534AC">
      <w:pPr>
        <w:spacing w:before="8" w:line="160" w:lineRule="exact"/>
        <w:ind w:hanging="1119"/>
        <w:rPr>
          <w:sz w:val="16"/>
          <w:szCs w:val="16"/>
        </w:rPr>
      </w:pPr>
    </w:p>
    <w:p w:rsidR="00EB13FC" w:rsidRPr="00E63E63" w:rsidRDefault="00B26A56" w:rsidP="002534AC">
      <w:pPr>
        <w:pStyle w:val="BodyText"/>
        <w:numPr>
          <w:ilvl w:val="2"/>
          <w:numId w:val="2"/>
        </w:numPr>
        <w:tabs>
          <w:tab w:val="left" w:pos="2559"/>
        </w:tabs>
        <w:spacing w:line="312" w:lineRule="auto"/>
        <w:ind w:left="2559" w:right="1734" w:hanging="1119"/>
        <w:rPr>
          <w:rFonts w:asciiTheme="minorHAnsi" w:hAnsiTheme="minorHAnsi"/>
        </w:rPr>
      </w:pPr>
      <w:r w:rsidRPr="00B26A56">
        <w:rPr>
          <w:rFonts w:asciiTheme="minorHAnsi" w:hAnsiTheme="minorHAnsi"/>
          <w:spacing w:val="-1"/>
        </w:rPr>
        <w:t>i</w:t>
      </w:r>
      <w:r w:rsidRPr="00B26A56">
        <w:rPr>
          <w:rFonts w:asciiTheme="minorHAnsi" w:hAnsiTheme="minorHAnsi"/>
        </w:rPr>
        <w:t xml:space="preserve">n </w:t>
      </w:r>
      <w:r w:rsidRPr="00B26A56">
        <w:rPr>
          <w:rFonts w:asciiTheme="minorHAnsi" w:hAnsiTheme="minorHAnsi"/>
          <w:spacing w:val="-1"/>
        </w:rPr>
        <w:t>thi</w:t>
      </w:r>
      <w:r w:rsidRPr="00B26A56">
        <w:rPr>
          <w:rFonts w:asciiTheme="minorHAnsi" w:hAnsiTheme="minorHAnsi"/>
        </w:rPr>
        <w:t xml:space="preserve">s </w:t>
      </w:r>
      <w:r w:rsidRPr="00B26A56">
        <w:rPr>
          <w:rFonts w:asciiTheme="minorHAnsi" w:hAnsiTheme="minorHAnsi"/>
          <w:spacing w:val="-1"/>
        </w:rPr>
        <w:t>case</w:t>
      </w:r>
      <w:r w:rsidRPr="00B26A56">
        <w:rPr>
          <w:rFonts w:asciiTheme="minorHAnsi" w:hAnsiTheme="minorHAnsi"/>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School</w:t>
      </w:r>
      <w:r w:rsidRPr="00B26A56">
        <w:rPr>
          <w:rFonts w:asciiTheme="minorHAnsi" w:hAnsiTheme="minorHAnsi"/>
        </w:rPr>
        <w:t xml:space="preserve">s </w:t>
      </w:r>
      <w:r w:rsidRPr="00B26A56">
        <w:rPr>
          <w:rFonts w:asciiTheme="minorHAnsi" w:hAnsiTheme="minorHAnsi"/>
          <w:spacing w:val="-1"/>
        </w:rPr>
        <w:t>Co</w:t>
      </w:r>
      <w:r w:rsidRPr="00B26A56">
        <w:rPr>
          <w:rFonts w:asciiTheme="minorHAnsi" w:hAnsiTheme="minorHAnsi"/>
          <w:spacing w:val="-2"/>
        </w:rPr>
        <w:t>mm</w:t>
      </w:r>
      <w:r w:rsidRPr="00B26A56">
        <w:rPr>
          <w:rFonts w:asciiTheme="minorHAnsi" w:hAnsiTheme="minorHAnsi"/>
        </w:rPr>
        <w:t>i</w:t>
      </w:r>
      <w:r w:rsidRPr="00B26A56">
        <w:rPr>
          <w:rFonts w:asciiTheme="minorHAnsi" w:hAnsiTheme="minorHAnsi"/>
          <w:spacing w:val="-1"/>
        </w:rPr>
        <w:t>tte</w:t>
      </w:r>
      <w:r w:rsidRPr="00B26A56">
        <w:rPr>
          <w:rFonts w:asciiTheme="minorHAnsi" w:hAnsiTheme="minorHAnsi"/>
        </w:rPr>
        <w:t xml:space="preserve">e </w:t>
      </w:r>
      <w:r w:rsidRPr="00B26A56">
        <w:rPr>
          <w:rFonts w:asciiTheme="minorHAnsi" w:hAnsiTheme="minorHAnsi"/>
          <w:spacing w:val="-1"/>
        </w:rPr>
        <w:t>ha</w:t>
      </w:r>
      <w:r w:rsidRPr="00B26A56">
        <w:rPr>
          <w:rFonts w:asciiTheme="minorHAnsi" w:hAnsiTheme="minorHAnsi"/>
        </w:rPr>
        <w:t xml:space="preserve">s </w:t>
      </w:r>
      <w:r w:rsidRPr="00B26A56">
        <w:rPr>
          <w:rFonts w:asciiTheme="minorHAnsi" w:hAnsiTheme="minorHAnsi"/>
          <w:spacing w:val="-1"/>
        </w:rPr>
        <w:t>sol</w:t>
      </w:r>
      <w:r w:rsidRPr="00B26A56">
        <w:rPr>
          <w:rFonts w:asciiTheme="minorHAnsi" w:hAnsiTheme="minorHAnsi"/>
        </w:rPr>
        <w:t xml:space="preserve">e </w:t>
      </w:r>
      <w:r w:rsidRPr="00B26A56">
        <w:rPr>
          <w:rFonts w:asciiTheme="minorHAnsi" w:hAnsiTheme="minorHAnsi"/>
          <w:spacing w:val="-1"/>
        </w:rPr>
        <w:t>discretio</w:t>
      </w:r>
      <w:r w:rsidRPr="00B26A56">
        <w:rPr>
          <w:rFonts w:asciiTheme="minorHAnsi" w:hAnsiTheme="minorHAnsi"/>
        </w:rPr>
        <w:t xml:space="preserve">n </w:t>
      </w:r>
      <w:r w:rsidRPr="00B26A56">
        <w:rPr>
          <w:rFonts w:asciiTheme="minorHAnsi" w:hAnsiTheme="minorHAnsi"/>
          <w:spacing w:val="-1"/>
        </w:rPr>
        <w:t>to gran</w:t>
      </w:r>
      <w:r w:rsidRPr="00B26A56">
        <w:rPr>
          <w:rFonts w:asciiTheme="minorHAnsi" w:hAnsiTheme="minorHAnsi"/>
        </w:rPr>
        <w:t xml:space="preserve">t </w:t>
      </w:r>
      <w:r w:rsidRPr="00B26A56">
        <w:rPr>
          <w:rFonts w:asciiTheme="minorHAnsi" w:hAnsiTheme="minorHAnsi"/>
          <w:spacing w:val="-1"/>
        </w:rPr>
        <w:t>tha</w:t>
      </w:r>
      <w:r w:rsidRPr="00B26A56">
        <w:rPr>
          <w:rFonts w:asciiTheme="minorHAnsi" w:hAnsiTheme="minorHAnsi"/>
        </w:rPr>
        <w:t xml:space="preserve">t </w:t>
      </w:r>
      <w:r w:rsidRPr="00B26A56">
        <w:rPr>
          <w:rFonts w:asciiTheme="minorHAnsi" w:hAnsiTheme="minorHAnsi"/>
          <w:spacing w:val="-1"/>
        </w:rPr>
        <w:t>petitio</w:t>
      </w:r>
      <w:r w:rsidRPr="00B26A56">
        <w:rPr>
          <w:rFonts w:asciiTheme="minorHAnsi" w:hAnsiTheme="minorHAnsi"/>
        </w:rPr>
        <w:t xml:space="preserve">n </w:t>
      </w:r>
      <w:r w:rsidRPr="00B26A56">
        <w:rPr>
          <w:rFonts w:asciiTheme="minorHAnsi" w:hAnsiTheme="minorHAnsi"/>
          <w:spacing w:val="-1"/>
        </w:rPr>
        <w:t>an</w:t>
      </w:r>
      <w:r w:rsidRPr="00B26A56">
        <w:rPr>
          <w:rFonts w:asciiTheme="minorHAnsi" w:hAnsiTheme="minorHAnsi"/>
        </w:rPr>
        <w:t xml:space="preserve">d </w:t>
      </w:r>
      <w:r w:rsidRPr="00B26A56">
        <w:rPr>
          <w:rFonts w:asciiTheme="minorHAnsi" w:hAnsiTheme="minorHAnsi"/>
          <w:spacing w:val="-1"/>
        </w:rPr>
        <w:t>deter</w:t>
      </w:r>
      <w:r w:rsidRPr="00B26A56">
        <w:rPr>
          <w:rFonts w:asciiTheme="minorHAnsi" w:hAnsiTheme="minorHAnsi"/>
          <w:spacing w:val="-2"/>
        </w:rPr>
        <w:t>m</w:t>
      </w:r>
      <w:r w:rsidRPr="00B26A56">
        <w:rPr>
          <w:rFonts w:asciiTheme="minorHAnsi" w:hAnsiTheme="minorHAnsi"/>
          <w:spacing w:val="-1"/>
        </w:rPr>
        <w:t>in</w:t>
      </w:r>
      <w:r w:rsidRPr="00B26A56">
        <w:rPr>
          <w:rFonts w:asciiTheme="minorHAnsi" w:hAnsiTheme="minorHAnsi"/>
        </w:rPr>
        <w:t xml:space="preserve">e </w:t>
      </w:r>
      <w:r w:rsidRPr="00B26A56">
        <w:rPr>
          <w:rFonts w:asciiTheme="minorHAnsi" w:hAnsiTheme="minorHAnsi"/>
          <w:spacing w:val="-1"/>
        </w:rPr>
        <w:t>whethe</w:t>
      </w:r>
      <w:r w:rsidRPr="00B26A56">
        <w:rPr>
          <w:rFonts w:asciiTheme="minorHAnsi" w:hAnsiTheme="minorHAnsi"/>
        </w:rPr>
        <w:t xml:space="preserve">r </w:t>
      </w:r>
      <w:r w:rsidRPr="00B26A56">
        <w:rPr>
          <w:rFonts w:asciiTheme="minorHAnsi" w:hAnsiTheme="minorHAnsi"/>
          <w:spacing w:val="-1"/>
        </w:rPr>
        <w:t>o</w:t>
      </w:r>
      <w:r w:rsidRPr="00B26A56">
        <w:rPr>
          <w:rFonts w:asciiTheme="minorHAnsi" w:hAnsiTheme="minorHAnsi"/>
        </w:rPr>
        <w:t>r</w:t>
      </w:r>
      <w:r w:rsidRPr="00B26A56">
        <w:rPr>
          <w:rFonts w:asciiTheme="minorHAnsi" w:hAnsiTheme="minorHAnsi"/>
          <w:spacing w:val="-1"/>
        </w:rPr>
        <w:t xml:space="preserve"> no</w:t>
      </w:r>
      <w:r w:rsidRPr="00B26A56">
        <w:rPr>
          <w:rFonts w:asciiTheme="minorHAnsi" w:hAnsiTheme="minorHAnsi"/>
        </w:rPr>
        <w:t xml:space="preserve">t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schoo</w:t>
      </w:r>
      <w:r w:rsidRPr="00B26A56">
        <w:rPr>
          <w:rFonts w:asciiTheme="minorHAnsi" w:hAnsiTheme="minorHAnsi"/>
        </w:rPr>
        <w:t xml:space="preserve">l </w:t>
      </w:r>
      <w:r w:rsidRPr="00B26A56">
        <w:rPr>
          <w:rFonts w:asciiTheme="minorHAnsi" w:hAnsiTheme="minorHAnsi"/>
          <w:spacing w:val="-2"/>
        </w:rPr>
        <w:t>m</w:t>
      </w:r>
      <w:r w:rsidRPr="00B26A56">
        <w:rPr>
          <w:rFonts w:asciiTheme="minorHAnsi" w:hAnsiTheme="minorHAnsi"/>
          <w:spacing w:val="-1"/>
        </w:rPr>
        <w:t>a</w:t>
      </w:r>
      <w:r w:rsidRPr="00B26A56">
        <w:rPr>
          <w:rFonts w:asciiTheme="minorHAnsi" w:hAnsiTheme="minorHAnsi"/>
        </w:rPr>
        <w:t xml:space="preserve">y </w:t>
      </w:r>
      <w:r w:rsidRPr="00B26A56">
        <w:rPr>
          <w:rFonts w:asciiTheme="minorHAnsi" w:hAnsiTheme="minorHAnsi"/>
          <w:spacing w:val="-1"/>
        </w:rPr>
        <w:t>sub</w:t>
      </w:r>
      <w:r w:rsidRPr="00B26A56">
        <w:rPr>
          <w:rFonts w:asciiTheme="minorHAnsi" w:hAnsiTheme="minorHAnsi"/>
          <w:spacing w:val="-2"/>
        </w:rPr>
        <w:t>m</w:t>
      </w:r>
      <w:r w:rsidRPr="00B26A56">
        <w:rPr>
          <w:rFonts w:asciiTheme="minorHAnsi" w:hAnsiTheme="minorHAnsi"/>
          <w:spacing w:val="-1"/>
        </w:rPr>
        <w:t>i</w:t>
      </w:r>
      <w:r w:rsidRPr="00B26A56">
        <w:rPr>
          <w:rFonts w:asciiTheme="minorHAnsi" w:hAnsiTheme="minorHAnsi"/>
        </w:rPr>
        <w:t xml:space="preserve">t </w:t>
      </w:r>
      <w:r w:rsidRPr="00B26A56">
        <w:rPr>
          <w:rFonts w:asciiTheme="minorHAnsi" w:hAnsiTheme="minorHAnsi"/>
          <w:spacing w:val="-1"/>
        </w:rPr>
        <w:t>evidenc</w:t>
      </w:r>
      <w:r w:rsidRPr="00B26A56">
        <w:rPr>
          <w:rFonts w:asciiTheme="minorHAnsi" w:hAnsiTheme="minorHAnsi"/>
        </w:rPr>
        <w:t xml:space="preserve">e </w:t>
      </w:r>
      <w:r w:rsidRPr="00B26A56">
        <w:rPr>
          <w:rFonts w:asciiTheme="minorHAnsi" w:hAnsiTheme="minorHAnsi"/>
          <w:spacing w:val="-1"/>
        </w:rPr>
        <w:t>i</w:t>
      </w:r>
      <w:r w:rsidRPr="00B26A56">
        <w:rPr>
          <w:rFonts w:asciiTheme="minorHAnsi" w:hAnsiTheme="minorHAnsi"/>
        </w:rPr>
        <w:t xml:space="preserve">n </w:t>
      </w:r>
      <w:r w:rsidRPr="00B26A56">
        <w:rPr>
          <w:rFonts w:asciiTheme="minorHAnsi" w:hAnsiTheme="minorHAnsi"/>
          <w:spacing w:val="-1"/>
        </w:rPr>
        <w:t>writin</w:t>
      </w:r>
      <w:r w:rsidRPr="00B26A56">
        <w:rPr>
          <w:rFonts w:asciiTheme="minorHAnsi" w:hAnsiTheme="minorHAnsi"/>
        </w:rPr>
        <w:t xml:space="preserve">g </w:t>
      </w:r>
      <w:r w:rsidRPr="00B26A56">
        <w:rPr>
          <w:rFonts w:asciiTheme="minorHAnsi" w:hAnsiTheme="minorHAnsi"/>
          <w:spacing w:val="-1"/>
        </w:rPr>
        <w:t>o</w:t>
      </w:r>
      <w:r w:rsidRPr="00B26A56">
        <w:rPr>
          <w:rFonts w:asciiTheme="minorHAnsi" w:hAnsiTheme="minorHAnsi"/>
        </w:rPr>
        <w:t xml:space="preserve">r </w:t>
      </w:r>
      <w:r w:rsidRPr="00B26A56">
        <w:rPr>
          <w:rFonts w:asciiTheme="minorHAnsi" w:hAnsiTheme="minorHAnsi"/>
          <w:spacing w:val="-1"/>
        </w:rPr>
        <w:t>oral</w:t>
      </w:r>
      <w:r w:rsidRPr="00B26A56">
        <w:rPr>
          <w:rFonts w:asciiTheme="minorHAnsi" w:hAnsiTheme="minorHAnsi"/>
          <w:spacing w:val="-2"/>
        </w:rPr>
        <w:t>l</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w:t>
      </w:r>
      <w:r w:rsidRPr="00B26A56">
        <w:rPr>
          <w:rFonts w:asciiTheme="minorHAnsi" w:hAnsiTheme="minorHAnsi"/>
          <w:spacing w:val="-2"/>
        </w:rPr>
        <w:t>o</w:t>
      </w:r>
      <w:r w:rsidRPr="00B26A56">
        <w:rPr>
          <w:rFonts w:asciiTheme="minorHAnsi" w:hAnsiTheme="minorHAnsi"/>
        </w:rPr>
        <w:t xml:space="preserve">r </w:t>
      </w:r>
      <w:r w:rsidRPr="00B26A56">
        <w:rPr>
          <w:rFonts w:asciiTheme="minorHAnsi" w:hAnsiTheme="minorHAnsi"/>
          <w:spacing w:val="-1"/>
        </w:rPr>
        <w:t>both);</w:t>
      </w:r>
    </w:p>
    <w:p w:rsidR="00EB13FC" w:rsidRPr="00E63E63" w:rsidRDefault="00EB13FC" w:rsidP="002534AC">
      <w:pPr>
        <w:spacing w:before="8" w:line="160" w:lineRule="exact"/>
        <w:ind w:hanging="1119"/>
        <w:rPr>
          <w:sz w:val="16"/>
          <w:szCs w:val="16"/>
        </w:rPr>
      </w:pPr>
    </w:p>
    <w:p w:rsidR="00EB13FC" w:rsidRPr="00E63E63" w:rsidRDefault="00B26A56" w:rsidP="002534AC">
      <w:pPr>
        <w:pStyle w:val="BodyText"/>
        <w:numPr>
          <w:ilvl w:val="2"/>
          <w:numId w:val="2"/>
        </w:numPr>
        <w:tabs>
          <w:tab w:val="left" w:pos="2559"/>
        </w:tabs>
        <w:spacing w:line="312" w:lineRule="auto"/>
        <w:ind w:left="2559" w:right="1283" w:hanging="1119"/>
        <w:rPr>
          <w:rFonts w:asciiTheme="minorHAnsi" w:hAnsiTheme="minorHAnsi"/>
        </w:rPr>
      </w:pPr>
      <w:r w:rsidRPr="00B26A56">
        <w:rPr>
          <w:rFonts w:asciiTheme="minorHAnsi" w:hAnsiTheme="minorHAnsi"/>
          <w:spacing w:val="-1"/>
        </w:rPr>
        <w:t>i</w:t>
      </w:r>
      <w:r w:rsidRPr="00B26A56">
        <w:rPr>
          <w:rFonts w:asciiTheme="minorHAnsi" w:hAnsiTheme="minorHAnsi"/>
        </w:rPr>
        <w:t>f</w:t>
      </w:r>
      <w:r w:rsidRPr="00B26A56">
        <w:rPr>
          <w:rFonts w:asciiTheme="minorHAnsi" w:hAnsiTheme="minorHAnsi"/>
          <w:spacing w:val="-1"/>
        </w:rPr>
        <w:t xml:space="preserve"> eithe</w:t>
      </w:r>
      <w:r w:rsidRPr="00B26A56">
        <w:rPr>
          <w:rFonts w:asciiTheme="minorHAnsi" w:hAnsiTheme="minorHAnsi"/>
        </w:rPr>
        <w:t xml:space="preserve">r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School</w:t>
      </w:r>
      <w:r w:rsidRPr="00B26A56">
        <w:rPr>
          <w:rFonts w:asciiTheme="minorHAnsi" w:hAnsiTheme="minorHAnsi"/>
        </w:rPr>
        <w:t>s</w:t>
      </w:r>
      <w:r w:rsidRPr="00B26A56">
        <w:rPr>
          <w:rFonts w:asciiTheme="minorHAnsi" w:hAnsiTheme="minorHAnsi"/>
          <w:spacing w:val="-1"/>
        </w:rPr>
        <w:t xml:space="preserve"> Co</w:t>
      </w:r>
      <w:r w:rsidRPr="00B26A56">
        <w:rPr>
          <w:rFonts w:asciiTheme="minorHAnsi" w:hAnsiTheme="minorHAnsi"/>
          <w:spacing w:val="-2"/>
        </w:rPr>
        <w:t>m</w:t>
      </w:r>
      <w:r w:rsidRPr="00B26A56">
        <w:rPr>
          <w:rFonts w:asciiTheme="minorHAnsi" w:hAnsiTheme="minorHAnsi"/>
          <w:spacing w:val="-1"/>
        </w:rPr>
        <w:t>mit</w:t>
      </w:r>
      <w:r w:rsidRPr="00B26A56">
        <w:rPr>
          <w:rFonts w:asciiTheme="minorHAnsi" w:hAnsiTheme="minorHAnsi"/>
        </w:rPr>
        <w:t>t</w:t>
      </w:r>
      <w:r w:rsidRPr="00B26A56">
        <w:rPr>
          <w:rFonts w:asciiTheme="minorHAnsi" w:hAnsiTheme="minorHAnsi"/>
          <w:spacing w:val="-1"/>
        </w:rPr>
        <w:t>e</w:t>
      </w:r>
      <w:r w:rsidRPr="00B26A56">
        <w:rPr>
          <w:rFonts w:asciiTheme="minorHAnsi" w:hAnsiTheme="minorHAnsi"/>
        </w:rPr>
        <w:t xml:space="preserve">e </w:t>
      </w:r>
      <w:r w:rsidRPr="00B26A56">
        <w:rPr>
          <w:rFonts w:asciiTheme="minorHAnsi" w:hAnsiTheme="minorHAnsi"/>
          <w:spacing w:val="-1"/>
        </w:rPr>
        <w:t>act</w:t>
      </w:r>
      <w:r w:rsidRPr="00B26A56">
        <w:rPr>
          <w:rFonts w:asciiTheme="minorHAnsi" w:hAnsiTheme="minorHAnsi"/>
        </w:rPr>
        <w:t xml:space="preserve">s </w:t>
      </w:r>
      <w:r w:rsidRPr="00B26A56">
        <w:rPr>
          <w:rFonts w:asciiTheme="minorHAnsi" w:hAnsiTheme="minorHAnsi"/>
          <w:spacing w:val="-1"/>
        </w:rPr>
        <w:t>t</w:t>
      </w:r>
      <w:r w:rsidRPr="00B26A56">
        <w:rPr>
          <w:rFonts w:asciiTheme="minorHAnsi" w:hAnsiTheme="minorHAnsi"/>
        </w:rPr>
        <w:t>o</w:t>
      </w:r>
      <w:r w:rsidRPr="00B26A56">
        <w:rPr>
          <w:rFonts w:asciiTheme="minorHAnsi" w:hAnsiTheme="minorHAnsi"/>
          <w:spacing w:val="-1"/>
        </w:rPr>
        <w:t xml:space="preserve"> rene</w:t>
      </w:r>
      <w:r w:rsidRPr="00B26A56">
        <w:rPr>
          <w:rFonts w:asciiTheme="minorHAnsi" w:hAnsiTheme="minorHAnsi"/>
        </w:rPr>
        <w:t>w</w:t>
      </w:r>
      <w:r w:rsidRPr="00B26A56">
        <w:rPr>
          <w:rFonts w:asciiTheme="minorHAnsi" w:hAnsiTheme="minorHAnsi"/>
          <w:spacing w:val="-1"/>
        </w:rPr>
        <w:t xml:space="preserve"> </w:t>
      </w:r>
      <w:r w:rsidRPr="00B26A56">
        <w:rPr>
          <w:rFonts w:asciiTheme="minorHAnsi" w:hAnsiTheme="minorHAnsi"/>
        </w:rPr>
        <w:t>a</w:t>
      </w:r>
      <w:r w:rsidRPr="00B26A56">
        <w:rPr>
          <w:rFonts w:asciiTheme="minorHAnsi" w:hAnsiTheme="minorHAnsi"/>
          <w:spacing w:val="-1"/>
        </w:rPr>
        <w:t xml:space="preserve"> schoo</w:t>
      </w:r>
      <w:r w:rsidRPr="00B26A56">
        <w:rPr>
          <w:rFonts w:asciiTheme="minorHAnsi" w:hAnsiTheme="minorHAnsi"/>
        </w:rPr>
        <w:t>l</w:t>
      </w:r>
      <w:r w:rsidRPr="00B26A56">
        <w:rPr>
          <w:rFonts w:asciiTheme="minorHAnsi" w:hAnsiTheme="minorHAnsi"/>
          <w:spacing w:val="-1"/>
        </w:rPr>
        <w:t xml:space="preserve"> fo</w:t>
      </w:r>
      <w:r w:rsidRPr="00B26A56">
        <w:rPr>
          <w:rFonts w:asciiTheme="minorHAnsi" w:hAnsiTheme="minorHAnsi"/>
        </w:rPr>
        <w:t>r</w:t>
      </w:r>
      <w:r w:rsidRPr="00B26A56">
        <w:rPr>
          <w:rFonts w:asciiTheme="minorHAnsi" w:hAnsiTheme="minorHAnsi"/>
          <w:spacing w:val="-1"/>
        </w:rPr>
        <w:t xml:space="preserve"> an</w:t>
      </w:r>
      <w:r w:rsidRPr="00B26A56">
        <w:rPr>
          <w:rFonts w:asciiTheme="minorHAnsi" w:hAnsiTheme="minorHAnsi"/>
        </w:rPr>
        <w:t>y</w:t>
      </w:r>
      <w:r w:rsidRPr="00B26A56">
        <w:rPr>
          <w:rFonts w:asciiTheme="minorHAnsi" w:hAnsiTheme="minorHAnsi"/>
          <w:spacing w:val="-1"/>
        </w:rPr>
        <w:t xml:space="preserve"> ter</w:t>
      </w:r>
      <w:r w:rsidRPr="00B26A56">
        <w:rPr>
          <w:rFonts w:asciiTheme="minorHAnsi" w:hAnsiTheme="minorHAnsi"/>
          <w:spacing w:val="-2"/>
        </w:rPr>
        <w:t>m</w:t>
      </w:r>
      <w:r w:rsidRPr="00B26A56">
        <w:rPr>
          <w:rFonts w:asciiTheme="minorHAnsi" w:hAnsiTheme="minorHAnsi"/>
        </w:rPr>
        <w:t>,</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schoo</w:t>
      </w:r>
      <w:r w:rsidRPr="00B26A56">
        <w:rPr>
          <w:rFonts w:asciiTheme="minorHAnsi" w:hAnsiTheme="minorHAnsi"/>
        </w:rPr>
        <w:t>l</w:t>
      </w:r>
      <w:r w:rsidRPr="00B26A56">
        <w:rPr>
          <w:rFonts w:asciiTheme="minorHAnsi" w:hAnsiTheme="minorHAnsi"/>
          <w:spacing w:val="-1"/>
        </w:rPr>
        <w:t xml:space="preserve"> wil</w:t>
      </w:r>
      <w:r w:rsidRPr="00B26A56">
        <w:rPr>
          <w:rFonts w:asciiTheme="minorHAnsi" w:hAnsiTheme="minorHAnsi"/>
        </w:rPr>
        <w:t xml:space="preserve">l </w:t>
      </w:r>
      <w:r w:rsidRPr="00B26A56">
        <w:rPr>
          <w:rFonts w:asciiTheme="minorHAnsi" w:hAnsiTheme="minorHAnsi"/>
          <w:spacing w:val="-1"/>
        </w:rPr>
        <w:t>ente</w:t>
      </w:r>
      <w:r w:rsidRPr="00B26A56">
        <w:rPr>
          <w:rFonts w:asciiTheme="minorHAnsi" w:hAnsiTheme="minorHAnsi"/>
        </w:rPr>
        <w:t xml:space="preserve">r </w:t>
      </w:r>
      <w:r w:rsidRPr="00B26A56">
        <w:rPr>
          <w:rFonts w:asciiTheme="minorHAnsi" w:hAnsiTheme="minorHAnsi"/>
          <w:spacing w:val="-1"/>
        </w:rPr>
        <w:t xml:space="preserve">into </w:t>
      </w:r>
      <w:r w:rsidRPr="00B26A56">
        <w:rPr>
          <w:rFonts w:asciiTheme="minorHAnsi" w:hAnsiTheme="minorHAnsi"/>
        </w:rPr>
        <w:t>a</w:t>
      </w:r>
      <w:r w:rsidRPr="00B26A56">
        <w:rPr>
          <w:rFonts w:asciiTheme="minorHAnsi" w:hAnsiTheme="minorHAnsi"/>
          <w:spacing w:val="-1"/>
        </w:rPr>
        <w:t xml:space="preserve"> propose</w:t>
      </w:r>
      <w:r w:rsidRPr="00B26A56">
        <w:rPr>
          <w:rFonts w:asciiTheme="minorHAnsi" w:hAnsiTheme="minorHAnsi"/>
        </w:rPr>
        <w:t>d</w:t>
      </w:r>
      <w:r w:rsidRPr="00B26A56">
        <w:rPr>
          <w:rFonts w:asciiTheme="minorHAnsi" w:hAnsiTheme="minorHAnsi"/>
          <w:spacing w:val="-2"/>
        </w:rPr>
        <w:t xml:space="preserve"> </w:t>
      </w:r>
      <w:r w:rsidRPr="00B26A56">
        <w:rPr>
          <w:rFonts w:asciiTheme="minorHAnsi" w:hAnsiTheme="minorHAnsi"/>
          <w:spacing w:val="-1"/>
        </w:rPr>
        <w:t>renewa</w:t>
      </w:r>
      <w:r w:rsidRPr="00B26A56">
        <w:rPr>
          <w:rFonts w:asciiTheme="minorHAnsi" w:hAnsiTheme="minorHAnsi"/>
        </w:rPr>
        <w:t xml:space="preserve">l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an</w:t>
      </w:r>
      <w:r w:rsidRPr="00B26A56">
        <w:rPr>
          <w:rFonts w:asciiTheme="minorHAnsi" w:hAnsiTheme="minorHAnsi"/>
        </w:rPr>
        <w:t>d</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Boar</w:t>
      </w:r>
      <w:r w:rsidRPr="00B26A56">
        <w:rPr>
          <w:rFonts w:asciiTheme="minorHAnsi" w:hAnsiTheme="minorHAnsi"/>
        </w:rPr>
        <w:t>d</w:t>
      </w:r>
      <w:r w:rsidRPr="00B26A56">
        <w:rPr>
          <w:rFonts w:asciiTheme="minorHAnsi" w:hAnsiTheme="minorHAnsi"/>
          <w:spacing w:val="-1"/>
        </w:rPr>
        <w:t xml:space="preserve"> o</w:t>
      </w:r>
      <w:r w:rsidRPr="00B26A56">
        <w:rPr>
          <w:rFonts w:asciiTheme="minorHAnsi" w:hAnsiTheme="minorHAnsi"/>
        </w:rPr>
        <w:t>f</w:t>
      </w:r>
      <w:r w:rsidRPr="00B26A56">
        <w:rPr>
          <w:rFonts w:asciiTheme="minorHAnsi" w:hAnsiTheme="minorHAnsi"/>
          <w:spacing w:val="-1"/>
        </w:rPr>
        <w:t xml:space="preserve"> Reg</w:t>
      </w:r>
      <w:r w:rsidRPr="00B26A56">
        <w:rPr>
          <w:rFonts w:asciiTheme="minorHAnsi" w:hAnsiTheme="minorHAnsi"/>
          <w:spacing w:val="-2"/>
        </w:rPr>
        <w:t>e</w:t>
      </w:r>
      <w:r w:rsidRPr="00B26A56">
        <w:rPr>
          <w:rFonts w:asciiTheme="minorHAnsi" w:hAnsiTheme="minorHAnsi"/>
          <w:spacing w:val="-1"/>
        </w:rPr>
        <w:t>nt</w:t>
      </w:r>
      <w:r w:rsidRPr="00B26A56">
        <w:rPr>
          <w:rFonts w:asciiTheme="minorHAnsi" w:hAnsiTheme="minorHAnsi"/>
        </w:rPr>
        <w:t>s</w:t>
      </w:r>
      <w:r w:rsidRPr="00B26A56">
        <w:rPr>
          <w:rFonts w:asciiTheme="minorHAnsi" w:hAnsiTheme="minorHAnsi"/>
          <w:spacing w:val="-1"/>
        </w:rPr>
        <w:t xml:space="preserve"> wil</w:t>
      </w:r>
      <w:r w:rsidRPr="00B26A56">
        <w:rPr>
          <w:rFonts w:asciiTheme="minorHAnsi" w:hAnsiTheme="minorHAnsi"/>
        </w:rPr>
        <w:t xml:space="preserve">l </w:t>
      </w:r>
      <w:r w:rsidRPr="00B26A56">
        <w:rPr>
          <w:rFonts w:asciiTheme="minorHAnsi" w:hAnsiTheme="minorHAnsi"/>
          <w:spacing w:val="-1"/>
        </w:rPr>
        <w:t>b</w:t>
      </w:r>
      <w:r w:rsidRPr="00B26A56">
        <w:rPr>
          <w:rFonts w:asciiTheme="minorHAnsi" w:hAnsiTheme="minorHAnsi"/>
        </w:rPr>
        <w:t>e</w:t>
      </w:r>
      <w:r w:rsidRPr="00B26A56">
        <w:rPr>
          <w:rFonts w:asciiTheme="minorHAnsi" w:hAnsiTheme="minorHAnsi"/>
          <w:spacing w:val="-1"/>
        </w:rPr>
        <w:t xml:space="preserve"> give</w:t>
      </w:r>
      <w:r w:rsidRPr="00B26A56">
        <w:rPr>
          <w:rFonts w:asciiTheme="minorHAnsi" w:hAnsiTheme="minorHAnsi"/>
        </w:rPr>
        <w:t xml:space="preserve">n </w:t>
      </w:r>
      <w:r w:rsidRPr="00B26A56">
        <w:rPr>
          <w:rFonts w:asciiTheme="minorHAnsi" w:hAnsiTheme="minorHAnsi"/>
          <w:spacing w:val="-1"/>
        </w:rPr>
        <w:t>the opportuni</w:t>
      </w:r>
      <w:r w:rsidRPr="00B26A56">
        <w:rPr>
          <w:rFonts w:asciiTheme="minorHAnsi" w:hAnsiTheme="minorHAnsi"/>
          <w:spacing w:val="-2"/>
        </w:rPr>
        <w:t>t</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t</w:t>
      </w:r>
      <w:r w:rsidRPr="00B26A56">
        <w:rPr>
          <w:rFonts w:asciiTheme="minorHAnsi" w:hAnsiTheme="minorHAnsi"/>
        </w:rPr>
        <w:t xml:space="preserve">o </w:t>
      </w:r>
      <w:r w:rsidRPr="00B26A56">
        <w:rPr>
          <w:rFonts w:asciiTheme="minorHAnsi" w:hAnsiTheme="minorHAnsi"/>
          <w:spacing w:val="-1"/>
        </w:rPr>
        <w:t>revie</w:t>
      </w:r>
      <w:r w:rsidRPr="00B26A56">
        <w:rPr>
          <w:rFonts w:asciiTheme="minorHAnsi" w:hAnsiTheme="minorHAnsi"/>
        </w:rPr>
        <w:t xml:space="preserve">w </w:t>
      </w:r>
      <w:r w:rsidRPr="00B26A56">
        <w:rPr>
          <w:rFonts w:asciiTheme="minorHAnsi" w:hAnsiTheme="minorHAnsi"/>
          <w:spacing w:val="-1"/>
        </w:rPr>
        <w:t>an</w:t>
      </w:r>
      <w:r w:rsidRPr="00B26A56">
        <w:rPr>
          <w:rFonts w:asciiTheme="minorHAnsi" w:hAnsiTheme="minorHAnsi"/>
        </w:rPr>
        <w:t>d</w:t>
      </w:r>
      <w:r w:rsidRPr="00B26A56">
        <w:rPr>
          <w:rFonts w:asciiTheme="minorHAnsi" w:hAnsiTheme="minorHAnsi"/>
          <w:spacing w:val="-2"/>
        </w:rPr>
        <w:t xml:space="preserve"> </w:t>
      </w:r>
      <w:r w:rsidRPr="00B26A56">
        <w:rPr>
          <w:rFonts w:asciiTheme="minorHAnsi" w:hAnsiTheme="minorHAnsi"/>
          <w:spacing w:val="-1"/>
        </w:rPr>
        <w:t>approv</w:t>
      </w:r>
      <w:r w:rsidRPr="00B26A56">
        <w:rPr>
          <w:rFonts w:asciiTheme="minorHAnsi" w:hAnsiTheme="minorHAnsi"/>
        </w:rPr>
        <w:t xml:space="preserve">e </w:t>
      </w:r>
      <w:r w:rsidRPr="00B26A56">
        <w:rPr>
          <w:rFonts w:asciiTheme="minorHAnsi" w:hAnsiTheme="minorHAnsi"/>
          <w:spacing w:val="-1"/>
        </w:rPr>
        <w:t>o</w:t>
      </w:r>
      <w:r w:rsidRPr="00B26A56">
        <w:rPr>
          <w:rFonts w:asciiTheme="minorHAnsi" w:hAnsiTheme="minorHAnsi"/>
        </w:rPr>
        <w:t xml:space="preserve">r </w:t>
      </w:r>
      <w:r w:rsidRPr="00B26A56">
        <w:rPr>
          <w:rFonts w:asciiTheme="minorHAnsi" w:hAnsiTheme="minorHAnsi"/>
          <w:spacing w:val="-2"/>
        </w:rPr>
        <w:t>c</w:t>
      </w:r>
      <w:r w:rsidRPr="00B26A56">
        <w:rPr>
          <w:rFonts w:asciiTheme="minorHAnsi" w:hAnsiTheme="minorHAnsi"/>
          <w:spacing w:val="-1"/>
        </w:rPr>
        <w:t>om</w:t>
      </w:r>
      <w:r w:rsidRPr="00B26A56">
        <w:rPr>
          <w:rFonts w:asciiTheme="minorHAnsi" w:hAnsiTheme="minorHAnsi"/>
          <w:spacing w:val="-2"/>
        </w:rPr>
        <w:t>m</w:t>
      </w:r>
      <w:r w:rsidRPr="00B26A56">
        <w:rPr>
          <w:rFonts w:asciiTheme="minorHAnsi" w:hAnsiTheme="minorHAnsi"/>
          <w:spacing w:val="-1"/>
        </w:rPr>
        <w:t>en</w:t>
      </w:r>
      <w:r w:rsidRPr="00B26A56">
        <w:rPr>
          <w:rFonts w:asciiTheme="minorHAnsi" w:hAnsiTheme="minorHAnsi"/>
        </w:rPr>
        <w:t xml:space="preserve">t </w:t>
      </w:r>
      <w:r w:rsidRPr="00B26A56">
        <w:rPr>
          <w:rFonts w:asciiTheme="minorHAnsi" w:hAnsiTheme="minorHAnsi"/>
          <w:spacing w:val="-1"/>
        </w:rPr>
        <w:t>o</w:t>
      </w:r>
      <w:r w:rsidRPr="00B26A56">
        <w:rPr>
          <w:rFonts w:asciiTheme="minorHAnsi" w:hAnsiTheme="minorHAnsi"/>
        </w:rPr>
        <w:t xml:space="preserve">n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propos</w:t>
      </w:r>
      <w:r w:rsidRPr="00B26A56">
        <w:rPr>
          <w:rFonts w:asciiTheme="minorHAnsi" w:hAnsiTheme="minorHAnsi"/>
          <w:spacing w:val="-2"/>
        </w:rPr>
        <w:t>e</w:t>
      </w:r>
      <w:r w:rsidRPr="00B26A56">
        <w:rPr>
          <w:rFonts w:asciiTheme="minorHAnsi" w:hAnsiTheme="minorHAnsi"/>
        </w:rPr>
        <w:t xml:space="preserve">d </w:t>
      </w:r>
      <w:r w:rsidRPr="00B26A56">
        <w:rPr>
          <w:rFonts w:asciiTheme="minorHAnsi" w:hAnsiTheme="minorHAnsi"/>
          <w:spacing w:val="-1"/>
        </w:rPr>
        <w:t>charter</w:t>
      </w:r>
      <w:r w:rsidRPr="00B26A56">
        <w:rPr>
          <w:rFonts w:asciiTheme="minorHAnsi" w:hAnsiTheme="minorHAnsi"/>
        </w:rPr>
        <w:t>.</w:t>
      </w:r>
      <w:r w:rsidRPr="00B26A56">
        <w:rPr>
          <w:rFonts w:asciiTheme="minorHAnsi" w:hAnsiTheme="minorHAnsi"/>
          <w:spacing w:val="57"/>
        </w:rPr>
        <w:t xml:space="preserve"> </w:t>
      </w:r>
      <w:r w:rsidRPr="00B26A56">
        <w:rPr>
          <w:rFonts w:asciiTheme="minorHAnsi" w:hAnsiTheme="minorHAnsi"/>
          <w:spacing w:val="-1"/>
        </w:rPr>
        <w:t>Thereafter</w:t>
      </w:r>
      <w:r w:rsidRPr="00B26A56">
        <w:rPr>
          <w:rFonts w:asciiTheme="minorHAnsi" w:hAnsiTheme="minorHAnsi"/>
        </w:rPr>
        <w:t xml:space="preserve">,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propose</w:t>
      </w:r>
      <w:r w:rsidRPr="00B26A56">
        <w:rPr>
          <w:rFonts w:asciiTheme="minorHAnsi" w:hAnsiTheme="minorHAnsi"/>
        </w:rPr>
        <w:t xml:space="preserve">d </w:t>
      </w:r>
      <w:r w:rsidRPr="00B26A56">
        <w:rPr>
          <w:rFonts w:asciiTheme="minorHAnsi" w:hAnsiTheme="minorHAnsi"/>
          <w:spacing w:val="-1"/>
        </w:rPr>
        <w:t>r</w:t>
      </w:r>
      <w:r w:rsidRPr="00B26A56">
        <w:rPr>
          <w:rFonts w:asciiTheme="minorHAnsi" w:hAnsiTheme="minorHAnsi"/>
          <w:spacing w:val="-2"/>
        </w:rPr>
        <w:t>e</w:t>
      </w:r>
      <w:r w:rsidRPr="00B26A56">
        <w:rPr>
          <w:rFonts w:asciiTheme="minorHAnsi" w:hAnsiTheme="minorHAnsi"/>
          <w:spacing w:val="-1"/>
        </w:rPr>
        <w:t>n</w:t>
      </w:r>
      <w:r w:rsidRPr="00B26A56">
        <w:rPr>
          <w:rFonts w:asciiTheme="minorHAnsi" w:hAnsiTheme="minorHAnsi"/>
          <w:spacing w:val="-2"/>
        </w:rPr>
        <w:t>e</w:t>
      </w:r>
      <w:r w:rsidRPr="00B26A56">
        <w:rPr>
          <w:rFonts w:asciiTheme="minorHAnsi" w:hAnsiTheme="minorHAnsi"/>
          <w:spacing w:val="-1"/>
        </w:rPr>
        <w:t>wa</w:t>
      </w:r>
      <w:r w:rsidRPr="00B26A56">
        <w:rPr>
          <w:rFonts w:asciiTheme="minorHAnsi" w:hAnsiTheme="minorHAnsi"/>
        </w:rPr>
        <w:t xml:space="preserve">l </w:t>
      </w:r>
      <w:r w:rsidRPr="00B26A56">
        <w:rPr>
          <w:rFonts w:asciiTheme="minorHAnsi" w:hAnsiTheme="minorHAnsi"/>
          <w:spacing w:val="-1"/>
        </w:rPr>
        <w:t>charte</w:t>
      </w:r>
      <w:r w:rsidRPr="00B26A56">
        <w:rPr>
          <w:rFonts w:asciiTheme="minorHAnsi" w:hAnsiTheme="minorHAnsi"/>
        </w:rPr>
        <w:t>r</w:t>
      </w:r>
      <w:r w:rsidRPr="00B26A56">
        <w:rPr>
          <w:rFonts w:asciiTheme="minorHAnsi" w:hAnsiTheme="minorHAnsi"/>
          <w:spacing w:val="-2"/>
        </w:rPr>
        <w:t xml:space="preserve"> m</w:t>
      </w:r>
      <w:r w:rsidRPr="00B26A56">
        <w:rPr>
          <w:rFonts w:asciiTheme="minorHAnsi" w:hAnsiTheme="minorHAnsi"/>
          <w:spacing w:val="-1"/>
        </w:rPr>
        <w:t>a</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b</w:t>
      </w:r>
      <w:r w:rsidRPr="00B26A56">
        <w:rPr>
          <w:rFonts w:asciiTheme="minorHAnsi" w:hAnsiTheme="minorHAnsi"/>
        </w:rPr>
        <w:t xml:space="preserve">e </w:t>
      </w:r>
      <w:r w:rsidRPr="00B26A56">
        <w:rPr>
          <w:rFonts w:asciiTheme="minorHAnsi" w:hAnsiTheme="minorHAnsi"/>
          <w:spacing w:val="-1"/>
        </w:rPr>
        <w:t>approve</w:t>
      </w:r>
      <w:r w:rsidRPr="00B26A56">
        <w:rPr>
          <w:rFonts w:asciiTheme="minorHAnsi" w:hAnsiTheme="minorHAnsi"/>
        </w:rPr>
        <w:t xml:space="preserve">d </w:t>
      </w:r>
      <w:r w:rsidRPr="00B26A56">
        <w:rPr>
          <w:rFonts w:asciiTheme="minorHAnsi" w:hAnsiTheme="minorHAnsi"/>
          <w:spacing w:val="-2"/>
        </w:rPr>
        <w:t>b</w:t>
      </w:r>
      <w:r w:rsidRPr="00B26A56">
        <w:rPr>
          <w:rFonts w:asciiTheme="minorHAnsi" w:hAnsiTheme="minorHAnsi"/>
        </w:rPr>
        <w:t xml:space="preserve">y </w:t>
      </w:r>
      <w:r w:rsidRPr="00B26A56">
        <w:rPr>
          <w:rFonts w:asciiTheme="minorHAnsi" w:hAnsiTheme="minorHAnsi"/>
          <w:spacing w:val="-1"/>
        </w:rPr>
        <w:t>th</w:t>
      </w:r>
      <w:r w:rsidRPr="00B26A56">
        <w:rPr>
          <w:rFonts w:asciiTheme="minorHAnsi" w:hAnsiTheme="minorHAnsi"/>
        </w:rPr>
        <w:t xml:space="preserve">e </w:t>
      </w:r>
      <w:r w:rsidRPr="00B26A56">
        <w:rPr>
          <w:rFonts w:asciiTheme="minorHAnsi" w:hAnsiTheme="minorHAnsi"/>
          <w:spacing w:val="-1"/>
        </w:rPr>
        <w:t>Boar</w:t>
      </w:r>
      <w:r w:rsidRPr="00B26A56">
        <w:rPr>
          <w:rFonts w:asciiTheme="minorHAnsi" w:hAnsiTheme="minorHAnsi"/>
        </w:rPr>
        <w:t xml:space="preserve">d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2"/>
        </w:rPr>
        <w:t xml:space="preserve"> </w:t>
      </w:r>
      <w:r w:rsidRPr="00B26A56">
        <w:rPr>
          <w:rFonts w:asciiTheme="minorHAnsi" w:hAnsiTheme="minorHAnsi"/>
          <w:spacing w:val="-1"/>
        </w:rPr>
        <w:t>Regents</w:t>
      </w:r>
      <w:r w:rsidRPr="00B26A56">
        <w:rPr>
          <w:rFonts w:asciiTheme="minorHAnsi" w:hAnsiTheme="minorHAnsi"/>
        </w:rPr>
        <w:t xml:space="preserve">, </w:t>
      </w:r>
      <w:r w:rsidRPr="00B26A56">
        <w:rPr>
          <w:rFonts w:asciiTheme="minorHAnsi" w:hAnsiTheme="minorHAnsi"/>
          <w:spacing w:val="-1"/>
        </w:rPr>
        <w:t>o</w:t>
      </w:r>
      <w:r w:rsidRPr="00B26A56">
        <w:rPr>
          <w:rFonts w:asciiTheme="minorHAnsi" w:hAnsiTheme="minorHAnsi"/>
        </w:rPr>
        <w:t xml:space="preserve">r </w:t>
      </w:r>
      <w:r w:rsidRPr="00B26A56">
        <w:rPr>
          <w:rFonts w:asciiTheme="minorHAnsi" w:hAnsiTheme="minorHAnsi"/>
          <w:spacing w:val="-2"/>
        </w:rPr>
        <w:t>b</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2"/>
        </w:rPr>
        <w:t>o</w:t>
      </w:r>
      <w:r w:rsidRPr="00B26A56">
        <w:rPr>
          <w:rFonts w:asciiTheme="minorHAnsi" w:hAnsiTheme="minorHAnsi"/>
          <w:spacing w:val="-1"/>
        </w:rPr>
        <w:t>peratio</w:t>
      </w:r>
      <w:r w:rsidRPr="00B26A56">
        <w:rPr>
          <w:rFonts w:asciiTheme="minorHAnsi" w:hAnsiTheme="minorHAnsi"/>
        </w:rPr>
        <w:t xml:space="preserve">n </w:t>
      </w:r>
      <w:r w:rsidRPr="00B26A56">
        <w:rPr>
          <w:rFonts w:asciiTheme="minorHAnsi" w:hAnsiTheme="minorHAnsi"/>
          <w:spacing w:val="-2"/>
        </w:rPr>
        <w:t>o</w:t>
      </w:r>
      <w:r w:rsidRPr="00B26A56">
        <w:rPr>
          <w:rFonts w:asciiTheme="minorHAnsi" w:hAnsiTheme="minorHAnsi"/>
        </w:rPr>
        <w:t xml:space="preserve">f </w:t>
      </w:r>
      <w:r w:rsidRPr="00B26A56">
        <w:rPr>
          <w:rFonts w:asciiTheme="minorHAnsi" w:hAnsiTheme="minorHAnsi"/>
          <w:spacing w:val="-1"/>
        </w:rPr>
        <w:t>la</w:t>
      </w:r>
      <w:r w:rsidRPr="00B26A56">
        <w:rPr>
          <w:rFonts w:asciiTheme="minorHAnsi" w:hAnsiTheme="minorHAnsi"/>
        </w:rPr>
        <w:t xml:space="preserve">w </w:t>
      </w:r>
      <w:r w:rsidRPr="00B26A56">
        <w:rPr>
          <w:rFonts w:asciiTheme="minorHAnsi" w:hAnsiTheme="minorHAnsi"/>
          <w:spacing w:val="-1"/>
        </w:rPr>
        <w:t>afte</w:t>
      </w:r>
      <w:r w:rsidRPr="00B26A56">
        <w:rPr>
          <w:rFonts w:asciiTheme="minorHAnsi" w:hAnsiTheme="minorHAnsi"/>
        </w:rPr>
        <w:t xml:space="preserve">r </w:t>
      </w:r>
      <w:r w:rsidRPr="00B26A56">
        <w:rPr>
          <w:rFonts w:asciiTheme="minorHAnsi" w:hAnsiTheme="minorHAnsi"/>
          <w:spacing w:val="-1"/>
        </w:rPr>
        <w:t>f</w:t>
      </w:r>
      <w:r w:rsidRPr="00B26A56">
        <w:rPr>
          <w:rFonts w:asciiTheme="minorHAnsi" w:hAnsiTheme="minorHAnsi"/>
          <w:spacing w:val="-2"/>
        </w:rPr>
        <w:t>u</w:t>
      </w:r>
      <w:r w:rsidRPr="00B26A56">
        <w:rPr>
          <w:rFonts w:asciiTheme="minorHAnsi" w:hAnsiTheme="minorHAnsi"/>
          <w:spacing w:val="-1"/>
        </w:rPr>
        <w:t>rthe</w:t>
      </w:r>
      <w:r w:rsidRPr="00B26A56">
        <w:rPr>
          <w:rFonts w:asciiTheme="minorHAnsi" w:hAnsiTheme="minorHAnsi"/>
        </w:rPr>
        <w:t xml:space="preserve">r </w:t>
      </w:r>
      <w:r w:rsidRPr="00B26A56">
        <w:rPr>
          <w:rFonts w:asciiTheme="minorHAnsi" w:hAnsiTheme="minorHAnsi"/>
          <w:spacing w:val="-1"/>
        </w:rPr>
        <w:t>actio</w:t>
      </w:r>
      <w:r w:rsidRPr="00B26A56">
        <w:rPr>
          <w:rFonts w:asciiTheme="minorHAnsi" w:hAnsiTheme="minorHAnsi"/>
        </w:rPr>
        <w:t xml:space="preserve">n </w:t>
      </w:r>
      <w:r w:rsidRPr="00B26A56">
        <w:rPr>
          <w:rFonts w:asciiTheme="minorHAnsi" w:hAnsiTheme="minorHAnsi"/>
          <w:spacing w:val="-1"/>
        </w:rPr>
        <w:t>by  th</w:t>
      </w:r>
      <w:r w:rsidRPr="00B26A56">
        <w:rPr>
          <w:rFonts w:asciiTheme="minorHAnsi" w:hAnsiTheme="minorHAnsi"/>
        </w:rPr>
        <w:t xml:space="preserve">e </w:t>
      </w:r>
      <w:r w:rsidRPr="00B26A56">
        <w:rPr>
          <w:rFonts w:asciiTheme="minorHAnsi" w:hAnsiTheme="minorHAnsi"/>
          <w:spacing w:val="-1"/>
        </w:rPr>
        <w:t>Charte</w:t>
      </w:r>
      <w:r w:rsidRPr="00B26A56">
        <w:rPr>
          <w:rFonts w:asciiTheme="minorHAnsi" w:hAnsiTheme="minorHAnsi"/>
        </w:rPr>
        <w:t xml:space="preserve">r </w:t>
      </w:r>
      <w:r w:rsidRPr="00B26A56">
        <w:rPr>
          <w:rFonts w:asciiTheme="minorHAnsi" w:hAnsiTheme="minorHAnsi"/>
          <w:spacing w:val="-1"/>
        </w:rPr>
        <w:t>School</w:t>
      </w:r>
      <w:r w:rsidRPr="00B26A56">
        <w:rPr>
          <w:rFonts w:asciiTheme="minorHAnsi" w:hAnsiTheme="minorHAnsi"/>
        </w:rPr>
        <w:t>s</w:t>
      </w:r>
      <w:r w:rsidRPr="00B26A56">
        <w:rPr>
          <w:rFonts w:asciiTheme="minorHAnsi" w:hAnsiTheme="minorHAnsi"/>
          <w:spacing w:val="-1"/>
        </w:rPr>
        <w:t xml:space="preserve"> Co</w:t>
      </w:r>
      <w:r w:rsidRPr="00B26A56">
        <w:rPr>
          <w:rFonts w:asciiTheme="minorHAnsi" w:hAnsiTheme="minorHAnsi"/>
          <w:spacing w:val="-2"/>
        </w:rPr>
        <w:t>mm</w:t>
      </w:r>
      <w:r w:rsidRPr="00B26A56">
        <w:rPr>
          <w:rFonts w:asciiTheme="minorHAnsi" w:hAnsiTheme="minorHAnsi"/>
        </w:rPr>
        <w:t>i</w:t>
      </w:r>
      <w:r w:rsidRPr="00B26A56">
        <w:rPr>
          <w:rFonts w:asciiTheme="minorHAnsi" w:hAnsiTheme="minorHAnsi"/>
          <w:spacing w:val="-1"/>
        </w:rPr>
        <w:t>ttee</w:t>
      </w:r>
      <w:r w:rsidRPr="00B26A56">
        <w:rPr>
          <w:rFonts w:asciiTheme="minorHAnsi" w:hAnsiTheme="minorHAnsi"/>
        </w:rPr>
        <w:t xml:space="preserve">; </w:t>
      </w:r>
      <w:r w:rsidRPr="00B26A56">
        <w:rPr>
          <w:rFonts w:asciiTheme="minorHAnsi" w:hAnsiTheme="minorHAnsi"/>
          <w:spacing w:val="-1"/>
        </w:rPr>
        <w:t>and</w:t>
      </w:r>
    </w:p>
    <w:p w:rsidR="00EB13FC" w:rsidRPr="00E63E63" w:rsidRDefault="00EB13FC" w:rsidP="002534AC">
      <w:pPr>
        <w:spacing w:before="8" w:line="160" w:lineRule="exact"/>
        <w:ind w:hanging="1119"/>
        <w:rPr>
          <w:sz w:val="16"/>
          <w:szCs w:val="16"/>
        </w:rPr>
      </w:pPr>
    </w:p>
    <w:p w:rsidR="00EB13FC" w:rsidRPr="00E63E63" w:rsidRDefault="00B26A56" w:rsidP="002534AC">
      <w:pPr>
        <w:pStyle w:val="BodyText"/>
        <w:numPr>
          <w:ilvl w:val="2"/>
          <w:numId w:val="2"/>
        </w:numPr>
        <w:tabs>
          <w:tab w:val="left" w:pos="2559"/>
        </w:tabs>
        <w:ind w:left="2559" w:hanging="1119"/>
        <w:rPr>
          <w:rFonts w:asciiTheme="minorHAnsi" w:hAnsiTheme="minorHAnsi"/>
        </w:rPr>
      </w:pPr>
      <w:r w:rsidRPr="00B26A56">
        <w:rPr>
          <w:rFonts w:asciiTheme="minorHAnsi" w:hAnsiTheme="minorHAnsi"/>
          <w:spacing w:val="-1"/>
        </w:rPr>
        <w:t>Non-Ren</w:t>
      </w:r>
      <w:r w:rsidRPr="00B26A56">
        <w:rPr>
          <w:rFonts w:asciiTheme="minorHAnsi" w:hAnsiTheme="minorHAnsi"/>
          <w:spacing w:val="-2"/>
        </w:rPr>
        <w:t>e</w:t>
      </w:r>
      <w:r w:rsidRPr="00B26A56">
        <w:rPr>
          <w:rFonts w:asciiTheme="minorHAnsi" w:hAnsiTheme="minorHAnsi"/>
          <w:spacing w:val="-1"/>
        </w:rPr>
        <w:t>w</w:t>
      </w:r>
      <w:r w:rsidRPr="00B26A56">
        <w:rPr>
          <w:rFonts w:asciiTheme="minorHAnsi" w:hAnsiTheme="minorHAnsi"/>
          <w:spacing w:val="-2"/>
        </w:rPr>
        <w:t>a</w:t>
      </w:r>
      <w:r w:rsidRPr="00B26A56">
        <w:rPr>
          <w:rFonts w:asciiTheme="minorHAnsi" w:hAnsiTheme="minorHAnsi"/>
        </w:rPr>
        <w:t>l</w:t>
      </w:r>
      <w:r w:rsidRPr="00B26A56">
        <w:rPr>
          <w:rFonts w:asciiTheme="minorHAnsi" w:hAnsiTheme="minorHAnsi"/>
          <w:spacing w:val="-1"/>
        </w:rPr>
        <w:t xml:space="preserve"> decision</w:t>
      </w:r>
      <w:r w:rsidRPr="00B26A56">
        <w:rPr>
          <w:rFonts w:asciiTheme="minorHAnsi" w:hAnsiTheme="minorHAnsi"/>
        </w:rPr>
        <w:t xml:space="preserve">s </w:t>
      </w:r>
      <w:r w:rsidRPr="00B26A56">
        <w:rPr>
          <w:rFonts w:asciiTheme="minorHAnsi" w:hAnsiTheme="minorHAnsi"/>
          <w:spacing w:val="-1"/>
        </w:rPr>
        <w:t>o</w:t>
      </w:r>
      <w:r w:rsidRPr="00B26A56">
        <w:rPr>
          <w:rFonts w:asciiTheme="minorHAnsi" w:hAnsiTheme="minorHAnsi"/>
        </w:rPr>
        <w:t>f</w:t>
      </w:r>
      <w:r w:rsidRPr="00B26A56">
        <w:rPr>
          <w:rFonts w:asciiTheme="minorHAnsi" w:hAnsiTheme="minorHAnsi"/>
          <w:spacing w:val="-1"/>
        </w:rPr>
        <w:t xml:space="preserve"> th</w:t>
      </w:r>
      <w:r w:rsidRPr="00B26A56">
        <w:rPr>
          <w:rFonts w:asciiTheme="minorHAnsi" w:hAnsiTheme="minorHAnsi"/>
        </w:rPr>
        <w:t xml:space="preserve">e </w:t>
      </w:r>
      <w:r w:rsidRPr="00B26A56">
        <w:rPr>
          <w:rFonts w:asciiTheme="minorHAnsi" w:hAnsiTheme="minorHAnsi"/>
          <w:spacing w:val="-1"/>
        </w:rPr>
        <w:t>Stat</w:t>
      </w:r>
      <w:r w:rsidRPr="00B26A56">
        <w:rPr>
          <w:rFonts w:asciiTheme="minorHAnsi" w:hAnsiTheme="minorHAnsi"/>
        </w:rPr>
        <w:t xml:space="preserve">e </w:t>
      </w:r>
      <w:r w:rsidRPr="00B26A56">
        <w:rPr>
          <w:rFonts w:asciiTheme="minorHAnsi" w:hAnsiTheme="minorHAnsi"/>
          <w:spacing w:val="-1"/>
        </w:rPr>
        <w:t>Universit</w:t>
      </w:r>
      <w:r w:rsidRPr="00B26A56">
        <w:rPr>
          <w:rFonts w:asciiTheme="minorHAnsi" w:hAnsiTheme="minorHAnsi"/>
        </w:rPr>
        <w:t>y</w:t>
      </w:r>
      <w:r w:rsidRPr="00B26A56">
        <w:rPr>
          <w:rFonts w:asciiTheme="minorHAnsi" w:hAnsiTheme="minorHAnsi"/>
          <w:spacing w:val="1"/>
        </w:rPr>
        <w:t xml:space="preserve"> </w:t>
      </w:r>
      <w:r w:rsidRPr="00B26A56">
        <w:rPr>
          <w:rFonts w:asciiTheme="minorHAnsi" w:hAnsiTheme="minorHAnsi"/>
          <w:spacing w:val="-1"/>
        </w:rPr>
        <w:t>Trustee</w:t>
      </w:r>
      <w:r w:rsidRPr="00B26A56">
        <w:rPr>
          <w:rFonts w:asciiTheme="minorHAnsi" w:hAnsiTheme="minorHAnsi"/>
        </w:rPr>
        <w:t xml:space="preserve">s </w:t>
      </w:r>
      <w:r w:rsidRPr="00B26A56">
        <w:rPr>
          <w:rFonts w:asciiTheme="minorHAnsi" w:hAnsiTheme="minorHAnsi"/>
          <w:spacing w:val="-1"/>
        </w:rPr>
        <w:t>ar</w:t>
      </w:r>
      <w:r w:rsidRPr="00B26A56">
        <w:rPr>
          <w:rFonts w:asciiTheme="minorHAnsi" w:hAnsiTheme="minorHAnsi"/>
        </w:rPr>
        <w:t xml:space="preserve">e </w:t>
      </w:r>
      <w:r w:rsidRPr="00B26A56">
        <w:rPr>
          <w:rFonts w:asciiTheme="minorHAnsi" w:hAnsiTheme="minorHAnsi"/>
          <w:spacing w:val="-1"/>
        </w:rPr>
        <w:t>final.</w:t>
      </w:r>
    </w:p>
    <w:p w:rsidR="00EB13FC" w:rsidRPr="00E63E63" w:rsidRDefault="00EB13FC" w:rsidP="002534AC">
      <w:pPr>
        <w:spacing w:before="7" w:line="280" w:lineRule="exact"/>
        <w:ind w:hanging="1119"/>
        <w:rPr>
          <w:sz w:val="28"/>
          <w:szCs w:val="28"/>
        </w:rPr>
      </w:pPr>
    </w:p>
    <w:p w:rsidR="00EB13FC" w:rsidRPr="00E63E63" w:rsidRDefault="00EB13FC" w:rsidP="002534AC">
      <w:pPr>
        <w:spacing w:before="16" w:line="200" w:lineRule="exact"/>
        <w:ind w:hanging="1119"/>
        <w:rPr>
          <w:sz w:val="20"/>
          <w:szCs w:val="20"/>
        </w:rPr>
      </w:pPr>
    </w:p>
    <w:p w:rsidR="00C15DAA" w:rsidRDefault="00B26A56">
      <w:pPr>
        <w:numPr>
          <w:ilvl w:val="1"/>
          <w:numId w:val="2"/>
        </w:numPr>
        <w:ind w:left="1080" w:hanging="1080"/>
        <w:rPr>
          <w:rFonts w:eastAsia="Times New Roman" w:cs="Times New Roman"/>
          <w:sz w:val="23"/>
          <w:szCs w:val="23"/>
        </w:rPr>
      </w:pPr>
      <w:r w:rsidRPr="00B26A56">
        <w:rPr>
          <w:rFonts w:eastAsia="Times New Roman" w:cs="Times New Roman"/>
          <w:b/>
          <w:bCs/>
          <w:spacing w:val="-1"/>
          <w:sz w:val="23"/>
          <w:szCs w:val="23"/>
        </w:rPr>
        <w:t>I</w:t>
      </w:r>
      <w:r w:rsidRPr="00B26A56">
        <w:rPr>
          <w:rFonts w:eastAsia="Times New Roman" w:cs="Times New Roman"/>
          <w:b/>
          <w:bCs/>
          <w:sz w:val="23"/>
          <w:szCs w:val="23"/>
        </w:rPr>
        <w:t xml:space="preserve">s </w:t>
      </w:r>
      <w:r w:rsidRPr="00B26A56">
        <w:rPr>
          <w:rFonts w:eastAsia="Times New Roman" w:cs="Times New Roman"/>
          <w:b/>
          <w:bCs/>
          <w:spacing w:val="-1"/>
          <w:sz w:val="23"/>
          <w:szCs w:val="23"/>
        </w:rPr>
        <w:t>th</w:t>
      </w:r>
      <w:r w:rsidRPr="00B26A56">
        <w:rPr>
          <w:rFonts w:eastAsia="Times New Roman" w:cs="Times New Roman"/>
          <w:b/>
          <w:bCs/>
          <w:sz w:val="23"/>
          <w:szCs w:val="23"/>
        </w:rPr>
        <w:t>e</w:t>
      </w:r>
      <w:r w:rsidRPr="00B26A56">
        <w:rPr>
          <w:rFonts w:eastAsia="Times New Roman" w:cs="Times New Roman"/>
          <w:b/>
          <w:bCs/>
          <w:spacing w:val="-2"/>
          <w:sz w:val="23"/>
          <w:szCs w:val="23"/>
        </w:rPr>
        <w:t xml:space="preserve"> </w:t>
      </w:r>
      <w:r w:rsidRPr="00B26A56">
        <w:rPr>
          <w:rFonts w:eastAsia="Times New Roman" w:cs="Times New Roman"/>
          <w:b/>
          <w:bCs/>
          <w:spacing w:val="-1"/>
          <w:sz w:val="23"/>
          <w:szCs w:val="23"/>
        </w:rPr>
        <w:t>renewa</w:t>
      </w:r>
      <w:r w:rsidRPr="00B26A56">
        <w:rPr>
          <w:rFonts w:eastAsia="Times New Roman" w:cs="Times New Roman"/>
          <w:b/>
          <w:bCs/>
          <w:sz w:val="23"/>
          <w:szCs w:val="23"/>
        </w:rPr>
        <w:t xml:space="preserve">l </w:t>
      </w:r>
      <w:r w:rsidRPr="00B26A56">
        <w:rPr>
          <w:rFonts w:eastAsia="Times New Roman" w:cs="Times New Roman"/>
          <w:b/>
          <w:bCs/>
          <w:spacing w:val="-1"/>
          <w:sz w:val="23"/>
          <w:szCs w:val="23"/>
        </w:rPr>
        <w:t>visi</w:t>
      </w:r>
      <w:r w:rsidRPr="00B26A56">
        <w:rPr>
          <w:rFonts w:eastAsia="Times New Roman" w:cs="Times New Roman"/>
          <w:b/>
          <w:bCs/>
          <w:sz w:val="23"/>
          <w:szCs w:val="23"/>
        </w:rPr>
        <w:t xml:space="preserve">t </w:t>
      </w:r>
      <w:r w:rsidRPr="00B26A56">
        <w:rPr>
          <w:rFonts w:eastAsia="Times New Roman" w:cs="Times New Roman"/>
          <w:b/>
          <w:bCs/>
          <w:spacing w:val="-1"/>
          <w:sz w:val="23"/>
          <w:szCs w:val="23"/>
        </w:rPr>
        <w:t>a</w:t>
      </w:r>
      <w:r w:rsidRPr="00B26A56">
        <w:rPr>
          <w:rFonts w:eastAsia="Times New Roman" w:cs="Times New Roman"/>
          <w:b/>
          <w:bCs/>
          <w:sz w:val="23"/>
          <w:szCs w:val="23"/>
        </w:rPr>
        <w:t xml:space="preserve">n </w:t>
      </w:r>
      <w:r w:rsidRPr="00B26A56">
        <w:rPr>
          <w:rFonts w:eastAsia="Times New Roman" w:cs="Times New Roman"/>
          <w:b/>
          <w:bCs/>
          <w:spacing w:val="-2"/>
          <w:sz w:val="23"/>
          <w:szCs w:val="23"/>
        </w:rPr>
        <w:t>i</w:t>
      </w:r>
      <w:r w:rsidRPr="00B26A56">
        <w:rPr>
          <w:rFonts w:eastAsia="Times New Roman" w:cs="Times New Roman"/>
          <w:b/>
          <w:bCs/>
          <w:spacing w:val="-1"/>
          <w:sz w:val="23"/>
          <w:szCs w:val="23"/>
        </w:rPr>
        <w:t>mport</w:t>
      </w:r>
      <w:r w:rsidRPr="00B26A56">
        <w:rPr>
          <w:rFonts w:eastAsia="Times New Roman" w:cs="Times New Roman"/>
          <w:b/>
          <w:bCs/>
          <w:spacing w:val="-2"/>
          <w:sz w:val="23"/>
          <w:szCs w:val="23"/>
        </w:rPr>
        <w:t>a</w:t>
      </w:r>
      <w:r w:rsidRPr="00B26A56">
        <w:rPr>
          <w:rFonts w:eastAsia="Times New Roman" w:cs="Times New Roman"/>
          <w:b/>
          <w:bCs/>
          <w:sz w:val="23"/>
          <w:szCs w:val="23"/>
        </w:rPr>
        <w:t xml:space="preserve">nt </w:t>
      </w:r>
      <w:r w:rsidRPr="00B26A56">
        <w:rPr>
          <w:rFonts w:eastAsia="Times New Roman" w:cs="Times New Roman"/>
          <w:b/>
          <w:bCs/>
          <w:spacing w:val="-1"/>
          <w:sz w:val="23"/>
          <w:szCs w:val="23"/>
        </w:rPr>
        <w:t>par</w:t>
      </w:r>
      <w:r w:rsidRPr="00B26A56">
        <w:rPr>
          <w:rFonts w:eastAsia="Times New Roman" w:cs="Times New Roman"/>
          <w:b/>
          <w:bCs/>
          <w:sz w:val="23"/>
          <w:szCs w:val="23"/>
        </w:rPr>
        <w:t xml:space="preserve">t </w:t>
      </w:r>
      <w:r w:rsidRPr="00B26A56">
        <w:rPr>
          <w:rFonts w:eastAsia="Times New Roman" w:cs="Times New Roman"/>
          <w:b/>
          <w:bCs/>
          <w:spacing w:val="-1"/>
          <w:sz w:val="23"/>
          <w:szCs w:val="23"/>
        </w:rPr>
        <w:t>o</w:t>
      </w:r>
      <w:r w:rsidRPr="00B26A56">
        <w:rPr>
          <w:rFonts w:eastAsia="Times New Roman" w:cs="Times New Roman"/>
          <w:b/>
          <w:bCs/>
          <w:sz w:val="23"/>
          <w:szCs w:val="23"/>
        </w:rPr>
        <w:t xml:space="preserve">f </w:t>
      </w:r>
      <w:r w:rsidRPr="00B26A56">
        <w:rPr>
          <w:rFonts w:eastAsia="Times New Roman" w:cs="Times New Roman"/>
          <w:b/>
          <w:bCs/>
          <w:spacing w:val="-1"/>
          <w:sz w:val="23"/>
          <w:szCs w:val="23"/>
        </w:rPr>
        <w:t>th</w:t>
      </w:r>
      <w:r w:rsidRPr="00B26A56">
        <w:rPr>
          <w:rFonts w:eastAsia="Times New Roman" w:cs="Times New Roman"/>
          <w:b/>
          <w:bCs/>
          <w:sz w:val="23"/>
          <w:szCs w:val="23"/>
        </w:rPr>
        <w:t xml:space="preserve">e </w:t>
      </w:r>
      <w:r w:rsidRPr="00B26A56">
        <w:rPr>
          <w:rFonts w:eastAsia="Times New Roman" w:cs="Times New Roman"/>
          <w:b/>
          <w:bCs/>
          <w:spacing w:val="-1"/>
          <w:sz w:val="23"/>
          <w:szCs w:val="23"/>
        </w:rPr>
        <w:t>r</w:t>
      </w:r>
      <w:r w:rsidRPr="00B26A56">
        <w:rPr>
          <w:rFonts w:eastAsia="Times New Roman" w:cs="Times New Roman"/>
          <w:b/>
          <w:bCs/>
          <w:spacing w:val="-2"/>
          <w:sz w:val="23"/>
          <w:szCs w:val="23"/>
        </w:rPr>
        <w:t>e</w:t>
      </w:r>
      <w:r w:rsidRPr="00B26A56">
        <w:rPr>
          <w:rFonts w:eastAsia="Times New Roman" w:cs="Times New Roman"/>
          <w:b/>
          <w:bCs/>
          <w:spacing w:val="-1"/>
          <w:sz w:val="23"/>
          <w:szCs w:val="23"/>
        </w:rPr>
        <w:t>ne</w:t>
      </w:r>
      <w:r w:rsidRPr="00B26A56">
        <w:rPr>
          <w:rFonts w:eastAsia="Times New Roman" w:cs="Times New Roman"/>
          <w:b/>
          <w:bCs/>
          <w:spacing w:val="-3"/>
          <w:sz w:val="23"/>
          <w:szCs w:val="23"/>
        </w:rPr>
        <w:t>w</w:t>
      </w:r>
      <w:r w:rsidRPr="00B26A56">
        <w:rPr>
          <w:rFonts w:eastAsia="Times New Roman" w:cs="Times New Roman"/>
          <w:b/>
          <w:bCs/>
          <w:spacing w:val="-1"/>
          <w:sz w:val="23"/>
          <w:szCs w:val="23"/>
        </w:rPr>
        <w:t>a</w:t>
      </w:r>
      <w:r w:rsidRPr="00B26A56">
        <w:rPr>
          <w:rFonts w:eastAsia="Times New Roman" w:cs="Times New Roman"/>
          <w:b/>
          <w:bCs/>
          <w:sz w:val="23"/>
          <w:szCs w:val="23"/>
        </w:rPr>
        <w:t xml:space="preserve">l </w:t>
      </w:r>
      <w:r w:rsidRPr="00B26A56">
        <w:rPr>
          <w:rFonts w:eastAsia="Times New Roman" w:cs="Times New Roman"/>
          <w:b/>
          <w:bCs/>
          <w:spacing w:val="-1"/>
          <w:sz w:val="23"/>
          <w:szCs w:val="23"/>
        </w:rPr>
        <w:t>process?</w:t>
      </w:r>
    </w:p>
    <w:p w:rsidR="00EB13FC" w:rsidRPr="00E63E63" w:rsidRDefault="00EB13FC" w:rsidP="002534AC">
      <w:pPr>
        <w:spacing w:before="16" w:line="240" w:lineRule="exact"/>
        <w:ind w:hanging="1119"/>
        <w:rPr>
          <w:sz w:val="24"/>
          <w:szCs w:val="24"/>
        </w:rPr>
      </w:pPr>
    </w:p>
    <w:p w:rsidR="00EB13FC" w:rsidRPr="00D258FB" w:rsidRDefault="00EB13FC" w:rsidP="00D258FB">
      <w:pPr>
        <w:pStyle w:val="BodyText"/>
        <w:numPr>
          <w:ilvl w:val="2"/>
          <w:numId w:val="2"/>
        </w:numPr>
        <w:tabs>
          <w:tab w:val="left" w:pos="2559"/>
        </w:tabs>
        <w:spacing w:line="312" w:lineRule="auto"/>
        <w:ind w:left="2559" w:right="1283" w:hanging="1119"/>
        <w:rPr>
          <w:rFonts w:asciiTheme="minorHAnsi" w:hAnsiTheme="minorHAnsi"/>
          <w:spacing w:val="-1"/>
        </w:rPr>
      </w:pPr>
      <w:r w:rsidRPr="00E63E63">
        <w:rPr>
          <w:rFonts w:asciiTheme="minorHAnsi" w:hAnsiTheme="minorHAnsi"/>
          <w:spacing w:val="-1"/>
        </w:rPr>
        <w:t>Absolute</w:t>
      </w:r>
      <w:r w:rsidRPr="00D258FB">
        <w:rPr>
          <w:rFonts w:asciiTheme="minorHAnsi" w:hAnsiTheme="minorHAnsi"/>
          <w:spacing w:val="-1"/>
        </w:rPr>
        <w:t>ly,</w:t>
      </w:r>
      <w:r w:rsidRPr="00E63E63">
        <w:rPr>
          <w:rFonts w:asciiTheme="minorHAnsi" w:hAnsiTheme="minorHAnsi"/>
          <w:spacing w:val="-1"/>
        </w:rPr>
        <w:t xml:space="preserve"> </w:t>
      </w:r>
      <w:r w:rsidRPr="00D258FB">
        <w:rPr>
          <w:rFonts w:asciiTheme="minorHAnsi" w:hAnsiTheme="minorHAnsi"/>
          <w:spacing w:val="-1"/>
        </w:rPr>
        <w:t>es</w:t>
      </w:r>
      <w:r w:rsidRPr="00E63E63">
        <w:rPr>
          <w:rFonts w:asciiTheme="minorHAnsi" w:hAnsiTheme="minorHAnsi"/>
          <w:spacing w:val="-1"/>
        </w:rPr>
        <w:t>peciall</w:t>
      </w:r>
      <w:r w:rsidRPr="00D258FB">
        <w:rPr>
          <w:rFonts w:asciiTheme="minorHAnsi" w:hAnsiTheme="minorHAnsi"/>
          <w:spacing w:val="-1"/>
        </w:rPr>
        <w:t xml:space="preserve">y </w:t>
      </w:r>
      <w:r w:rsidRPr="00E63E63">
        <w:rPr>
          <w:rFonts w:asciiTheme="minorHAnsi" w:hAnsiTheme="minorHAnsi"/>
          <w:spacing w:val="-1"/>
        </w:rPr>
        <w:t>i</w:t>
      </w:r>
      <w:r w:rsidRPr="00D258FB">
        <w:rPr>
          <w:rFonts w:asciiTheme="minorHAnsi" w:hAnsiTheme="minorHAnsi"/>
          <w:spacing w:val="-1"/>
        </w:rPr>
        <w:t xml:space="preserve">n the </w:t>
      </w:r>
      <w:r w:rsidRPr="00E63E63">
        <w:rPr>
          <w:rFonts w:asciiTheme="minorHAnsi" w:hAnsiTheme="minorHAnsi"/>
          <w:spacing w:val="-1"/>
        </w:rPr>
        <w:t>initia</w:t>
      </w:r>
      <w:r w:rsidRPr="00D258FB">
        <w:rPr>
          <w:rFonts w:asciiTheme="minorHAnsi" w:hAnsiTheme="minorHAnsi"/>
          <w:spacing w:val="-1"/>
        </w:rPr>
        <w:t xml:space="preserve">l </w:t>
      </w:r>
      <w:r w:rsidRPr="00E63E63">
        <w:rPr>
          <w:rFonts w:asciiTheme="minorHAnsi" w:hAnsiTheme="minorHAnsi"/>
          <w:spacing w:val="-1"/>
        </w:rPr>
        <w:t>re</w:t>
      </w:r>
      <w:r w:rsidRPr="00D258FB">
        <w:rPr>
          <w:rFonts w:asciiTheme="minorHAnsi" w:hAnsiTheme="minorHAnsi"/>
          <w:spacing w:val="-1"/>
        </w:rPr>
        <w:t>n</w:t>
      </w:r>
      <w:r w:rsidRPr="00E63E63">
        <w:rPr>
          <w:rFonts w:asciiTheme="minorHAnsi" w:hAnsiTheme="minorHAnsi"/>
          <w:spacing w:val="-1"/>
        </w:rPr>
        <w:t>ewa</w:t>
      </w:r>
      <w:r w:rsidRPr="00D258FB">
        <w:rPr>
          <w:rFonts w:asciiTheme="minorHAnsi" w:hAnsiTheme="minorHAnsi"/>
          <w:spacing w:val="-1"/>
        </w:rPr>
        <w:t xml:space="preserve">l </w:t>
      </w:r>
      <w:r w:rsidRPr="00E63E63">
        <w:rPr>
          <w:rFonts w:asciiTheme="minorHAnsi" w:hAnsiTheme="minorHAnsi"/>
          <w:spacing w:val="-1"/>
        </w:rPr>
        <w:t>revie</w:t>
      </w:r>
      <w:r w:rsidRPr="00D258FB">
        <w:rPr>
          <w:rFonts w:asciiTheme="minorHAnsi" w:hAnsiTheme="minorHAnsi"/>
          <w:spacing w:val="-1"/>
        </w:rPr>
        <w:t xml:space="preserve">w </w:t>
      </w:r>
      <w:r w:rsidRPr="00E63E63">
        <w:rPr>
          <w:rFonts w:asciiTheme="minorHAnsi" w:hAnsiTheme="minorHAnsi"/>
          <w:spacing w:val="-1"/>
        </w:rPr>
        <w:t>whe</w:t>
      </w:r>
      <w:r w:rsidRPr="00D258FB">
        <w:rPr>
          <w:rFonts w:asciiTheme="minorHAnsi" w:hAnsiTheme="minorHAnsi"/>
          <w:spacing w:val="-1"/>
        </w:rPr>
        <w:t>n</w:t>
      </w:r>
      <w:r w:rsidRPr="00E63E63">
        <w:rPr>
          <w:rFonts w:asciiTheme="minorHAnsi" w:hAnsiTheme="minorHAnsi"/>
          <w:spacing w:val="-1"/>
        </w:rPr>
        <w:t xml:space="preserve"> </w:t>
      </w:r>
      <w:r w:rsidRPr="00D258FB">
        <w:rPr>
          <w:rFonts w:asciiTheme="minorHAnsi" w:hAnsiTheme="minorHAnsi"/>
          <w:spacing w:val="-1"/>
        </w:rPr>
        <w:t xml:space="preserve">a </w:t>
      </w:r>
      <w:r w:rsidRPr="00E63E63">
        <w:rPr>
          <w:rFonts w:asciiTheme="minorHAnsi" w:hAnsiTheme="minorHAnsi"/>
          <w:spacing w:val="-1"/>
        </w:rPr>
        <w:t>char</w:t>
      </w:r>
      <w:r w:rsidRPr="00D258FB">
        <w:rPr>
          <w:rFonts w:asciiTheme="minorHAnsi" w:hAnsiTheme="minorHAnsi"/>
          <w:spacing w:val="-1"/>
        </w:rPr>
        <w:t>t</w:t>
      </w:r>
      <w:r w:rsidRPr="00E63E63">
        <w:rPr>
          <w:rFonts w:asciiTheme="minorHAnsi" w:hAnsiTheme="minorHAnsi"/>
          <w:spacing w:val="-1"/>
        </w:rPr>
        <w:t>e</w:t>
      </w:r>
      <w:r w:rsidRPr="00D258FB">
        <w:rPr>
          <w:rFonts w:asciiTheme="minorHAnsi" w:hAnsiTheme="minorHAnsi"/>
          <w:spacing w:val="-1"/>
        </w:rPr>
        <w:t>r</w:t>
      </w:r>
      <w:r w:rsidRPr="00E63E63">
        <w:rPr>
          <w:rFonts w:asciiTheme="minorHAnsi" w:hAnsiTheme="minorHAnsi"/>
          <w:spacing w:val="-1"/>
        </w:rPr>
        <w:t xml:space="preserve"> schoo</w:t>
      </w:r>
      <w:r w:rsidRPr="00D258FB">
        <w:rPr>
          <w:rFonts w:asciiTheme="minorHAnsi" w:hAnsiTheme="minorHAnsi"/>
          <w:spacing w:val="-1"/>
        </w:rPr>
        <w:t xml:space="preserve">l </w:t>
      </w:r>
      <w:r w:rsidRPr="00E63E63">
        <w:rPr>
          <w:rFonts w:asciiTheme="minorHAnsi" w:hAnsiTheme="minorHAnsi"/>
          <w:spacing w:val="-1"/>
        </w:rPr>
        <w:t>is seekin</w:t>
      </w:r>
      <w:r w:rsidRPr="00D258FB">
        <w:rPr>
          <w:rFonts w:asciiTheme="minorHAnsi" w:hAnsiTheme="minorHAnsi"/>
          <w:spacing w:val="-1"/>
        </w:rPr>
        <w:t xml:space="preserve">g </w:t>
      </w:r>
      <w:r w:rsidRPr="00E63E63">
        <w:rPr>
          <w:rFonts w:asciiTheme="minorHAnsi" w:hAnsiTheme="minorHAnsi"/>
          <w:spacing w:val="-1"/>
        </w:rPr>
        <w:t>Full-Ter</w:t>
      </w:r>
      <w:r w:rsidRPr="00D258FB">
        <w:rPr>
          <w:rFonts w:asciiTheme="minorHAnsi" w:hAnsiTheme="minorHAnsi"/>
          <w:spacing w:val="-1"/>
        </w:rPr>
        <w:t xml:space="preserve">m </w:t>
      </w:r>
      <w:r w:rsidRPr="00E63E63">
        <w:rPr>
          <w:rFonts w:asciiTheme="minorHAnsi" w:hAnsiTheme="minorHAnsi"/>
          <w:spacing w:val="-1"/>
        </w:rPr>
        <w:t>o</w:t>
      </w:r>
      <w:r w:rsidRPr="00D258FB">
        <w:rPr>
          <w:rFonts w:asciiTheme="minorHAnsi" w:hAnsiTheme="minorHAnsi"/>
          <w:spacing w:val="-1"/>
        </w:rPr>
        <w:t xml:space="preserve">r </w:t>
      </w:r>
      <w:r w:rsidRPr="00E63E63">
        <w:rPr>
          <w:rFonts w:asciiTheme="minorHAnsi" w:hAnsiTheme="minorHAnsi"/>
          <w:spacing w:val="-1"/>
        </w:rPr>
        <w:t>Short-Ter</w:t>
      </w:r>
      <w:r w:rsidRPr="00D258FB">
        <w:rPr>
          <w:rFonts w:asciiTheme="minorHAnsi" w:hAnsiTheme="minorHAnsi"/>
          <w:spacing w:val="-1"/>
        </w:rPr>
        <w:t xml:space="preserve">m </w:t>
      </w:r>
      <w:r w:rsidRPr="00E63E63">
        <w:rPr>
          <w:rFonts w:asciiTheme="minorHAnsi" w:hAnsiTheme="minorHAnsi"/>
          <w:spacing w:val="-1"/>
        </w:rPr>
        <w:t>Re</w:t>
      </w:r>
      <w:r w:rsidRPr="00D258FB">
        <w:rPr>
          <w:rFonts w:asciiTheme="minorHAnsi" w:hAnsiTheme="minorHAnsi"/>
          <w:spacing w:val="-1"/>
        </w:rPr>
        <w:t>n</w:t>
      </w:r>
      <w:r w:rsidRPr="00E63E63">
        <w:rPr>
          <w:rFonts w:asciiTheme="minorHAnsi" w:hAnsiTheme="minorHAnsi"/>
          <w:spacing w:val="-1"/>
        </w:rPr>
        <w:t>ewal</w:t>
      </w:r>
      <w:r w:rsidRPr="00D258FB">
        <w:rPr>
          <w:rFonts w:asciiTheme="minorHAnsi" w:hAnsiTheme="minorHAnsi"/>
          <w:spacing w:val="-1"/>
        </w:rPr>
        <w:t xml:space="preserve">.  </w:t>
      </w:r>
      <w:r w:rsidRPr="00E63E63">
        <w:rPr>
          <w:rFonts w:asciiTheme="minorHAnsi" w:hAnsiTheme="minorHAnsi"/>
          <w:spacing w:val="-1"/>
        </w:rPr>
        <w:t>Whil</w:t>
      </w:r>
      <w:r w:rsidRPr="00D258FB">
        <w:rPr>
          <w:rFonts w:asciiTheme="minorHAnsi" w:hAnsiTheme="minorHAnsi"/>
          <w:spacing w:val="-1"/>
        </w:rPr>
        <w:t xml:space="preserve">e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Institut</w:t>
      </w:r>
      <w:r w:rsidRPr="00D258FB">
        <w:rPr>
          <w:rFonts w:asciiTheme="minorHAnsi" w:hAnsiTheme="minorHAnsi"/>
          <w:spacing w:val="-1"/>
        </w:rPr>
        <w:t xml:space="preserve">e </w:t>
      </w:r>
      <w:r w:rsidRPr="00E63E63">
        <w:rPr>
          <w:rFonts w:asciiTheme="minorHAnsi" w:hAnsiTheme="minorHAnsi"/>
          <w:spacing w:val="-1"/>
        </w:rPr>
        <w:t>use</w:t>
      </w:r>
      <w:r w:rsidRPr="00D258FB">
        <w:rPr>
          <w:rFonts w:asciiTheme="minorHAnsi" w:hAnsiTheme="minorHAnsi"/>
          <w:spacing w:val="-1"/>
        </w:rPr>
        <w:t>s</w:t>
      </w:r>
      <w:r w:rsidRPr="00E63E63">
        <w:rPr>
          <w:rFonts w:asciiTheme="minorHAnsi" w:hAnsiTheme="minorHAnsi"/>
          <w:spacing w:val="-1"/>
        </w:rPr>
        <w:t xml:space="preserve"> data gathere</w:t>
      </w:r>
      <w:r w:rsidRPr="00D258FB">
        <w:rPr>
          <w:rFonts w:asciiTheme="minorHAnsi" w:hAnsiTheme="minorHAnsi"/>
          <w:spacing w:val="-1"/>
        </w:rPr>
        <w:t xml:space="preserve">d </w:t>
      </w:r>
      <w:r w:rsidRPr="00E63E63">
        <w:rPr>
          <w:rFonts w:asciiTheme="minorHAnsi" w:hAnsiTheme="minorHAnsi"/>
          <w:spacing w:val="-1"/>
        </w:rPr>
        <w:t>fr</w:t>
      </w:r>
      <w:r w:rsidRPr="00D258FB">
        <w:rPr>
          <w:rFonts w:asciiTheme="minorHAnsi" w:hAnsiTheme="minorHAnsi"/>
          <w:spacing w:val="-1"/>
        </w:rPr>
        <w:t xml:space="preserve">om </w:t>
      </w:r>
      <w:r w:rsidRPr="00E63E63">
        <w:rPr>
          <w:rFonts w:asciiTheme="minorHAnsi" w:hAnsiTheme="minorHAnsi"/>
          <w:spacing w:val="-1"/>
        </w:rPr>
        <w:t>prio</w:t>
      </w:r>
      <w:r w:rsidRPr="00D258FB">
        <w:rPr>
          <w:rFonts w:asciiTheme="minorHAnsi" w:hAnsiTheme="minorHAnsi"/>
          <w:spacing w:val="-1"/>
        </w:rPr>
        <w:t xml:space="preserve">r </w:t>
      </w:r>
      <w:r w:rsidRPr="00E63E63">
        <w:rPr>
          <w:rFonts w:asciiTheme="minorHAnsi" w:hAnsiTheme="minorHAnsi"/>
          <w:spacing w:val="-1"/>
        </w:rPr>
        <w:t>end-of-</w:t>
      </w:r>
      <w:r w:rsidRPr="00D258FB">
        <w:rPr>
          <w:rFonts w:asciiTheme="minorHAnsi" w:hAnsiTheme="minorHAnsi"/>
          <w:spacing w:val="-1"/>
        </w:rPr>
        <w:t>y</w:t>
      </w:r>
      <w:r w:rsidRPr="00E63E63">
        <w:rPr>
          <w:rFonts w:asciiTheme="minorHAnsi" w:hAnsiTheme="minorHAnsi"/>
          <w:spacing w:val="-1"/>
        </w:rPr>
        <w:t>ea</w:t>
      </w:r>
      <w:r w:rsidRPr="00D258FB">
        <w:rPr>
          <w:rFonts w:asciiTheme="minorHAnsi" w:hAnsiTheme="minorHAnsi"/>
          <w:spacing w:val="-1"/>
        </w:rPr>
        <w:t xml:space="preserve">r </w:t>
      </w:r>
      <w:r w:rsidRPr="00E63E63">
        <w:rPr>
          <w:rFonts w:asciiTheme="minorHAnsi" w:hAnsiTheme="minorHAnsi"/>
          <w:spacing w:val="-1"/>
        </w:rPr>
        <w:t>eval</w:t>
      </w:r>
      <w:r w:rsidRPr="00D258FB">
        <w:rPr>
          <w:rFonts w:asciiTheme="minorHAnsi" w:hAnsiTheme="minorHAnsi"/>
          <w:spacing w:val="-1"/>
        </w:rPr>
        <w:t>u</w:t>
      </w:r>
      <w:r w:rsidRPr="00E63E63">
        <w:rPr>
          <w:rFonts w:asciiTheme="minorHAnsi" w:hAnsiTheme="minorHAnsi"/>
          <w:spacing w:val="-1"/>
        </w:rPr>
        <w:t>ations</w:t>
      </w:r>
      <w:r w:rsidRPr="00D258FB">
        <w:rPr>
          <w:rFonts w:asciiTheme="minorHAnsi" w:hAnsiTheme="minorHAnsi"/>
          <w:spacing w:val="-1"/>
        </w:rPr>
        <w:t xml:space="preserve">, </w:t>
      </w:r>
      <w:r w:rsidRPr="00E63E63">
        <w:rPr>
          <w:rFonts w:asciiTheme="minorHAnsi" w:hAnsiTheme="minorHAnsi"/>
          <w:spacing w:val="-1"/>
        </w:rPr>
        <w:t>i</w:t>
      </w:r>
      <w:r w:rsidRPr="00D258FB">
        <w:rPr>
          <w:rFonts w:asciiTheme="minorHAnsi" w:hAnsiTheme="minorHAnsi"/>
          <w:spacing w:val="-1"/>
        </w:rPr>
        <w:t xml:space="preserve">t </w:t>
      </w:r>
      <w:r w:rsidRPr="00E63E63">
        <w:rPr>
          <w:rFonts w:asciiTheme="minorHAnsi" w:hAnsiTheme="minorHAnsi"/>
          <w:spacing w:val="-1"/>
        </w:rPr>
        <w:t>gather</w:t>
      </w:r>
      <w:r w:rsidRPr="00D258FB">
        <w:rPr>
          <w:rFonts w:asciiTheme="minorHAnsi" w:hAnsiTheme="minorHAnsi"/>
          <w:spacing w:val="-1"/>
        </w:rPr>
        <w:t>s m</w:t>
      </w:r>
      <w:r w:rsidRPr="00E63E63">
        <w:rPr>
          <w:rFonts w:asciiTheme="minorHAnsi" w:hAnsiTheme="minorHAnsi"/>
          <w:spacing w:val="-1"/>
        </w:rPr>
        <w:t>os</w:t>
      </w:r>
      <w:r w:rsidRPr="00D258FB">
        <w:rPr>
          <w:rFonts w:asciiTheme="minorHAnsi" w:hAnsiTheme="minorHAnsi"/>
          <w:spacing w:val="-1"/>
        </w:rPr>
        <w:t xml:space="preserve">t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it</w:t>
      </w:r>
      <w:r w:rsidRPr="00D258FB">
        <w:rPr>
          <w:rFonts w:asciiTheme="minorHAnsi" w:hAnsiTheme="minorHAnsi"/>
          <w:spacing w:val="-1"/>
        </w:rPr>
        <w:t xml:space="preserve">s </w:t>
      </w:r>
      <w:r w:rsidRPr="00E63E63">
        <w:rPr>
          <w:rFonts w:asciiTheme="minorHAnsi" w:hAnsiTheme="minorHAnsi"/>
          <w:spacing w:val="-1"/>
        </w:rPr>
        <w:t>data regardin</w:t>
      </w:r>
      <w:r w:rsidRPr="00D258FB">
        <w:rPr>
          <w:rFonts w:asciiTheme="minorHAnsi" w:hAnsiTheme="minorHAnsi"/>
          <w:spacing w:val="-1"/>
        </w:rPr>
        <w:t xml:space="preserve">g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lastRenderedPageBreak/>
        <w:t>strengt</w:t>
      </w:r>
      <w:r w:rsidRPr="00D258FB">
        <w:rPr>
          <w:rFonts w:asciiTheme="minorHAnsi" w:hAnsiTheme="minorHAnsi"/>
          <w:spacing w:val="-1"/>
        </w:rPr>
        <w:t xml:space="preserve">h </w:t>
      </w:r>
      <w:r w:rsidRPr="00E63E63">
        <w:rPr>
          <w:rFonts w:asciiTheme="minorHAnsi" w:hAnsiTheme="minorHAnsi"/>
          <w:spacing w:val="-1"/>
        </w:rPr>
        <w:t>o</w:t>
      </w:r>
      <w:r w:rsidRPr="00D258FB">
        <w:rPr>
          <w:rFonts w:asciiTheme="minorHAnsi" w:hAnsiTheme="minorHAnsi"/>
          <w:spacing w:val="-1"/>
        </w:rPr>
        <w:t>f t</w:t>
      </w:r>
      <w:r w:rsidRPr="00E63E63">
        <w:rPr>
          <w:rFonts w:asciiTheme="minorHAnsi" w:hAnsiTheme="minorHAnsi"/>
          <w:spacing w:val="-1"/>
        </w:rPr>
        <w:t>h</w:t>
      </w:r>
      <w:r w:rsidRPr="00D258FB">
        <w:rPr>
          <w:rFonts w:asciiTheme="minorHAnsi" w:hAnsiTheme="minorHAnsi"/>
          <w:spacing w:val="-1"/>
        </w:rPr>
        <w:t xml:space="preserve">e </w:t>
      </w:r>
      <w:r w:rsidRPr="00E63E63">
        <w:rPr>
          <w:rFonts w:asciiTheme="minorHAnsi" w:hAnsiTheme="minorHAnsi"/>
          <w:spacing w:val="-1"/>
        </w:rPr>
        <w:t>educationa</w:t>
      </w:r>
      <w:r w:rsidRPr="00D258FB">
        <w:rPr>
          <w:rFonts w:asciiTheme="minorHAnsi" w:hAnsiTheme="minorHAnsi"/>
          <w:spacing w:val="-1"/>
        </w:rPr>
        <w:t xml:space="preserve">l </w:t>
      </w:r>
      <w:r w:rsidRPr="00E63E63">
        <w:rPr>
          <w:rFonts w:asciiTheme="minorHAnsi" w:hAnsiTheme="minorHAnsi"/>
          <w:spacing w:val="-1"/>
        </w:rPr>
        <w:t>progra</w:t>
      </w:r>
      <w:r w:rsidRPr="00D258FB">
        <w:rPr>
          <w:rFonts w:asciiTheme="minorHAnsi" w:hAnsiTheme="minorHAnsi"/>
          <w:spacing w:val="-1"/>
        </w:rPr>
        <w:t xml:space="preserve">m </w:t>
      </w:r>
      <w:r w:rsidRPr="00E63E63">
        <w:rPr>
          <w:rFonts w:asciiTheme="minorHAnsi" w:hAnsiTheme="minorHAnsi"/>
          <w:spacing w:val="-1"/>
        </w:rPr>
        <w:t>a</w:t>
      </w:r>
      <w:r w:rsidRPr="00D258FB">
        <w:rPr>
          <w:rFonts w:asciiTheme="minorHAnsi" w:hAnsiTheme="minorHAnsi"/>
          <w:spacing w:val="-1"/>
        </w:rPr>
        <w:t xml:space="preserve">t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ti</w:t>
      </w:r>
      <w:r w:rsidRPr="00D258FB">
        <w:rPr>
          <w:rFonts w:asciiTheme="minorHAnsi" w:hAnsiTheme="minorHAnsi"/>
          <w:spacing w:val="-1"/>
        </w:rPr>
        <w:t>me</w:t>
      </w:r>
      <w:r w:rsidRPr="00E63E63">
        <w:rPr>
          <w:rFonts w:asciiTheme="minorHAnsi" w:hAnsiTheme="minorHAnsi"/>
          <w:spacing w:val="-1"/>
        </w:rPr>
        <w:t xml:space="preserve"> o</w:t>
      </w:r>
      <w:r w:rsidRPr="00D258FB">
        <w:rPr>
          <w:rFonts w:asciiTheme="minorHAnsi" w:hAnsiTheme="minorHAnsi"/>
          <w:spacing w:val="-1"/>
        </w:rPr>
        <w:t xml:space="preserve">f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renewal visi</w:t>
      </w:r>
      <w:r w:rsidRPr="00D258FB">
        <w:rPr>
          <w:rFonts w:asciiTheme="minorHAnsi" w:hAnsiTheme="minorHAnsi"/>
          <w:spacing w:val="-1"/>
        </w:rPr>
        <w:t xml:space="preserve">t </w:t>
      </w:r>
      <w:r w:rsidRPr="00E63E63">
        <w:rPr>
          <w:rFonts w:asciiTheme="minorHAnsi" w:hAnsiTheme="minorHAnsi"/>
          <w:spacing w:val="-1"/>
        </w:rPr>
        <w:t>usin</w:t>
      </w:r>
      <w:r w:rsidRPr="00D258FB">
        <w:rPr>
          <w:rFonts w:asciiTheme="minorHAnsi" w:hAnsiTheme="minorHAnsi"/>
          <w:spacing w:val="-1"/>
        </w:rPr>
        <w:t xml:space="preserve">g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Qualitativ</w:t>
      </w:r>
      <w:r w:rsidRPr="00D258FB">
        <w:rPr>
          <w:rFonts w:asciiTheme="minorHAnsi" w:hAnsiTheme="minorHAnsi"/>
          <w:spacing w:val="-1"/>
        </w:rPr>
        <w:t xml:space="preserve">e </w:t>
      </w:r>
      <w:r w:rsidRPr="00E63E63">
        <w:rPr>
          <w:rFonts w:asciiTheme="minorHAnsi" w:hAnsiTheme="minorHAnsi"/>
          <w:spacing w:val="-1"/>
        </w:rPr>
        <w:t>Acade</w:t>
      </w:r>
      <w:r w:rsidRPr="00D258FB">
        <w:rPr>
          <w:rFonts w:asciiTheme="minorHAnsi" w:hAnsiTheme="minorHAnsi"/>
          <w:spacing w:val="-1"/>
        </w:rPr>
        <w:t>m</w:t>
      </w:r>
      <w:r w:rsidRPr="00E63E63">
        <w:rPr>
          <w:rFonts w:asciiTheme="minorHAnsi" w:hAnsiTheme="minorHAnsi"/>
          <w:spacing w:val="-1"/>
        </w:rPr>
        <w:t>i</w:t>
      </w:r>
      <w:r w:rsidRPr="00D258FB">
        <w:rPr>
          <w:rFonts w:asciiTheme="minorHAnsi" w:hAnsiTheme="minorHAnsi"/>
          <w:spacing w:val="-1"/>
        </w:rPr>
        <w:t xml:space="preserve">c </w:t>
      </w:r>
      <w:r w:rsidRPr="00E63E63">
        <w:rPr>
          <w:rFonts w:asciiTheme="minorHAnsi" w:hAnsiTheme="minorHAnsi"/>
          <w:spacing w:val="-1"/>
        </w:rPr>
        <w:t>Progra</w:t>
      </w:r>
      <w:r w:rsidRPr="00D258FB">
        <w:rPr>
          <w:rFonts w:asciiTheme="minorHAnsi" w:hAnsiTheme="minorHAnsi"/>
          <w:spacing w:val="-1"/>
        </w:rPr>
        <w:t xml:space="preserve">m </w:t>
      </w:r>
      <w:r w:rsidRPr="00E63E63">
        <w:rPr>
          <w:rFonts w:asciiTheme="minorHAnsi" w:hAnsiTheme="minorHAnsi"/>
          <w:spacing w:val="-1"/>
        </w:rPr>
        <w:t>Bench</w:t>
      </w:r>
      <w:r w:rsidRPr="00D258FB">
        <w:rPr>
          <w:rFonts w:asciiTheme="minorHAnsi" w:hAnsiTheme="minorHAnsi"/>
          <w:spacing w:val="-1"/>
        </w:rPr>
        <w:t>m</w:t>
      </w:r>
      <w:r w:rsidRPr="00E63E63">
        <w:rPr>
          <w:rFonts w:asciiTheme="minorHAnsi" w:hAnsiTheme="minorHAnsi"/>
          <w:spacing w:val="-1"/>
        </w:rPr>
        <w:t>arks</w:t>
      </w:r>
      <w:r w:rsidRPr="00D258FB">
        <w:rPr>
          <w:rFonts w:asciiTheme="minorHAnsi" w:hAnsiTheme="minorHAnsi"/>
          <w:spacing w:val="-1"/>
        </w:rPr>
        <w:t xml:space="preserve">, </w:t>
      </w:r>
      <w:r w:rsidRPr="00E63E63">
        <w:rPr>
          <w:rFonts w:asciiTheme="minorHAnsi" w:hAnsiTheme="minorHAnsi"/>
          <w:spacing w:val="-1"/>
        </w:rPr>
        <w:t>(Bench</w:t>
      </w:r>
      <w:r w:rsidRPr="00D258FB">
        <w:rPr>
          <w:rFonts w:asciiTheme="minorHAnsi" w:hAnsiTheme="minorHAnsi"/>
          <w:spacing w:val="-1"/>
        </w:rPr>
        <w:t>m</w:t>
      </w:r>
      <w:r w:rsidRPr="00E63E63">
        <w:rPr>
          <w:rFonts w:asciiTheme="minorHAnsi" w:hAnsiTheme="minorHAnsi"/>
          <w:spacing w:val="-1"/>
        </w:rPr>
        <w:t>arks 1.B-1.H</w:t>
      </w:r>
      <w:r w:rsidRPr="00D258FB">
        <w:rPr>
          <w:rFonts w:asciiTheme="minorHAnsi" w:hAnsiTheme="minorHAnsi"/>
          <w:spacing w:val="-1"/>
        </w:rPr>
        <w:t>)</w:t>
      </w:r>
      <w:r w:rsidRPr="00E63E63">
        <w:rPr>
          <w:rFonts w:asciiTheme="minorHAnsi" w:hAnsiTheme="minorHAnsi"/>
          <w:spacing w:val="-1"/>
        </w:rPr>
        <w:t xml:space="preserve"> (</w:t>
      </w:r>
      <w:r w:rsidRPr="00D258FB">
        <w:rPr>
          <w:rFonts w:asciiTheme="minorHAnsi" w:hAnsiTheme="minorHAnsi"/>
          <w:spacing w:val="-1"/>
        </w:rPr>
        <w:t>“</w:t>
      </w:r>
      <w:r w:rsidRPr="00E63E63">
        <w:rPr>
          <w:rFonts w:asciiTheme="minorHAnsi" w:hAnsiTheme="minorHAnsi"/>
          <w:spacing w:val="-1"/>
        </w:rPr>
        <w:t>Qualitativ</w:t>
      </w:r>
      <w:r w:rsidRPr="00D258FB">
        <w:rPr>
          <w:rFonts w:asciiTheme="minorHAnsi" w:hAnsiTheme="minorHAnsi"/>
          <w:spacing w:val="-1"/>
        </w:rPr>
        <w:t xml:space="preserve">e </w:t>
      </w:r>
      <w:r w:rsidRPr="00E63E63">
        <w:rPr>
          <w:rFonts w:asciiTheme="minorHAnsi" w:hAnsiTheme="minorHAnsi"/>
          <w:spacing w:val="-1"/>
        </w:rPr>
        <w:t>E</w:t>
      </w:r>
      <w:r w:rsidRPr="00D258FB">
        <w:rPr>
          <w:rFonts w:asciiTheme="minorHAnsi" w:hAnsiTheme="minorHAnsi"/>
          <w:spacing w:val="-1"/>
        </w:rPr>
        <w:t>d</w:t>
      </w:r>
      <w:r w:rsidRPr="00E63E63">
        <w:rPr>
          <w:rFonts w:asciiTheme="minorHAnsi" w:hAnsiTheme="minorHAnsi"/>
          <w:spacing w:val="-1"/>
        </w:rPr>
        <w:t>ucatio</w:t>
      </w:r>
      <w:r w:rsidRPr="00D258FB">
        <w:rPr>
          <w:rFonts w:asciiTheme="minorHAnsi" w:hAnsiTheme="minorHAnsi"/>
          <w:spacing w:val="-1"/>
        </w:rPr>
        <w:t xml:space="preserve">n </w:t>
      </w:r>
      <w:r w:rsidRPr="00E63E63">
        <w:rPr>
          <w:rFonts w:asciiTheme="minorHAnsi" w:hAnsiTheme="minorHAnsi"/>
          <w:spacing w:val="-1"/>
        </w:rPr>
        <w:t>Bench</w:t>
      </w:r>
      <w:r w:rsidRPr="00D258FB">
        <w:rPr>
          <w:rFonts w:asciiTheme="minorHAnsi" w:hAnsiTheme="minorHAnsi"/>
          <w:spacing w:val="-1"/>
        </w:rPr>
        <w:t>m</w:t>
      </w:r>
      <w:r w:rsidRPr="00E63E63">
        <w:rPr>
          <w:rFonts w:asciiTheme="minorHAnsi" w:hAnsiTheme="minorHAnsi"/>
          <w:spacing w:val="-1"/>
        </w:rPr>
        <w:t>arks,</w:t>
      </w:r>
      <w:r w:rsidRPr="00D258FB">
        <w:rPr>
          <w:rFonts w:asciiTheme="minorHAnsi" w:hAnsiTheme="minorHAnsi"/>
          <w:spacing w:val="-1"/>
        </w:rPr>
        <w:t>”</w:t>
      </w:r>
      <w:r w:rsidRPr="00E63E63">
        <w:rPr>
          <w:rFonts w:asciiTheme="minorHAnsi" w:hAnsiTheme="minorHAnsi"/>
          <w:spacing w:val="-1"/>
        </w:rPr>
        <w:t xml:space="preserve"> </w:t>
      </w:r>
      <w:r w:rsidRPr="00D258FB">
        <w:rPr>
          <w:rFonts w:asciiTheme="minorHAnsi" w:hAnsiTheme="minorHAnsi"/>
          <w:spacing w:val="-1"/>
        </w:rPr>
        <w:t>a</w:t>
      </w:r>
      <w:r w:rsidRPr="00E63E63">
        <w:rPr>
          <w:rFonts w:asciiTheme="minorHAnsi" w:hAnsiTheme="minorHAnsi"/>
          <w:spacing w:val="-1"/>
        </w:rPr>
        <w:t xml:space="preserve"> subse</w:t>
      </w:r>
      <w:r w:rsidRPr="00D258FB">
        <w:rPr>
          <w:rFonts w:asciiTheme="minorHAnsi" w:hAnsiTheme="minorHAnsi"/>
          <w:spacing w:val="-1"/>
        </w:rPr>
        <w:t>t</w:t>
      </w:r>
      <w:r w:rsidRPr="00E63E63">
        <w:rPr>
          <w:rFonts w:asciiTheme="minorHAnsi" w:hAnsiTheme="minorHAnsi"/>
          <w:spacing w:val="-1"/>
        </w:rPr>
        <w:t xml:space="preserve"> o</w:t>
      </w:r>
      <w:r w:rsidRPr="00D258FB">
        <w:rPr>
          <w:rFonts w:asciiTheme="minorHAnsi" w:hAnsiTheme="minorHAnsi"/>
          <w:spacing w:val="-1"/>
        </w:rPr>
        <w:t>f</w:t>
      </w:r>
      <w:r w:rsidRPr="00E63E63">
        <w:rPr>
          <w:rFonts w:asciiTheme="minorHAnsi" w:hAnsiTheme="minorHAnsi"/>
          <w:spacing w:val="-1"/>
        </w:rPr>
        <w:t xml:space="preserve"> th</w:t>
      </w:r>
      <w:r w:rsidRPr="00D258FB">
        <w:rPr>
          <w:rFonts w:asciiTheme="minorHAnsi" w:hAnsiTheme="minorHAnsi"/>
          <w:spacing w:val="-1"/>
        </w:rPr>
        <w:t xml:space="preserve">e </w:t>
      </w:r>
      <w:r w:rsidRPr="00E63E63">
        <w:rPr>
          <w:rFonts w:asciiTheme="minorHAnsi" w:hAnsiTheme="minorHAnsi"/>
          <w:spacing w:val="-1"/>
        </w:rPr>
        <w:t>SUNY</w:t>
      </w:r>
      <w:r w:rsidRPr="00D258FB">
        <w:rPr>
          <w:rFonts w:asciiTheme="minorHAnsi" w:hAnsiTheme="minorHAnsi"/>
          <w:spacing w:val="-1"/>
        </w:rPr>
        <w:t xml:space="preserve"> R</w:t>
      </w:r>
      <w:r w:rsidRPr="00E63E63">
        <w:rPr>
          <w:rFonts w:asciiTheme="minorHAnsi" w:hAnsiTheme="minorHAnsi"/>
          <w:spacing w:val="-1"/>
        </w:rPr>
        <w:t>enewa</w:t>
      </w:r>
      <w:r w:rsidRPr="00D258FB">
        <w:rPr>
          <w:rFonts w:asciiTheme="minorHAnsi" w:hAnsiTheme="minorHAnsi"/>
          <w:spacing w:val="-1"/>
        </w:rPr>
        <w:t xml:space="preserve">l </w:t>
      </w:r>
      <w:r w:rsidRPr="00E63E63">
        <w:rPr>
          <w:rFonts w:asciiTheme="minorHAnsi" w:hAnsiTheme="minorHAnsi"/>
          <w:spacing w:val="-1"/>
        </w:rPr>
        <w:t>Ben</w:t>
      </w:r>
      <w:r w:rsidRPr="00D258FB">
        <w:rPr>
          <w:rFonts w:asciiTheme="minorHAnsi" w:hAnsiTheme="minorHAnsi"/>
          <w:spacing w:val="-1"/>
        </w:rPr>
        <w:t>c</w:t>
      </w:r>
      <w:r w:rsidRPr="00E63E63">
        <w:rPr>
          <w:rFonts w:asciiTheme="minorHAnsi" w:hAnsiTheme="minorHAnsi"/>
          <w:spacing w:val="-1"/>
        </w:rPr>
        <w:t>h</w:t>
      </w:r>
      <w:r w:rsidRPr="00D258FB">
        <w:rPr>
          <w:rFonts w:asciiTheme="minorHAnsi" w:hAnsiTheme="minorHAnsi"/>
          <w:spacing w:val="-1"/>
        </w:rPr>
        <w:t>m</w:t>
      </w:r>
      <w:r w:rsidRPr="00E63E63">
        <w:rPr>
          <w:rFonts w:asciiTheme="minorHAnsi" w:hAnsiTheme="minorHAnsi"/>
          <w:spacing w:val="-1"/>
        </w:rPr>
        <w:t>arks)</w:t>
      </w:r>
      <w:r w:rsidRPr="00D258FB">
        <w:rPr>
          <w:rFonts w:asciiTheme="minorHAnsi" w:hAnsiTheme="minorHAnsi"/>
          <w:spacing w:val="-1"/>
        </w:rPr>
        <w:t xml:space="preserve">.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visi</w:t>
      </w:r>
      <w:r w:rsidRPr="00D258FB">
        <w:rPr>
          <w:rFonts w:asciiTheme="minorHAnsi" w:hAnsiTheme="minorHAnsi"/>
          <w:spacing w:val="-1"/>
        </w:rPr>
        <w:t xml:space="preserve">t </w:t>
      </w:r>
      <w:r w:rsidRPr="00E63E63">
        <w:rPr>
          <w:rFonts w:asciiTheme="minorHAnsi" w:hAnsiTheme="minorHAnsi"/>
          <w:spacing w:val="-1"/>
        </w:rPr>
        <w:t>als</w:t>
      </w:r>
      <w:r w:rsidRPr="00D258FB">
        <w:rPr>
          <w:rFonts w:asciiTheme="minorHAnsi" w:hAnsiTheme="minorHAnsi"/>
          <w:spacing w:val="-1"/>
        </w:rPr>
        <w:t xml:space="preserve">o </w:t>
      </w:r>
      <w:r w:rsidRPr="00E63E63">
        <w:rPr>
          <w:rFonts w:asciiTheme="minorHAnsi" w:hAnsiTheme="minorHAnsi"/>
          <w:spacing w:val="-1"/>
        </w:rPr>
        <w:t>provide</w:t>
      </w:r>
      <w:r w:rsidRPr="00D258FB">
        <w:rPr>
          <w:rFonts w:asciiTheme="minorHAnsi" w:hAnsiTheme="minorHAnsi"/>
          <w:spacing w:val="-1"/>
        </w:rPr>
        <w:t xml:space="preserve">s </w:t>
      </w:r>
      <w:r w:rsidRPr="00E63E63">
        <w:rPr>
          <w:rFonts w:asciiTheme="minorHAnsi" w:hAnsiTheme="minorHAnsi"/>
          <w:spacing w:val="-1"/>
        </w:rPr>
        <w:t>a</w:t>
      </w:r>
      <w:r w:rsidRPr="00D258FB">
        <w:rPr>
          <w:rFonts w:asciiTheme="minorHAnsi" w:hAnsiTheme="minorHAnsi"/>
          <w:spacing w:val="-1"/>
        </w:rPr>
        <w:t>n o</w:t>
      </w:r>
      <w:r w:rsidRPr="00E63E63">
        <w:rPr>
          <w:rFonts w:asciiTheme="minorHAnsi" w:hAnsiTheme="minorHAnsi"/>
          <w:spacing w:val="-1"/>
        </w:rPr>
        <w:t>pportunit</w:t>
      </w:r>
      <w:r w:rsidRPr="00D258FB">
        <w:rPr>
          <w:rFonts w:asciiTheme="minorHAnsi" w:hAnsiTheme="minorHAnsi"/>
          <w:spacing w:val="-1"/>
        </w:rPr>
        <w:t xml:space="preserve">y </w:t>
      </w:r>
      <w:r w:rsidRPr="00E63E63">
        <w:rPr>
          <w:rFonts w:asciiTheme="minorHAnsi" w:hAnsiTheme="minorHAnsi"/>
          <w:spacing w:val="-1"/>
        </w:rPr>
        <w:t>to revie</w:t>
      </w:r>
      <w:r w:rsidRPr="00D258FB">
        <w:rPr>
          <w:rFonts w:asciiTheme="minorHAnsi" w:hAnsiTheme="minorHAnsi"/>
          <w:spacing w:val="-1"/>
        </w:rPr>
        <w:t xml:space="preserve">w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s</w:t>
      </w:r>
      <w:r w:rsidRPr="00D258FB">
        <w:rPr>
          <w:rFonts w:asciiTheme="minorHAnsi" w:hAnsiTheme="minorHAnsi"/>
          <w:spacing w:val="-1"/>
        </w:rPr>
        <w:t>t</w:t>
      </w:r>
      <w:r w:rsidRPr="00E63E63">
        <w:rPr>
          <w:rFonts w:asciiTheme="minorHAnsi" w:hAnsiTheme="minorHAnsi"/>
          <w:spacing w:val="-1"/>
        </w:rPr>
        <w:t>rengt</w:t>
      </w:r>
      <w:r w:rsidRPr="00D258FB">
        <w:rPr>
          <w:rFonts w:asciiTheme="minorHAnsi" w:hAnsiTheme="minorHAnsi"/>
          <w:spacing w:val="-1"/>
        </w:rPr>
        <w:t xml:space="preserve">h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schoo</w:t>
      </w:r>
      <w:r w:rsidRPr="00D258FB">
        <w:rPr>
          <w:rFonts w:asciiTheme="minorHAnsi" w:hAnsiTheme="minorHAnsi"/>
          <w:spacing w:val="-1"/>
        </w:rPr>
        <w:t>l’s</w:t>
      </w:r>
      <w:r w:rsidRPr="00E63E63">
        <w:rPr>
          <w:rFonts w:asciiTheme="minorHAnsi" w:hAnsiTheme="minorHAnsi"/>
          <w:spacing w:val="-1"/>
        </w:rPr>
        <w:t xml:space="preserve"> bo</w:t>
      </w:r>
      <w:r w:rsidRPr="00D258FB">
        <w:rPr>
          <w:rFonts w:asciiTheme="minorHAnsi" w:hAnsiTheme="minorHAnsi"/>
          <w:spacing w:val="-1"/>
        </w:rPr>
        <w:t>a</w:t>
      </w:r>
      <w:r w:rsidRPr="00E63E63">
        <w:rPr>
          <w:rFonts w:asciiTheme="minorHAnsi" w:hAnsiTheme="minorHAnsi"/>
          <w:spacing w:val="-1"/>
        </w:rPr>
        <w:t>r</w:t>
      </w:r>
      <w:r w:rsidRPr="00D258FB">
        <w:rPr>
          <w:rFonts w:asciiTheme="minorHAnsi" w:hAnsiTheme="minorHAnsi"/>
          <w:spacing w:val="-1"/>
        </w:rPr>
        <w:t xml:space="preserve">d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trustees</w:t>
      </w:r>
      <w:r w:rsidRPr="00D258FB">
        <w:rPr>
          <w:rFonts w:asciiTheme="minorHAnsi" w:hAnsiTheme="minorHAnsi"/>
          <w:spacing w:val="-1"/>
        </w:rPr>
        <w:t xml:space="preserve">, </w:t>
      </w:r>
      <w:r w:rsidRPr="00E63E63">
        <w:rPr>
          <w:rFonts w:asciiTheme="minorHAnsi" w:hAnsiTheme="minorHAnsi"/>
          <w:spacing w:val="-1"/>
        </w:rPr>
        <w:t>an</w:t>
      </w:r>
      <w:r w:rsidRPr="00D258FB">
        <w:rPr>
          <w:rFonts w:asciiTheme="minorHAnsi" w:hAnsiTheme="minorHAnsi"/>
          <w:spacing w:val="-1"/>
        </w:rPr>
        <w:t xml:space="preserve">d </w:t>
      </w:r>
      <w:r w:rsidRPr="00E63E63">
        <w:rPr>
          <w:rFonts w:asciiTheme="minorHAnsi" w:hAnsiTheme="minorHAnsi"/>
          <w:spacing w:val="-1"/>
        </w:rPr>
        <w:t>a</w:t>
      </w:r>
      <w:r w:rsidRPr="00D258FB">
        <w:rPr>
          <w:rFonts w:asciiTheme="minorHAnsi" w:hAnsiTheme="minorHAnsi"/>
          <w:spacing w:val="-1"/>
        </w:rPr>
        <w:t xml:space="preserve">n </w:t>
      </w:r>
      <w:r w:rsidRPr="00E63E63">
        <w:rPr>
          <w:rFonts w:asciiTheme="minorHAnsi" w:hAnsiTheme="minorHAnsi"/>
          <w:spacing w:val="-1"/>
        </w:rPr>
        <w:t>op</w:t>
      </w:r>
      <w:r w:rsidRPr="00D258FB">
        <w:rPr>
          <w:rFonts w:asciiTheme="minorHAnsi" w:hAnsiTheme="minorHAnsi"/>
          <w:spacing w:val="-1"/>
        </w:rPr>
        <w:t>p</w:t>
      </w:r>
      <w:r w:rsidRPr="00E63E63">
        <w:rPr>
          <w:rFonts w:asciiTheme="minorHAnsi" w:hAnsiTheme="minorHAnsi"/>
          <w:spacing w:val="-1"/>
        </w:rPr>
        <w:t>ortunit</w:t>
      </w:r>
      <w:r w:rsidRPr="00D258FB">
        <w:rPr>
          <w:rFonts w:asciiTheme="minorHAnsi" w:hAnsiTheme="minorHAnsi"/>
          <w:spacing w:val="-1"/>
        </w:rPr>
        <w:t xml:space="preserve">y </w:t>
      </w:r>
      <w:r w:rsidRPr="00E63E63">
        <w:rPr>
          <w:rFonts w:asciiTheme="minorHAnsi" w:hAnsiTheme="minorHAnsi"/>
          <w:spacing w:val="-1"/>
        </w:rPr>
        <w:t>to revie</w:t>
      </w:r>
      <w:r w:rsidRPr="00D258FB">
        <w:rPr>
          <w:rFonts w:asciiTheme="minorHAnsi" w:hAnsiTheme="minorHAnsi"/>
          <w:spacing w:val="-1"/>
        </w:rPr>
        <w:t xml:space="preserve">w </w:t>
      </w:r>
      <w:r w:rsidRPr="00E63E63">
        <w:rPr>
          <w:rFonts w:asciiTheme="minorHAnsi" w:hAnsiTheme="minorHAnsi"/>
          <w:spacing w:val="-1"/>
        </w:rPr>
        <w:t>fisca</w:t>
      </w:r>
      <w:r w:rsidRPr="00D258FB">
        <w:rPr>
          <w:rFonts w:asciiTheme="minorHAnsi" w:hAnsiTheme="minorHAnsi"/>
          <w:spacing w:val="-1"/>
        </w:rPr>
        <w:t xml:space="preserve">l </w:t>
      </w:r>
      <w:r w:rsidRPr="00E63E63">
        <w:rPr>
          <w:rFonts w:asciiTheme="minorHAnsi" w:hAnsiTheme="minorHAnsi"/>
          <w:spacing w:val="-1"/>
        </w:rPr>
        <w:t>an</w:t>
      </w:r>
      <w:r w:rsidRPr="00D258FB">
        <w:rPr>
          <w:rFonts w:asciiTheme="minorHAnsi" w:hAnsiTheme="minorHAnsi"/>
          <w:spacing w:val="-1"/>
        </w:rPr>
        <w:t xml:space="preserve">d </w:t>
      </w:r>
      <w:r w:rsidRPr="00E63E63">
        <w:rPr>
          <w:rFonts w:asciiTheme="minorHAnsi" w:hAnsiTheme="minorHAnsi"/>
          <w:spacing w:val="-1"/>
        </w:rPr>
        <w:t>lega</w:t>
      </w:r>
      <w:r w:rsidRPr="00D258FB">
        <w:rPr>
          <w:rFonts w:asciiTheme="minorHAnsi" w:hAnsiTheme="minorHAnsi"/>
          <w:spacing w:val="-1"/>
        </w:rPr>
        <w:t xml:space="preserve">l </w:t>
      </w:r>
      <w:r w:rsidRPr="00E63E63">
        <w:rPr>
          <w:rFonts w:asciiTheme="minorHAnsi" w:hAnsiTheme="minorHAnsi"/>
          <w:spacing w:val="-1"/>
        </w:rPr>
        <w:t>s</w:t>
      </w:r>
      <w:r w:rsidRPr="00D258FB">
        <w:rPr>
          <w:rFonts w:asciiTheme="minorHAnsi" w:hAnsiTheme="minorHAnsi"/>
          <w:spacing w:val="-1"/>
        </w:rPr>
        <w:t>o</w:t>
      </w:r>
      <w:r w:rsidRPr="00E63E63">
        <w:rPr>
          <w:rFonts w:asciiTheme="minorHAnsi" w:hAnsiTheme="minorHAnsi"/>
          <w:spacing w:val="-1"/>
        </w:rPr>
        <w:t>undness.</w:t>
      </w:r>
    </w:p>
    <w:p w:rsidR="00C15DAA" w:rsidRDefault="00C15DAA">
      <w:pPr>
        <w:tabs>
          <w:tab w:val="left" w:pos="2559"/>
        </w:tabs>
        <w:spacing w:line="312" w:lineRule="auto"/>
        <w:ind w:right="1283"/>
        <w:rPr>
          <w:spacing w:val="-1"/>
          <w:sz w:val="23"/>
          <w:szCs w:val="23"/>
        </w:rPr>
      </w:pPr>
    </w:p>
    <w:p w:rsidR="00EB13FC" w:rsidRPr="00D258FB" w:rsidRDefault="00EB13FC" w:rsidP="00D258FB">
      <w:pPr>
        <w:pStyle w:val="BodyText"/>
        <w:numPr>
          <w:ilvl w:val="2"/>
          <w:numId w:val="2"/>
        </w:numPr>
        <w:tabs>
          <w:tab w:val="left" w:pos="2559"/>
        </w:tabs>
        <w:spacing w:line="312" w:lineRule="auto"/>
        <w:ind w:left="2559" w:right="1283" w:hanging="1119"/>
        <w:rPr>
          <w:rFonts w:asciiTheme="minorHAnsi" w:hAnsiTheme="minorHAnsi"/>
          <w:spacing w:val="-1"/>
        </w:rPr>
      </w:pPr>
      <w:r w:rsidRPr="00E63E63">
        <w:rPr>
          <w:rFonts w:asciiTheme="minorHAnsi" w:hAnsiTheme="minorHAnsi"/>
          <w:spacing w:val="-1"/>
        </w:rPr>
        <w:t>Whil</w:t>
      </w:r>
      <w:r w:rsidRPr="00D258FB">
        <w:rPr>
          <w:rFonts w:asciiTheme="minorHAnsi" w:hAnsiTheme="minorHAnsi"/>
          <w:spacing w:val="-1"/>
        </w:rPr>
        <w:t xml:space="preserve">e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e</w:t>
      </w:r>
      <w:r w:rsidRPr="00D258FB">
        <w:rPr>
          <w:rFonts w:asciiTheme="minorHAnsi" w:hAnsiTheme="minorHAnsi"/>
          <w:spacing w:val="-1"/>
        </w:rPr>
        <w:t>m</w:t>
      </w:r>
      <w:r w:rsidRPr="00E63E63">
        <w:rPr>
          <w:rFonts w:asciiTheme="minorHAnsi" w:hAnsiTheme="minorHAnsi"/>
          <w:spacing w:val="-1"/>
        </w:rPr>
        <w:t>phasi</w:t>
      </w:r>
      <w:r w:rsidRPr="00D258FB">
        <w:rPr>
          <w:rFonts w:asciiTheme="minorHAnsi" w:hAnsiTheme="minorHAnsi"/>
          <w:spacing w:val="-1"/>
        </w:rPr>
        <w:t>s</w:t>
      </w:r>
      <w:r w:rsidRPr="00E63E63">
        <w:rPr>
          <w:rFonts w:asciiTheme="minorHAnsi" w:hAnsiTheme="minorHAnsi"/>
          <w:spacing w:val="-1"/>
        </w:rPr>
        <w:t xml:space="preserve"> o</w:t>
      </w:r>
      <w:r w:rsidRPr="00D258FB">
        <w:rPr>
          <w:rFonts w:asciiTheme="minorHAnsi" w:hAnsiTheme="minorHAnsi"/>
          <w:spacing w:val="-1"/>
        </w:rPr>
        <w:t>n</w:t>
      </w:r>
      <w:r w:rsidRPr="00E63E63">
        <w:rPr>
          <w:rFonts w:asciiTheme="minorHAnsi" w:hAnsiTheme="minorHAnsi"/>
          <w:spacing w:val="-1"/>
        </w:rPr>
        <w:t xml:space="preserve"> th</w:t>
      </w:r>
      <w:r w:rsidRPr="00D258FB">
        <w:rPr>
          <w:rFonts w:asciiTheme="minorHAnsi" w:hAnsiTheme="minorHAnsi"/>
          <w:spacing w:val="-1"/>
        </w:rPr>
        <w:t xml:space="preserve">e </w:t>
      </w:r>
      <w:r w:rsidRPr="00E63E63">
        <w:rPr>
          <w:rFonts w:asciiTheme="minorHAnsi" w:hAnsiTheme="minorHAnsi"/>
          <w:spacing w:val="-1"/>
        </w:rPr>
        <w:t>visi</w:t>
      </w:r>
      <w:r w:rsidRPr="00D258FB">
        <w:rPr>
          <w:rFonts w:asciiTheme="minorHAnsi" w:hAnsiTheme="minorHAnsi"/>
          <w:spacing w:val="-1"/>
        </w:rPr>
        <w:t xml:space="preserve">t </w:t>
      </w:r>
      <w:r w:rsidRPr="00E63E63">
        <w:rPr>
          <w:rFonts w:asciiTheme="minorHAnsi" w:hAnsiTheme="minorHAnsi"/>
          <w:spacing w:val="-1"/>
        </w:rPr>
        <w:t>di</w:t>
      </w:r>
      <w:r w:rsidRPr="00D258FB">
        <w:rPr>
          <w:rFonts w:asciiTheme="minorHAnsi" w:hAnsiTheme="minorHAnsi"/>
          <w:spacing w:val="-1"/>
        </w:rPr>
        <w:t>mi</w:t>
      </w:r>
      <w:r w:rsidRPr="00E63E63">
        <w:rPr>
          <w:rFonts w:asciiTheme="minorHAnsi" w:hAnsiTheme="minorHAnsi"/>
          <w:spacing w:val="-1"/>
        </w:rPr>
        <w:t>nishe</w:t>
      </w:r>
      <w:r w:rsidRPr="00D258FB">
        <w:rPr>
          <w:rFonts w:asciiTheme="minorHAnsi" w:hAnsiTheme="minorHAnsi"/>
          <w:spacing w:val="-1"/>
        </w:rPr>
        <w:t>s</w:t>
      </w:r>
      <w:r w:rsidRPr="00E63E63">
        <w:rPr>
          <w:rFonts w:asciiTheme="minorHAnsi" w:hAnsiTheme="minorHAnsi"/>
          <w:spacing w:val="-1"/>
        </w:rPr>
        <w:t xml:space="preserve"> t</w:t>
      </w:r>
      <w:r w:rsidRPr="00D258FB">
        <w:rPr>
          <w:rFonts w:asciiTheme="minorHAnsi" w:hAnsiTheme="minorHAnsi"/>
          <w:spacing w:val="-1"/>
        </w:rPr>
        <w:t xml:space="preserve">o </w:t>
      </w:r>
      <w:r w:rsidRPr="00E63E63">
        <w:rPr>
          <w:rFonts w:asciiTheme="minorHAnsi" w:hAnsiTheme="minorHAnsi"/>
          <w:spacing w:val="-1"/>
        </w:rPr>
        <w:t>s</w:t>
      </w:r>
      <w:r w:rsidRPr="00D258FB">
        <w:rPr>
          <w:rFonts w:asciiTheme="minorHAnsi" w:hAnsiTheme="minorHAnsi"/>
          <w:spacing w:val="-1"/>
        </w:rPr>
        <w:t>ome</w:t>
      </w:r>
      <w:r w:rsidRPr="00E63E63">
        <w:rPr>
          <w:rFonts w:asciiTheme="minorHAnsi" w:hAnsiTheme="minorHAnsi"/>
          <w:spacing w:val="-1"/>
        </w:rPr>
        <w:t xml:space="preserve"> degre</w:t>
      </w:r>
      <w:r w:rsidRPr="00D258FB">
        <w:rPr>
          <w:rFonts w:asciiTheme="minorHAnsi" w:hAnsiTheme="minorHAnsi"/>
          <w:spacing w:val="-1"/>
        </w:rPr>
        <w:t xml:space="preserve">e </w:t>
      </w:r>
      <w:r w:rsidRPr="00E63E63">
        <w:rPr>
          <w:rFonts w:asciiTheme="minorHAnsi" w:hAnsiTheme="minorHAnsi"/>
          <w:spacing w:val="-1"/>
        </w:rPr>
        <w:t>i</w:t>
      </w:r>
      <w:r w:rsidRPr="00D258FB">
        <w:rPr>
          <w:rFonts w:asciiTheme="minorHAnsi" w:hAnsiTheme="minorHAnsi"/>
          <w:spacing w:val="-1"/>
        </w:rPr>
        <w:t xml:space="preserve">n </w:t>
      </w:r>
      <w:r w:rsidRPr="00E63E63">
        <w:rPr>
          <w:rFonts w:asciiTheme="minorHAnsi" w:hAnsiTheme="minorHAnsi"/>
          <w:spacing w:val="-1"/>
        </w:rPr>
        <w:t>subse</w:t>
      </w:r>
      <w:r w:rsidRPr="00D258FB">
        <w:rPr>
          <w:rFonts w:asciiTheme="minorHAnsi" w:hAnsiTheme="minorHAnsi"/>
          <w:spacing w:val="-1"/>
        </w:rPr>
        <w:t>q</w:t>
      </w:r>
      <w:r w:rsidRPr="00E63E63">
        <w:rPr>
          <w:rFonts w:asciiTheme="minorHAnsi" w:hAnsiTheme="minorHAnsi"/>
          <w:spacing w:val="-1"/>
        </w:rPr>
        <w:t>uent renewa</w:t>
      </w:r>
      <w:r w:rsidRPr="00D258FB">
        <w:rPr>
          <w:rFonts w:asciiTheme="minorHAnsi" w:hAnsiTheme="minorHAnsi"/>
          <w:spacing w:val="-1"/>
        </w:rPr>
        <w:t xml:space="preserve">l </w:t>
      </w:r>
      <w:r w:rsidRPr="00E63E63">
        <w:rPr>
          <w:rFonts w:asciiTheme="minorHAnsi" w:hAnsiTheme="minorHAnsi"/>
          <w:spacing w:val="-1"/>
        </w:rPr>
        <w:t>app</w:t>
      </w:r>
      <w:r w:rsidRPr="00D258FB">
        <w:rPr>
          <w:rFonts w:asciiTheme="minorHAnsi" w:hAnsiTheme="minorHAnsi"/>
          <w:spacing w:val="-1"/>
        </w:rPr>
        <w:t>l</w:t>
      </w:r>
      <w:r w:rsidRPr="00E63E63">
        <w:rPr>
          <w:rFonts w:asciiTheme="minorHAnsi" w:hAnsiTheme="minorHAnsi"/>
          <w:spacing w:val="-1"/>
        </w:rPr>
        <w:t>icatio</w:t>
      </w:r>
      <w:r w:rsidRPr="00D258FB">
        <w:rPr>
          <w:rFonts w:asciiTheme="minorHAnsi" w:hAnsiTheme="minorHAnsi"/>
          <w:spacing w:val="-1"/>
        </w:rPr>
        <w:t xml:space="preserve">n </w:t>
      </w:r>
      <w:r w:rsidRPr="00E63E63">
        <w:rPr>
          <w:rFonts w:asciiTheme="minorHAnsi" w:hAnsiTheme="minorHAnsi"/>
          <w:spacing w:val="-1"/>
        </w:rPr>
        <w:t>c</w:t>
      </w:r>
      <w:r w:rsidRPr="00D258FB">
        <w:rPr>
          <w:rFonts w:asciiTheme="minorHAnsi" w:hAnsiTheme="minorHAnsi"/>
          <w:spacing w:val="-1"/>
        </w:rPr>
        <w:t>y</w:t>
      </w:r>
      <w:r w:rsidRPr="00E63E63">
        <w:rPr>
          <w:rFonts w:asciiTheme="minorHAnsi" w:hAnsiTheme="minorHAnsi"/>
          <w:spacing w:val="-1"/>
        </w:rPr>
        <w:t>cle</w:t>
      </w:r>
      <w:r w:rsidRPr="00D258FB">
        <w:rPr>
          <w:rFonts w:asciiTheme="minorHAnsi" w:hAnsiTheme="minorHAnsi"/>
          <w:spacing w:val="-1"/>
        </w:rPr>
        <w:t xml:space="preserve">s </w:t>
      </w:r>
      <w:r w:rsidRPr="00E63E63">
        <w:rPr>
          <w:rFonts w:asciiTheme="minorHAnsi" w:hAnsiTheme="minorHAnsi"/>
          <w:spacing w:val="-1"/>
        </w:rPr>
        <w:t>(becaus</w:t>
      </w:r>
      <w:r w:rsidRPr="00D258FB">
        <w:rPr>
          <w:rFonts w:asciiTheme="minorHAnsi" w:hAnsiTheme="minorHAnsi"/>
          <w:spacing w:val="-1"/>
        </w:rPr>
        <w:t xml:space="preserve">e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evidenc</w:t>
      </w:r>
      <w:r w:rsidRPr="00D258FB">
        <w:rPr>
          <w:rFonts w:asciiTheme="minorHAnsi" w:hAnsiTheme="minorHAnsi"/>
          <w:spacing w:val="-1"/>
        </w:rPr>
        <w:t xml:space="preserve">e </w:t>
      </w:r>
      <w:r w:rsidRPr="00E63E63">
        <w:rPr>
          <w:rFonts w:asciiTheme="minorHAnsi" w:hAnsiTheme="minorHAnsi"/>
          <w:spacing w:val="-1"/>
        </w:rPr>
        <w:t>o</w:t>
      </w:r>
      <w:r w:rsidRPr="00D258FB">
        <w:rPr>
          <w:rFonts w:asciiTheme="minorHAnsi" w:hAnsiTheme="minorHAnsi"/>
          <w:spacing w:val="-1"/>
        </w:rPr>
        <w:t>f</w:t>
      </w:r>
      <w:r w:rsidRPr="00E63E63">
        <w:rPr>
          <w:rFonts w:asciiTheme="minorHAnsi" w:hAnsiTheme="minorHAnsi"/>
          <w:spacing w:val="-1"/>
        </w:rPr>
        <w:t xml:space="preserve"> acade</w:t>
      </w:r>
      <w:r w:rsidRPr="00D258FB">
        <w:rPr>
          <w:rFonts w:asciiTheme="minorHAnsi" w:hAnsiTheme="minorHAnsi"/>
          <w:spacing w:val="-1"/>
        </w:rPr>
        <w:t>m</w:t>
      </w:r>
      <w:r w:rsidRPr="00E63E63">
        <w:rPr>
          <w:rFonts w:asciiTheme="minorHAnsi" w:hAnsiTheme="minorHAnsi"/>
          <w:spacing w:val="-1"/>
        </w:rPr>
        <w:t>i</w:t>
      </w:r>
      <w:r w:rsidRPr="00D258FB">
        <w:rPr>
          <w:rFonts w:asciiTheme="minorHAnsi" w:hAnsiTheme="minorHAnsi"/>
          <w:spacing w:val="-1"/>
        </w:rPr>
        <w:t xml:space="preserve">c </w:t>
      </w:r>
      <w:r w:rsidRPr="00E63E63">
        <w:rPr>
          <w:rFonts w:asciiTheme="minorHAnsi" w:hAnsiTheme="minorHAnsi"/>
          <w:spacing w:val="-1"/>
        </w:rPr>
        <w:t>p</w:t>
      </w:r>
      <w:r w:rsidRPr="00D258FB">
        <w:rPr>
          <w:rFonts w:asciiTheme="minorHAnsi" w:hAnsiTheme="minorHAnsi"/>
          <w:spacing w:val="-1"/>
        </w:rPr>
        <w:t>e</w:t>
      </w:r>
      <w:r w:rsidRPr="00E63E63">
        <w:rPr>
          <w:rFonts w:asciiTheme="minorHAnsi" w:hAnsiTheme="minorHAnsi"/>
          <w:spacing w:val="-1"/>
        </w:rPr>
        <w:t>rfor</w:t>
      </w:r>
      <w:r w:rsidRPr="00D258FB">
        <w:rPr>
          <w:rFonts w:asciiTheme="minorHAnsi" w:hAnsiTheme="minorHAnsi"/>
          <w:spacing w:val="-1"/>
        </w:rPr>
        <w:t>m</w:t>
      </w:r>
      <w:r w:rsidRPr="00E63E63">
        <w:rPr>
          <w:rFonts w:asciiTheme="minorHAnsi" w:hAnsiTheme="minorHAnsi"/>
          <w:spacing w:val="-1"/>
        </w:rPr>
        <w:t>anc</w:t>
      </w:r>
      <w:r w:rsidRPr="00D258FB">
        <w:rPr>
          <w:rFonts w:asciiTheme="minorHAnsi" w:hAnsiTheme="minorHAnsi"/>
          <w:spacing w:val="-1"/>
        </w:rPr>
        <w:t xml:space="preserve">e </w:t>
      </w:r>
      <w:r w:rsidRPr="00E63E63">
        <w:rPr>
          <w:rFonts w:asciiTheme="minorHAnsi" w:hAnsiTheme="minorHAnsi"/>
          <w:spacing w:val="-1"/>
        </w:rPr>
        <w:t>largel</w:t>
      </w:r>
      <w:r w:rsidRPr="00D258FB">
        <w:rPr>
          <w:rFonts w:asciiTheme="minorHAnsi" w:hAnsiTheme="minorHAnsi"/>
          <w:spacing w:val="-1"/>
        </w:rPr>
        <w:t>y focuses on t</w:t>
      </w:r>
      <w:r w:rsidRPr="00E63E63">
        <w:rPr>
          <w:rFonts w:asciiTheme="minorHAnsi" w:hAnsiTheme="minorHAnsi"/>
          <w:spacing w:val="-1"/>
        </w:rPr>
        <w:t>h</w:t>
      </w:r>
      <w:r w:rsidRPr="00D258FB">
        <w:rPr>
          <w:rFonts w:asciiTheme="minorHAnsi" w:hAnsiTheme="minorHAnsi"/>
          <w:spacing w:val="-1"/>
        </w:rPr>
        <w:t xml:space="preserve">e </w:t>
      </w:r>
      <w:r w:rsidRPr="00E63E63">
        <w:rPr>
          <w:rFonts w:asciiTheme="minorHAnsi" w:hAnsiTheme="minorHAnsi"/>
          <w:spacing w:val="-1"/>
        </w:rPr>
        <w:t>sc</w:t>
      </w:r>
      <w:r w:rsidRPr="00D258FB">
        <w:rPr>
          <w:rFonts w:asciiTheme="minorHAnsi" w:hAnsiTheme="minorHAnsi"/>
          <w:spacing w:val="-1"/>
        </w:rPr>
        <w:t>h</w:t>
      </w:r>
      <w:r w:rsidRPr="00E63E63">
        <w:rPr>
          <w:rFonts w:asciiTheme="minorHAnsi" w:hAnsiTheme="minorHAnsi"/>
          <w:spacing w:val="-1"/>
        </w:rPr>
        <w:t>oo</w:t>
      </w:r>
      <w:r w:rsidRPr="00D258FB">
        <w:rPr>
          <w:rFonts w:asciiTheme="minorHAnsi" w:hAnsiTheme="minorHAnsi"/>
          <w:spacing w:val="-1"/>
        </w:rPr>
        <w:t xml:space="preserve">l’s </w:t>
      </w:r>
      <w:r w:rsidRPr="00E63E63">
        <w:rPr>
          <w:rFonts w:asciiTheme="minorHAnsi" w:hAnsiTheme="minorHAnsi"/>
          <w:spacing w:val="-1"/>
        </w:rPr>
        <w:t>recor</w:t>
      </w:r>
      <w:r w:rsidRPr="00D258FB">
        <w:rPr>
          <w:rFonts w:asciiTheme="minorHAnsi" w:hAnsiTheme="minorHAnsi"/>
          <w:spacing w:val="-1"/>
        </w:rPr>
        <w:t xml:space="preserve">d </w:t>
      </w:r>
      <w:r w:rsidRPr="00E63E63">
        <w:rPr>
          <w:rFonts w:asciiTheme="minorHAnsi" w:hAnsiTheme="minorHAnsi"/>
          <w:spacing w:val="-1"/>
        </w:rPr>
        <w:t>o</w:t>
      </w:r>
      <w:r w:rsidRPr="00D258FB">
        <w:rPr>
          <w:rFonts w:asciiTheme="minorHAnsi" w:hAnsiTheme="minorHAnsi"/>
          <w:spacing w:val="-1"/>
        </w:rPr>
        <w:t>f</w:t>
      </w:r>
      <w:r w:rsidRPr="00E63E63">
        <w:rPr>
          <w:rFonts w:asciiTheme="minorHAnsi" w:hAnsiTheme="minorHAnsi"/>
          <w:spacing w:val="-1"/>
        </w:rPr>
        <w:t xml:space="preserve"> studen</w:t>
      </w:r>
      <w:r w:rsidRPr="00D258FB">
        <w:rPr>
          <w:rFonts w:asciiTheme="minorHAnsi" w:hAnsiTheme="minorHAnsi"/>
          <w:spacing w:val="-1"/>
        </w:rPr>
        <w:t xml:space="preserve">t </w:t>
      </w:r>
      <w:r w:rsidRPr="00E63E63">
        <w:rPr>
          <w:rFonts w:asciiTheme="minorHAnsi" w:hAnsiTheme="minorHAnsi"/>
          <w:spacing w:val="-1"/>
        </w:rPr>
        <w:t>a</w:t>
      </w:r>
      <w:r w:rsidRPr="00D258FB">
        <w:rPr>
          <w:rFonts w:asciiTheme="minorHAnsi" w:hAnsiTheme="minorHAnsi"/>
          <w:spacing w:val="-1"/>
        </w:rPr>
        <w:t>c</w:t>
      </w:r>
      <w:r w:rsidRPr="00E63E63">
        <w:rPr>
          <w:rFonts w:asciiTheme="minorHAnsi" w:hAnsiTheme="minorHAnsi"/>
          <w:spacing w:val="-1"/>
        </w:rPr>
        <w:t>hieve</w:t>
      </w:r>
      <w:r w:rsidRPr="00D258FB">
        <w:rPr>
          <w:rFonts w:asciiTheme="minorHAnsi" w:hAnsiTheme="minorHAnsi"/>
          <w:spacing w:val="-1"/>
        </w:rPr>
        <w:t>m</w:t>
      </w:r>
      <w:r w:rsidRPr="00E63E63">
        <w:rPr>
          <w:rFonts w:asciiTheme="minorHAnsi" w:hAnsiTheme="minorHAnsi"/>
          <w:spacing w:val="-1"/>
        </w:rPr>
        <w:t>en</w:t>
      </w:r>
      <w:r w:rsidRPr="00D258FB">
        <w:rPr>
          <w:rFonts w:asciiTheme="minorHAnsi" w:hAnsiTheme="minorHAnsi"/>
          <w:spacing w:val="-1"/>
        </w:rPr>
        <w:t xml:space="preserve">t on </w:t>
      </w:r>
      <w:r w:rsidRPr="00E63E63">
        <w:rPr>
          <w:rFonts w:asciiTheme="minorHAnsi" w:hAnsiTheme="minorHAnsi"/>
          <w:spacing w:val="-1"/>
        </w:rPr>
        <w:t>standardiz</w:t>
      </w:r>
      <w:r w:rsidRPr="00D258FB">
        <w:rPr>
          <w:rFonts w:asciiTheme="minorHAnsi" w:hAnsiTheme="minorHAnsi"/>
          <w:spacing w:val="-1"/>
        </w:rPr>
        <w:t xml:space="preserve">ed </w:t>
      </w:r>
      <w:r w:rsidRPr="00E63E63">
        <w:rPr>
          <w:rFonts w:asciiTheme="minorHAnsi" w:hAnsiTheme="minorHAnsi"/>
          <w:spacing w:val="-1"/>
        </w:rPr>
        <w:t>assess</w:t>
      </w:r>
      <w:r w:rsidRPr="00D258FB">
        <w:rPr>
          <w:rFonts w:asciiTheme="minorHAnsi" w:hAnsiTheme="minorHAnsi"/>
          <w:spacing w:val="-1"/>
        </w:rPr>
        <w:t>m</w:t>
      </w:r>
      <w:r w:rsidRPr="00E63E63">
        <w:rPr>
          <w:rFonts w:asciiTheme="minorHAnsi" w:hAnsiTheme="minorHAnsi"/>
          <w:spacing w:val="-1"/>
        </w:rPr>
        <w:t>ent</w:t>
      </w:r>
      <w:r w:rsidRPr="00D258FB">
        <w:rPr>
          <w:rFonts w:asciiTheme="minorHAnsi" w:hAnsiTheme="minorHAnsi"/>
          <w:spacing w:val="-1"/>
        </w:rPr>
        <w:t xml:space="preserve">s </w:t>
      </w:r>
      <w:r w:rsidRPr="00E63E63">
        <w:rPr>
          <w:rFonts w:asciiTheme="minorHAnsi" w:hAnsiTheme="minorHAnsi"/>
          <w:spacing w:val="-1"/>
        </w:rPr>
        <w:t>or</w:t>
      </w:r>
      <w:r w:rsidRPr="00D258FB">
        <w:rPr>
          <w:rFonts w:asciiTheme="minorHAnsi" w:hAnsiTheme="minorHAnsi"/>
          <w:spacing w:val="-1"/>
        </w:rPr>
        <w:t xml:space="preserve">, </w:t>
      </w:r>
      <w:r w:rsidRPr="00E63E63">
        <w:rPr>
          <w:rFonts w:asciiTheme="minorHAnsi" w:hAnsiTheme="minorHAnsi"/>
          <w:spacing w:val="-1"/>
        </w:rPr>
        <w:t>a</w:t>
      </w:r>
      <w:r w:rsidRPr="00D258FB">
        <w:rPr>
          <w:rFonts w:asciiTheme="minorHAnsi" w:hAnsiTheme="minorHAnsi"/>
          <w:spacing w:val="-1"/>
        </w:rPr>
        <w:t xml:space="preserve">s </w:t>
      </w:r>
      <w:r w:rsidRPr="00E63E63">
        <w:rPr>
          <w:rFonts w:asciiTheme="minorHAnsi" w:hAnsiTheme="minorHAnsi"/>
          <w:spacing w:val="-1"/>
        </w:rPr>
        <w:t>i</w:t>
      </w:r>
      <w:r w:rsidRPr="00D258FB">
        <w:rPr>
          <w:rFonts w:asciiTheme="minorHAnsi" w:hAnsiTheme="minorHAnsi"/>
          <w:spacing w:val="-1"/>
        </w:rPr>
        <w:t xml:space="preserve">n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cas</w:t>
      </w:r>
      <w:r w:rsidRPr="00D258FB">
        <w:rPr>
          <w:rFonts w:asciiTheme="minorHAnsi" w:hAnsiTheme="minorHAnsi"/>
          <w:spacing w:val="-1"/>
        </w:rPr>
        <w:t xml:space="preserve">e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hig</w:t>
      </w:r>
      <w:r w:rsidRPr="00D258FB">
        <w:rPr>
          <w:rFonts w:asciiTheme="minorHAnsi" w:hAnsiTheme="minorHAnsi"/>
          <w:spacing w:val="-1"/>
        </w:rPr>
        <w:t xml:space="preserve">h </w:t>
      </w:r>
      <w:r w:rsidRPr="00E63E63">
        <w:rPr>
          <w:rFonts w:asciiTheme="minorHAnsi" w:hAnsiTheme="minorHAnsi"/>
          <w:spacing w:val="-1"/>
        </w:rPr>
        <w:t>schools</w:t>
      </w:r>
      <w:r w:rsidRPr="00D258FB">
        <w:rPr>
          <w:rFonts w:asciiTheme="minorHAnsi" w:hAnsiTheme="minorHAnsi"/>
          <w:spacing w:val="-1"/>
        </w:rPr>
        <w:t xml:space="preserve">, </w:t>
      </w:r>
      <w:r w:rsidRPr="00E63E63">
        <w:rPr>
          <w:rFonts w:asciiTheme="minorHAnsi" w:hAnsiTheme="minorHAnsi"/>
          <w:spacing w:val="-1"/>
        </w:rPr>
        <w:t>oth</w:t>
      </w:r>
      <w:r w:rsidRPr="00D258FB">
        <w:rPr>
          <w:rFonts w:asciiTheme="minorHAnsi" w:hAnsiTheme="minorHAnsi"/>
          <w:spacing w:val="-1"/>
        </w:rPr>
        <w:t>e</w:t>
      </w:r>
      <w:r w:rsidRPr="00E63E63">
        <w:rPr>
          <w:rFonts w:asciiTheme="minorHAnsi" w:hAnsiTheme="minorHAnsi"/>
          <w:spacing w:val="-1"/>
        </w:rPr>
        <w:t>rwis</w:t>
      </w:r>
      <w:r w:rsidRPr="00D258FB">
        <w:rPr>
          <w:rFonts w:asciiTheme="minorHAnsi" w:hAnsiTheme="minorHAnsi"/>
          <w:spacing w:val="-1"/>
        </w:rPr>
        <w:t>e m</w:t>
      </w:r>
      <w:r w:rsidRPr="00E63E63">
        <w:rPr>
          <w:rFonts w:asciiTheme="minorHAnsi" w:hAnsiTheme="minorHAnsi"/>
          <w:spacing w:val="-1"/>
        </w:rPr>
        <w:t>eeti</w:t>
      </w:r>
      <w:r w:rsidRPr="00D258FB">
        <w:rPr>
          <w:rFonts w:asciiTheme="minorHAnsi" w:hAnsiTheme="minorHAnsi"/>
          <w:spacing w:val="-1"/>
        </w:rPr>
        <w:t xml:space="preserve">ng </w:t>
      </w:r>
      <w:r w:rsidRPr="00E63E63">
        <w:rPr>
          <w:rFonts w:asciiTheme="minorHAnsi" w:hAnsiTheme="minorHAnsi"/>
          <w:spacing w:val="-1"/>
        </w:rPr>
        <w:t>its Accountabilit</w:t>
      </w:r>
      <w:r w:rsidRPr="00D258FB">
        <w:rPr>
          <w:rFonts w:asciiTheme="minorHAnsi" w:hAnsiTheme="minorHAnsi"/>
          <w:spacing w:val="-1"/>
        </w:rPr>
        <w:t xml:space="preserve">y </w:t>
      </w:r>
      <w:r w:rsidRPr="00E63E63">
        <w:rPr>
          <w:rFonts w:asciiTheme="minorHAnsi" w:hAnsiTheme="minorHAnsi"/>
          <w:spacing w:val="-1"/>
        </w:rPr>
        <w:t>Pla</w:t>
      </w:r>
      <w:r w:rsidRPr="00D258FB">
        <w:rPr>
          <w:rFonts w:asciiTheme="minorHAnsi" w:hAnsiTheme="minorHAnsi"/>
          <w:spacing w:val="-1"/>
        </w:rPr>
        <w:t>n</w:t>
      </w:r>
      <w:r w:rsidRPr="00E63E63">
        <w:rPr>
          <w:rFonts w:asciiTheme="minorHAnsi" w:hAnsiTheme="minorHAnsi"/>
          <w:spacing w:val="-1"/>
        </w:rPr>
        <w:t xml:space="preserve"> acad</w:t>
      </w:r>
      <w:r w:rsidRPr="00D258FB">
        <w:rPr>
          <w:rFonts w:asciiTheme="minorHAnsi" w:hAnsiTheme="minorHAnsi"/>
          <w:spacing w:val="-1"/>
        </w:rPr>
        <w:t>em</w:t>
      </w:r>
      <w:r w:rsidRPr="00E63E63">
        <w:rPr>
          <w:rFonts w:asciiTheme="minorHAnsi" w:hAnsiTheme="minorHAnsi"/>
          <w:spacing w:val="-1"/>
        </w:rPr>
        <w:t>i</w:t>
      </w:r>
      <w:r w:rsidRPr="00D258FB">
        <w:rPr>
          <w:rFonts w:asciiTheme="minorHAnsi" w:hAnsiTheme="minorHAnsi"/>
          <w:spacing w:val="-1"/>
        </w:rPr>
        <w:t xml:space="preserve">c </w:t>
      </w:r>
      <w:r w:rsidRPr="00E63E63">
        <w:rPr>
          <w:rFonts w:asciiTheme="minorHAnsi" w:hAnsiTheme="minorHAnsi"/>
          <w:spacing w:val="-1"/>
        </w:rPr>
        <w:t>goals)</w:t>
      </w:r>
      <w:r w:rsidRPr="00D258FB">
        <w:rPr>
          <w:rFonts w:asciiTheme="minorHAnsi" w:hAnsiTheme="minorHAnsi"/>
          <w:spacing w:val="-1"/>
        </w:rPr>
        <w:t>,</w:t>
      </w:r>
      <w:r w:rsidRPr="00E63E63">
        <w:rPr>
          <w:rFonts w:asciiTheme="minorHAnsi" w:hAnsiTheme="minorHAnsi"/>
          <w:spacing w:val="-1"/>
        </w:rPr>
        <w:t xml:space="preserve"> i</w:t>
      </w:r>
      <w:r w:rsidRPr="00D258FB">
        <w:rPr>
          <w:rFonts w:asciiTheme="minorHAnsi" w:hAnsiTheme="minorHAnsi"/>
          <w:spacing w:val="-1"/>
        </w:rPr>
        <w:t xml:space="preserve">t </w:t>
      </w:r>
      <w:r w:rsidRPr="00E63E63">
        <w:rPr>
          <w:rFonts w:asciiTheme="minorHAnsi" w:hAnsiTheme="minorHAnsi"/>
          <w:spacing w:val="-1"/>
        </w:rPr>
        <w:t>stil</w:t>
      </w:r>
      <w:r w:rsidRPr="00D258FB">
        <w:rPr>
          <w:rFonts w:asciiTheme="minorHAnsi" w:hAnsiTheme="minorHAnsi"/>
          <w:spacing w:val="-1"/>
        </w:rPr>
        <w:t xml:space="preserve">l </w:t>
      </w:r>
      <w:r w:rsidRPr="00E63E63">
        <w:rPr>
          <w:rFonts w:asciiTheme="minorHAnsi" w:hAnsiTheme="minorHAnsi"/>
          <w:spacing w:val="-1"/>
        </w:rPr>
        <w:t>re</w:t>
      </w:r>
      <w:r w:rsidRPr="00D258FB">
        <w:rPr>
          <w:rFonts w:asciiTheme="minorHAnsi" w:hAnsiTheme="minorHAnsi"/>
          <w:spacing w:val="-1"/>
        </w:rPr>
        <w:t>ma</w:t>
      </w:r>
      <w:r w:rsidRPr="00E63E63">
        <w:rPr>
          <w:rFonts w:asciiTheme="minorHAnsi" w:hAnsiTheme="minorHAnsi"/>
          <w:spacing w:val="-1"/>
        </w:rPr>
        <w:t>in</w:t>
      </w:r>
      <w:r w:rsidRPr="00D258FB">
        <w:rPr>
          <w:rFonts w:asciiTheme="minorHAnsi" w:hAnsiTheme="minorHAnsi"/>
          <w:spacing w:val="-1"/>
        </w:rPr>
        <w:t>s</w:t>
      </w:r>
      <w:r w:rsidRPr="00E63E63">
        <w:rPr>
          <w:rFonts w:asciiTheme="minorHAnsi" w:hAnsiTheme="minorHAnsi"/>
          <w:spacing w:val="-1"/>
        </w:rPr>
        <w:t xml:space="preserve"> ver</w:t>
      </w:r>
      <w:r w:rsidRPr="00D258FB">
        <w:rPr>
          <w:rFonts w:asciiTheme="minorHAnsi" w:hAnsiTheme="minorHAnsi"/>
          <w:spacing w:val="-1"/>
        </w:rPr>
        <w:t xml:space="preserve">y </w:t>
      </w:r>
      <w:r w:rsidRPr="00E63E63">
        <w:rPr>
          <w:rFonts w:asciiTheme="minorHAnsi" w:hAnsiTheme="minorHAnsi"/>
          <w:spacing w:val="-1"/>
        </w:rPr>
        <w:t>i</w:t>
      </w:r>
      <w:r w:rsidRPr="00D258FB">
        <w:rPr>
          <w:rFonts w:asciiTheme="minorHAnsi" w:hAnsiTheme="minorHAnsi"/>
          <w:spacing w:val="-1"/>
        </w:rPr>
        <w:t>m</w:t>
      </w:r>
      <w:r w:rsidRPr="00E63E63">
        <w:rPr>
          <w:rFonts w:asciiTheme="minorHAnsi" w:hAnsiTheme="minorHAnsi"/>
          <w:spacing w:val="-1"/>
        </w:rPr>
        <w:t>portant</w:t>
      </w:r>
      <w:r w:rsidRPr="00D258FB">
        <w:rPr>
          <w:rFonts w:asciiTheme="minorHAnsi" w:hAnsiTheme="minorHAnsi"/>
          <w:spacing w:val="-1"/>
        </w:rPr>
        <w:t xml:space="preserve">. </w:t>
      </w:r>
      <w:r w:rsidRPr="00E63E63">
        <w:rPr>
          <w:rFonts w:asciiTheme="minorHAnsi" w:hAnsiTheme="minorHAnsi"/>
          <w:spacing w:val="-1"/>
        </w:rPr>
        <w:t>In particular</w:t>
      </w:r>
      <w:r w:rsidRPr="00D258FB">
        <w:rPr>
          <w:rFonts w:asciiTheme="minorHAnsi" w:hAnsiTheme="minorHAnsi"/>
          <w:spacing w:val="-1"/>
        </w:rPr>
        <w:t xml:space="preserve">,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Institut</w:t>
      </w:r>
      <w:r w:rsidRPr="00D258FB">
        <w:rPr>
          <w:rFonts w:asciiTheme="minorHAnsi" w:hAnsiTheme="minorHAnsi"/>
          <w:spacing w:val="-1"/>
        </w:rPr>
        <w:t xml:space="preserve">e </w:t>
      </w:r>
      <w:r w:rsidRPr="00E63E63">
        <w:rPr>
          <w:rFonts w:asciiTheme="minorHAnsi" w:hAnsiTheme="minorHAnsi"/>
          <w:spacing w:val="-1"/>
        </w:rPr>
        <w:t>place</w:t>
      </w:r>
      <w:r w:rsidRPr="00D258FB">
        <w:rPr>
          <w:rFonts w:asciiTheme="minorHAnsi" w:hAnsiTheme="minorHAnsi"/>
          <w:spacing w:val="-1"/>
        </w:rPr>
        <w:t xml:space="preserve">s </w:t>
      </w:r>
      <w:r w:rsidRPr="00E63E63">
        <w:rPr>
          <w:rFonts w:asciiTheme="minorHAnsi" w:hAnsiTheme="minorHAnsi"/>
          <w:spacing w:val="-1"/>
        </w:rPr>
        <w:t>grea</w:t>
      </w:r>
      <w:r w:rsidRPr="00D258FB">
        <w:rPr>
          <w:rFonts w:asciiTheme="minorHAnsi" w:hAnsiTheme="minorHAnsi"/>
          <w:spacing w:val="-1"/>
        </w:rPr>
        <w:t xml:space="preserve">t </w:t>
      </w:r>
      <w:r w:rsidRPr="00E63E63">
        <w:rPr>
          <w:rFonts w:asciiTheme="minorHAnsi" w:hAnsiTheme="minorHAnsi"/>
          <w:spacing w:val="-1"/>
        </w:rPr>
        <w:t>weigh</w:t>
      </w:r>
      <w:r w:rsidRPr="00D258FB">
        <w:rPr>
          <w:rFonts w:asciiTheme="minorHAnsi" w:hAnsiTheme="minorHAnsi"/>
          <w:spacing w:val="-1"/>
        </w:rPr>
        <w:t xml:space="preserve">t </w:t>
      </w:r>
      <w:r w:rsidRPr="00E63E63">
        <w:rPr>
          <w:rFonts w:asciiTheme="minorHAnsi" w:hAnsiTheme="minorHAnsi"/>
          <w:spacing w:val="-1"/>
        </w:rPr>
        <w:t>o</w:t>
      </w:r>
      <w:r w:rsidRPr="00D258FB">
        <w:rPr>
          <w:rFonts w:asciiTheme="minorHAnsi" w:hAnsiTheme="minorHAnsi"/>
          <w:spacing w:val="-1"/>
        </w:rPr>
        <w:t>n</w:t>
      </w:r>
      <w:r w:rsidRPr="00E63E63">
        <w:rPr>
          <w:rFonts w:asciiTheme="minorHAnsi" w:hAnsiTheme="minorHAnsi"/>
          <w:spacing w:val="-1"/>
        </w:rPr>
        <w:t xml:space="preserve"> it</w:t>
      </w:r>
      <w:r w:rsidRPr="00D258FB">
        <w:rPr>
          <w:rFonts w:asciiTheme="minorHAnsi" w:hAnsiTheme="minorHAnsi"/>
          <w:spacing w:val="-1"/>
        </w:rPr>
        <w:t>s</w:t>
      </w:r>
      <w:r w:rsidRPr="00E63E63">
        <w:rPr>
          <w:rFonts w:asciiTheme="minorHAnsi" w:hAnsiTheme="minorHAnsi"/>
          <w:spacing w:val="-1"/>
        </w:rPr>
        <w:t xml:space="preserve"> interview</w:t>
      </w:r>
      <w:r w:rsidRPr="00D258FB">
        <w:rPr>
          <w:rFonts w:asciiTheme="minorHAnsi" w:hAnsiTheme="minorHAnsi"/>
          <w:spacing w:val="-1"/>
        </w:rPr>
        <w:t xml:space="preserve">s </w:t>
      </w:r>
      <w:r w:rsidRPr="00E63E63">
        <w:rPr>
          <w:rFonts w:asciiTheme="minorHAnsi" w:hAnsiTheme="minorHAnsi"/>
          <w:spacing w:val="-1"/>
        </w:rPr>
        <w:t>wit</w:t>
      </w:r>
      <w:r w:rsidRPr="00D258FB">
        <w:rPr>
          <w:rFonts w:asciiTheme="minorHAnsi" w:hAnsiTheme="minorHAnsi"/>
          <w:spacing w:val="-1"/>
        </w:rPr>
        <w:t>h</w:t>
      </w:r>
      <w:r w:rsidRPr="00E63E63">
        <w:rPr>
          <w:rFonts w:asciiTheme="minorHAnsi" w:hAnsiTheme="minorHAnsi"/>
          <w:spacing w:val="-1"/>
        </w:rPr>
        <w:t xml:space="preserve"> th</w:t>
      </w:r>
      <w:r w:rsidRPr="00D258FB">
        <w:rPr>
          <w:rFonts w:asciiTheme="minorHAnsi" w:hAnsiTheme="minorHAnsi"/>
          <w:spacing w:val="-1"/>
        </w:rPr>
        <w:t xml:space="preserve">e </w:t>
      </w:r>
      <w:r w:rsidRPr="00E63E63">
        <w:rPr>
          <w:rFonts w:asciiTheme="minorHAnsi" w:hAnsiTheme="minorHAnsi"/>
          <w:spacing w:val="-1"/>
        </w:rPr>
        <w:t>school leadershi</w:t>
      </w:r>
      <w:r w:rsidRPr="00D258FB">
        <w:rPr>
          <w:rFonts w:asciiTheme="minorHAnsi" w:hAnsiTheme="minorHAnsi"/>
          <w:spacing w:val="-1"/>
        </w:rPr>
        <w:t xml:space="preserve">p </w:t>
      </w:r>
      <w:r w:rsidRPr="00E63E63">
        <w:rPr>
          <w:rFonts w:asciiTheme="minorHAnsi" w:hAnsiTheme="minorHAnsi"/>
          <w:spacing w:val="-1"/>
        </w:rPr>
        <w:t>a</w:t>
      </w:r>
      <w:r w:rsidRPr="00D258FB">
        <w:rPr>
          <w:rFonts w:asciiTheme="minorHAnsi" w:hAnsiTheme="minorHAnsi"/>
          <w:spacing w:val="-1"/>
        </w:rPr>
        <w:t>nd</w:t>
      </w:r>
      <w:r w:rsidRPr="00E63E63">
        <w:rPr>
          <w:rFonts w:asciiTheme="minorHAnsi" w:hAnsiTheme="minorHAnsi"/>
          <w:spacing w:val="-1"/>
        </w:rPr>
        <w:t xml:space="preserve"> boar</w:t>
      </w:r>
      <w:r w:rsidRPr="00D258FB">
        <w:rPr>
          <w:rFonts w:asciiTheme="minorHAnsi" w:hAnsiTheme="minorHAnsi"/>
          <w:spacing w:val="-1"/>
        </w:rPr>
        <w:t>d</w:t>
      </w:r>
      <w:r w:rsidRPr="00E63E63">
        <w:rPr>
          <w:rFonts w:asciiTheme="minorHAnsi" w:hAnsiTheme="minorHAnsi"/>
          <w:spacing w:val="-1"/>
        </w:rPr>
        <w:t xml:space="preserve"> i</w:t>
      </w:r>
      <w:r w:rsidRPr="00D258FB">
        <w:rPr>
          <w:rFonts w:asciiTheme="minorHAnsi" w:hAnsiTheme="minorHAnsi"/>
          <w:spacing w:val="-1"/>
        </w:rPr>
        <w:t>n</w:t>
      </w:r>
      <w:r w:rsidRPr="00E63E63">
        <w:rPr>
          <w:rFonts w:asciiTheme="minorHAnsi" w:hAnsiTheme="minorHAnsi"/>
          <w:spacing w:val="-1"/>
        </w:rPr>
        <w:t xml:space="preserve"> d</w:t>
      </w:r>
      <w:r w:rsidRPr="00D258FB">
        <w:rPr>
          <w:rFonts w:asciiTheme="minorHAnsi" w:hAnsiTheme="minorHAnsi"/>
          <w:spacing w:val="-1"/>
        </w:rPr>
        <w:t>e</w:t>
      </w:r>
      <w:r w:rsidRPr="00E63E63">
        <w:rPr>
          <w:rFonts w:asciiTheme="minorHAnsi" w:hAnsiTheme="minorHAnsi"/>
          <w:spacing w:val="-1"/>
        </w:rPr>
        <w:t>ter</w:t>
      </w:r>
      <w:r w:rsidRPr="00D258FB">
        <w:rPr>
          <w:rFonts w:asciiTheme="minorHAnsi" w:hAnsiTheme="minorHAnsi"/>
          <w:spacing w:val="-1"/>
        </w:rPr>
        <w:t>m</w:t>
      </w:r>
      <w:r w:rsidRPr="00E63E63">
        <w:rPr>
          <w:rFonts w:asciiTheme="minorHAnsi" w:hAnsiTheme="minorHAnsi"/>
          <w:spacing w:val="-1"/>
        </w:rPr>
        <w:t>i</w:t>
      </w:r>
      <w:r w:rsidRPr="00D258FB">
        <w:rPr>
          <w:rFonts w:asciiTheme="minorHAnsi" w:hAnsiTheme="minorHAnsi"/>
          <w:spacing w:val="-1"/>
        </w:rPr>
        <w:t>n</w:t>
      </w:r>
      <w:r w:rsidRPr="00E63E63">
        <w:rPr>
          <w:rFonts w:asciiTheme="minorHAnsi" w:hAnsiTheme="minorHAnsi"/>
          <w:spacing w:val="-1"/>
        </w:rPr>
        <w:t>in</w:t>
      </w:r>
      <w:r w:rsidRPr="00D258FB">
        <w:rPr>
          <w:rFonts w:asciiTheme="minorHAnsi" w:hAnsiTheme="minorHAnsi"/>
          <w:spacing w:val="-1"/>
        </w:rPr>
        <w:t>g</w:t>
      </w:r>
      <w:r w:rsidRPr="00E63E63">
        <w:rPr>
          <w:rFonts w:asciiTheme="minorHAnsi" w:hAnsiTheme="minorHAnsi"/>
          <w:spacing w:val="-1"/>
        </w:rPr>
        <w:t xml:space="preserve"> th</w:t>
      </w:r>
      <w:r w:rsidRPr="00D258FB">
        <w:rPr>
          <w:rFonts w:asciiTheme="minorHAnsi" w:hAnsiTheme="minorHAnsi"/>
          <w:spacing w:val="-1"/>
        </w:rPr>
        <w:t xml:space="preserve">e </w:t>
      </w:r>
      <w:r w:rsidRPr="00E63E63">
        <w:rPr>
          <w:rFonts w:asciiTheme="minorHAnsi" w:hAnsiTheme="minorHAnsi"/>
          <w:spacing w:val="-1"/>
        </w:rPr>
        <w:t>schoo</w:t>
      </w:r>
      <w:r w:rsidRPr="00D258FB">
        <w:rPr>
          <w:rFonts w:asciiTheme="minorHAnsi" w:hAnsiTheme="minorHAnsi"/>
          <w:spacing w:val="-1"/>
        </w:rPr>
        <w:t>l’s or</w:t>
      </w:r>
      <w:r w:rsidRPr="00E63E63">
        <w:rPr>
          <w:rFonts w:asciiTheme="minorHAnsi" w:hAnsiTheme="minorHAnsi"/>
          <w:spacing w:val="-1"/>
        </w:rPr>
        <w:t>ganizationa</w:t>
      </w:r>
      <w:r w:rsidRPr="00D258FB">
        <w:rPr>
          <w:rFonts w:asciiTheme="minorHAnsi" w:hAnsiTheme="minorHAnsi"/>
          <w:spacing w:val="-1"/>
        </w:rPr>
        <w:t xml:space="preserve">l </w:t>
      </w:r>
      <w:r w:rsidRPr="00E63E63">
        <w:rPr>
          <w:rFonts w:asciiTheme="minorHAnsi" w:hAnsiTheme="minorHAnsi"/>
          <w:spacing w:val="-1"/>
        </w:rPr>
        <w:t>effectiveness an</w:t>
      </w:r>
      <w:r w:rsidRPr="00D258FB">
        <w:rPr>
          <w:rFonts w:asciiTheme="minorHAnsi" w:hAnsiTheme="minorHAnsi"/>
          <w:spacing w:val="-1"/>
        </w:rPr>
        <w:t>d</w:t>
      </w:r>
      <w:r w:rsidRPr="00E63E63">
        <w:rPr>
          <w:rFonts w:asciiTheme="minorHAnsi" w:hAnsiTheme="minorHAnsi"/>
          <w:spacing w:val="-1"/>
        </w:rPr>
        <w:t xml:space="preserve"> viabilit</w:t>
      </w:r>
      <w:r w:rsidRPr="00D258FB">
        <w:rPr>
          <w:rFonts w:asciiTheme="minorHAnsi" w:hAnsiTheme="minorHAnsi"/>
          <w:spacing w:val="-1"/>
        </w:rPr>
        <w:t>y.</w:t>
      </w:r>
    </w:p>
    <w:p w:rsidR="00EB13FC" w:rsidRPr="00D258FB" w:rsidRDefault="00EB13FC" w:rsidP="00D258FB">
      <w:pPr>
        <w:pStyle w:val="BodyText"/>
        <w:numPr>
          <w:ilvl w:val="2"/>
          <w:numId w:val="2"/>
        </w:numPr>
        <w:tabs>
          <w:tab w:val="left" w:pos="2559"/>
        </w:tabs>
        <w:spacing w:line="312" w:lineRule="auto"/>
        <w:ind w:left="2559" w:right="1283" w:hanging="1119"/>
        <w:rPr>
          <w:rFonts w:asciiTheme="minorHAnsi" w:hAnsiTheme="minorHAnsi"/>
          <w:spacing w:val="-1"/>
        </w:rPr>
      </w:pPr>
      <w:r w:rsidRPr="00E63E63">
        <w:rPr>
          <w:rFonts w:asciiTheme="minorHAnsi" w:hAnsiTheme="minorHAnsi"/>
          <w:spacing w:val="-1"/>
        </w:rPr>
        <w:t>T</w:t>
      </w:r>
      <w:r w:rsidRPr="00D258FB">
        <w:rPr>
          <w:rFonts w:asciiTheme="minorHAnsi" w:hAnsiTheme="minorHAnsi"/>
          <w:spacing w:val="-1"/>
        </w:rPr>
        <w:t xml:space="preserve">o </w:t>
      </w:r>
      <w:r w:rsidRPr="00E63E63">
        <w:rPr>
          <w:rFonts w:asciiTheme="minorHAnsi" w:hAnsiTheme="minorHAnsi"/>
          <w:spacing w:val="-1"/>
        </w:rPr>
        <w:t>assis</w:t>
      </w:r>
      <w:r w:rsidRPr="00D258FB">
        <w:rPr>
          <w:rFonts w:asciiTheme="minorHAnsi" w:hAnsiTheme="minorHAnsi"/>
          <w:spacing w:val="-1"/>
        </w:rPr>
        <w:t>t</w:t>
      </w:r>
      <w:r w:rsidRPr="00E63E63">
        <w:rPr>
          <w:rFonts w:asciiTheme="minorHAnsi" w:hAnsiTheme="minorHAnsi"/>
          <w:spacing w:val="-1"/>
        </w:rPr>
        <w:t xml:space="preserve"> al</w:t>
      </w:r>
      <w:r w:rsidRPr="00D258FB">
        <w:rPr>
          <w:rFonts w:asciiTheme="minorHAnsi" w:hAnsiTheme="minorHAnsi"/>
          <w:spacing w:val="-1"/>
        </w:rPr>
        <w:t xml:space="preserve">l </w:t>
      </w:r>
      <w:r w:rsidRPr="00E63E63">
        <w:rPr>
          <w:rFonts w:asciiTheme="minorHAnsi" w:hAnsiTheme="minorHAnsi"/>
          <w:spacing w:val="-1"/>
        </w:rPr>
        <w:t>stakeholder</w:t>
      </w:r>
      <w:r w:rsidRPr="00D258FB">
        <w:rPr>
          <w:rFonts w:asciiTheme="minorHAnsi" w:hAnsiTheme="minorHAnsi"/>
          <w:spacing w:val="-1"/>
        </w:rPr>
        <w:t xml:space="preserve">s </w:t>
      </w:r>
      <w:r w:rsidRPr="00E63E63">
        <w:rPr>
          <w:rFonts w:asciiTheme="minorHAnsi" w:hAnsiTheme="minorHAnsi"/>
          <w:spacing w:val="-1"/>
        </w:rPr>
        <w:t>i</w:t>
      </w:r>
      <w:r w:rsidRPr="00D258FB">
        <w:rPr>
          <w:rFonts w:asciiTheme="minorHAnsi" w:hAnsiTheme="minorHAnsi"/>
          <w:spacing w:val="-1"/>
        </w:rPr>
        <w:t xml:space="preserve">n </w:t>
      </w:r>
      <w:r w:rsidRPr="00E63E63">
        <w:rPr>
          <w:rFonts w:asciiTheme="minorHAnsi" w:hAnsiTheme="minorHAnsi"/>
          <w:spacing w:val="-1"/>
        </w:rPr>
        <w:t>bette</w:t>
      </w:r>
      <w:r w:rsidRPr="00D258FB">
        <w:rPr>
          <w:rFonts w:asciiTheme="minorHAnsi" w:hAnsiTheme="minorHAnsi"/>
          <w:spacing w:val="-1"/>
        </w:rPr>
        <w:t xml:space="preserve">r </w:t>
      </w:r>
      <w:r w:rsidRPr="00E63E63">
        <w:rPr>
          <w:rFonts w:asciiTheme="minorHAnsi" w:hAnsiTheme="minorHAnsi"/>
          <w:spacing w:val="-1"/>
        </w:rPr>
        <w:t>understandin</w:t>
      </w:r>
      <w:r w:rsidRPr="00D258FB">
        <w:rPr>
          <w:rFonts w:asciiTheme="minorHAnsi" w:hAnsiTheme="minorHAnsi"/>
          <w:spacing w:val="-1"/>
        </w:rPr>
        <w:t xml:space="preserve">g </w:t>
      </w:r>
      <w:r w:rsidRPr="00E63E63">
        <w:rPr>
          <w:rFonts w:asciiTheme="minorHAnsi" w:hAnsiTheme="minorHAnsi"/>
          <w:spacing w:val="-1"/>
        </w:rPr>
        <w:t>t</w:t>
      </w:r>
      <w:r w:rsidRPr="00D258FB">
        <w:rPr>
          <w:rFonts w:asciiTheme="minorHAnsi" w:hAnsiTheme="minorHAnsi"/>
          <w:spacing w:val="-1"/>
        </w:rPr>
        <w:t xml:space="preserve">he </w:t>
      </w:r>
      <w:r w:rsidRPr="00E63E63">
        <w:rPr>
          <w:rFonts w:asciiTheme="minorHAnsi" w:hAnsiTheme="minorHAnsi"/>
          <w:spacing w:val="-1"/>
        </w:rPr>
        <w:t>renewa</w:t>
      </w:r>
      <w:r w:rsidRPr="00D258FB">
        <w:rPr>
          <w:rFonts w:asciiTheme="minorHAnsi" w:hAnsiTheme="minorHAnsi"/>
          <w:spacing w:val="-1"/>
        </w:rPr>
        <w:t xml:space="preserve">l </w:t>
      </w:r>
      <w:r w:rsidRPr="00E63E63">
        <w:rPr>
          <w:rFonts w:asciiTheme="minorHAnsi" w:hAnsiTheme="minorHAnsi"/>
          <w:spacing w:val="-1"/>
        </w:rPr>
        <w:t>visit</w:t>
      </w:r>
      <w:r w:rsidRPr="00D258FB">
        <w:rPr>
          <w:rFonts w:asciiTheme="minorHAnsi" w:hAnsiTheme="minorHAnsi"/>
          <w:spacing w:val="-1"/>
        </w:rPr>
        <w:t xml:space="preserve">, </w:t>
      </w:r>
      <w:r w:rsidRPr="00E63E63">
        <w:rPr>
          <w:rFonts w:asciiTheme="minorHAnsi" w:hAnsiTheme="minorHAnsi"/>
          <w:spacing w:val="-1"/>
        </w:rPr>
        <w:t>its function</w:t>
      </w:r>
      <w:r w:rsidRPr="00D258FB">
        <w:rPr>
          <w:rFonts w:asciiTheme="minorHAnsi" w:hAnsiTheme="minorHAnsi"/>
          <w:spacing w:val="-1"/>
        </w:rPr>
        <w:t xml:space="preserve">, </w:t>
      </w:r>
      <w:r w:rsidRPr="00E63E63">
        <w:rPr>
          <w:rFonts w:asciiTheme="minorHAnsi" w:hAnsiTheme="minorHAnsi"/>
          <w:spacing w:val="-1"/>
        </w:rPr>
        <w:t>h</w:t>
      </w:r>
      <w:r w:rsidRPr="00D258FB">
        <w:rPr>
          <w:rFonts w:asciiTheme="minorHAnsi" w:hAnsiTheme="minorHAnsi"/>
          <w:spacing w:val="-1"/>
        </w:rPr>
        <w:t>ow</w:t>
      </w:r>
      <w:r w:rsidRPr="00E63E63">
        <w:rPr>
          <w:rFonts w:asciiTheme="minorHAnsi" w:hAnsiTheme="minorHAnsi"/>
          <w:spacing w:val="-1"/>
        </w:rPr>
        <w:t xml:space="preserve"> t</w:t>
      </w:r>
      <w:r w:rsidRPr="00D258FB">
        <w:rPr>
          <w:rFonts w:asciiTheme="minorHAnsi" w:hAnsiTheme="minorHAnsi"/>
          <w:spacing w:val="-1"/>
        </w:rPr>
        <w:t>o m</w:t>
      </w:r>
      <w:r w:rsidRPr="00E63E63">
        <w:rPr>
          <w:rFonts w:asciiTheme="minorHAnsi" w:hAnsiTheme="minorHAnsi"/>
          <w:spacing w:val="-1"/>
        </w:rPr>
        <w:t>ak</w:t>
      </w:r>
      <w:r w:rsidRPr="00D258FB">
        <w:rPr>
          <w:rFonts w:asciiTheme="minorHAnsi" w:hAnsiTheme="minorHAnsi"/>
          <w:spacing w:val="-1"/>
        </w:rPr>
        <w:t xml:space="preserve">e </w:t>
      </w:r>
      <w:r w:rsidRPr="00E63E63">
        <w:rPr>
          <w:rFonts w:asciiTheme="minorHAnsi" w:hAnsiTheme="minorHAnsi"/>
          <w:spacing w:val="-1"/>
        </w:rPr>
        <w:t>th</w:t>
      </w:r>
      <w:r w:rsidRPr="00D258FB">
        <w:rPr>
          <w:rFonts w:asciiTheme="minorHAnsi" w:hAnsiTheme="minorHAnsi"/>
          <w:spacing w:val="-1"/>
        </w:rPr>
        <w:t>e m</w:t>
      </w:r>
      <w:r w:rsidRPr="00E63E63">
        <w:rPr>
          <w:rFonts w:asciiTheme="minorHAnsi" w:hAnsiTheme="minorHAnsi"/>
          <w:spacing w:val="-1"/>
        </w:rPr>
        <w:t>os</w:t>
      </w:r>
      <w:r w:rsidRPr="00D258FB">
        <w:rPr>
          <w:rFonts w:asciiTheme="minorHAnsi" w:hAnsiTheme="minorHAnsi"/>
          <w:spacing w:val="-1"/>
        </w:rPr>
        <w:t xml:space="preserve">t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it</w:t>
      </w:r>
      <w:r w:rsidRPr="00D258FB">
        <w:rPr>
          <w:rFonts w:asciiTheme="minorHAnsi" w:hAnsiTheme="minorHAnsi"/>
          <w:spacing w:val="-1"/>
        </w:rPr>
        <w:t xml:space="preserve">, </w:t>
      </w:r>
      <w:r w:rsidRPr="00E63E63">
        <w:rPr>
          <w:rFonts w:asciiTheme="minorHAnsi" w:hAnsiTheme="minorHAnsi"/>
          <w:spacing w:val="-1"/>
        </w:rPr>
        <w:t>etc.</w:t>
      </w:r>
      <w:r w:rsidRPr="00D258FB">
        <w:rPr>
          <w:rFonts w:asciiTheme="minorHAnsi" w:hAnsiTheme="minorHAnsi"/>
          <w:spacing w:val="-1"/>
        </w:rPr>
        <w:t xml:space="preserve">,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Renewa</w:t>
      </w:r>
      <w:r w:rsidRPr="00D258FB">
        <w:rPr>
          <w:rFonts w:asciiTheme="minorHAnsi" w:hAnsiTheme="minorHAnsi"/>
          <w:spacing w:val="-1"/>
        </w:rPr>
        <w:t xml:space="preserve">l </w:t>
      </w:r>
      <w:r w:rsidRPr="00E63E63">
        <w:rPr>
          <w:rFonts w:asciiTheme="minorHAnsi" w:hAnsiTheme="minorHAnsi"/>
          <w:spacing w:val="-1"/>
        </w:rPr>
        <w:t>Handb</w:t>
      </w:r>
      <w:r w:rsidRPr="00D258FB">
        <w:rPr>
          <w:rFonts w:asciiTheme="minorHAnsi" w:hAnsiTheme="minorHAnsi"/>
          <w:spacing w:val="-1"/>
        </w:rPr>
        <w:t>o</w:t>
      </w:r>
      <w:r w:rsidRPr="00E63E63">
        <w:rPr>
          <w:rFonts w:asciiTheme="minorHAnsi" w:hAnsiTheme="minorHAnsi"/>
          <w:spacing w:val="-1"/>
        </w:rPr>
        <w:t>o</w:t>
      </w:r>
      <w:r w:rsidRPr="00D258FB">
        <w:rPr>
          <w:rFonts w:asciiTheme="minorHAnsi" w:hAnsiTheme="minorHAnsi"/>
          <w:spacing w:val="-1"/>
        </w:rPr>
        <w:t xml:space="preserve">k </w:t>
      </w:r>
      <w:r w:rsidRPr="00E63E63">
        <w:rPr>
          <w:rFonts w:asciiTheme="minorHAnsi" w:hAnsiTheme="minorHAnsi"/>
          <w:spacing w:val="-1"/>
        </w:rPr>
        <w:t>contain</w:t>
      </w:r>
      <w:r w:rsidRPr="00D258FB">
        <w:rPr>
          <w:rFonts w:asciiTheme="minorHAnsi" w:hAnsiTheme="minorHAnsi"/>
          <w:spacing w:val="-1"/>
        </w:rPr>
        <w:t xml:space="preserve">s a </w:t>
      </w:r>
      <w:r w:rsidRPr="00E63E63">
        <w:rPr>
          <w:rFonts w:asciiTheme="minorHAnsi" w:hAnsiTheme="minorHAnsi"/>
          <w:spacing w:val="-1"/>
        </w:rPr>
        <w:t>variet</w:t>
      </w:r>
      <w:r w:rsidRPr="00D258FB">
        <w:rPr>
          <w:rFonts w:asciiTheme="minorHAnsi" w:hAnsiTheme="minorHAnsi"/>
          <w:spacing w:val="-1"/>
        </w:rPr>
        <w:t xml:space="preserve">y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docu</w:t>
      </w:r>
      <w:r w:rsidRPr="00D258FB">
        <w:rPr>
          <w:rFonts w:asciiTheme="minorHAnsi" w:hAnsiTheme="minorHAnsi"/>
          <w:spacing w:val="-1"/>
        </w:rPr>
        <w:t>m</w:t>
      </w:r>
      <w:r w:rsidRPr="00E63E63">
        <w:rPr>
          <w:rFonts w:asciiTheme="minorHAnsi" w:hAnsiTheme="minorHAnsi"/>
          <w:spacing w:val="-1"/>
        </w:rPr>
        <w:t>ent</w:t>
      </w:r>
      <w:r w:rsidRPr="00D258FB">
        <w:rPr>
          <w:rFonts w:asciiTheme="minorHAnsi" w:hAnsiTheme="minorHAnsi"/>
          <w:spacing w:val="-1"/>
        </w:rPr>
        <w:t>s</w:t>
      </w:r>
      <w:r w:rsidRPr="00E63E63">
        <w:rPr>
          <w:rFonts w:asciiTheme="minorHAnsi" w:hAnsiTheme="minorHAnsi"/>
          <w:spacing w:val="-1"/>
        </w:rPr>
        <w:t xml:space="preserve"> an</w:t>
      </w:r>
      <w:r w:rsidRPr="00D258FB">
        <w:rPr>
          <w:rFonts w:asciiTheme="minorHAnsi" w:hAnsiTheme="minorHAnsi"/>
          <w:spacing w:val="-1"/>
        </w:rPr>
        <w:t xml:space="preserve">d </w:t>
      </w:r>
      <w:r w:rsidRPr="00E63E63">
        <w:rPr>
          <w:rFonts w:asciiTheme="minorHAnsi" w:hAnsiTheme="minorHAnsi"/>
          <w:spacing w:val="-1"/>
        </w:rPr>
        <w:t>tool</w:t>
      </w:r>
      <w:r w:rsidRPr="00D258FB">
        <w:rPr>
          <w:rFonts w:asciiTheme="minorHAnsi" w:hAnsiTheme="minorHAnsi"/>
          <w:spacing w:val="-1"/>
        </w:rPr>
        <w:t xml:space="preserve">s </w:t>
      </w:r>
      <w:r w:rsidRPr="00E63E63">
        <w:rPr>
          <w:rFonts w:asciiTheme="minorHAnsi" w:hAnsiTheme="minorHAnsi"/>
          <w:spacing w:val="-1"/>
        </w:rPr>
        <w:t>fo</w:t>
      </w:r>
      <w:r w:rsidRPr="00D258FB">
        <w:rPr>
          <w:rFonts w:asciiTheme="minorHAnsi" w:hAnsiTheme="minorHAnsi"/>
          <w:spacing w:val="-1"/>
        </w:rPr>
        <w:t>r</w:t>
      </w:r>
      <w:r w:rsidRPr="00E63E63">
        <w:rPr>
          <w:rFonts w:asciiTheme="minorHAnsi" w:hAnsiTheme="minorHAnsi"/>
          <w:spacing w:val="-1"/>
        </w:rPr>
        <w:t xml:space="preserve"> schoo</w:t>
      </w:r>
      <w:r w:rsidRPr="00D258FB">
        <w:rPr>
          <w:rFonts w:asciiTheme="minorHAnsi" w:hAnsiTheme="minorHAnsi"/>
          <w:spacing w:val="-1"/>
        </w:rPr>
        <w:t>ls</w:t>
      </w:r>
      <w:r w:rsidRPr="00E63E63">
        <w:rPr>
          <w:rFonts w:asciiTheme="minorHAnsi" w:hAnsiTheme="minorHAnsi"/>
          <w:spacing w:val="-1"/>
        </w:rPr>
        <w:t xml:space="preserve"> t</w:t>
      </w:r>
      <w:r w:rsidRPr="00D258FB">
        <w:rPr>
          <w:rFonts w:asciiTheme="minorHAnsi" w:hAnsiTheme="minorHAnsi"/>
          <w:spacing w:val="-1"/>
        </w:rPr>
        <w:t xml:space="preserve">o </w:t>
      </w:r>
      <w:r w:rsidRPr="00E63E63">
        <w:rPr>
          <w:rFonts w:asciiTheme="minorHAnsi" w:hAnsiTheme="minorHAnsi"/>
          <w:spacing w:val="-1"/>
        </w:rPr>
        <w:t>us</w:t>
      </w:r>
      <w:r w:rsidRPr="00D258FB">
        <w:rPr>
          <w:rFonts w:asciiTheme="minorHAnsi" w:hAnsiTheme="minorHAnsi"/>
          <w:spacing w:val="-1"/>
        </w:rPr>
        <w:t>e a</w:t>
      </w:r>
      <w:r w:rsidRPr="00E63E63">
        <w:rPr>
          <w:rFonts w:asciiTheme="minorHAnsi" w:hAnsiTheme="minorHAnsi"/>
          <w:spacing w:val="-1"/>
        </w:rPr>
        <w:t>n</w:t>
      </w:r>
      <w:r w:rsidRPr="00D258FB">
        <w:rPr>
          <w:rFonts w:asciiTheme="minorHAnsi" w:hAnsiTheme="minorHAnsi"/>
          <w:spacing w:val="-1"/>
        </w:rPr>
        <w:t xml:space="preserve">d </w:t>
      </w:r>
      <w:r w:rsidRPr="00E63E63">
        <w:rPr>
          <w:rFonts w:asciiTheme="minorHAnsi" w:hAnsiTheme="minorHAnsi"/>
          <w:spacing w:val="-1"/>
        </w:rPr>
        <w:t>t</w:t>
      </w:r>
      <w:r w:rsidRPr="00D258FB">
        <w:rPr>
          <w:rFonts w:asciiTheme="minorHAnsi" w:hAnsiTheme="minorHAnsi"/>
          <w:spacing w:val="-1"/>
        </w:rPr>
        <w:t xml:space="preserve">o </w:t>
      </w:r>
      <w:r w:rsidRPr="00E63E63">
        <w:rPr>
          <w:rFonts w:asciiTheme="minorHAnsi" w:hAnsiTheme="minorHAnsi"/>
          <w:spacing w:val="-1"/>
        </w:rPr>
        <w:t>shar</w:t>
      </w:r>
      <w:r w:rsidRPr="00D258FB">
        <w:rPr>
          <w:rFonts w:asciiTheme="minorHAnsi" w:hAnsiTheme="minorHAnsi"/>
          <w:spacing w:val="-1"/>
        </w:rPr>
        <w:t xml:space="preserve">e </w:t>
      </w:r>
      <w:r w:rsidRPr="00E63E63">
        <w:rPr>
          <w:rFonts w:asciiTheme="minorHAnsi" w:hAnsiTheme="minorHAnsi"/>
          <w:spacing w:val="-1"/>
        </w:rPr>
        <w:t>wit</w:t>
      </w:r>
      <w:r w:rsidRPr="00D258FB">
        <w:rPr>
          <w:rFonts w:asciiTheme="minorHAnsi" w:hAnsiTheme="minorHAnsi"/>
          <w:spacing w:val="-1"/>
        </w:rPr>
        <w:t xml:space="preserve">h </w:t>
      </w:r>
      <w:r w:rsidRPr="00E63E63">
        <w:rPr>
          <w:rFonts w:asciiTheme="minorHAnsi" w:hAnsiTheme="minorHAnsi"/>
          <w:spacing w:val="-1"/>
        </w:rPr>
        <w:t>teachers, parent</w:t>
      </w:r>
      <w:r w:rsidRPr="00D258FB">
        <w:rPr>
          <w:rFonts w:asciiTheme="minorHAnsi" w:hAnsiTheme="minorHAnsi"/>
          <w:spacing w:val="-1"/>
        </w:rPr>
        <w:t xml:space="preserve">s </w:t>
      </w:r>
      <w:r w:rsidRPr="00E63E63">
        <w:rPr>
          <w:rFonts w:asciiTheme="minorHAnsi" w:hAnsiTheme="minorHAnsi"/>
          <w:spacing w:val="-1"/>
        </w:rPr>
        <w:t>an</w:t>
      </w:r>
      <w:r w:rsidRPr="00D258FB">
        <w:rPr>
          <w:rFonts w:asciiTheme="minorHAnsi" w:hAnsiTheme="minorHAnsi"/>
          <w:spacing w:val="-1"/>
        </w:rPr>
        <w:t>d c</w:t>
      </w:r>
      <w:r w:rsidRPr="00E63E63">
        <w:rPr>
          <w:rFonts w:asciiTheme="minorHAnsi" w:hAnsiTheme="minorHAnsi"/>
          <w:spacing w:val="-1"/>
        </w:rPr>
        <w:t>om</w:t>
      </w:r>
      <w:r w:rsidRPr="00D258FB">
        <w:rPr>
          <w:rFonts w:asciiTheme="minorHAnsi" w:hAnsiTheme="minorHAnsi"/>
          <w:spacing w:val="-1"/>
        </w:rPr>
        <w:t>m</w:t>
      </w:r>
      <w:r w:rsidRPr="00E63E63">
        <w:rPr>
          <w:rFonts w:asciiTheme="minorHAnsi" w:hAnsiTheme="minorHAnsi"/>
          <w:spacing w:val="-1"/>
        </w:rPr>
        <w:t>unit</w:t>
      </w:r>
      <w:r w:rsidRPr="00D258FB">
        <w:rPr>
          <w:rFonts w:asciiTheme="minorHAnsi" w:hAnsiTheme="minorHAnsi"/>
          <w:spacing w:val="-1"/>
        </w:rPr>
        <w:t xml:space="preserve">y </w:t>
      </w:r>
      <w:r w:rsidRPr="00E63E63">
        <w:rPr>
          <w:rFonts w:asciiTheme="minorHAnsi" w:hAnsiTheme="minorHAnsi"/>
          <w:spacing w:val="-1"/>
        </w:rPr>
        <w:t>me</w:t>
      </w:r>
      <w:r w:rsidRPr="00D258FB">
        <w:rPr>
          <w:rFonts w:asciiTheme="minorHAnsi" w:hAnsiTheme="minorHAnsi"/>
          <w:spacing w:val="-1"/>
        </w:rPr>
        <w:t>m</w:t>
      </w:r>
      <w:r w:rsidRPr="00E63E63">
        <w:rPr>
          <w:rFonts w:asciiTheme="minorHAnsi" w:hAnsiTheme="minorHAnsi"/>
          <w:spacing w:val="-1"/>
        </w:rPr>
        <w:t>bers.</w:t>
      </w:r>
    </w:p>
    <w:p w:rsidR="00C15DAA" w:rsidRDefault="00C15DAA">
      <w:pPr>
        <w:spacing w:before="5" w:line="100" w:lineRule="exact"/>
        <w:rPr>
          <w:sz w:val="10"/>
          <w:szCs w:val="10"/>
        </w:rPr>
      </w:pPr>
    </w:p>
    <w:p w:rsidR="00C15DAA" w:rsidRDefault="00C15DAA">
      <w:pPr>
        <w:spacing w:line="200" w:lineRule="exact"/>
        <w:rPr>
          <w:sz w:val="20"/>
          <w:szCs w:val="20"/>
        </w:rPr>
      </w:pPr>
    </w:p>
    <w:p w:rsidR="00C15DAA" w:rsidRDefault="00EB13FC">
      <w:pPr>
        <w:numPr>
          <w:ilvl w:val="0"/>
          <w:numId w:val="2"/>
        </w:numPr>
        <w:tabs>
          <w:tab w:val="left" w:pos="0"/>
        </w:tabs>
        <w:ind w:left="1080" w:hanging="1080"/>
        <w:rPr>
          <w:rFonts w:eastAsia="Times New Roman" w:cs="Times New Roman"/>
          <w:sz w:val="23"/>
          <w:szCs w:val="23"/>
        </w:rPr>
      </w:pPr>
      <w:r w:rsidRPr="00E63E63">
        <w:rPr>
          <w:rFonts w:eastAsia="Times New Roman" w:cs="Times New Roman"/>
          <w:b/>
          <w:bCs/>
          <w:spacing w:val="-1"/>
          <w:sz w:val="23"/>
          <w:szCs w:val="23"/>
        </w:rPr>
        <w:t>Wh</w:t>
      </w:r>
      <w:r w:rsidRPr="00E63E63">
        <w:rPr>
          <w:rFonts w:eastAsia="Times New Roman" w:cs="Times New Roman"/>
          <w:b/>
          <w:bCs/>
          <w:sz w:val="23"/>
          <w:szCs w:val="23"/>
        </w:rPr>
        <w:t xml:space="preserve">o </w:t>
      </w:r>
      <w:r w:rsidRPr="00E63E63">
        <w:rPr>
          <w:rFonts w:eastAsia="Times New Roman" w:cs="Times New Roman"/>
          <w:b/>
          <w:bCs/>
          <w:spacing w:val="-1"/>
          <w:sz w:val="23"/>
          <w:szCs w:val="23"/>
        </w:rPr>
        <w:t>c</w:t>
      </w:r>
      <w:r w:rsidRPr="00E63E63">
        <w:rPr>
          <w:rFonts w:eastAsia="Times New Roman" w:cs="Times New Roman"/>
          <w:b/>
          <w:bCs/>
          <w:spacing w:val="-2"/>
          <w:sz w:val="23"/>
          <w:szCs w:val="23"/>
        </w:rPr>
        <w:t>o</w:t>
      </w:r>
      <w:r w:rsidRPr="00E63E63">
        <w:rPr>
          <w:rFonts w:eastAsia="Times New Roman" w:cs="Times New Roman"/>
          <w:b/>
          <w:bCs/>
          <w:spacing w:val="-1"/>
          <w:sz w:val="23"/>
          <w:szCs w:val="23"/>
        </w:rPr>
        <w:t>nduct</w:t>
      </w:r>
      <w:r w:rsidRPr="00E63E63">
        <w:rPr>
          <w:rFonts w:eastAsia="Times New Roman" w:cs="Times New Roman"/>
          <w:b/>
          <w:bCs/>
          <w:sz w:val="23"/>
          <w:szCs w:val="23"/>
        </w:rPr>
        <w:t xml:space="preserve">s </w:t>
      </w:r>
      <w:r w:rsidRPr="00E63E63">
        <w:rPr>
          <w:rFonts w:eastAsia="Times New Roman" w:cs="Times New Roman"/>
          <w:b/>
          <w:bCs/>
          <w:spacing w:val="-1"/>
          <w:sz w:val="23"/>
          <w:szCs w:val="23"/>
        </w:rPr>
        <w:t>th</w:t>
      </w:r>
      <w:r w:rsidRPr="00E63E63">
        <w:rPr>
          <w:rFonts w:eastAsia="Times New Roman" w:cs="Times New Roman"/>
          <w:b/>
          <w:bCs/>
          <w:sz w:val="23"/>
          <w:szCs w:val="23"/>
        </w:rPr>
        <w:t xml:space="preserve">e </w:t>
      </w:r>
      <w:r w:rsidRPr="00E63E63">
        <w:rPr>
          <w:rFonts w:eastAsia="Times New Roman" w:cs="Times New Roman"/>
          <w:b/>
          <w:bCs/>
          <w:spacing w:val="-1"/>
          <w:sz w:val="23"/>
          <w:szCs w:val="23"/>
        </w:rPr>
        <w:t>ren</w:t>
      </w:r>
      <w:r w:rsidRPr="00E63E63">
        <w:rPr>
          <w:rFonts w:eastAsia="Times New Roman" w:cs="Times New Roman"/>
          <w:b/>
          <w:bCs/>
          <w:spacing w:val="-2"/>
          <w:sz w:val="23"/>
          <w:szCs w:val="23"/>
        </w:rPr>
        <w:t>e</w:t>
      </w:r>
      <w:r w:rsidRPr="00E63E63">
        <w:rPr>
          <w:rFonts w:eastAsia="Times New Roman" w:cs="Times New Roman"/>
          <w:b/>
          <w:bCs/>
          <w:spacing w:val="-3"/>
          <w:sz w:val="23"/>
          <w:szCs w:val="23"/>
        </w:rPr>
        <w:t>w</w:t>
      </w:r>
      <w:r w:rsidRPr="00E63E63">
        <w:rPr>
          <w:rFonts w:eastAsia="Times New Roman" w:cs="Times New Roman"/>
          <w:b/>
          <w:bCs/>
          <w:spacing w:val="-1"/>
          <w:sz w:val="23"/>
          <w:szCs w:val="23"/>
        </w:rPr>
        <w:t>a</w:t>
      </w:r>
      <w:r w:rsidRPr="00E63E63">
        <w:rPr>
          <w:rFonts w:eastAsia="Times New Roman" w:cs="Times New Roman"/>
          <w:b/>
          <w:bCs/>
          <w:sz w:val="23"/>
          <w:szCs w:val="23"/>
        </w:rPr>
        <w:t xml:space="preserve">l </w:t>
      </w:r>
      <w:r w:rsidRPr="00E63E63">
        <w:rPr>
          <w:rFonts w:eastAsia="Times New Roman" w:cs="Times New Roman"/>
          <w:b/>
          <w:bCs/>
          <w:spacing w:val="-1"/>
          <w:sz w:val="23"/>
          <w:szCs w:val="23"/>
        </w:rPr>
        <w:t>visits?</w:t>
      </w:r>
    </w:p>
    <w:p w:rsidR="00EB13FC" w:rsidRPr="00E63E63" w:rsidRDefault="00EB13FC" w:rsidP="002534AC">
      <w:pPr>
        <w:spacing w:before="6" w:line="160" w:lineRule="exact"/>
        <w:ind w:hanging="1119"/>
        <w:rPr>
          <w:sz w:val="16"/>
          <w:szCs w:val="16"/>
        </w:rPr>
      </w:pPr>
    </w:p>
    <w:p w:rsidR="00EB13FC" w:rsidRPr="00D258FB" w:rsidRDefault="00EB13FC" w:rsidP="00D258FB">
      <w:pPr>
        <w:pStyle w:val="BodyText"/>
        <w:numPr>
          <w:ilvl w:val="2"/>
          <w:numId w:val="2"/>
        </w:numPr>
        <w:tabs>
          <w:tab w:val="left" w:pos="2559"/>
        </w:tabs>
        <w:spacing w:line="312" w:lineRule="auto"/>
        <w:ind w:left="2559" w:right="1283" w:hanging="1119"/>
        <w:rPr>
          <w:rFonts w:asciiTheme="minorHAnsi" w:hAnsiTheme="minorHAnsi"/>
          <w:spacing w:val="-1"/>
        </w:rPr>
      </w:pP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renewa</w:t>
      </w:r>
      <w:r w:rsidRPr="00D258FB">
        <w:rPr>
          <w:rFonts w:asciiTheme="minorHAnsi" w:hAnsiTheme="minorHAnsi"/>
          <w:spacing w:val="-1"/>
        </w:rPr>
        <w:t xml:space="preserve">l </w:t>
      </w:r>
      <w:r w:rsidRPr="00E63E63">
        <w:rPr>
          <w:rFonts w:asciiTheme="minorHAnsi" w:hAnsiTheme="minorHAnsi"/>
          <w:spacing w:val="-1"/>
        </w:rPr>
        <w:t>visit</w:t>
      </w:r>
      <w:r w:rsidRPr="00D258FB">
        <w:rPr>
          <w:rFonts w:asciiTheme="minorHAnsi" w:hAnsiTheme="minorHAnsi"/>
          <w:spacing w:val="-1"/>
        </w:rPr>
        <w:t xml:space="preserve">s </w:t>
      </w:r>
      <w:r w:rsidRPr="00E63E63">
        <w:rPr>
          <w:rFonts w:asciiTheme="minorHAnsi" w:hAnsiTheme="minorHAnsi"/>
          <w:spacing w:val="-1"/>
        </w:rPr>
        <w:t>ar</w:t>
      </w:r>
      <w:r w:rsidRPr="00D258FB">
        <w:rPr>
          <w:rFonts w:asciiTheme="minorHAnsi" w:hAnsiTheme="minorHAnsi"/>
          <w:spacing w:val="-1"/>
        </w:rPr>
        <w:t xml:space="preserve">e </w:t>
      </w:r>
      <w:r w:rsidRPr="00E63E63">
        <w:rPr>
          <w:rFonts w:asciiTheme="minorHAnsi" w:hAnsiTheme="minorHAnsi"/>
          <w:spacing w:val="-1"/>
        </w:rPr>
        <w:t>co</w:t>
      </w:r>
      <w:r w:rsidRPr="00D258FB">
        <w:rPr>
          <w:rFonts w:asciiTheme="minorHAnsi" w:hAnsiTheme="minorHAnsi"/>
          <w:spacing w:val="-1"/>
        </w:rPr>
        <w:t>n</w:t>
      </w:r>
      <w:r w:rsidRPr="00E63E63">
        <w:rPr>
          <w:rFonts w:asciiTheme="minorHAnsi" w:hAnsiTheme="minorHAnsi"/>
          <w:spacing w:val="-1"/>
        </w:rPr>
        <w:t>ducte</w:t>
      </w:r>
      <w:r w:rsidRPr="00D258FB">
        <w:rPr>
          <w:rFonts w:asciiTheme="minorHAnsi" w:hAnsiTheme="minorHAnsi"/>
          <w:spacing w:val="-1"/>
        </w:rPr>
        <w:t xml:space="preserve">d by </w:t>
      </w:r>
      <w:r w:rsidRPr="00E63E63">
        <w:rPr>
          <w:rFonts w:asciiTheme="minorHAnsi" w:hAnsiTheme="minorHAnsi"/>
          <w:spacing w:val="-1"/>
        </w:rPr>
        <w:t>tea</w:t>
      </w:r>
      <w:r w:rsidRPr="00D258FB">
        <w:rPr>
          <w:rFonts w:asciiTheme="minorHAnsi" w:hAnsiTheme="minorHAnsi"/>
          <w:spacing w:val="-1"/>
        </w:rPr>
        <w:t>ms</w:t>
      </w:r>
      <w:r w:rsidRPr="00E63E63">
        <w:rPr>
          <w:rFonts w:asciiTheme="minorHAnsi" w:hAnsiTheme="minorHAnsi"/>
          <w:spacing w:val="-1"/>
        </w:rPr>
        <w:t xml:space="preserve"> o</w:t>
      </w:r>
      <w:r w:rsidRPr="00D258FB">
        <w:rPr>
          <w:rFonts w:asciiTheme="minorHAnsi" w:hAnsiTheme="minorHAnsi"/>
          <w:spacing w:val="-1"/>
        </w:rPr>
        <w:t xml:space="preserve">f </w:t>
      </w:r>
      <w:r w:rsidRPr="00E63E63">
        <w:rPr>
          <w:rFonts w:asciiTheme="minorHAnsi" w:hAnsiTheme="minorHAnsi"/>
          <w:spacing w:val="-1"/>
        </w:rPr>
        <w:t>inspectors</w:t>
      </w:r>
      <w:r w:rsidRPr="00D258FB">
        <w:rPr>
          <w:rFonts w:asciiTheme="minorHAnsi" w:hAnsiTheme="minorHAnsi"/>
          <w:spacing w:val="-1"/>
        </w:rPr>
        <w:t xml:space="preserve">.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le</w:t>
      </w:r>
      <w:r w:rsidRPr="00D258FB">
        <w:rPr>
          <w:rFonts w:asciiTheme="minorHAnsi" w:hAnsiTheme="minorHAnsi"/>
          <w:spacing w:val="-1"/>
        </w:rPr>
        <w:t xml:space="preserve">ad </w:t>
      </w:r>
      <w:r w:rsidRPr="00E63E63">
        <w:rPr>
          <w:rFonts w:asciiTheme="minorHAnsi" w:hAnsiTheme="minorHAnsi"/>
          <w:spacing w:val="-1"/>
        </w:rPr>
        <w:t>inspector o</w:t>
      </w:r>
      <w:r w:rsidRPr="00D258FB">
        <w:rPr>
          <w:rFonts w:asciiTheme="minorHAnsi" w:hAnsiTheme="minorHAnsi"/>
          <w:spacing w:val="-1"/>
        </w:rPr>
        <w:t xml:space="preserve">r </w:t>
      </w:r>
      <w:r w:rsidRPr="00E63E63">
        <w:rPr>
          <w:rFonts w:asciiTheme="minorHAnsi" w:hAnsiTheme="minorHAnsi"/>
          <w:spacing w:val="-1"/>
        </w:rPr>
        <w:t>visito</w:t>
      </w:r>
      <w:r w:rsidRPr="00D258FB">
        <w:rPr>
          <w:rFonts w:asciiTheme="minorHAnsi" w:hAnsiTheme="minorHAnsi"/>
          <w:spacing w:val="-1"/>
        </w:rPr>
        <w:t xml:space="preserve">r </w:t>
      </w:r>
      <w:r w:rsidRPr="00E63E63">
        <w:rPr>
          <w:rFonts w:asciiTheme="minorHAnsi" w:hAnsiTheme="minorHAnsi"/>
          <w:spacing w:val="-1"/>
        </w:rPr>
        <w:t>i</w:t>
      </w:r>
      <w:r w:rsidRPr="00D258FB">
        <w:rPr>
          <w:rFonts w:asciiTheme="minorHAnsi" w:hAnsiTheme="minorHAnsi"/>
          <w:spacing w:val="-1"/>
        </w:rPr>
        <w:t xml:space="preserve">s </w:t>
      </w:r>
      <w:r w:rsidRPr="00E63E63">
        <w:rPr>
          <w:rFonts w:asciiTheme="minorHAnsi" w:hAnsiTheme="minorHAnsi"/>
          <w:spacing w:val="-1"/>
        </w:rPr>
        <w:t>alway</w:t>
      </w:r>
      <w:r w:rsidRPr="00D258FB">
        <w:rPr>
          <w:rFonts w:asciiTheme="minorHAnsi" w:hAnsiTheme="minorHAnsi"/>
          <w:spacing w:val="-1"/>
        </w:rPr>
        <w:t>s a m</w:t>
      </w:r>
      <w:r w:rsidRPr="00E63E63">
        <w:rPr>
          <w:rFonts w:asciiTheme="minorHAnsi" w:hAnsiTheme="minorHAnsi"/>
          <w:spacing w:val="-1"/>
        </w:rPr>
        <w:t>embe</w:t>
      </w:r>
      <w:r w:rsidRPr="00D258FB">
        <w:rPr>
          <w:rFonts w:asciiTheme="minorHAnsi" w:hAnsiTheme="minorHAnsi"/>
          <w:spacing w:val="-1"/>
        </w:rPr>
        <w:t xml:space="preserve">r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Institute</w:t>
      </w:r>
      <w:r w:rsidRPr="00D258FB">
        <w:rPr>
          <w:rFonts w:asciiTheme="minorHAnsi" w:hAnsiTheme="minorHAnsi"/>
          <w:spacing w:val="-1"/>
        </w:rPr>
        <w:t xml:space="preserve">’s </w:t>
      </w:r>
      <w:r w:rsidRPr="00E63E63">
        <w:rPr>
          <w:rFonts w:asciiTheme="minorHAnsi" w:hAnsiTheme="minorHAnsi"/>
          <w:spacing w:val="-1"/>
        </w:rPr>
        <w:t>staff</w:t>
      </w:r>
      <w:r w:rsidRPr="00D258FB">
        <w:rPr>
          <w:rFonts w:asciiTheme="minorHAnsi" w:hAnsiTheme="minorHAnsi"/>
          <w:spacing w:val="-1"/>
        </w:rPr>
        <w:t xml:space="preserve">. </w:t>
      </w:r>
      <w:r w:rsidRPr="00E63E63">
        <w:rPr>
          <w:rFonts w:asciiTheme="minorHAnsi" w:hAnsiTheme="minorHAnsi"/>
          <w:spacing w:val="-1"/>
        </w:rPr>
        <w:t>Othe</w:t>
      </w:r>
      <w:r w:rsidRPr="00D258FB">
        <w:rPr>
          <w:rFonts w:asciiTheme="minorHAnsi" w:hAnsiTheme="minorHAnsi"/>
          <w:spacing w:val="-1"/>
        </w:rPr>
        <w:t>r m</w:t>
      </w:r>
      <w:r w:rsidRPr="00E63E63">
        <w:rPr>
          <w:rFonts w:asciiTheme="minorHAnsi" w:hAnsiTheme="minorHAnsi"/>
          <w:spacing w:val="-1"/>
        </w:rPr>
        <w:t>e</w:t>
      </w:r>
      <w:r w:rsidRPr="00D258FB">
        <w:rPr>
          <w:rFonts w:asciiTheme="minorHAnsi" w:hAnsiTheme="minorHAnsi"/>
          <w:spacing w:val="-1"/>
        </w:rPr>
        <w:t>mb</w:t>
      </w:r>
      <w:r w:rsidRPr="00E63E63">
        <w:rPr>
          <w:rFonts w:asciiTheme="minorHAnsi" w:hAnsiTheme="minorHAnsi"/>
          <w:spacing w:val="-1"/>
        </w:rPr>
        <w:t>er</w:t>
      </w:r>
      <w:r w:rsidRPr="00D258FB">
        <w:rPr>
          <w:rFonts w:asciiTheme="minorHAnsi" w:hAnsiTheme="minorHAnsi"/>
          <w:spacing w:val="-1"/>
        </w:rPr>
        <w:t xml:space="preserve">s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the tea</w:t>
      </w:r>
      <w:r w:rsidRPr="00D258FB">
        <w:rPr>
          <w:rFonts w:asciiTheme="minorHAnsi" w:hAnsiTheme="minorHAnsi"/>
          <w:spacing w:val="-1"/>
        </w:rPr>
        <w:t>m</w:t>
      </w:r>
      <w:r w:rsidRPr="00E63E63">
        <w:rPr>
          <w:rFonts w:asciiTheme="minorHAnsi" w:hAnsiTheme="minorHAnsi"/>
          <w:spacing w:val="-1"/>
        </w:rPr>
        <w:t xml:space="preserve"> ma</w:t>
      </w:r>
      <w:r w:rsidRPr="00D258FB">
        <w:rPr>
          <w:rFonts w:asciiTheme="minorHAnsi" w:hAnsiTheme="minorHAnsi"/>
          <w:spacing w:val="-1"/>
        </w:rPr>
        <w:t xml:space="preserve">y </w:t>
      </w:r>
      <w:r w:rsidRPr="00E63E63">
        <w:rPr>
          <w:rFonts w:asciiTheme="minorHAnsi" w:hAnsiTheme="minorHAnsi"/>
          <w:spacing w:val="-1"/>
        </w:rPr>
        <w:t>eithe</w:t>
      </w:r>
      <w:r w:rsidRPr="00D258FB">
        <w:rPr>
          <w:rFonts w:asciiTheme="minorHAnsi" w:hAnsiTheme="minorHAnsi"/>
          <w:spacing w:val="-1"/>
        </w:rPr>
        <w:t xml:space="preserve">r </w:t>
      </w:r>
      <w:r w:rsidRPr="00E63E63">
        <w:rPr>
          <w:rFonts w:asciiTheme="minorHAnsi" w:hAnsiTheme="minorHAnsi"/>
          <w:spacing w:val="-1"/>
        </w:rPr>
        <w:t>b</w:t>
      </w:r>
      <w:r w:rsidRPr="00D258FB">
        <w:rPr>
          <w:rFonts w:asciiTheme="minorHAnsi" w:hAnsiTheme="minorHAnsi"/>
          <w:spacing w:val="-1"/>
        </w:rPr>
        <w:t>e</w:t>
      </w:r>
      <w:r w:rsidRPr="00E63E63">
        <w:rPr>
          <w:rFonts w:asciiTheme="minorHAnsi" w:hAnsiTheme="minorHAnsi"/>
          <w:spacing w:val="-1"/>
        </w:rPr>
        <w:t xml:space="preserve"> Institut</w:t>
      </w:r>
      <w:r w:rsidRPr="00D258FB">
        <w:rPr>
          <w:rFonts w:asciiTheme="minorHAnsi" w:hAnsiTheme="minorHAnsi"/>
          <w:spacing w:val="-1"/>
        </w:rPr>
        <w:t xml:space="preserve">e </w:t>
      </w:r>
      <w:r w:rsidRPr="00E63E63">
        <w:rPr>
          <w:rFonts w:asciiTheme="minorHAnsi" w:hAnsiTheme="minorHAnsi"/>
          <w:spacing w:val="-1"/>
        </w:rPr>
        <w:t>staf</w:t>
      </w:r>
      <w:r w:rsidRPr="00D258FB">
        <w:rPr>
          <w:rFonts w:asciiTheme="minorHAnsi" w:hAnsiTheme="minorHAnsi"/>
          <w:spacing w:val="-1"/>
        </w:rPr>
        <w:t>f</w:t>
      </w:r>
      <w:r w:rsidRPr="00E63E63">
        <w:rPr>
          <w:rFonts w:asciiTheme="minorHAnsi" w:hAnsiTheme="minorHAnsi"/>
          <w:spacing w:val="-1"/>
        </w:rPr>
        <w:t xml:space="preserve"> o</w:t>
      </w:r>
      <w:r w:rsidRPr="00D258FB">
        <w:rPr>
          <w:rFonts w:asciiTheme="minorHAnsi" w:hAnsiTheme="minorHAnsi"/>
          <w:spacing w:val="-1"/>
        </w:rPr>
        <w:t>r</w:t>
      </w:r>
      <w:r w:rsidRPr="00E63E63">
        <w:rPr>
          <w:rFonts w:asciiTheme="minorHAnsi" w:hAnsiTheme="minorHAnsi"/>
          <w:spacing w:val="-1"/>
        </w:rPr>
        <w:t xml:space="preserve"> consultant</w:t>
      </w:r>
      <w:r w:rsidRPr="00D258FB">
        <w:rPr>
          <w:rFonts w:asciiTheme="minorHAnsi" w:hAnsiTheme="minorHAnsi"/>
          <w:spacing w:val="-1"/>
        </w:rPr>
        <w:t xml:space="preserve">s </w:t>
      </w:r>
      <w:r w:rsidRPr="00E63E63">
        <w:rPr>
          <w:rFonts w:asciiTheme="minorHAnsi" w:hAnsiTheme="minorHAnsi"/>
          <w:spacing w:val="-1"/>
        </w:rPr>
        <w:t>tha</w:t>
      </w:r>
      <w:r w:rsidRPr="00D258FB">
        <w:rPr>
          <w:rFonts w:asciiTheme="minorHAnsi" w:hAnsiTheme="minorHAnsi"/>
          <w:spacing w:val="-1"/>
        </w:rPr>
        <w:t xml:space="preserve">t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Institut</w:t>
      </w:r>
      <w:r w:rsidRPr="00D258FB">
        <w:rPr>
          <w:rFonts w:asciiTheme="minorHAnsi" w:hAnsiTheme="minorHAnsi"/>
          <w:spacing w:val="-1"/>
        </w:rPr>
        <w:t xml:space="preserve">e </w:t>
      </w:r>
      <w:r w:rsidRPr="00E63E63">
        <w:rPr>
          <w:rFonts w:asciiTheme="minorHAnsi" w:hAnsiTheme="minorHAnsi"/>
          <w:spacing w:val="-1"/>
        </w:rPr>
        <w:t>ha</w:t>
      </w:r>
      <w:r w:rsidRPr="00D258FB">
        <w:rPr>
          <w:rFonts w:asciiTheme="minorHAnsi" w:hAnsiTheme="minorHAnsi"/>
          <w:spacing w:val="-1"/>
        </w:rPr>
        <w:t>s</w:t>
      </w:r>
      <w:r w:rsidRPr="00E63E63">
        <w:rPr>
          <w:rFonts w:asciiTheme="minorHAnsi" w:hAnsiTheme="minorHAnsi"/>
          <w:spacing w:val="-1"/>
        </w:rPr>
        <w:t xml:space="preserve"> retained. Thes</w:t>
      </w:r>
      <w:r w:rsidRPr="00D258FB">
        <w:rPr>
          <w:rFonts w:asciiTheme="minorHAnsi" w:hAnsiTheme="minorHAnsi"/>
          <w:spacing w:val="-1"/>
        </w:rPr>
        <w:t xml:space="preserve">e </w:t>
      </w:r>
      <w:r w:rsidRPr="00E63E63">
        <w:rPr>
          <w:rFonts w:asciiTheme="minorHAnsi" w:hAnsiTheme="minorHAnsi"/>
          <w:spacing w:val="-1"/>
        </w:rPr>
        <w:t>consu</w:t>
      </w:r>
      <w:r w:rsidRPr="00D258FB">
        <w:rPr>
          <w:rFonts w:asciiTheme="minorHAnsi" w:hAnsiTheme="minorHAnsi"/>
          <w:spacing w:val="-1"/>
        </w:rPr>
        <w:t>l</w:t>
      </w:r>
      <w:r w:rsidRPr="00E63E63">
        <w:rPr>
          <w:rFonts w:asciiTheme="minorHAnsi" w:hAnsiTheme="minorHAnsi"/>
          <w:spacing w:val="-1"/>
        </w:rPr>
        <w:t>tant</w:t>
      </w:r>
      <w:r w:rsidRPr="00D258FB">
        <w:rPr>
          <w:rFonts w:asciiTheme="minorHAnsi" w:hAnsiTheme="minorHAnsi"/>
          <w:spacing w:val="-1"/>
        </w:rPr>
        <w:t xml:space="preserve">s </w:t>
      </w:r>
      <w:r w:rsidRPr="00E63E63">
        <w:rPr>
          <w:rFonts w:asciiTheme="minorHAnsi" w:hAnsiTheme="minorHAnsi"/>
          <w:spacing w:val="-1"/>
        </w:rPr>
        <w:t>hav</w:t>
      </w:r>
      <w:r w:rsidRPr="00D258FB">
        <w:rPr>
          <w:rFonts w:asciiTheme="minorHAnsi" w:hAnsiTheme="minorHAnsi"/>
          <w:spacing w:val="-1"/>
        </w:rPr>
        <w:t xml:space="preserve">e </w:t>
      </w:r>
      <w:r w:rsidRPr="00E63E63">
        <w:rPr>
          <w:rFonts w:asciiTheme="minorHAnsi" w:hAnsiTheme="minorHAnsi"/>
          <w:spacing w:val="-1"/>
        </w:rPr>
        <w:t>experienc</w:t>
      </w:r>
      <w:r w:rsidRPr="00D258FB">
        <w:rPr>
          <w:rFonts w:asciiTheme="minorHAnsi" w:hAnsiTheme="minorHAnsi"/>
          <w:spacing w:val="-1"/>
        </w:rPr>
        <w:t xml:space="preserve">e </w:t>
      </w:r>
      <w:r w:rsidRPr="00E63E63">
        <w:rPr>
          <w:rFonts w:asciiTheme="minorHAnsi" w:hAnsiTheme="minorHAnsi"/>
          <w:spacing w:val="-1"/>
        </w:rPr>
        <w:t>i</w:t>
      </w:r>
      <w:r w:rsidRPr="00D258FB">
        <w:rPr>
          <w:rFonts w:asciiTheme="minorHAnsi" w:hAnsiTheme="minorHAnsi"/>
          <w:spacing w:val="-1"/>
        </w:rPr>
        <w:t xml:space="preserve">n </w:t>
      </w:r>
      <w:r w:rsidRPr="00E63E63">
        <w:rPr>
          <w:rFonts w:asciiTheme="minorHAnsi" w:hAnsiTheme="minorHAnsi"/>
          <w:spacing w:val="-1"/>
        </w:rPr>
        <w:t>conductin</w:t>
      </w:r>
      <w:r w:rsidRPr="00D258FB">
        <w:rPr>
          <w:rFonts w:asciiTheme="minorHAnsi" w:hAnsiTheme="minorHAnsi"/>
          <w:spacing w:val="-1"/>
        </w:rPr>
        <w:t xml:space="preserve">g </w:t>
      </w:r>
      <w:r w:rsidRPr="00E63E63">
        <w:rPr>
          <w:rFonts w:asciiTheme="minorHAnsi" w:hAnsiTheme="minorHAnsi"/>
          <w:spacing w:val="-1"/>
        </w:rPr>
        <w:t>progra</w:t>
      </w:r>
      <w:r w:rsidRPr="00D258FB">
        <w:rPr>
          <w:rFonts w:asciiTheme="minorHAnsi" w:hAnsiTheme="minorHAnsi"/>
          <w:spacing w:val="-1"/>
        </w:rPr>
        <w:t xml:space="preserve">m </w:t>
      </w:r>
      <w:r w:rsidRPr="00E63E63">
        <w:rPr>
          <w:rFonts w:asciiTheme="minorHAnsi" w:hAnsiTheme="minorHAnsi"/>
          <w:spacing w:val="-1"/>
        </w:rPr>
        <w:t>eval</w:t>
      </w:r>
      <w:r w:rsidRPr="00D258FB">
        <w:rPr>
          <w:rFonts w:asciiTheme="minorHAnsi" w:hAnsiTheme="minorHAnsi"/>
          <w:spacing w:val="-1"/>
        </w:rPr>
        <w:t>u</w:t>
      </w:r>
      <w:r w:rsidRPr="00E63E63">
        <w:rPr>
          <w:rFonts w:asciiTheme="minorHAnsi" w:hAnsiTheme="minorHAnsi"/>
          <w:spacing w:val="-1"/>
        </w:rPr>
        <w:t>atio</w:t>
      </w:r>
      <w:r w:rsidRPr="00D258FB">
        <w:rPr>
          <w:rFonts w:asciiTheme="minorHAnsi" w:hAnsiTheme="minorHAnsi"/>
          <w:spacing w:val="-1"/>
        </w:rPr>
        <w:t xml:space="preserve">n </w:t>
      </w:r>
      <w:r w:rsidRPr="00E63E63">
        <w:rPr>
          <w:rFonts w:asciiTheme="minorHAnsi" w:hAnsiTheme="minorHAnsi"/>
          <w:spacing w:val="-1"/>
        </w:rPr>
        <w:t>reviews an</w:t>
      </w:r>
      <w:r w:rsidRPr="00D258FB">
        <w:rPr>
          <w:rFonts w:asciiTheme="minorHAnsi" w:hAnsiTheme="minorHAnsi"/>
          <w:spacing w:val="-1"/>
        </w:rPr>
        <w:t xml:space="preserve">d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Institut</w:t>
      </w:r>
      <w:r w:rsidRPr="00D258FB">
        <w:rPr>
          <w:rFonts w:asciiTheme="minorHAnsi" w:hAnsiTheme="minorHAnsi"/>
          <w:spacing w:val="-1"/>
        </w:rPr>
        <w:t xml:space="preserve">e </w:t>
      </w:r>
      <w:r w:rsidRPr="00E63E63">
        <w:rPr>
          <w:rFonts w:asciiTheme="minorHAnsi" w:hAnsiTheme="minorHAnsi"/>
          <w:spacing w:val="-1"/>
        </w:rPr>
        <w:t>provide</w:t>
      </w:r>
      <w:r w:rsidRPr="00D258FB">
        <w:rPr>
          <w:rFonts w:asciiTheme="minorHAnsi" w:hAnsiTheme="minorHAnsi"/>
          <w:spacing w:val="-1"/>
        </w:rPr>
        <w:t xml:space="preserve">s </w:t>
      </w:r>
      <w:r w:rsidRPr="00E63E63">
        <w:rPr>
          <w:rFonts w:asciiTheme="minorHAnsi" w:hAnsiTheme="minorHAnsi"/>
          <w:spacing w:val="-1"/>
        </w:rPr>
        <w:t>the</w:t>
      </w:r>
      <w:r w:rsidRPr="00D258FB">
        <w:rPr>
          <w:rFonts w:asciiTheme="minorHAnsi" w:hAnsiTheme="minorHAnsi"/>
          <w:spacing w:val="-1"/>
        </w:rPr>
        <w:t xml:space="preserve">m </w:t>
      </w:r>
      <w:r w:rsidRPr="00E63E63">
        <w:rPr>
          <w:rFonts w:asciiTheme="minorHAnsi" w:hAnsiTheme="minorHAnsi"/>
          <w:spacing w:val="-1"/>
        </w:rPr>
        <w:t>wit</w:t>
      </w:r>
      <w:r w:rsidRPr="00D258FB">
        <w:rPr>
          <w:rFonts w:asciiTheme="minorHAnsi" w:hAnsiTheme="minorHAnsi"/>
          <w:spacing w:val="-1"/>
        </w:rPr>
        <w:t xml:space="preserve">h </w:t>
      </w:r>
      <w:r w:rsidRPr="00E63E63">
        <w:rPr>
          <w:rFonts w:asciiTheme="minorHAnsi" w:hAnsiTheme="minorHAnsi"/>
          <w:spacing w:val="-1"/>
        </w:rPr>
        <w:t>tr</w:t>
      </w:r>
      <w:r w:rsidRPr="00D258FB">
        <w:rPr>
          <w:rFonts w:asciiTheme="minorHAnsi" w:hAnsiTheme="minorHAnsi"/>
          <w:spacing w:val="-1"/>
        </w:rPr>
        <w:t>a</w:t>
      </w:r>
      <w:r w:rsidRPr="00E63E63">
        <w:rPr>
          <w:rFonts w:asciiTheme="minorHAnsi" w:hAnsiTheme="minorHAnsi"/>
          <w:spacing w:val="-1"/>
        </w:rPr>
        <w:t>inin</w:t>
      </w:r>
      <w:r w:rsidRPr="00D258FB">
        <w:rPr>
          <w:rFonts w:asciiTheme="minorHAnsi" w:hAnsiTheme="minorHAnsi"/>
          <w:spacing w:val="-1"/>
        </w:rPr>
        <w:t xml:space="preserve">g </w:t>
      </w:r>
      <w:r w:rsidRPr="00E63E63">
        <w:rPr>
          <w:rFonts w:asciiTheme="minorHAnsi" w:hAnsiTheme="minorHAnsi"/>
          <w:spacing w:val="-1"/>
        </w:rPr>
        <w:t>prio</w:t>
      </w:r>
      <w:r w:rsidRPr="00D258FB">
        <w:rPr>
          <w:rFonts w:asciiTheme="minorHAnsi" w:hAnsiTheme="minorHAnsi"/>
          <w:spacing w:val="-1"/>
        </w:rPr>
        <w:t xml:space="preserve">r </w:t>
      </w:r>
      <w:r w:rsidRPr="00E63E63">
        <w:rPr>
          <w:rFonts w:asciiTheme="minorHAnsi" w:hAnsiTheme="minorHAnsi"/>
          <w:spacing w:val="-1"/>
        </w:rPr>
        <w:t>t</w:t>
      </w:r>
      <w:r w:rsidRPr="00D258FB">
        <w:rPr>
          <w:rFonts w:asciiTheme="minorHAnsi" w:hAnsiTheme="minorHAnsi"/>
          <w:spacing w:val="-1"/>
        </w:rPr>
        <w:t xml:space="preserve">o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renewa</w:t>
      </w:r>
      <w:r w:rsidRPr="00D258FB">
        <w:rPr>
          <w:rFonts w:asciiTheme="minorHAnsi" w:hAnsiTheme="minorHAnsi"/>
          <w:spacing w:val="-1"/>
        </w:rPr>
        <w:t xml:space="preserve">l </w:t>
      </w:r>
      <w:r w:rsidRPr="00E63E63">
        <w:rPr>
          <w:rFonts w:asciiTheme="minorHAnsi" w:hAnsiTheme="minorHAnsi"/>
          <w:spacing w:val="-1"/>
        </w:rPr>
        <w:t>visit regardin</w:t>
      </w:r>
      <w:r w:rsidRPr="00D258FB">
        <w:rPr>
          <w:rFonts w:asciiTheme="minorHAnsi" w:hAnsiTheme="minorHAnsi"/>
          <w:spacing w:val="-1"/>
        </w:rPr>
        <w:t xml:space="preserve">g </w:t>
      </w:r>
      <w:r w:rsidRPr="00E63E63">
        <w:rPr>
          <w:rFonts w:asciiTheme="minorHAnsi" w:hAnsiTheme="minorHAnsi"/>
          <w:spacing w:val="-1"/>
        </w:rPr>
        <w:t>it</w:t>
      </w:r>
      <w:r w:rsidRPr="00D258FB">
        <w:rPr>
          <w:rFonts w:asciiTheme="minorHAnsi" w:hAnsiTheme="minorHAnsi"/>
          <w:spacing w:val="-1"/>
        </w:rPr>
        <w:t xml:space="preserve">s </w:t>
      </w:r>
      <w:r w:rsidRPr="00E63E63">
        <w:rPr>
          <w:rFonts w:asciiTheme="minorHAnsi" w:hAnsiTheme="minorHAnsi"/>
          <w:spacing w:val="-1"/>
        </w:rPr>
        <w:t>standards</w:t>
      </w:r>
      <w:r w:rsidRPr="00D258FB">
        <w:rPr>
          <w:rFonts w:asciiTheme="minorHAnsi" w:hAnsiTheme="minorHAnsi"/>
          <w:spacing w:val="-1"/>
        </w:rPr>
        <w:t>, pr</w:t>
      </w:r>
      <w:r w:rsidRPr="00E63E63">
        <w:rPr>
          <w:rFonts w:asciiTheme="minorHAnsi" w:hAnsiTheme="minorHAnsi"/>
          <w:spacing w:val="-1"/>
        </w:rPr>
        <w:t>ocedure</w:t>
      </w:r>
      <w:r w:rsidRPr="00D258FB">
        <w:rPr>
          <w:rFonts w:asciiTheme="minorHAnsi" w:hAnsiTheme="minorHAnsi"/>
          <w:spacing w:val="-1"/>
        </w:rPr>
        <w:t xml:space="preserve">s </w:t>
      </w:r>
      <w:r w:rsidRPr="00E63E63">
        <w:rPr>
          <w:rFonts w:asciiTheme="minorHAnsi" w:hAnsiTheme="minorHAnsi"/>
          <w:spacing w:val="-1"/>
        </w:rPr>
        <w:t>an</w:t>
      </w:r>
      <w:r w:rsidRPr="00D258FB">
        <w:rPr>
          <w:rFonts w:asciiTheme="minorHAnsi" w:hAnsiTheme="minorHAnsi"/>
          <w:spacing w:val="-1"/>
        </w:rPr>
        <w:t xml:space="preserve">d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conduc</w:t>
      </w:r>
      <w:r w:rsidRPr="00D258FB">
        <w:rPr>
          <w:rFonts w:asciiTheme="minorHAnsi" w:hAnsiTheme="minorHAnsi"/>
          <w:spacing w:val="-1"/>
        </w:rPr>
        <w:t xml:space="preserve">t </w:t>
      </w:r>
      <w:r w:rsidRPr="00E63E63">
        <w:rPr>
          <w:rFonts w:asciiTheme="minorHAnsi" w:hAnsiTheme="minorHAnsi"/>
          <w:spacing w:val="-1"/>
        </w:rPr>
        <w:t>expecte</w:t>
      </w:r>
      <w:r w:rsidRPr="00D258FB">
        <w:rPr>
          <w:rFonts w:asciiTheme="minorHAnsi" w:hAnsiTheme="minorHAnsi"/>
          <w:spacing w:val="-1"/>
        </w:rPr>
        <w:t xml:space="preserve">d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al</w:t>
      </w:r>
      <w:r w:rsidRPr="00D258FB">
        <w:rPr>
          <w:rFonts w:asciiTheme="minorHAnsi" w:hAnsiTheme="minorHAnsi"/>
          <w:spacing w:val="-1"/>
        </w:rPr>
        <w:t xml:space="preserve">l </w:t>
      </w:r>
      <w:r w:rsidRPr="00E63E63">
        <w:rPr>
          <w:rFonts w:asciiTheme="minorHAnsi" w:hAnsiTheme="minorHAnsi"/>
          <w:spacing w:val="-1"/>
        </w:rPr>
        <w:t>inspection tea</w:t>
      </w:r>
      <w:r w:rsidRPr="00D258FB">
        <w:rPr>
          <w:rFonts w:asciiTheme="minorHAnsi" w:hAnsiTheme="minorHAnsi"/>
          <w:spacing w:val="-1"/>
        </w:rPr>
        <w:t>m</w:t>
      </w:r>
      <w:r w:rsidRPr="00E63E63">
        <w:rPr>
          <w:rFonts w:asciiTheme="minorHAnsi" w:hAnsiTheme="minorHAnsi"/>
          <w:spacing w:val="-1"/>
        </w:rPr>
        <w:t xml:space="preserve"> m</w:t>
      </w:r>
      <w:r w:rsidRPr="00D258FB">
        <w:rPr>
          <w:rFonts w:asciiTheme="minorHAnsi" w:hAnsiTheme="minorHAnsi"/>
          <w:spacing w:val="-1"/>
        </w:rPr>
        <w:t>emb</w:t>
      </w:r>
      <w:r w:rsidRPr="00E63E63">
        <w:rPr>
          <w:rFonts w:asciiTheme="minorHAnsi" w:hAnsiTheme="minorHAnsi"/>
          <w:spacing w:val="-1"/>
        </w:rPr>
        <w:t>ers.</w:t>
      </w:r>
    </w:p>
    <w:p w:rsidR="00C15DAA" w:rsidRDefault="00C15DAA">
      <w:pPr>
        <w:spacing w:before="3" w:line="240" w:lineRule="exact"/>
        <w:rPr>
          <w:sz w:val="24"/>
          <w:szCs w:val="24"/>
        </w:rPr>
      </w:pPr>
    </w:p>
    <w:p w:rsidR="00C15DAA" w:rsidRDefault="00EB13FC">
      <w:pPr>
        <w:numPr>
          <w:ilvl w:val="0"/>
          <w:numId w:val="2"/>
        </w:numPr>
        <w:tabs>
          <w:tab w:val="left" w:pos="1080"/>
        </w:tabs>
        <w:ind w:left="1839" w:hanging="1839"/>
        <w:rPr>
          <w:rFonts w:eastAsia="Times New Roman" w:cs="Times New Roman"/>
          <w:sz w:val="23"/>
          <w:szCs w:val="23"/>
        </w:rPr>
      </w:pPr>
      <w:r w:rsidRPr="00E63E63">
        <w:rPr>
          <w:rFonts w:eastAsia="Times New Roman" w:cs="Times New Roman"/>
          <w:b/>
          <w:bCs/>
          <w:spacing w:val="-1"/>
          <w:sz w:val="23"/>
          <w:szCs w:val="23"/>
        </w:rPr>
        <w:t>Non-Rene</w:t>
      </w:r>
      <w:r w:rsidRPr="00E63E63">
        <w:rPr>
          <w:rFonts w:eastAsia="Times New Roman" w:cs="Times New Roman"/>
          <w:b/>
          <w:bCs/>
          <w:spacing w:val="-2"/>
          <w:sz w:val="23"/>
          <w:szCs w:val="23"/>
        </w:rPr>
        <w:t>w</w:t>
      </w:r>
      <w:r w:rsidRPr="00E63E63">
        <w:rPr>
          <w:rFonts w:eastAsia="Times New Roman" w:cs="Times New Roman"/>
          <w:b/>
          <w:bCs/>
          <w:sz w:val="23"/>
          <w:szCs w:val="23"/>
        </w:rPr>
        <w:t>al</w:t>
      </w:r>
      <w:r w:rsidRPr="00E63E63">
        <w:rPr>
          <w:rFonts w:eastAsia="Times New Roman" w:cs="Times New Roman"/>
          <w:b/>
          <w:bCs/>
          <w:spacing w:val="-1"/>
          <w:sz w:val="23"/>
          <w:szCs w:val="23"/>
        </w:rPr>
        <w:t xml:space="preserve"> Process/Schoo</w:t>
      </w:r>
      <w:r w:rsidRPr="00E63E63">
        <w:rPr>
          <w:rFonts w:eastAsia="Times New Roman" w:cs="Times New Roman"/>
          <w:b/>
          <w:bCs/>
          <w:sz w:val="23"/>
          <w:szCs w:val="23"/>
        </w:rPr>
        <w:t>l</w:t>
      </w:r>
      <w:r w:rsidRPr="00E63E63">
        <w:rPr>
          <w:rFonts w:eastAsia="Times New Roman" w:cs="Times New Roman"/>
          <w:b/>
          <w:bCs/>
          <w:spacing w:val="-1"/>
          <w:sz w:val="23"/>
          <w:szCs w:val="23"/>
        </w:rPr>
        <w:t xml:space="preserve"> Closure</w:t>
      </w:r>
    </w:p>
    <w:p w:rsidR="00C15DAA" w:rsidRDefault="00C15DAA">
      <w:pPr>
        <w:spacing w:before="10" w:line="160" w:lineRule="exact"/>
        <w:ind w:hanging="1839"/>
        <w:rPr>
          <w:sz w:val="16"/>
          <w:szCs w:val="16"/>
        </w:rPr>
      </w:pPr>
    </w:p>
    <w:p w:rsidR="00C15DAA" w:rsidRDefault="00EB13FC">
      <w:pPr>
        <w:numPr>
          <w:ilvl w:val="1"/>
          <w:numId w:val="2"/>
        </w:numPr>
        <w:tabs>
          <w:tab w:val="left" w:pos="1080"/>
        </w:tabs>
        <w:spacing w:line="311" w:lineRule="auto"/>
        <w:ind w:left="1080" w:right="2103" w:hanging="1080"/>
        <w:rPr>
          <w:rFonts w:eastAsia="Times New Roman" w:cs="Times New Roman"/>
          <w:sz w:val="23"/>
          <w:szCs w:val="23"/>
        </w:rPr>
      </w:pPr>
      <w:r w:rsidRPr="00E63E63">
        <w:rPr>
          <w:rFonts w:eastAsia="Times New Roman" w:cs="Times New Roman"/>
          <w:b/>
          <w:bCs/>
          <w:spacing w:val="-1"/>
          <w:sz w:val="23"/>
          <w:szCs w:val="23"/>
        </w:rPr>
        <w:lastRenderedPageBreak/>
        <w:t>Wha</w:t>
      </w:r>
      <w:r w:rsidRPr="00E63E63">
        <w:rPr>
          <w:rFonts w:eastAsia="Times New Roman" w:cs="Times New Roman"/>
          <w:b/>
          <w:bCs/>
          <w:sz w:val="23"/>
          <w:szCs w:val="23"/>
        </w:rPr>
        <w:t>t</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happ</w:t>
      </w:r>
      <w:r w:rsidRPr="00E63E63">
        <w:rPr>
          <w:rFonts w:eastAsia="Times New Roman" w:cs="Times New Roman"/>
          <w:b/>
          <w:bCs/>
          <w:spacing w:val="-2"/>
          <w:sz w:val="23"/>
          <w:szCs w:val="23"/>
        </w:rPr>
        <w:t>e</w:t>
      </w:r>
      <w:r w:rsidRPr="00E63E63">
        <w:rPr>
          <w:rFonts w:eastAsia="Times New Roman" w:cs="Times New Roman"/>
          <w:b/>
          <w:bCs/>
          <w:sz w:val="23"/>
          <w:szCs w:val="23"/>
        </w:rPr>
        <w:t xml:space="preserve">ns </w:t>
      </w:r>
      <w:r w:rsidRPr="00E63E63">
        <w:rPr>
          <w:rFonts w:eastAsia="Times New Roman" w:cs="Times New Roman"/>
          <w:b/>
          <w:bCs/>
          <w:spacing w:val="-1"/>
          <w:sz w:val="23"/>
          <w:szCs w:val="23"/>
        </w:rPr>
        <w:t>i</w:t>
      </w:r>
      <w:r w:rsidRPr="00E63E63">
        <w:rPr>
          <w:rFonts w:eastAsia="Times New Roman" w:cs="Times New Roman"/>
          <w:b/>
          <w:bCs/>
          <w:sz w:val="23"/>
          <w:szCs w:val="23"/>
        </w:rPr>
        <w:t xml:space="preserve">f </w:t>
      </w:r>
      <w:r w:rsidRPr="00E63E63">
        <w:rPr>
          <w:rFonts w:eastAsia="Times New Roman" w:cs="Times New Roman"/>
          <w:b/>
          <w:bCs/>
          <w:spacing w:val="-1"/>
          <w:sz w:val="23"/>
          <w:szCs w:val="23"/>
        </w:rPr>
        <w:t>th</w:t>
      </w:r>
      <w:r w:rsidRPr="00E63E63">
        <w:rPr>
          <w:rFonts w:eastAsia="Times New Roman" w:cs="Times New Roman"/>
          <w:b/>
          <w:bCs/>
          <w:sz w:val="23"/>
          <w:szCs w:val="23"/>
        </w:rPr>
        <w:t xml:space="preserve">e </w:t>
      </w:r>
      <w:r w:rsidRPr="00E63E63">
        <w:rPr>
          <w:rFonts w:eastAsia="Times New Roman" w:cs="Times New Roman"/>
          <w:b/>
          <w:bCs/>
          <w:spacing w:val="-1"/>
          <w:sz w:val="23"/>
          <w:szCs w:val="23"/>
        </w:rPr>
        <w:t>Charte</w:t>
      </w:r>
      <w:r w:rsidRPr="00E63E63">
        <w:rPr>
          <w:rFonts w:eastAsia="Times New Roman" w:cs="Times New Roman"/>
          <w:b/>
          <w:bCs/>
          <w:sz w:val="23"/>
          <w:szCs w:val="23"/>
        </w:rPr>
        <w:t xml:space="preserve">r </w:t>
      </w:r>
      <w:r w:rsidRPr="00E63E63">
        <w:rPr>
          <w:rFonts w:eastAsia="Times New Roman" w:cs="Times New Roman"/>
          <w:b/>
          <w:bCs/>
          <w:spacing w:val="-1"/>
          <w:sz w:val="23"/>
          <w:szCs w:val="23"/>
        </w:rPr>
        <w:t>Schoo</w:t>
      </w:r>
      <w:r w:rsidRPr="00E63E63">
        <w:rPr>
          <w:rFonts w:eastAsia="Times New Roman" w:cs="Times New Roman"/>
          <w:b/>
          <w:bCs/>
          <w:spacing w:val="-2"/>
          <w:sz w:val="23"/>
          <w:szCs w:val="23"/>
        </w:rPr>
        <w:t>l</w:t>
      </w:r>
      <w:r w:rsidRPr="00E63E63">
        <w:rPr>
          <w:rFonts w:eastAsia="Times New Roman" w:cs="Times New Roman"/>
          <w:b/>
          <w:bCs/>
          <w:sz w:val="23"/>
          <w:szCs w:val="23"/>
        </w:rPr>
        <w:t xml:space="preserve">s </w:t>
      </w:r>
      <w:r w:rsidRPr="00E63E63">
        <w:rPr>
          <w:rFonts w:eastAsia="Times New Roman" w:cs="Times New Roman"/>
          <w:b/>
          <w:bCs/>
          <w:spacing w:val="-1"/>
          <w:sz w:val="23"/>
          <w:szCs w:val="23"/>
        </w:rPr>
        <w:t>Institut</w:t>
      </w:r>
      <w:r w:rsidRPr="00E63E63">
        <w:rPr>
          <w:rFonts w:eastAsia="Times New Roman" w:cs="Times New Roman"/>
          <w:b/>
          <w:bCs/>
          <w:sz w:val="23"/>
          <w:szCs w:val="23"/>
        </w:rPr>
        <w:t xml:space="preserve">e </w:t>
      </w:r>
      <w:r w:rsidRPr="00E63E63">
        <w:rPr>
          <w:rFonts w:eastAsia="Times New Roman" w:cs="Times New Roman"/>
          <w:b/>
          <w:bCs/>
          <w:spacing w:val="-2"/>
          <w:sz w:val="23"/>
          <w:szCs w:val="23"/>
        </w:rPr>
        <w:t>r</w:t>
      </w:r>
      <w:r w:rsidRPr="00E63E63">
        <w:rPr>
          <w:rFonts w:eastAsia="Times New Roman" w:cs="Times New Roman"/>
          <w:b/>
          <w:bCs/>
          <w:spacing w:val="-1"/>
          <w:sz w:val="23"/>
          <w:szCs w:val="23"/>
        </w:rPr>
        <w:t>ecommend</w:t>
      </w:r>
      <w:r w:rsidRPr="00E63E63">
        <w:rPr>
          <w:rFonts w:eastAsia="Times New Roman" w:cs="Times New Roman"/>
          <w:b/>
          <w:bCs/>
          <w:sz w:val="23"/>
          <w:szCs w:val="23"/>
        </w:rPr>
        <w:t>s</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Non- Rene</w:t>
      </w:r>
      <w:r w:rsidRPr="00E63E63">
        <w:rPr>
          <w:rFonts w:eastAsia="Times New Roman" w:cs="Times New Roman"/>
          <w:b/>
          <w:bCs/>
          <w:spacing w:val="-2"/>
          <w:sz w:val="23"/>
          <w:szCs w:val="23"/>
        </w:rPr>
        <w:t>w</w:t>
      </w:r>
      <w:r w:rsidRPr="00E63E63">
        <w:rPr>
          <w:rFonts w:eastAsia="Times New Roman" w:cs="Times New Roman"/>
          <w:b/>
          <w:bCs/>
          <w:spacing w:val="-1"/>
          <w:sz w:val="23"/>
          <w:szCs w:val="23"/>
        </w:rPr>
        <w:t>a</w:t>
      </w:r>
      <w:r w:rsidRPr="00E63E63">
        <w:rPr>
          <w:rFonts w:eastAsia="Times New Roman" w:cs="Times New Roman"/>
          <w:b/>
          <w:bCs/>
          <w:sz w:val="23"/>
          <w:szCs w:val="23"/>
        </w:rPr>
        <w:t xml:space="preserve">l </w:t>
      </w:r>
      <w:r w:rsidRPr="00E63E63">
        <w:rPr>
          <w:rFonts w:eastAsia="Times New Roman" w:cs="Times New Roman"/>
          <w:b/>
          <w:bCs/>
          <w:spacing w:val="-1"/>
          <w:sz w:val="23"/>
          <w:szCs w:val="23"/>
        </w:rPr>
        <w:t>o</w:t>
      </w:r>
      <w:r w:rsidRPr="00E63E63">
        <w:rPr>
          <w:rFonts w:eastAsia="Times New Roman" w:cs="Times New Roman"/>
          <w:b/>
          <w:bCs/>
          <w:sz w:val="23"/>
          <w:szCs w:val="23"/>
        </w:rPr>
        <w:t xml:space="preserve">f a </w:t>
      </w:r>
      <w:r w:rsidRPr="00E63E63">
        <w:rPr>
          <w:rFonts w:eastAsia="Times New Roman" w:cs="Times New Roman"/>
          <w:b/>
          <w:bCs/>
          <w:spacing w:val="-1"/>
          <w:sz w:val="23"/>
          <w:szCs w:val="23"/>
        </w:rPr>
        <w:t>school’</w:t>
      </w:r>
      <w:r w:rsidRPr="00E63E63">
        <w:rPr>
          <w:rFonts w:eastAsia="Times New Roman" w:cs="Times New Roman"/>
          <w:b/>
          <w:bCs/>
          <w:sz w:val="23"/>
          <w:szCs w:val="23"/>
        </w:rPr>
        <w:t xml:space="preserve">s </w:t>
      </w:r>
      <w:r w:rsidRPr="00E63E63">
        <w:rPr>
          <w:rFonts w:eastAsia="Times New Roman" w:cs="Times New Roman"/>
          <w:b/>
          <w:bCs/>
          <w:spacing w:val="-2"/>
          <w:sz w:val="23"/>
          <w:szCs w:val="23"/>
        </w:rPr>
        <w:t>c</w:t>
      </w:r>
      <w:r w:rsidRPr="00E63E63">
        <w:rPr>
          <w:rFonts w:eastAsia="Times New Roman" w:cs="Times New Roman"/>
          <w:b/>
          <w:bCs/>
          <w:sz w:val="23"/>
          <w:szCs w:val="23"/>
        </w:rPr>
        <w:t>h</w:t>
      </w:r>
      <w:r w:rsidRPr="00E63E63">
        <w:rPr>
          <w:rFonts w:eastAsia="Times New Roman" w:cs="Times New Roman"/>
          <w:b/>
          <w:bCs/>
          <w:spacing w:val="-1"/>
          <w:sz w:val="23"/>
          <w:szCs w:val="23"/>
        </w:rPr>
        <w:t>arter?</w:t>
      </w:r>
    </w:p>
    <w:p w:rsidR="00EB13FC" w:rsidRPr="00E63E63" w:rsidRDefault="00EB13FC" w:rsidP="002534AC">
      <w:pPr>
        <w:spacing w:line="150" w:lineRule="exact"/>
        <w:ind w:hanging="1119"/>
        <w:rPr>
          <w:sz w:val="15"/>
          <w:szCs w:val="15"/>
        </w:rPr>
      </w:pPr>
    </w:p>
    <w:p w:rsidR="00EB13FC" w:rsidRPr="00D258FB" w:rsidRDefault="00EB13FC" w:rsidP="00D258FB">
      <w:pPr>
        <w:pStyle w:val="BodyText"/>
        <w:numPr>
          <w:ilvl w:val="2"/>
          <w:numId w:val="2"/>
        </w:numPr>
        <w:tabs>
          <w:tab w:val="left" w:pos="2559"/>
        </w:tabs>
        <w:spacing w:line="312" w:lineRule="auto"/>
        <w:ind w:left="2559" w:right="1283" w:hanging="1119"/>
        <w:rPr>
          <w:rFonts w:asciiTheme="minorHAnsi" w:hAnsiTheme="minorHAnsi"/>
          <w:spacing w:val="-1"/>
        </w:rPr>
      </w:pPr>
      <w:r w:rsidRPr="00E63E63">
        <w:rPr>
          <w:rFonts w:asciiTheme="minorHAnsi" w:hAnsiTheme="minorHAnsi"/>
          <w:spacing w:val="-1"/>
        </w:rPr>
        <w:t>I</w:t>
      </w:r>
      <w:r w:rsidRPr="00D258FB">
        <w:rPr>
          <w:rFonts w:asciiTheme="minorHAnsi" w:hAnsiTheme="minorHAnsi"/>
          <w:spacing w:val="-1"/>
        </w:rPr>
        <w:t>n</w:t>
      </w:r>
      <w:r w:rsidRPr="00E63E63">
        <w:rPr>
          <w:rFonts w:asciiTheme="minorHAnsi" w:hAnsiTheme="minorHAnsi"/>
          <w:spacing w:val="-1"/>
        </w:rPr>
        <w:t xml:space="preserve"> case</w:t>
      </w:r>
      <w:r w:rsidRPr="00D258FB">
        <w:rPr>
          <w:rFonts w:asciiTheme="minorHAnsi" w:hAnsiTheme="minorHAnsi"/>
          <w:spacing w:val="-1"/>
        </w:rPr>
        <w:t xml:space="preserve">s </w:t>
      </w:r>
      <w:r w:rsidRPr="00E63E63">
        <w:rPr>
          <w:rFonts w:asciiTheme="minorHAnsi" w:hAnsiTheme="minorHAnsi"/>
          <w:spacing w:val="-1"/>
        </w:rPr>
        <w:t>wh</w:t>
      </w:r>
      <w:r w:rsidRPr="00D258FB">
        <w:rPr>
          <w:rFonts w:asciiTheme="minorHAnsi" w:hAnsiTheme="minorHAnsi"/>
          <w:spacing w:val="-1"/>
        </w:rPr>
        <w:t>ere</w:t>
      </w:r>
      <w:r w:rsidRPr="00E63E63">
        <w:rPr>
          <w:rFonts w:asciiTheme="minorHAnsi" w:hAnsiTheme="minorHAnsi"/>
          <w:spacing w:val="-1"/>
        </w:rPr>
        <w:t xml:space="preserve"> </w:t>
      </w:r>
      <w:r w:rsidRPr="00D258FB">
        <w:rPr>
          <w:rFonts w:asciiTheme="minorHAnsi" w:hAnsiTheme="minorHAnsi"/>
          <w:spacing w:val="-1"/>
        </w:rPr>
        <w:t>a</w:t>
      </w:r>
      <w:r w:rsidRPr="00E63E63">
        <w:rPr>
          <w:rFonts w:asciiTheme="minorHAnsi" w:hAnsiTheme="minorHAnsi"/>
          <w:spacing w:val="-1"/>
        </w:rPr>
        <w:t xml:space="preserve"> schoo</w:t>
      </w:r>
      <w:r w:rsidRPr="00D258FB">
        <w:rPr>
          <w:rFonts w:asciiTheme="minorHAnsi" w:hAnsiTheme="minorHAnsi"/>
          <w:spacing w:val="-1"/>
        </w:rPr>
        <w:t>l</w:t>
      </w:r>
      <w:r w:rsidRPr="00E63E63">
        <w:rPr>
          <w:rFonts w:asciiTheme="minorHAnsi" w:hAnsiTheme="minorHAnsi"/>
          <w:spacing w:val="-1"/>
        </w:rPr>
        <w:t xml:space="preserve"> ha</w:t>
      </w:r>
      <w:r w:rsidRPr="00D258FB">
        <w:rPr>
          <w:rFonts w:asciiTheme="minorHAnsi" w:hAnsiTheme="minorHAnsi"/>
          <w:spacing w:val="-1"/>
        </w:rPr>
        <w:t>s</w:t>
      </w:r>
      <w:r w:rsidRPr="00E63E63">
        <w:rPr>
          <w:rFonts w:asciiTheme="minorHAnsi" w:hAnsiTheme="minorHAnsi"/>
          <w:spacing w:val="-1"/>
        </w:rPr>
        <w:t xml:space="preserve"> no</w:t>
      </w:r>
      <w:r w:rsidRPr="00D258FB">
        <w:rPr>
          <w:rFonts w:asciiTheme="minorHAnsi" w:hAnsiTheme="minorHAnsi"/>
          <w:spacing w:val="-1"/>
        </w:rPr>
        <w:t>t</w:t>
      </w:r>
      <w:r w:rsidRPr="00E63E63">
        <w:rPr>
          <w:rFonts w:asciiTheme="minorHAnsi" w:hAnsiTheme="minorHAnsi"/>
          <w:spacing w:val="-1"/>
        </w:rPr>
        <w:t xml:space="preserve"> </w:t>
      </w:r>
      <w:r w:rsidRPr="00D258FB">
        <w:rPr>
          <w:rFonts w:asciiTheme="minorHAnsi" w:hAnsiTheme="minorHAnsi"/>
          <w:spacing w:val="-1"/>
        </w:rPr>
        <w:t>m</w:t>
      </w:r>
      <w:r w:rsidRPr="00E63E63">
        <w:rPr>
          <w:rFonts w:asciiTheme="minorHAnsi" w:hAnsiTheme="minorHAnsi"/>
          <w:spacing w:val="-1"/>
        </w:rPr>
        <w:t>e</w:t>
      </w:r>
      <w:r w:rsidRPr="00D258FB">
        <w:rPr>
          <w:rFonts w:asciiTheme="minorHAnsi" w:hAnsiTheme="minorHAnsi"/>
          <w:spacing w:val="-1"/>
        </w:rPr>
        <w:t xml:space="preserve">t </w:t>
      </w:r>
      <w:r w:rsidRPr="00E63E63">
        <w:rPr>
          <w:rFonts w:asciiTheme="minorHAnsi" w:hAnsiTheme="minorHAnsi"/>
          <w:spacing w:val="-1"/>
        </w:rPr>
        <w:t>t</w:t>
      </w:r>
      <w:r w:rsidRPr="00D258FB">
        <w:rPr>
          <w:rFonts w:asciiTheme="minorHAnsi" w:hAnsiTheme="minorHAnsi"/>
          <w:spacing w:val="-1"/>
        </w:rPr>
        <w:t>he</w:t>
      </w:r>
      <w:r w:rsidRPr="00E63E63">
        <w:rPr>
          <w:rFonts w:asciiTheme="minorHAnsi" w:hAnsiTheme="minorHAnsi"/>
          <w:spacing w:val="-1"/>
        </w:rPr>
        <w:t xml:space="preserve"> goal</w:t>
      </w:r>
      <w:r w:rsidRPr="00D258FB">
        <w:rPr>
          <w:rFonts w:asciiTheme="minorHAnsi" w:hAnsiTheme="minorHAnsi"/>
          <w:spacing w:val="-1"/>
        </w:rPr>
        <w:t>s</w:t>
      </w:r>
      <w:r w:rsidRPr="00E63E63">
        <w:rPr>
          <w:rFonts w:asciiTheme="minorHAnsi" w:hAnsiTheme="minorHAnsi"/>
          <w:spacing w:val="-1"/>
        </w:rPr>
        <w:t xml:space="preserve"> i</w:t>
      </w:r>
      <w:r w:rsidRPr="00D258FB">
        <w:rPr>
          <w:rFonts w:asciiTheme="minorHAnsi" w:hAnsiTheme="minorHAnsi"/>
          <w:spacing w:val="-1"/>
        </w:rPr>
        <w:t>n</w:t>
      </w:r>
      <w:r w:rsidRPr="00E63E63">
        <w:rPr>
          <w:rFonts w:asciiTheme="minorHAnsi" w:hAnsiTheme="minorHAnsi"/>
          <w:spacing w:val="-1"/>
        </w:rPr>
        <w:t xml:space="preserve"> it</w:t>
      </w:r>
      <w:r w:rsidRPr="00D258FB">
        <w:rPr>
          <w:rFonts w:asciiTheme="minorHAnsi" w:hAnsiTheme="minorHAnsi"/>
          <w:spacing w:val="-1"/>
        </w:rPr>
        <w:t xml:space="preserve">s </w:t>
      </w:r>
      <w:r w:rsidRPr="00E63E63">
        <w:rPr>
          <w:rFonts w:asciiTheme="minorHAnsi" w:hAnsiTheme="minorHAnsi"/>
          <w:spacing w:val="-1"/>
        </w:rPr>
        <w:t>Accountabilit</w:t>
      </w:r>
      <w:r w:rsidRPr="00D258FB">
        <w:rPr>
          <w:rFonts w:asciiTheme="minorHAnsi" w:hAnsiTheme="minorHAnsi"/>
          <w:spacing w:val="-1"/>
        </w:rPr>
        <w:t xml:space="preserve">y </w:t>
      </w:r>
      <w:r w:rsidRPr="00E63E63">
        <w:rPr>
          <w:rFonts w:asciiTheme="minorHAnsi" w:hAnsiTheme="minorHAnsi"/>
          <w:spacing w:val="-1"/>
        </w:rPr>
        <w:t>Pla</w:t>
      </w:r>
      <w:r w:rsidRPr="00D258FB">
        <w:rPr>
          <w:rFonts w:asciiTheme="minorHAnsi" w:hAnsiTheme="minorHAnsi"/>
          <w:spacing w:val="-1"/>
        </w:rPr>
        <w:t>n</w:t>
      </w:r>
      <w:r w:rsidRPr="00E63E63">
        <w:rPr>
          <w:rFonts w:asciiTheme="minorHAnsi" w:hAnsiTheme="minorHAnsi"/>
          <w:spacing w:val="-1"/>
        </w:rPr>
        <w:t xml:space="preserve"> and th</w:t>
      </w:r>
      <w:r w:rsidRPr="00D258FB">
        <w:rPr>
          <w:rFonts w:asciiTheme="minorHAnsi" w:hAnsiTheme="minorHAnsi"/>
          <w:spacing w:val="-1"/>
        </w:rPr>
        <w:t xml:space="preserve">e </w:t>
      </w:r>
      <w:r w:rsidRPr="00E63E63">
        <w:rPr>
          <w:rFonts w:asciiTheme="minorHAnsi" w:hAnsiTheme="minorHAnsi"/>
          <w:spacing w:val="-1"/>
        </w:rPr>
        <w:t>Institut</w:t>
      </w:r>
      <w:r w:rsidRPr="00D258FB">
        <w:rPr>
          <w:rFonts w:asciiTheme="minorHAnsi" w:hAnsiTheme="minorHAnsi"/>
          <w:spacing w:val="-1"/>
        </w:rPr>
        <w:t xml:space="preserve">e </w:t>
      </w:r>
      <w:r w:rsidRPr="00E63E63">
        <w:rPr>
          <w:rFonts w:asciiTheme="minorHAnsi" w:hAnsiTheme="minorHAnsi"/>
          <w:spacing w:val="-1"/>
        </w:rPr>
        <w:t>find</w:t>
      </w:r>
      <w:r w:rsidRPr="00D258FB">
        <w:rPr>
          <w:rFonts w:asciiTheme="minorHAnsi" w:hAnsiTheme="minorHAnsi"/>
          <w:spacing w:val="-1"/>
        </w:rPr>
        <w:t>s</w:t>
      </w:r>
      <w:r w:rsidRPr="00E63E63">
        <w:rPr>
          <w:rFonts w:asciiTheme="minorHAnsi" w:hAnsiTheme="minorHAnsi"/>
          <w:spacing w:val="-1"/>
        </w:rPr>
        <w:t xml:space="preserve"> tha</w:t>
      </w:r>
      <w:r w:rsidRPr="00D258FB">
        <w:rPr>
          <w:rFonts w:asciiTheme="minorHAnsi" w:hAnsiTheme="minorHAnsi"/>
          <w:spacing w:val="-1"/>
        </w:rPr>
        <w:t xml:space="preserve">t </w:t>
      </w:r>
      <w:r w:rsidRPr="00E63E63">
        <w:rPr>
          <w:rFonts w:asciiTheme="minorHAnsi" w:hAnsiTheme="minorHAnsi"/>
          <w:spacing w:val="-1"/>
        </w:rPr>
        <w:t>wit</w:t>
      </w:r>
      <w:r w:rsidRPr="00D258FB">
        <w:rPr>
          <w:rFonts w:asciiTheme="minorHAnsi" w:hAnsiTheme="minorHAnsi"/>
          <w:spacing w:val="-1"/>
        </w:rPr>
        <w:t>h</w:t>
      </w:r>
      <w:r w:rsidRPr="00E63E63">
        <w:rPr>
          <w:rFonts w:asciiTheme="minorHAnsi" w:hAnsiTheme="minorHAnsi"/>
          <w:spacing w:val="-1"/>
        </w:rPr>
        <w:t xml:space="preserve"> </w:t>
      </w:r>
      <w:r w:rsidRPr="00D258FB">
        <w:rPr>
          <w:rFonts w:asciiTheme="minorHAnsi" w:hAnsiTheme="minorHAnsi"/>
          <w:spacing w:val="-1"/>
        </w:rPr>
        <w:t>mo</w:t>
      </w:r>
      <w:r w:rsidRPr="00E63E63">
        <w:rPr>
          <w:rFonts w:asciiTheme="minorHAnsi" w:hAnsiTheme="minorHAnsi"/>
          <w:spacing w:val="-1"/>
        </w:rPr>
        <w:t>r</w:t>
      </w:r>
      <w:r w:rsidRPr="00D258FB">
        <w:rPr>
          <w:rFonts w:asciiTheme="minorHAnsi" w:hAnsiTheme="minorHAnsi"/>
          <w:spacing w:val="-1"/>
        </w:rPr>
        <w:t>e</w:t>
      </w:r>
      <w:r w:rsidRPr="00E63E63">
        <w:rPr>
          <w:rFonts w:asciiTheme="minorHAnsi" w:hAnsiTheme="minorHAnsi"/>
          <w:spacing w:val="-1"/>
        </w:rPr>
        <w:t xml:space="preserve"> ti</w:t>
      </w:r>
      <w:r w:rsidRPr="00D258FB">
        <w:rPr>
          <w:rFonts w:asciiTheme="minorHAnsi" w:hAnsiTheme="minorHAnsi"/>
          <w:spacing w:val="-1"/>
        </w:rPr>
        <w:t xml:space="preserve">me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schoo</w:t>
      </w:r>
      <w:r w:rsidRPr="00D258FB">
        <w:rPr>
          <w:rFonts w:asciiTheme="minorHAnsi" w:hAnsiTheme="minorHAnsi"/>
          <w:spacing w:val="-1"/>
        </w:rPr>
        <w:t>l</w:t>
      </w:r>
      <w:r w:rsidRPr="00E63E63">
        <w:rPr>
          <w:rFonts w:asciiTheme="minorHAnsi" w:hAnsiTheme="minorHAnsi"/>
          <w:spacing w:val="-1"/>
        </w:rPr>
        <w:t xml:space="preserve"> w</w:t>
      </w:r>
      <w:r w:rsidRPr="00D258FB">
        <w:rPr>
          <w:rFonts w:asciiTheme="minorHAnsi" w:hAnsiTheme="minorHAnsi"/>
          <w:spacing w:val="-1"/>
        </w:rPr>
        <w:t>i</w:t>
      </w:r>
      <w:r w:rsidRPr="00E63E63">
        <w:rPr>
          <w:rFonts w:asciiTheme="minorHAnsi" w:hAnsiTheme="minorHAnsi"/>
          <w:spacing w:val="-1"/>
        </w:rPr>
        <w:t>l</w:t>
      </w:r>
      <w:r w:rsidRPr="00D258FB">
        <w:rPr>
          <w:rFonts w:asciiTheme="minorHAnsi" w:hAnsiTheme="minorHAnsi"/>
          <w:spacing w:val="-1"/>
        </w:rPr>
        <w:t xml:space="preserve">l </w:t>
      </w:r>
      <w:r w:rsidRPr="00E63E63">
        <w:rPr>
          <w:rFonts w:asciiTheme="minorHAnsi" w:hAnsiTheme="minorHAnsi"/>
          <w:spacing w:val="-1"/>
        </w:rPr>
        <w:t>likel</w:t>
      </w:r>
      <w:r w:rsidRPr="00D258FB">
        <w:rPr>
          <w:rFonts w:asciiTheme="minorHAnsi" w:hAnsiTheme="minorHAnsi"/>
          <w:spacing w:val="-1"/>
        </w:rPr>
        <w:t xml:space="preserve">y </w:t>
      </w:r>
      <w:r w:rsidRPr="00E63E63">
        <w:rPr>
          <w:rFonts w:asciiTheme="minorHAnsi" w:hAnsiTheme="minorHAnsi"/>
          <w:spacing w:val="-1"/>
        </w:rPr>
        <w:t>stil</w:t>
      </w:r>
      <w:r w:rsidRPr="00D258FB">
        <w:rPr>
          <w:rFonts w:asciiTheme="minorHAnsi" w:hAnsiTheme="minorHAnsi"/>
          <w:spacing w:val="-1"/>
        </w:rPr>
        <w:t xml:space="preserve">l </w:t>
      </w:r>
      <w:r w:rsidRPr="00E63E63">
        <w:rPr>
          <w:rFonts w:asciiTheme="minorHAnsi" w:hAnsiTheme="minorHAnsi"/>
          <w:spacing w:val="-1"/>
        </w:rPr>
        <w:t>no</w:t>
      </w:r>
      <w:r w:rsidRPr="00D258FB">
        <w:rPr>
          <w:rFonts w:asciiTheme="minorHAnsi" w:hAnsiTheme="minorHAnsi"/>
          <w:spacing w:val="-1"/>
        </w:rPr>
        <w:t>t</w:t>
      </w:r>
      <w:r w:rsidRPr="00E63E63">
        <w:rPr>
          <w:rFonts w:asciiTheme="minorHAnsi" w:hAnsiTheme="minorHAnsi"/>
          <w:spacing w:val="-1"/>
        </w:rPr>
        <w:t xml:space="preserve"> </w:t>
      </w:r>
      <w:r w:rsidRPr="00D258FB">
        <w:rPr>
          <w:rFonts w:asciiTheme="minorHAnsi" w:hAnsiTheme="minorHAnsi"/>
          <w:spacing w:val="-1"/>
        </w:rPr>
        <w:t>m</w:t>
      </w:r>
      <w:r w:rsidRPr="00E63E63">
        <w:rPr>
          <w:rFonts w:asciiTheme="minorHAnsi" w:hAnsiTheme="minorHAnsi"/>
          <w:spacing w:val="-1"/>
        </w:rPr>
        <w:t>ee</w:t>
      </w:r>
      <w:r w:rsidRPr="00D258FB">
        <w:rPr>
          <w:rFonts w:asciiTheme="minorHAnsi" w:hAnsiTheme="minorHAnsi"/>
          <w:spacing w:val="-1"/>
        </w:rPr>
        <w:t xml:space="preserve">t </w:t>
      </w:r>
      <w:r w:rsidRPr="00E63E63">
        <w:rPr>
          <w:rFonts w:asciiTheme="minorHAnsi" w:hAnsiTheme="minorHAnsi"/>
          <w:spacing w:val="-1"/>
        </w:rPr>
        <w:t>or co</w:t>
      </w:r>
      <w:r w:rsidRPr="00D258FB">
        <w:rPr>
          <w:rFonts w:asciiTheme="minorHAnsi" w:hAnsiTheme="minorHAnsi"/>
          <w:spacing w:val="-1"/>
        </w:rPr>
        <w:t>me</w:t>
      </w:r>
      <w:r w:rsidRPr="00E63E63">
        <w:rPr>
          <w:rFonts w:asciiTheme="minorHAnsi" w:hAnsiTheme="minorHAnsi"/>
          <w:spacing w:val="-1"/>
        </w:rPr>
        <w:t xml:space="preserve"> clos</w:t>
      </w:r>
      <w:r w:rsidRPr="00D258FB">
        <w:rPr>
          <w:rFonts w:asciiTheme="minorHAnsi" w:hAnsiTheme="minorHAnsi"/>
          <w:spacing w:val="-1"/>
        </w:rPr>
        <w:t xml:space="preserve">e </w:t>
      </w:r>
      <w:r w:rsidRPr="00E63E63">
        <w:rPr>
          <w:rFonts w:asciiTheme="minorHAnsi" w:hAnsiTheme="minorHAnsi"/>
          <w:spacing w:val="-1"/>
        </w:rPr>
        <w:t>t</w:t>
      </w:r>
      <w:r w:rsidRPr="00D258FB">
        <w:rPr>
          <w:rFonts w:asciiTheme="minorHAnsi" w:hAnsiTheme="minorHAnsi"/>
          <w:spacing w:val="-1"/>
        </w:rPr>
        <w:t>o m</w:t>
      </w:r>
      <w:r w:rsidRPr="00E63E63">
        <w:rPr>
          <w:rFonts w:asciiTheme="minorHAnsi" w:hAnsiTheme="minorHAnsi"/>
          <w:spacing w:val="-1"/>
        </w:rPr>
        <w:t>eetin</w:t>
      </w:r>
      <w:r w:rsidRPr="00D258FB">
        <w:rPr>
          <w:rFonts w:asciiTheme="minorHAnsi" w:hAnsiTheme="minorHAnsi"/>
          <w:spacing w:val="-1"/>
        </w:rPr>
        <w:t xml:space="preserve">g </w:t>
      </w:r>
      <w:r w:rsidRPr="00E63E63">
        <w:rPr>
          <w:rFonts w:asciiTheme="minorHAnsi" w:hAnsiTheme="minorHAnsi"/>
          <w:spacing w:val="-1"/>
        </w:rPr>
        <w:t>it</w:t>
      </w:r>
      <w:r w:rsidRPr="00D258FB">
        <w:rPr>
          <w:rFonts w:asciiTheme="minorHAnsi" w:hAnsiTheme="minorHAnsi"/>
          <w:spacing w:val="-1"/>
        </w:rPr>
        <w:t xml:space="preserve">s </w:t>
      </w:r>
      <w:r w:rsidRPr="00E63E63">
        <w:rPr>
          <w:rFonts w:asciiTheme="minorHAnsi" w:hAnsiTheme="minorHAnsi"/>
          <w:spacing w:val="-1"/>
        </w:rPr>
        <w:t>acade</w:t>
      </w:r>
      <w:r w:rsidRPr="00D258FB">
        <w:rPr>
          <w:rFonts w:asciiTheme="minorHAnsi" w:hAnsiTheme="minorHAnsi"/>
          <w:spacing w:val="-1"/>
        </w:rPr>
        <w:t>m</w:t>
      </w:r>
      <w:r w:rsidRPr="00E63E63">
        <w:rPr>
          <w:rFonts w:asciiTheme="minorHAnsi" w:hAnsiTheme="minorHAnsi"/>
          <w:spacing w:val="-1"/>
        </w:rPr>
        <w:t>i</w:t>
      </w:r>
      <w:r w:rsidRPr="00D258FB">
        <w:rPr>
          <w:rFonts w:asciiTheme="minorHAnsi" w:hAnsiTheme="minorHAnsi"/>
          <w:spacing w:val="-1"/>
        </w:rPr>
        <w:t xml:space="preserve">c </w:t>
      </w:r>
      <w:r w:rsidRPr="00E63E63">
        <w:rPr>
          <w:rFonts w:asciiTheme="minorHAnsi" w:hAnsiTheme="minorHAnsi"/>
          <w:spacing w:val="-1"/>
        </w:rPr>
        <w:t>g</w:t>
      </w:r>
      <w:r w:rsidRPr="00D258FB">
        <w:rPr>
          <w:rFonts w:asciiTheme="minorHAnsi" w:hAnsiTheme="minorHAnsi"/>
          <w:spacing w:val="-1"/>
        </w:rPr>
        <w:t>o</w:t>
      </w:r>
      <w:r w:rsidRPr="00E63E63">
        <w:rPr>
          <w:rFonts w:asciiTheme="minorHAnsi" w:hAnsiTheme="minorHAnsi"/>
          <w:spacing w:val="-1"/>
        </w:rPr>
        <w:t>als</w:t>
      </w:r>
      <w:r w:rsidRPr="00D258FB">
        <w:rPr>
          <w:rFonts w:asciiTheme="minorHAnsi" w:hAnsiTheme="minorHAnsi"/>
          <w:spacing w:val="-1"/>
        </w:rPr>
        <w:t xml:space="preserve">,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Institut</w:t>
      </w:r>
      <w:r w:rsidRPr="00D258FB">
        <w:rPr>
          <w:rFonts w:asciiTheme="minorHAnsi" w:hAnsiTheme="minorHAnsi"/>
          <w:spacing w:val="-1"/>
        </w:rPr>
        <w:t xml:space="preserve">e </w:t>
      </w:r>
      <w:r w:rsidRPr="00E63E63">
        <w:rPr>
          <w:rFonts w:asciiTheme="minorHAnsi" w:hAnsiTheme="minorHAnsi"/>
          <w:spacing w:val="-1"/>
        </w:rPr>
        <w:t>wil</w:t>
      </w:r>
      <w:r w:rsidRPr="00D258FB">
        <w:rPr>
          <w:rFonts w:asciiTheme="minorHAnsi" w:hAnsiTheme="minorHAnsi"/>
          <w:spacing w:val="-1"/>
        </w:rPr>
        <w:t xml:space="preserve">l </w:t>
      </w:r>
      <w:r w:rsidRPr="00E63E63">
        <w:rPr>
          <w:rFonts w:asciiTheme="minorHAnsi" w:hAnsiTheme="minorHAnsi"/>
          <w:spacing w:val="-1"/>
        </w:rPr>
        <w:t>recom</w:t>
      </w:r>
      <w:r w:rsidRPr="00D258FB">
        <w:rPr>
          <w:rFonts w:asciiTheme="minorHAnsi" w:hAnsiTheme="minorHAnsi"/>
          <w:spacing w:val="-1"/>
        </w:rPr>
        <w:t>m</w:t>
      </w:r>
      <w:r w:rsidRPr="00E63E63">
        <w:rPr>
          <w:rFonts w:asciiTheme="minorHAnsi" w:hAnsiTheme="minorHAnsi"/>
          <w:spacing w:val="-1"/>
        </w:rPr>
        <w:t>en</w:t>
      </w:r>
      <w:r w:rsidRPr="00D258FB">
        <w:rPr>
          <w:rFonts w:asciiTheme="minorHAnsi" w:hAnsiTheme="minorHAnsi"/>
          <w:spacing w:val="-1"/>
        </w:rPr>
        <w:t xml:space="preserve">d </w:t>
      </w:r>
      <w:r w:rsidRPr="00E63E63">
        <w:rPr>
          <w:rFonts w:asciiTheme="minorHAnsi" w:hAnsiTheme="minorHAnsi"/>
          <w:spacing w:val="-1"/>
        </w:rPr>
        <w:t>Non- Renewa</w:t>
      </w:r>
      <w:r w:rsidRPr="00D258FB">
        <w:rPr>
          <w:rFonts w:asciiTheme="minorHAnsi" w:hAnsiTheme="minorHAnsi"/>
          <w:spacing w:val="-1"/>
        </w:rPr>
        <w:t xml:space="preserve">l </w:t>
      </w:r>
      <w:r w:rsidRPr="00E63E63">
        <w:rPr>
          <w:rFonts w:asciiTheme="minorHAnsi" w:hAnsiTheme="minorHAnsi"/>
          <w:spacing w:val="-1"/>
        </w:rPr>
        <w:t>o</w:t>
      </w:r>
      <w:r w:rsidRPr="00D258FB">
        <w:rPr>
          <w:rFonts w:asciiTheme="minorHAnsi" w:hAnsiTheme="minorHAnsi"/>
          <w:spacing w:val="-1"/>
        </w:rPr>
        <w:t>f t</w:t>
      </w:r>
      <w:r w:rsidRPr="00E63E63">
        <w:rPr>
          <w:rFonts w:asciiTheme="minorHAnsi" w:hAnsiTheme="minorHAnsi"/>
          <w:spacing w:val="-1"/>
        </w:rPr>
        <w:t>h</w:t>
      </w:r>
      <w:r w:rsidRPr="00D258FB">
        <w:rPr>
          <w:rFonts w:asciiTheme="minorHAnsi" w:hAnsiTheme="minorHAnsi"/>
          <w:spacing w:val="-1"/>
        </w:rPr>
        <w:t xml:space="preserve">e </w:t>
      </w:r>
      <w:r w:rsidRPr="00E63E63">
        <w:rPr>
          <w:rFonts w:asciiTheme="minorHAnsi" w:hAnsiTheme="minorHAnsi"/>
          <w:spacing w:val="-1"/>
        </w:rPr>
        <w:t>schoo</w:t>
      </w:r>
      <w:r w:rsidRPr="00D258FB">
        <w:rPr>
          <w:rFonts w:asciiTheme="minorHAnsi" w:hAnsiTheme="minorHAnsi"/>
          <w:spacing w:val="-1"/>
        </w:rPr>
        <w:t>l’s c</w:t>
      </w:r>
      <w:r w:rsidRPr="00E63E63">
        <w:rPr>
          <w:rFonts w:asciiTheme="minorHAnsi" w:hAnsiTheme="minorHAnsi"/>
          <w:spacing w:val="-1"/>
        </w:rPr>
        <w:t>harter.</w:t>
      </w:r>
    </w:p>
    <w:p w:rsidR="00EB13FC" w:rsidRPr="00D258FB" w:rsidRDefault="00EB13FC" w:rsidP="006952AA">
      <w:pPr>
        <w:pStyle w:val="BodyText"/>
        <w:tabs>
          <w:tab w:val="left" w:pos="2559"/>
        </w:tabs>
        <w:spacing w:line="312" w:lineRule="auto"/>
        <w:ind w:left="2559" w:right="1283"/>
        <w:rPr>
          <w:rFonts w:asciiTheme="minorHAnsi" w:hAnsiTheme="minorHAnsi"/>
          <w:spacing w:val="-1"/>
        </w:rPr>
      </w:pPr>
    </w:p>
    <w:p w:rsidR="00EB13FC" w:rsidRPr="00D258FB" w:rsidRDefault="00EB13FC" w:rsidP="00D258FB">
      <w:pPr>
        <w:pStyle w:val="BodyText"/>
        <w:numPr>
          <w:ilvl w:val="2"/>
          <w:numId w:val="2"/>
        </w:numPr>
        <w:tabs>
          <w:tab w:val="left" w:pos="2559"/>
        </w:tabs>
        <w:spacing w:line="312" w:lineRule="auto"/>
        <w:ind w:left="2559" w:right="1283" w:hanging="1119"/>
        <w:rPr>
          <w:rFonts w:asciiTheme="minorHAnsi" w:hAnsiTheme="minorHAnsi"/>
          <w:spacing w:val="-1"/>
        </w:rPr>
      </w:pPr>
      <w:r w:rsidRPr="00E63E63">
        <w:rPr>
          <w:rFonts w:asciiTheme="minorHAnsi" w:hAnsiTheme="minorHAnsi"/>
          <w:spacing w:val="-1"/>
        </w:rPr>
        <w:t>I</w:t>
      </w:r>
      <w:r w:rsidRPr="00D258FB">
        <w:rPr>
          <w:rFonts w:asciiTheme="minorHAnsi" w:hAnsiTheme="minorHAnsi"/>
          <w:spacing w:val="-1"/>
        </w:rPr>
        <w:t>n</w:t>
      </w:r>
      <w:r w:rsidRPr="00E63E63">
        <w:rPr>
          <w:rFonts w:asciiTheme="minorHAnsi" w:hAnsiTheme="minorHAnsi"/>
          <w:spacing w:val="-1"/>
        </w:rPr>
        <w:t xml:space="preserve"> tha</w:t>
      </w:r>
      <w:r w:rsidRPr="00D258FB">
        <w:rPr>
          <w:rFonts w:asciiTheme="minorHAnsi" w:hAnsiTheme="minorHAnsi"/>
          <w:spacing w:val="-1"/>
        </w:rPr>
        <w:t xml:space="preserve">t </w:t>
      </w:r>
      <w:r w:rsidRPr="00E63E63">
        <w:rPr>
          <w:rFonts w:asciiTheme="minorHAnsi" w:hAnsiTheme="minorHAnsi"/>
          <w:spacing w:val="-1"/>
        </w:rPr>
        <w:t>event</w:t>
      </w:r>
      <w:r w:rsidRPr="00D258FB">
        <w:rPr>
          <w:rFonts w:asciiTheme="minorHAnsi" w:hAnsiTheme="minorHAnsi"/>
          <w:spacing w:val="-1"/>
        </w:rPr>
        <w:t xml:space="preserve">,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Institut</w:t>
      </w:r>
      <w:r w:rsidRPr="00D258FB">
        <w:rPr>
          <w:rFonts w:asciiTheme="minorHAnsi" w:hAnsiTheme="minorHAnsi"/>
          <w:spacing w:val="-1"/>
        </w:rPr>
        <w:t xml:space="preserve">e </w:t>
      </w:r>
      <w:r w:rsidRPr="00E63E63">
        <w:rPr>
          <w:rFonts w:asciiTheme="minorHAnsi" w:hAnsiTheme="minorHAnsi"/>
          <w:spacing w:val="-1"/>
        </w:rPr>
        <w:t>wil</w:t>
      </w:r>
      <w:r w:rsidRPr="00D258FB">
        <w:rPr>
          <w:rFonts w:asciiTheme="minorHAnsi" w:hAnsiTheme="minorHAnsi"/>
          <w:spacing w:val="-1"/>
        </w:rPr>
        <w:t xml:space="preserve">l </w:t>
      </w:r>
      <w:r w:rsidRPr="00E63E63">
        <w:rPr>
          <w:rFonts w:asciiTheme="minorHAnsi" w:hAnsiTheme="minorHAnsi"/>
          <w:spacing w:val="-1"/>
        </w:rPr>
        <w:t>likel</w:t>
      </w:r>
      <w:r w:rsidRPr="00D258FB">
        <w:rPr>
          <w:rFonts w:asciiTheme="minorHAnsi" w:hAnsiTheme="minorHAnsi"/>
          <w:spacing w:val="-1"/>
        </w:rPr>
        <w:t xml:space="preserve">y </w:t>
      </w:r>
      <w:r w:rsidRPr="00E63E63">
        <w:rPr>
          <w:rFonts w:asciiTheme="minorHAnsi" w:hAnsiTheme="minorHAnsi"/>
          <w:spacing w:val="-1"/>
        </w:rPr>
        <w:t>recom</w:t>
      </w:r>
      <w:r w:rsidRPr="00D258FB">
        <w:rPr>
          <w:rFonts w:asciiTheme="minorHAnsi" w:hAnsiTheme="minorHAnsi"/>
          <w:spacing w:val="-1"/>
        </w:rPr>
        <w:t>m</w:t>
      </w:r>
      <w:r w:rsidRPr="00E63E63">
        <w:rPr>
          <w:rFonts w:asciiTheme="minorHAnsi" w:hAnsiTheme="minorHAnsi"/>
          <w:spacing w:val="-1"/>
        </w:rPr>
        <w:t>en</w:t>
      </w:r>
      <w:r w:rsidRPr="00D258FB">
        <w:rPr>
          <w:rFonts w:asciiTheme="minorHAnsi" w:hAnsiTheme="minorHAnsi"/>
          <w:spacing w:val="-1"/>
        </w:rPr>
        <w:t>d</w:t>
      </w:r>
      <w:r w:rsidRPr="00E63E63">
        <w:rPr>
          <w:rFonts w:asciiTheme="minorHAnsi" w:hAnsiTheme="minorHAnsi"/>
          <w:spacing w:val="-1"/>
        </w:rPr>
        <w:t xml:space="preserve"> t</w:t>
      </w:r>
      <w:r w:rsidRPr="00D258FB">
        <w:rPr>
          <w:rFonts w:asciiTheme="minorHAnsi" w:hAnsiTheme="minorHAnsi"/>
          <w:spacing w:val="-1"/>
        </w:rPr>
        <w:t>h</w:t>
      </w:r>
      <w:r w:rsidRPr="00E63E63">
        <w:rPr>
          <w:rFonts w:asciiTheme="minorHAnsi" w:hAnsiTheme="minorHAnsi"/>
          <w:spacing w:val="-1"/>
        </w:rPr>
        <w:t>a</w:t>
      </w:r>
      <w:r w:rsidRPr="00D258FB">
        <w:rPr>
          <w:rFonts w:asciiTheme="minorHAnsi" w:hAnsiTheme="minorHAnsi"/>
          <w:spacing w:val="-1"/>
        </w:rPr>
        <w:t xml:space="preserve">t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Stat</w:t>
      </w:r>
      <w:r w:rsidRPr="00D258FB">
        <w:rPr>
          <w:rFonts w:asciiTheme="minorHAnsi" w:hAnsiTheme="minorHAnsi"/>
          <w:spacing w:val="-1"/>
        </w:rPr>
        <w:t xml:space="preserve">e </w:t>
      </w:r>
      <w:r w:rsidRPr="00E63E63">
        <w:rPr>
          <w:rFonts w:asciiTheme="minorHAnsi" w:hAnsiTheme="minorHAnsi"/>
          <w:spacing w:val="-1"/>
        </w:rPr>
        <w:t>Universi</w:t>
      </w:r>
      <w:r w:rsidRPr="00D258FB">
        <w:rPr>
          <w:rFonts w:asciiTheme="minorHAnsi" w:hAnsiTheme="minorHAnsi"/>
          <w:spacing w:val="-1"/>
        </w:rPr>
        <w:t xml:space="preserve">ty </w:t>
      </w:r>
      <w:r w:rsidRPr="00E63E63">
        <w:rPr>
          <w:rFonts w:asciiTheme="minorHAnsi" w:hAnsiTheme="minorHAnsi"/>
          <w:spacing w:val="-1"/>
        </w:rPr>
        <w:t>Trustee</w:t>
      </w:r>
      <w:r w:rsidRPr="00D258FB">
        <w:rPr>
          <w:rFonts w:asciiTheme="minorHAnsi" w:hAnsiTheme="minorHAnsi"/>
          <w:spacing w:val="-1"/>
        </w:rPr>
        <w:t xml:space="preserve">s </w:t>
      </w:r>
      <w:r w:rsidRPr="00E63E63">
        <w:rPr>
          <w:rFonts w:asciiTheme="minorHAnsi" w:hAnsiTheme="minorHAnsi"/>
          <w:spacing w:val="-1"/>
        </w:rPr>
        <w:t>ap</w:t>
      </w:r>
      <w:r w:rsidRPr="00D258FB">
        <w:rPr>
          <w:rFonts w:asciiTheme="minorHAnsi" w:hAnsiTheme="minorHAnsi"/>
          <w:spacing w:val="-1"/>
        </w:rPr>
        <w:t>pr</w:t>
      </w:r>
      <w:r w:rsidRPr="00E63E63">
        <w:rPr>
          <w:rFonts w:asciiTheme="minorHAnsi" w:hAnsiTheme="minorHAnsi"/>
          <w:spacing w:val="-1"/>
        </w:rPr>
        <w:t>ov</w:t>
      </w:r>
      <w:r w:rsidRPr="00D258FB">
        <w:rPr>
          <w:rFonts w:asciiTheme="minorHAnsi" w:hAnsiTheme="minorHAnsi"/>
          <w:spacing w:val="-1"/>
        </w:rPr>
        <w:t xml:space="preserve">e </w:t>
      </w:r>
      <w:r w:rsidRPr="00E63E63">
        <w:rPr>
          <w:rFonts w:asciiTheme="minorHAnsi" w:hAnsiTheme="minorHAnsi"/>
          <w:spacing w:val="-1"/>
        </w:rPr>
        <w:t>on</w:t>
      </w:r>
      <w:r w:rsidRPr="00D258FB">
        <w:rPr>
          <w:rFonts w:asciiTheme="minorHAnsi" w:hAnsiTheme="minorHAnsi"/>
          <w:spacing w:val="-1"/>
        </w:rPr>
        <w:t xml:space="preserve">ly </w:t>
      </w:r>
      <w:r w:rsidRPr="00E63E63">
        <w:rPr>
          <w:rFonts w:asciiTheme="minorHAnsi" w:hAnsiTheme="minorHAnsi"/>
          <w:spacing w:val="-1"/>
        </w:rPr>
        <w:t>s</w:t>
      </w:r>
      <w:r w:rsidRPr="00D258FB">
        <w:rPr>
          <w:rFonts w:asciiTheme="minorHAnsi" w:hAnsiTheme="minorHAnsi"/>
          <w:spacing w:val="-1"/>
        </w:rPr>
        <w:t>o m</w:t>
      </w:r>
      <w:r w:rsidRPr="00E63E63">
        <w:rPr>
          <w:rFonts w:asciiTheme="minorHAnsi" w:hAnsiTheme="minorHAnsi"/>
          <w:spacing w:val="-1"/>
        </w:rPr>
        <w:t>uc</w:t>
      </w:r>
      <w:r w:rsidRPr="00D258FB">
        <w:rPr>
          <w:rFonts w:asciiTheme="minorHAnsi" w:hAnsiTheme="minorHAnsi"/>
          <w:spacing w:val="-1"/>
        </w:rPr>
        <w:t xml:space="preserve">h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renewa</w:t>
      </w:r>
      <w:r w:rsidRPr="00D258FB">
        <w:rPr>
          <w:rFonts w:asciiTheme="minorHAnsi" w:hAnsiTheme="minorHAnsi"/>
          <w:spacing w:val="-1"/>
        </w:rPr>
        <w:t xml:space="preserve">l </w:t>
      </w:r>
      <w:r w:rsidRPr="00E63E63">
        <w:rPr>
          <w:rFonts w:asciiTheme="minorHAnsi" w:hAnsiTheme="minorHAnsi"/>
          <w:spacing w:val="-1"/>
        </w:rPr>
        <w:t>app</w:t>
      </w:r>
      <w:r w:rsidRPr="00D258FB">
        <w:rPr>
          <w:rFonts w:asciiTheme="minorHAnsi" w:hAnsiTheme="minorHAnsi"/>
          <w:spacing w:val="-1"/>
        </w:rPr>
        <w:t>l</w:t>
      </w:r>
      <w:r w:rsidRPr="00E63E63">
        <w:rPr>
          <w:rFonts w:asciiTheme="minorHAnsi" w:hAnsiTheme="minorHAnsi"/>
          <w:spacing w:val="-1"/>
        </w:rPr>
        <w:t>icatio</w:t>
      </w:r>
      <w:r w:rsidRPr="00D258FB">
        <w:rPr>
          <w:rFonts w:asciiTheme="minorHAnsi" w:hAnsiTheme="minorHAnsi"/>
          <w:spacing w:val="-1"/>
        </w:rPr>
        <w:t xml:space="preserve">n </w:t>
      </w:r>
      <w:r w:rsidRPr="00E63E63">
        <w:rPr>
          <w:rFonts w:asciiTheme="minorHAnsi" w:hAnsiTheme="minorHAnsi"/>
          <w:spacing w:val="-1"/>
        </w:rPr>
        <w:t>a</w:t>
      </w:r>
      <w:r w:rsidRPr="00D258FB">
        <w:rPr>
          <w:rFonts w:asciiTheme="minorHAnsi" w:hAnsiTheme="minorHAnsi"/>
          <w:spacing w:val="-1"/>
        </w:rPr>
        <w:t xml:space="preserve">s </w:t>
      </w:r>
      <w:r w:rsidRPr="00E63E63">
        <w:rPr>
          <w:rFonts w:asciiTheme="minorHAnsi" w:hAnsiTheme="minorHAnsi"/>
          <w:spacing w:val="-1"/>
        </w:rPr>
        <w:t>i</w:t>
      </w:r>
      <w:r w:rsidRPr="00D258FB">
        <w:rPr>
          <w:rFonts w:asciiTheme="minorHAnsi" w:hAnsiTheme="minorHAnsi"/>
          <w:spacing w:val="-1"/>
        </w:rPr>
        <w:t xml:space="preserve">s </w:t>
      </w:r>
      <w:r w:rsidRPr="00E63E63">
        <w:rPr>
          <w:rFonts w:asciiTheme="minorHAnsi" w:hAnsiTheme="minorHAnsi"/>
          <w:spacing w:val="-1"/>
        </w:rPr>
        <w:t>consistent wit</w:t>
      </w:r>
      <w:r w:rsidRPr="00D258FB">
        <w:rPr>
          <w:rFonts w:asciiTheme="minorHAnsi" w:hAnsiTheme="minorHAnsi"/>
          <w:spacing w:val="-1"/>
        </w:rPr>
        <w:t xml:space="preserve">h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schoo</w:t>
      </w:r>
      <w:r w:rsidRPr="00D258FB">
        <w:rPr>
          <w:rFonts w:asciiTheme="minorHAnsi" w:hAnsiTheme="minorHAnsi"/>
          <w:spacing w:val="-1"/>
        </w:rPr>
        <w:t xml:space="preserve">l’s </w:t>
      </w:r>
      <w:r w:rsidRPr="00E63E63">
        <w:rPr>
          <w:rFonts w:asciiTheme="minorHAnsi" w:hAnsiTheme="minorHAnsi"/>
          <w:spacing w:val="-1"/>
        </w:rPr>
        <w:t>origina</w:t>
      </w:r>
      <w:r w:rsidRPr="00D258FB">
        <w:rPr>
          <w:rFonts w:asciiTheme="minorHAnsi" w:hAnsiTheme="minorHAnsi"/>
          <w:spacing w:val="-1"/>
        </w:rPr>
        <w:t xml:space="preserve">l </w:t>
      </w:r>
      <w:r w:rsidRPr="00E63E63">
        <w:rPr>
          <w:rFonts w:asciiTheme="minorHAnsi" w:hAnsiTheme="minorHAnsi"/>
          <w:spacing w:val="-1"/>
        </w:rPr>
        <w:t>(o</w:t>
      </w:r>
      <w:r w:rsidRPr="00D258FB">
        <w:rPr>
          <w:rFonts w:asciiTheme="minorHAnsi" w:hAnsiTheme="minorHAnsi"/>
          <w:spacing w:val="-1"/>
        </w:rPr>
        <w:t>r</w:t>
      </w:r>
      <w:r w:rsidRPr="00E63E63">
        <w:rPr>
          <w:rFonts w:asciiTheme="minorHAnsi" w:hAnsiTheme="minorHAnsi"/>
          <w:spacing w:val="-1"/>
        </w:rPr>
        <w:t xml:space="preserve"> prior</w:t>
      </w:r>
      <w:r w:rsidRPr="00D258FB">
        <w:rPr>
          <w:rFonts w:asciiTheme="minorHAnsi" w:hAnsiTheme="minorHAnsi"/>
          <w:spacing w:val="-1"/>
        </w:rPr>
        <w:t xml:space="preserve">) </w:t>
      </w:r>
      <w:r w:rsidRPr="00E63E63">
        <w:rPr>
          <w:rFonts w:asciiTheme="minorHAnsi" w:hAnsiTheme="minorHAnsi"/>
          <w:spacing w:val="-1"/>
        </w:rPr>
        <w:t>charte</w:t>
      </w:r>
      <w:r w:rsidRPr="00D258FB">
        <w:rPr>
          <w:rFonts w:asciiTheme="minorHAnsi" w:hAnsiTheme="minorHAnsi"/>
          <w:spacing w:val="-1"/>
        </w:rPr>
        <w:t xml:space="preserve">r </w:t>
      </w:r>
      <w:r w:rsidRPr="00E63E63">
        <w:rPr>
          <w:rFonts w:asciiTheme="minorHAnsi" w:hAnsiTheme="minorHAnsi"/>
          <w:spacing w:val="-1"/>
        </w:rPr>
        <w:t>agree</w:t>
      </w:r>
      <w:r w:rsidRPr="00D258FB">
        <w:rPr>
          <w:rFonts w:asciiTheme="minorHAnsi" w:hAnsiTheme="minorHAnsi"/>
          <w:spacing w:val="-1"/>
        </w:rPr>
        <w:t>men</w:t>
      </w:r>
      <w:r w:rsidRPr="00E63E63">
        <w:rPr>
          <w:rFonts w:asciiTheme="minorHAnsi" w:hAnsiTheme="minorHAnsi"/>
          <w:spacing w:val="-1"/>
        </w:rPr>
        <w:t>t</w:t>
      </w:r>
      <w:r w:rsidRPr="00D258FB">
        <w:rPr>
          <w:rFonts w:asciiTheme="minorHAnsi" w:hAnsiTheme="minorHAnsi"/>
          <w:spacing w:val="-1"/>
        </w:rPr>
        <w:t xml:space="preserve">, </w:t>
      </w:r>
      <w:r w:rsidRPr="00E63E63">
        <w:rPr>
          <w:rFonts w:asciiTheme="minorHAnsi" w:hAnsiTheme="minorHAnsi"/>
          <w:spacing w:val="-1"/>
        </w:rPr>
        <w:t>whic</w:t>
      </w:r>
      <w:r w:rsidRPr="00D258FB">
        <w:rPr>
          <w:rFonts w:asciiTheme="minorHAnsi" w:hAnsiTheme="minorHAnsi"/>
          <w:spacing w:val="-1"/>
        </w:rPr>
        <w:t xml:space="preserve">h </w:t>
      </w:r>
      <w:r w:rsidRPr="00E63E63">
        <w:rPr>
          <w:rFonts w:asciiTheme="minorHAnsi" w:hAnsiTheme="minorHAnsi"/>
          <w:spacing w:val="-1"/>
        </w:rPr>
        <w:t>wi</w:t>
      </w:r>
      <w:r w:rsidRPr="00D258FB">
        <w:rPr>
          <w:rFonts w:asciiTheme="minorHAnsi" w:hAnsiTheme="minorHAnsi"/>
          <w:spacing w:val="-1"/>
        </w:rPr>
        <w:t>ll</w:t>
      </w:r>
      <w:r w:rsidRPr="00E63E63">
        <w:rPr>
          <w:rFonts w:asciiTheme="minorHAnsi" w:hAnsiTheme="minorHAnsi"/>
          <w:spacing w:val="-1"/>
        </w:rPr>
        <w:t xml:space="preserve"> allo</w:t>
      </w:r>
      <w:r w:rsidRPr="00D258FB">
        <w:rPr>
          <w:rFonts w:asciiTheme="minorHAnsi" w:hAnsiTheme="minorHAnsi"/>
          <w:spacing w:val="-1"/>
        </w:rPr>
        <w:t xml:space="preserve">w </w:t>
      </w:r>
      <w:r w:rsidRPr="00E63E63">
        <w:rPr>
          <w:rFonts w:asciiTheme="minorHAnsi" w:hAnsiTheme="minorHAnsi"/>
          <w:spacing w:val="-1"/>
        </w:rPr>
        <w:t>the schoo</w:t>
      </w:r>
      <w:r w:rsidRPr="00D258FB">
        <w:rPr>
          <w:rFonts w:asciiTheme="minorHAnsi" w:hAnsiTheme="minorHAnsi"/>
          <w:spacing w:val="-1"/>
        </w:rPr>
        <w:t xml:space="preserve">l </w:t>
      </w:r>
      <w:r w:rsidRPr="00E63E63">
        <w:rPr>
          <w:rFonts w:asciiTheme="minorHAnsi" w:hAnsiTheme="minorHAnsi"/>
          <w:spacing w:val="-1"/>
        </w:rPr>
        <w:t>t</w:t>
      </w:r>
      <w:r w:rsidRPr="00D258FB">
        <w:rPr>
          <w:rFonts w:asciiTheme="minorHAnsi" w:hAnsiTheme="minorHAnsi"/>
          <w:spacing w:val="-1"/>
        </w:rPr>
        <w:t xml:space="preserve">o </w:t>
      </w:r>
      <w:r w:rsidRPr="00E63E63">
        <w:rPr>
          <w:rFonts w:asciiTheme="minorHAnsi" w:hAnsiTheme="minorHAnsi"/>
          <w:spacing w:val="-1"/>
        </w:rPr>
        <w:t>op</w:t>
      </w:r>
      <w:r w:rsidRPr="00D258FB">
        <w:rPr>
          <w:rFonts w:asciiTheme="minorHAnsi" w:hAnsiTheme="minorHAnsi"/>
          <w:spacing w:val="-1"/>
        </w:rPr>
        <w:t>e</w:t>
      </w:r>
      <w:r w:rsidRPr="00E63E63">
        <w:rPr>
          <w:rFonts w:asciiTheme="minorHAnsi" w:hAnsiTheme="minorHAnsi"/>
          <w:spacing w:val="-1"/>
        </w:rPr>
        <w:t>rat</w:t>
      </w:r>
      <w:r w:rsidRPr="00D258FB">
        <w:rPr>
          <w:rFonts w:asciiTheme="minorHAnsi" w:hAnsiTheme="minorHAnsi"/>
          <w:spacing w:val="-1"/>
        </w:rPr>
        <w:t xml:space="preserve">e </w:t>
      </w:r>
      <w:r w:rsidRPr="00E63E63">
        <w:rPr>
          <w:rFonts w:asciiTheme="minorHAnsi" w:hAnsiTheme="minorHAnsi"/>
          <w:spacing w:val="-1"/>
        </w:rPr>
        <w:t>throug</w:t>
      </w:r>
      <w:r w:rsidRPr="00D258FB">
        <w:rPr>
          <w:rFonts w:asciiTheme="minorHAnsi" w:hAnsiTheme="minorHAnsi"/>
          <w:spacing w:val="-1"/>
        </w:rPr>
        <w:t xml:space="preserve">h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en</w:t>
      </w:r>
      <w:r w:rsidRPr="00D258FB">
        <w:rPr>
          <w:rFonts w:asciiTheme="minorHAnsi" w:hAnsiTheme="minorHAnsi"/>
          <w:spacing w:val="-1"/>
        </w:rPr>
        <w:t xml:space="preserve">d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t</w:t>
      </w:r>
      <w:r w:rsidRPr="00D258FB">
        <w:rPr>
          <w:rFonts w:asciiTheme="minorHAnsi" w:hAnsiTheme="minorHAnsi"/>
          <w:spacing w:val="-1"/>
        </w:rPr>
        <w:t xml:space="preserve">he </w:t>
      </w:r>
      <w:r w:rsidRPr="00E63E63">
        <w:rPr>
          <w:rFonts w:asciiTheme="minorHAnsi" w:hAnsiTheme="minorHAnsi"/>
          <w:spacing w:val="-1"/>
        </w:rPr>
        <w:t>curren</w:t>
      </w:r>
      <w:r w:rsidRPr="00D258FB">
        <w:rPr>
          <w:rFonts w:asciiTheme="minorHAnsi" w:hAnsiTheme="minorHAnsi"/>
          <w:spacing w:val="-1"/>
        </w:rPr>
        <w:t xml:space="preserve">t </w:t>
      </w:r>
      <w:r w:rsidRPr="00E63E63">
        <w:rPr>
          <w:rFonts w:asciiTheme="minorHAnsi" w:hAnsiTheme="minorHAnsi"/>
          <w:spacing w:val="-1"/>
        </w:rPr>
        <w:t>sc</w:t>
      </w:r>
      <w:r w:rsidRPr="00D258FB">
        <w:rPr>
          <w:rFonts w:asciiTheme="minorHAnsi" w:hAnsiTheme="minorHAnsi"/>
          <w:spacing w:val="-1"/>
        </w:rPr>
        <w:t>h</w:t>
      </w:r>
      <w:r w:rsidRPr="00E63E63">
        <w:rPr>
          <w:rFonts w:asciiTheme="minorHAnsi" w:hAnsiTheme="minorHAnsi"/>
          <w:spacing w:val="-1"/>
        </w:rPr>
        <w:t>oo</w:t>
      </w:r>
      <w:r w:rsidRPr="00D258FB">
        <w:rPr>
          <w:rFonts w:asciiTheme="minorHAnsi" w:hAnsiTheme="minorHAnsi"/>
          <w:spacing w:val="-1"/>
        </w:rPr>
        <w:t>l y</w:t>
      </w:r>
      <w:r w:rsidRPr="00E63E63">
        <w:rPr>
          <w:rFonts w:asciiTheme="minorHAnsi" w:hAnsiTheme="minorHAnsi"/>
          <w:spacing w:val="-1"/>
        </w:rPr>
        <w:t>ear</w:t>
      </w:r>
      <w:r w:rsidRPr="00D258FB">
        <w:rPr>
          <w:rFonts w:asciiTheme="minorHAnsi" w:hAnsiTheme="minorHAnsi"/>
          <w:spacing w:val="-1"/>
        </w:rPr>
        <w:t xml:space="preserve">. </w:t>
      </w:r>
      <w:r w:rsidRPr="00E63E63">
        <w:rPr>
          <w:rFonts w:asciiTheme="minorHAnsi" w:hAnsiTheme="minorHAnsi"/>
          <w:spacing w:val="-1"/>
        </w:rPr>
        <w:t>T</w:t>
      </w:r>
      <w:r w:rsidRPr="00D258FB">
        <w:rPr>
          <w:rFonts w:asciiTheme="minorHAnsi" w:hAnsiTheme="minorHAnsi"/>
          <w:spacing w:val="-1"/>
        </w:rPr>
        <w:t xml:space="preserve">he </w:t>
      </w:r>
      <w:r w:rsidRPr="00E63E63">
        <w:rPr>
          <w:rFonts w:asciiTheme="minorHAnsi" w:hAnsiTheme="minorHAnsi"/>
          <w:spacing w:val="-1"/>
        </w:rPr>
        <w:t>schoo</w:t>
      </w:r>
      <w:r w:rsidRPr="00D258FB">
        <w:rPr>
          <w:rFonts w:asciiTheme="minorHAnsi" w:hAnsiTheme="minorHAnsi"/>
          <w:spacing w:val="-1"/>
        </w:rPr>
        <w:t xml:space="preserve">l </w:t>
      </w:r>
      <w:r w:rsidRPr="00E63E63">
        <w:rPr>
          <w:rFonts w:asciiTheme="minorHAnsi" w:hAnsiTheme="minorHAnsi"/>
          <w:spacing w:val="-1"/>
        </w:rPr>
        <w:t>will the</w:t>
      </w:r>
      <w:r w:rsidRPr="00D258FB">
        <w:rPr>
          <w:rFonts w:asciiTheme="minorHAnsi" w:hAnsiTheme="minorHAnsi"/>
          <w:spacing w:val="-1"/>
        </w:rPr>
        <w:t xml:space="preserve">n </w:t>
      </w:r>
      <w:r w:rsidRPr="00E63E63">
        <w:rPr>
          <w:rFonts w:asciiTheme="minorHAnsi" w:hAnsiTheme="minorHAnsi"/>
          <w:spacing w:val="-1"/>
        </w:rPr>
        <w:t>hav</w:t>
      </w:r>
      <w:r w:rsidRPr="00D258FB">
        <w:rPr>
          <w:rFonts w:asciiTheme="minorHAnsi" w:hAnsiTheme="minorHAnsi"/>
          <w:spacing w:val="-1"/>
        </w:rPr>
        <w:t xml:space="preserve">e </w:t>
      </w:r>
      <w:r w:rsidRPr="00E63E63">
        <w:rPr>
          <w:rFonts w:asciiTheme="minorHAnsi" w:hAnsiTheme="minorHAnsi"/>
          <w:spacing w:val="-1"/>
        </w:rPr>
        <w:t>t</w:t>
      </w:r>
      <w:r w:rsidRPr="00D258FB">
        <w:rPr>
          <w:rFonts w:asciiTheme="minorHAnsi" w:hAnsiTheme="minorHAnsi"/>
          <w:spacing w:val="-1"/>
        </w:rPr>
        <w:t>o</w:t>
      </w:r>
      <w:r w:rsidRPr="00E63E63">
        <w:rPr>
          <w:rFonts w:asciiTheme="minorHAnsi" w:hAnsiTheme="minorHAnsi"/>
          <w:spacing w:val="-1"/>
        </w:rPr>
        <w:t xml:space="preserve"> ceas</w:t>
      </w:r>
      <w:r w:rsidRPr="00D258FB">
        <w:rPr>
          <w:rFonts w:asciiTheme="minorHAnsi" w:hAnsiTheme="minorHAnsi"/>
          <w:spacing w:val="-1"/>
        </w:rPr>
        <w:t xml:space="preserve">e </w:t>
      </w:r>
      <w:r w:rsidRPr="00E63E63">
        <w:rPr>
          <w:rFonts w:asciiTheme="minorHAnsi" w:hAnsiTheme="minorHAnsi"/>
          <w:spacing w:val="-1"/>
        </w:rPr>
        <w:t>operations</w:t>
      </w:r>
      <w:r w:rsidRPr="00D258FB">
        <w:rPr>
          <w:rFonts w:asciiTheme="minorHAnsi" w:hAnsiTheme="minorHAnsi"/>
          <w:spacing w:val="-1"/>
        </w:rPr>
        <w:t xml:space="preserve">, </w:t>
      </w:r>
      <w:r w:rsidRPr="00E63E63">
        <w:rPr>
          <w:rFonts w:asciiTheme="minorHAnsi" w:hAnsiTheme="minorHAnsi"/>
          <w:spacing w:val="-1"/>
        </w:rPr>
        <w:t>includin</w:t>
      </w:r>
      <w:r w:rsidRPr="00D258FB">
        <w:rPr>
          <w:rFonts w:asciiTheme="minorHAnsi" w:hAnsiTheme="minorHAnsi"/>
          <w:spacing w:val="-1"/>
        </w:rPr>
        <w:t xml:space="preserve">g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ter</w:t>
      </w:r>
      <w:r w:rsidRPr="00D258FB">
        <w:rPr>
          <w:rFonts w:asciiTheme="minorHAnsi" w:hAnsiTheme="minorHAnsi"/>
          <w:spacing w:val="-1"/>
        </w:rPr>
        <w:t>m</w:t>
      </w:r>
      <w:r w:rsidRPr="00E63E63">
        <w:rPr>
          <w:rFonts w:asciiTheme="minorHAnsi" w:hAnsiTheme="minorHAnsi"/>
          <w:spacing w:val="-1"/>
        </w:rPr>
        <w:t>in</w:t>
      </w:r>
      <w:r w:rsidRPr="00D258FB">
        <w:rPr>
          <w:rFonts w:asciiTheme="minorHAnsi" w:hAnsiTheme="minorHAnsi"/>
          <w:spacing w:val="-1"/>
        </w:rPr>
        <w:t>a</w:t>
      </w:r>
      <w:r w:rsidRPr="00E63E63">
        <w:rPr>
          <w:rFonts w:asciiTheme="minorHAnsi" w:hAnsiTheme="minorHAnsi"/>
          <w:spacing w:val="-1"/>
        </w:rPr>
        <w:t>tio</w:t>
      </w:r>
      <w:r w:rsidRPr="00D258FB">
        <w:rPr>
          <w:rFonts w:asciiTheme="minorHAnsi" w:hAnsiTheme="minorHAnsi"/>
          <w:spacing w:val="-1"/>
        </w:rPr>
        <w:t xml:space="preserve">n </w:t>
      </w:r>
      <w:r w:rsidRPr="00E63E63">
        <w:rPr>
          <w:rFonts w:asciiTheme="minorHAnsi" w:hAnsiTheme="minorHAnsi"/>
          <w:spacing w:val="-1"/>
        </w:rPr>
        <w:t>o</w:t>
      </w:r>
      <w:r w:rsidRPr="00D258FB">
        <w:rPr>
          <w:rFonts w:asciiTheme="minorHAnsi" w:hAnsiTheme="minorHAnsi"/>
          <w:spacing w:val="-1"/>
        </w:rPr>
        <w:t>f</w:t>
      </w:r>
      <w:r w:rsidRPr="00E63E63">
        <w:rPr>
          <w:rFonts w:asciiTheme="minorHAnsi" w:hAnsiTheme="minorHAnsi"/>
          <w:spacing w:val="-1"/>
        </w:rPr>
        <w:t xml:space="preserve"> an</w:t>
      </w:r>
      <w:r w:rsidRPr="00D258FB">
        <w:rPr>
          <w:rFonts w:asciiTheme="minorHAnsi" w:hAnsiTheme="minorHAnsi"/>
          <w:spacing w:val="-1"/>
        </w:rPr>
        <w:t xml:space="preserve">y </w:t>
      </w:r>
      <w:r w:rsidRPr="00E63E63">
        <w:rPr>
          <w:rFonts w:asciiTheme="minorHAnsi" w:hAnsiTheme="minorHAnsi"/>
          <w:spacing w:val="-1"/>
        </w:rPr>
        <w:t>sum</w:t>
      </w:r>
      <w:r w:rsidRPr="00D258FB">
        <w:rPr>
          <w:rFonts w:asciiTheme="minorHAnsi" w:hAnsiTheme="minorHAnsi"/>
          <w:spacing w:val="-1"/>
        </w:rPr>
        <w:t>m</w:t>
      </w:r>
      <w:r w:rsidRPr="00E63E63">
        <w:rPr>
          <w:rFonts w:asciiTheme="minorHAnsi" w:hAnsiTheme="minorHAnsi"/>
          <w:spacing w:val="-1"/>
        </w:rPr>
        <w:t>er schoo</w:t>
      </w:r>
      <w:r w:rsidRPr="00D258FB">
        <w:rPr>
          <w:rFonts w:asciiTheme="minorHAnsi" w:hAnsiTheme="minorHAnsi"/>
          <w:spacing w:val="-1"/>
        </w:rPr>
        <w:t xml:space="preserve">l </w:t>
      </w:r>
      <w:r w:rsidRPr="00E63E63">
        <w:rPr>
          <w:rFonts w:asciiTheme="minorHAnsi" w:hAnsiTheme="minorHAnsi"/>
          <w:spacing w:val="-1"/>
        </w:rPr>
        <w:t>progra</w:t>
      </w:r>
      <w:r w:rsidRPr="00D258FB">
        <w:rPr>
          <w:rFonts w:asciiTheme="minorHAnsi" w:hAnsiTheme="minorHAnsi"/>
          <w:spacing w:val="-1"/>
        </w:rPr>
        <w:t xml:space="preserve">m, </w:t>
      </w:r>
      <w:r w:rsidRPr="00E63E63">
        <w:rPr>
          <w:rFonts w:asciiTheme="minorHAnsi" w:hAnsiTheme="minorHAnsi"/>
          <w:spacing w:val="-1"/>
        </w:rPr>
        <w:t>an</w:t>
      </w:r>
      <w:r w:rsidRPr="00D258FB">
        <w:rPr>
          <w:rFonts w:asciiTheme="minorHAnsi" w:hAnsiTheme="minorHAnsi"/>
          <w:spacing w:val="-1"/>
        </w:rPr>
        <w:t xml:space="preserve">d </w:t>
      </w:r>
      <w:r w:rsidRPr="00E63E63">
        <w:rPr>
          <w:rFonts w:asciiTheme="minorHAnsi" w:hAnsiTheme="minorHAnsi"/>
          <w:spacing w:val="-1"/>
        </w:rPr>
        <w:t>procee</w:t>
      </w:r>
      <w:r w:rsidRPr="00D258FB">
        <w:rPr>
          <w:rFonts w:asciiTheme="minorHAnsi" w:hAnsiTheme="minorHAnsi"/>
          <w:spacing w:val="-1"/>
        </w:rPr>
        <w:t xml:space="preserve">d </w:t>
      </w:r>
      <w:r w:rsidRPr="00E63E63">
        <w:rPr>
          <w:rFonts w:asciiTheme="minorHAnsi" w:hAnsiTheme="minorHAnsi"/>
          <w:spacing w:val="-1"/>
        </w:rPr>
        <w:t>t</w:t>
      </w:r>
      <w:r w:rsidRPr="00D258FB">
        <w:rPr>
          <w:rFonts w:asciiTheme="minorHAnsi" w:hAnsiTheme="minorHAnsi"/>
          <w:spacing w:val="-1"/>
        </w:rPr>
        <w:t xml:space="preserve">o </w:t>
      </w:r>
      <w:r w:rsidRPr="00E63E63">
        <w:rPr>
          <w:rFonts w:asciiTheme="minorHAnsi" w:hAnsiTheme="minorHAnsi"/>
          <w:spacing w:val="-1"/>
        </w:rPr>
        <w:t>win</w:t>
      </w:r>
      <w:r w:rsidRPr="00D258FB">
        <w:rPr>
          <w:rFonts w:asciiTheme="minorHAnsi" w:hAnsiTheme="minorHAnsi"/>
          <w:spacing w:val="-1"/>
        </w:rPr>
        <w:t xml:space="preserve">d </w:t>
      </w:r>
      <w:r w:rsidRPr="00E63E63">
        <w:rPr>
          <w:rFonts w:asciiTheme="minorHAnsi" w:hAnsiTheme="minorHAnsi"/>
          <w:spacing w:val="-1"/>
        </w:rPr>
        <w:t>u</w:t>
      </w:r>
      <w:r w:rsidRPr="00D258FB">
        <w:rPr>
          <w:rFonts w:asciiTheme="minorHAnsi" w:hAnsiTheme="minorHAnsi"/>
          <w:spacing w:val="-1"/>
        </w:rPr>
        <w:t xml:space="preserve">p </w:t>
      </w:r>
      <w:r w:rsidRPr="00E63E63">
        <w:rPr>
          <w:rFonts w:asciiTheme="minorHAnsi" w:hAnsiTheme="minorHAnsi"/>
          <w:spacing w:val="-1"/>
        </w:rPr>
        <w:t>it</w:t>
      </w:r>
      <w:r w:rsidRPr="00D258FB">
        <w:rPr>
          <w:rFonts w:asciiTheme="minorHAnsi" w:hAnsiTheme="minorHAnsi"/>
          <w:spacing w:val="-1"/>
        </w:rPr>
        <w:t xml:space="preserve">s </w:t>
      </w:r>
      <w:r w:rsidRPr="00E63E63">
        <w:rPr>
          <w:rFonts w:asciiTheme="minorHAnsi" w:hAnsiTheme="minorHAnsi"/>
          <w:spacing w:val="-1"/>
        </w:rPr>
        <w:t>affairs</w:t>
      </w:r>
      <w:r w:rsidRPr="00D258FB">
        <w:rPr>
          <w:rFonts w:asciiTheme="minorHAnsi" w:hAnsiTheme="minorHAnsi"/>
          <w:spacing w:val="-1"/>
        </w:rPr>
        <w:t xml:space="preserve">.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schoo</w:t>
      </w:r>
      <w:r w:rsidRPr="00D258FB">
        <w:rPr>
          <w:rFonts w:asciiTheme="minorHAnsi" w:hAnsiTheme="minorHAnsi"/>
          <w:spacing w:val="-1"/>
        </w:rPr>
        <w:t>l</w:t>
      </w:r>
      <w:r w:rsidRPr="00E63E63">
        <w:rPr>
          <w:rFonts w:asciiTheme="minorHAnsi" w:hAnsiTheme="minorHAnsi"/>
          <w:spacing w:val="-1"/>
        </w:rPr>
        <w:t>’</w:t>
      </w:r>
      <w:r w:rsidRPr="00D258FB">
        <w:rPr>
          <w:rFonts w:asciiTheme="minorHAnsi" w:hAnsiTheme="minorHAnsi"/>
          <w:spacing w:val="-1"/>
        </w:rPr>
        <w:t>s</w:t>
      </w:r>
      <w:r w:rsidRPr="00E63E63">
        <w:rPr>
          <w:rFonts w:asciiTheme="minorHAnsi" w:hAnsiTheme="minorHAnsi"/>
          <w:spacing w:val="-1"/>
        </w:rPr>
        <w:t xml:space="preserve"> boar</w:t>
      </w:r>
      <w:r w:rsidRPr="00D258FB">
        <w:rPr>
          <w:rFonts w:asciiTheme="minorHAnsi" w:hAnsiTheme="minorHAnsi"/>
          <w:spacing w:val="-1"/>
        </w:rPr>
        <w:t xml:space="preserve">d </w:t>
      </w:r>
      <w:r w:rsidRPr="00E63E63">
        <w:rPr>
          <w:rFonts w:asciiTheme="minorHAnsi" w:hAnsiTheme="minorHAnsi"/>
          <w:spacing w:val="-1"/>
        </w:rPr>
        <w:t>of trustee</w:t>
      </w:r>
      <w:r w:rsidRPr="00D258FB">
        <w:rPr>
          <w:rFonts w:asciiTheme="minorHAnsi" w:hAnsiTheme="minorHAnsi"/>
          <w:spacing w:val="-1"/>
        </w:rPr>
        <w:t xml:space="preserve">s </w:t>
      </w:r>
      <w:r w:rsidRPr="00E63E63">
        <w:rPr>
          <w:rFonts w:asciiTheme="minorHAnsi" w:hAnsiTheme="minorHAnsi"/>
          <w:spacing w:val="-1"/>
        </w:rPr>
        <w:t>ca</w:t>
      </w:r>
      <w:r w:rsidRPr="00D258FB">
        <w:rPr>
          <w:rFonts w:asciiTheme="minorHAnsi" w:hAnsiTheme="minorHAnsi"/>
          <w:spacing w:val="-1"/>
        </w:rPr>
        <w:t xml:space="preserve">n </w:t>
      </w:r>
      <w:r w:rsidRPr="00E63E63">
        <w:rPr>
          <w:rFonts w:asciiTheme="minorHAnsi" w:hAnsiTheme="minorHAnsi"/>
          <w:spacing w:val="-1"/>
        </w:rPr>
        <w:t>the</w:t>
      </w:r>
      <w:r w:rsidRPr="00D258FB">
        <w:rPr>
          <w:rFonts w:asciiTheme="minorHAnsi" w:hAnsiTheme="minorHAnsi"/>
          <w:spacing w:val="-1"/>
        </w:rPr>
        <w:t xml:space="preserve">n </w:t>
      </w:r>
      <w:r w:rsidRPr="00E63E63">
        <w:rPr>
          <w:rFonts w:asciiTheme="minorHAnsi" w:hAnsiTheme="minorHAnsi"/>
          <w:spacing w:val="-1"/>
        </w:rPr>
        <w:t>procee</w:t>
      </w:r>
      <w:r w:rsidRPr="00D258FB">
        <w:rPr>
          <w:rFonts w:asciiTheme="minorHAnsi" w:hAnsiTheme="minorHAnsi"/>
          <w:spacing w:val="-1"/>
        </w:rPr>
        <w:t xml:space="preserve">d </w:t>
      </w:r>
      <w:r w:rsidRPr="00E63E63">
        <w:rPr>
          <w:rFonts w:asciiTheme="minorHAnsi" w:hAnsiTheme="minorHAnsi"/>
          <w:spacing w:val="-1"/>
        </w:rPr>
        <w:t>t</w:t>
      </w:r>
      <w:r w:rsidRPr="00D258FB">
        <w:rPr>
          <w:rFonts w:asciiTheme="minorHAnsi" w:hAnsiTheme="minorHAnsi"/>
          <w:spacing w:val="-1"/>
        </w:rPr>
        <w:t xml:space="preserve">o </w:t>
      </w:r>
      <w:r w:rsidRPr="00E63E63">
        <w:rPr>
          <w:rFonts w:asciiTheme="minorHAnsi" w:hAnsiTheme="minorHAnsi"/>
          <w:spacing w:val="-1"/>
        </w:rPr>
        <w:t>dissolv</w:t>
      </w:r>
      <w:r w:rsidRPr="00D258FB">
        <w:rPr>
          <w:rFonts w:asciiTheme="minorHAnsi" w:hAnsiTheme="minorHAnsi"/>
          <w:spacing w:val="-1"/>
        </w:rPr>
        <w:t xml:space="preserve">e </w:t>
      </w:r>
      <w:r w:rsidRPr="00E63E63">
        <w:rPr>
          <w:rFonts w:asciiTheme="minorHAnsi" w:hAnsiTheme="minorHAnsi"/>
          <w:spacing w:val="-1"/>
        </w:rPr>
        <w:t>it</w:t>
      </w:r>
      <w:r w:rsidRPr="00D258FB">
        <w:rPr>
          <w:rFonts w:asciiTheme="minorHAnsi" w:hAnsiTheme="minorHAnsi"/>
          <w:spacing w:val="-1"/>
        </w:rPr>
        <w:t xml:space="preserve">s </w:t>
      </w:r>
      <w:r w:rsidRPr="00E63E63">
        <w:rPr>
          <w:rFonts w:asciiTheme="minorHAnsi" w:hAnsiTheme="minorHAnsi"/>
          <w:spacing w:val="-1"/>
        </w:rPr>
        <w:t>educatio</w:t>
      </w:r>
      <w:r w:rsidRPr="00D258FB">
        <w:rPr>
          <w:rFonts w:asciiTheme="minorHAnsi" w:hAnsiTheme="minorHAnsi"/>
          <w:spacing w:val="-1"/>
        </w:rPr>
        <w:t xml:space="preserve">n </w:t>
      </w:r>
      <w:r w:rsidRPr="00E63E63">
        <w:rPr>
          <w:rFonts w:asciiTheme="minorHAnsi" w:hAnsiTheme="minorHAnsi"/>
          <w:spacing w:val="-1"/>
        </w:rPr>
        <w:t>corporation.</w:t>
      </w:r>
    </w:p>
    <w:p w:rsidR="00EB13FC" w:rsidRPr="00E63E63" w:rsidRDefault="00EB13FC" w:rsidP="002534AC">
      <w:pPr>
        <w:spacing w:before="5" w:line="150" w:lineRule="exact"/>
        <w:ind w:hanging="1119"/>
        <w:rPr>
          <w:sz w:val="15"/>
          <w:szCs w:val="15"/>
        </w:rPr>
      </w:pPr>
    </w:p>
    <w:p w:rsidR="00EB13FC" w:rsidRPr="00E63E63" w:rsidRDefault="00EB13FC" w:rsidP="005F456C">
      <w:pPr>
        <w:spacing w:line="200" w:lineRule="exact"/>
        <w:rPr>
          <w:sz w:val="20"/>
          <w:szCs w:val="20"/>
        </w:rPr>
      </w:pPr>
    </w:p>
    <w:p w:rsidR="00C15DAA" w:rsidRDefault="00EB13FC">
      <w:pPr>
        <w:numPr>
          <w:ilvl w:val="1"/>
          <w:numId w:val="2"/>
        </w:numPr>
        <w:tabs>
          <w:tab w:val="left" w:pos="1080"/>
        </w:tabs>
        <w:spacing w:before="70"/>
        <w:ind w:left="1840" w:hanging="1840"/>
        <w:rPr>
          <w:rFonts w:eastAsia="Times New Roman" w:cs="Times New Roman"/>
          <w:sz w:val="23"/>
          <w:szCs w:val="23"/>
        </w:rPr>
      </w:pPr>
      <w:r w:rsidRPr="00E63E63">
        <w:rPr>
          <w:rFonts w:eastAsia="Times New Roman" w:cs="Times New Roman"/>
          <w:b/>
          <w:bCs/>
          <w:sz w:val="23"/>
          <w:szCs w:val="23"/>
        </w:rPr>
        <w:t>What</w:t>
      </w:r>
      <w:r w:rsidRPr="00E63E63">
        <w:rPr>
          <w:rFonts w:eastAsia="Times New Roman" w:cs="Times New Roman"/>
          <w:b/>
          <w:bCs/>
          <w:spacing w:val="-2"/>
          <w:sz w:val="23"/>
          <w:szCs w:val="23"/>
        </w:rPr>
        <w:t xml:space="preserve"> </w:t>
      </w:r>
      <w:r w:rsidRPr="00E63E63">
        <w:rPr>
          <w:rFonts w:eastAsia="Times New Roman" w:cs="Times New Roman"/>
          <w:b/>
          <w:bCs/>
          <w:sz w:val="23"/>
          <w:szCs w:val="23"/>
        </w:rPr>
        <w:t>happ</w:t>
      </w:r>
      <w:r w:rsidRPr="00E63E63">
        <w:rPr>
          <w:rFonts w:eastAsia="Times New Roman" w:cs="Times New Roman"/>
          <w:b/>
          <w:bCs/>
          <w:spacing w:val="-2"/>
          <w:sz w:val="23"/>
          <w:szCs w:val="23"/>
        </w:rPr>
        <w:t>e</w:t>
      </w:r>
      <w:r w:rsidRPr="00E63E63">
        <w:rPr>
          <w:rFonts w:eastAsia="Times New Roman" w:cs="Times New Roman"/>
          <w:b/>
          <w:bCs/>
          <w:sz w:val="23"/>
          <w:szCs w:val="23"/>
        </w:rPr>
        <w:t xml:space="preserve">ns </w:t>
      </w:r>
      <w:r w:rsidRPr="00E63E63">
        <w:rPr>
          <w:rFonts w:eastAsia="Times New Roman" w:cs="Times New Roman"/>
          <w:b/>
          <w:bCs/>
          <w:spacing w:val="-3"/>
          <w:sz w:val="23"/>
          <w:szCs w:val="23"/>
        </w:rPr>
        <w:t>w</w:t>
      </w:r>
      <w:r w:rsidRPr="00E63E63">
        <w:rPr>
          <w:rFonts w:eastAsia="Times New Roman" w:cs="Times New Roman"/>
          <w:b/>
          <w:bCs/>
          <w:sz w:val="23"/>
          <w:szCs w:val="23"/>
        </w:rPr>
        <w:t>hen the</w:t>
      </w:r>
      <w:r w:rsidRPr="00E63E63">
        <w:rPr>
          <w:rFonts w:eastAsia="Times New Roman" w:cs="Times New Roman"/>
          <w:b/>
          <w:bCs/>
          <w:spacing w:val="-2"/>
          <w:sz w:val="23"/>
          <w:szCs w:val="23"/>
        </w:rPr>
        <w:t xml:space="preserve"> </w:t>
      </w:r>
      <w:r w:rsidRPr="00E63E63">
        <w:rPr>
          <w:rFonts w:eastAsia="Times New Roman" w:cs="Times New Roman"/>
          <w:b/>
          <w:bCs/>
          <w:sz w:val="23"/>
          <w:szCs w:val="23"/>
        </w:rPr>
        <w:t>State</w:t>
      </w:r>
      <w:r w:rsidRPr="00E63E63">
        <w:rPr>
          <w:rFonts w:eastAsia="Times New Roman" w:cs="Times New Roman"/>
          <w:b/>
          <w:bCs/>
          <w:spacing w:val="-2"/>
          <w:sz w:val="23"/>
          <w:szCs w:val="23"/>
        </w:rPr>
        <w:t xml:space="preserve"> </w:t>
      </w:r>
      <w:r w:rsidRPr="00E63E63">
        <w:rPr>
          <w:rFonts w:eastAsia="Times New Roman" w:cs="Times New Roman"/>
          <w:b/>
          <w:bCs/>
          <w:sz w:val="23"/>
          <w:szCs w:val="23"/>
        </w:rPr>
        <w:t>Univ</w:t>
      </w:r>
      <w:r w:rsidRPr="00E63E63">
        <w:rPr>
          <w:rFonts w:eastAsia="Times New Roman" w:cs="Times New Roman"/>
          <w:b/>
          <w:bCs/>
          <w:spacing w:val="-2"/>
          <w:sz w:val="23"/>
          <w:szCs w:val="23"/>
        </w:rPr>
        <w:t>e</w:t>
      </w:r>
      <w:r w:rsidRPr="00E63E63">
        <w:rPr>
          <w:rFonts w:eastAsia="Times New Roman" w:cs="Times New Roman"/>
          <w:b/>
          <w:bCs/>
          <w:spacing w:val="-1"/>
          <w:sz w:val="23"/>
          <w:szCs w:val="23"/>
        </w:rPr>
        <w:t>r</w:t>
      </w:r>
      <w:r w:rsidRPr="00E63E63">
        <w:rPr>
          <w:rFonts w:eastAsia="Times New Roman" w:cs="Times New Roman"/>
          <w:b/>
          <w:bCs/>
          <w:sz w:val="23"/>
          <w:szCs w:val="23"/>
        </w:rPr>
        <w:t>sity Trust</w:t>
      </w:r>
      <w:r w:rsidRPr="00E63E63">
        <w:rPr>
          <w:rFonts w:eastAsia="Times New Roman" w:cs="Times New Roman"/>
          <w:b/>
          <w:bCs/>
          <w:spacing w:val="-2"/>
          <w:sz w:val="23"/>
          <w:szCs w:val="23"/>
        </w:rPr>
        <w:t>e</w:t>
      </w:r>
      <w:r w:rsidRPr="00E63E63">
        <w:rPr>
          <w:rFonts w:eastAsia="Times New Roman" w:cs="Times New Roman"/>
          <w:b/>
          <w:bCs/>
          <w:sz w:val="23"/>
          <w:szCs w:val="23"/>
        </w:rPr>
        <w:t>es close a s</w:t>
      </w:r>
      <w:r w:rsidRPr="00E63E63">
        <w:rPr>
          <w:rFonts w:eastAsia="Times New Roman" w:cs="Times New Roman"/>
          <w:b/>
          <w:bCs/>
          <w:spacing w:val="-2"/>
          <w:sz w:val="23"/>
          <w:szCs w:val="23"/>
        </w:rPr>
        <w:t>c</w:t>
      </w:r>
      <w:r w:rsidRPr="00E63E63">
        <w:rPr>
          <w:rFonts w:eastAsia="Times New Roman" w:cs="Times New Roman"/>
          <w:b/>
          <w:bCs/>
          <w:sz w:val="23"/>
          <w:szCs w:val="23"/>
        </w:rPr>
        <w:t>hool?</w:t>
      </w:r>
    </w:p>
    <w:p w:rsidR="00EB13FC" w:rsidRPr="00E63E63" w:rsidRDefault="00EB13FC" w:rsidP="002534AC">
      <w:pPr>
        <w:spacing w:before="16" w:line="240" w:lineRule="exact"/>
        <w:ind w:hanging="1119"/>
        <w:rPr>
          <w:sz w:val="24"/>
          <w:szCs w:val="24"/>
        </w:rPr>
      </w:pPr>
    </w:p>
    <w:p w:rsidR="00EB13FC" w:rsidRPr="00D258FB" w:rsidRDefault="00EB13FC" w:rsidP="00D258FB">
      <w:pPr>
        <w:pStyle w:val="BodyText"/>
        <w:numPr>
          <w:ilvl w:val="2"/>
          <w:numId w:val="2"/>
        </w:numPr>
        <w:tabs>
          <w:tab w:val="left" w:pos="2559"/>
        </w:tabs>
        <w:spacing w:line="312" w:lineRule="auto"/>
        <w:ind w:left="2559" w:right="1283" w:hanging="1119"/>
        <w:rPr>
          <w:rFonts w:asciiTheme="minorHAnsi" w:hAnsiTheme="minorHAnsi"/>
          <w:spacing w:val="-1"/>
        </w:rPr>
      </w:pPr>
      <w:r w:rsidRPr="00E63E63">
        <w:rPr>
          <w:rFonts w:asciiTheme="minorHAnsi" w:hAnsiTheme="minorHAnsi"/>
          <w:spacing w:val="-1"/>
        </w:rPr>
        <w:t>Afte</w:t>
      </w:r>
      <w:r w:rsidRPr="00D258FB">
        <w:rPr>
          <w:rFonts w:asciiTheme="minorHAnsi" w:hAnsiTheme="minorHAnsi"/>
          <w:spacing w:val="-1"/>
        </w:rPr>
        <w:t xml:space="preserve">r </w:t>
      </w:r>
      <w:r w:rsidRPr="00E63E63">
        <w:rPr>
          <w:rFonts w:asciiTheme="minorHAnsi" w:hAnsiTheme="minorHAnsi"/>
          <w:spacing w:val="-1"/>
        </w:rPr>
        <w:t>th</w:t>
      </w:r>
      <w:r w:rsidRPr="00D258FB">
        <w:rPr>
          <w:rFonts w:asciiTheme="minorHAnsi" w:hAnsiTheme="minorHAnsi"/>
          <w:spacing w:val="-1"/>
        </w:rPr>
        <w:t xml:space="preserve">e State University Trustees’ </w:t>
      </w:r>
      <w:r w:rsidRPr="00E63E63">
        <w:rPr>
          <w:rFonts w:asciiTheme="minorHAnsi" w:hAnsiTheme="minorHAnsi"/>
          <w:spacing w:val="-1"/>
        </w:rPr>
        <w:t>Charter Schools Committee takes fina</w:t>
      </w:r>
      <w:r w:rsidRPr="00D258FB">
        <w:rPr>
          <w:rFonts w:asciiTheme="minorHAnsi" w:hAnsiTheme="minorHAnsi"/>
          <w:spacing w:val="-1"/>
        </w:rPr>
        <w:t xml:space="preserve">l </w:t>
      </w:r>
      <w:r w:rsidRPr="00E63E63">
        <w:rPr>
          <w:rFonts w:asciiTheme="minorHAnsi" w:hAnsiTheme="minorHAnsi"/>
          <w:spacing w:val="-1"/>
        </w:rPr>
        <w:t>actio</w:t>
      </w:r>
      <w:r w:rsidRPr="00D258FB">
        <w:rPr>
          <w:rFonts w:asciiTheme="minorHAnsi" w:hAnsiTheme="minorHAnsi"/>
          <w:spacing w:val="-1"/>
        </w:rPr>
        <w:t xml:space="preserve">n </w:t>
      </w:r>
      <w:r w:rsidRPr="00E63E63">
        <w:rPr>
          <w:rFonts w:asciiTheme="minorHAnsi" w:hAnsiTheme="minorHAnsi"/>
          <w:spacing w:val="-1"/>
        </w:rPr>
        <w:t>wit</w:t>
      </w:r>
      <w:r w:rsidRPr="00D258FB">
        <w:rPr>
          <w:rFonts w:asciiTheme="minorHAnsi" w:hAnsiTheme="minorHAnsi"/>
          <w:spacing w:val="-1"/>
        </w:rPr>
        <w:t xml:space="preserve">h </w:t>
      </w:r>
      <w:r w:rsidRPr="00E63E63">
        <w:rPr>
          <w:rFonts w:asciiTheme="minorHAnsi" w:hAnsiTheme="minorHAnsi"/>
          <w:spacing w:val="-1"/>
        </w:rPr>
        <w:t>respec</w:t>
      </w:r>
      <w:r w:rsidRPr="00D258FB">
        <w:rPr>
          <w:rFonts w:asciiTheme="minorHAnsi" w:hAnsiTheme="minorHAnsi"/>
          <w:spacing w:val="-1"/>
        </w:rPr>
        <w:t xml:space="preserve">t </w:t>
      </w:r>
      <w:r w:rsidRPr="00E63E63">
        <w:rPr>
          <w:rFonts w:asciiTheme="minorHAnsi" w:hAnsiTheme="minorHAnsi"/>
          <w:spacing w:val="-1"/>
        </w:rPr>
        <w:t>t</w:t>
      </w:r>
      <w:r w:rsidRPr="00D258FB">
        <w:rPr>
          <w:rFonts w:asciiTheme="minorHAnsi" w:hAnsiTheme="minorHAnsi"/>
          <w:spacing w:val="-1"/>
        </w:rPr>
        <w:t xml:space="preserve">o </w:t>
      </w:r>
      <w:r w:rsidRPr="00E63E63">
        <w:rPr>
          <w:rFonts w:asciiTheme="minorHAnsi" w:hAnsiTheme="minorHAnsi"/>
          <w:spacing w:val="-1"/>
        </w:rPr>
        <w:t>school closur</w:t>
      </w:r>
      <w:r w:rsidRPr="00D258FB">
        <w:rPr>
          <w:rFonts w:asciiTheme="minorHAnsi" w:hAnsiTheme="minorHAnsi"/>
          <w:spacing w:val="-1"/>
        </w:rPr>
        <w:t xml:space="preserve">e </w:t>
      </w:r>
      <w:r w:rsidRPr="00E63E63">
        <w:rPr>
          <w:rFonts w:asciiTheme="minorHAnsi" w:hAnsiTheme="minorHAnsi"/>
          <w:spacing w:val="-1"/>
        </w:rPr>
        <w:t>an</w:t>
      </w:r>
      <w:r w:rsidRPr="00D258FB">
        <w:rPr>
          <w:rFonts w:asciiTheme="minorHAnsi" w:hAnsiTheme="minorHAnsi"/>
          <w:spacing w:val="-1"/>
        </w:rPr>
        <w:t xml:space="preserve">d </w:t>
      </w:r>
      <w:r w:rsidRPr="00E63E63">
        <w:rPr>
          <w:rFonts w:asciiTheme="minorHAnsi" w:hAnsiTheme="minorHAnsi"/>
          <w:spacing w:val="-1"/>
        </w:rPr>
        <w:t>Non-Ren</w:t>
      </w:r>
      <w:r w:rsidRPr="00D258FB">
        <w:rPr>
          <w:rFonts w:asciiTheme="minorHAnsi" w:hAnsiTheme="minorHAnsi"/>
          <w:spacing w:val="-1"/>
        </w:rPr>
        <w:t>e</w:t>
      </w:r>
      <w:r w:rsidRPr="00E63E63">
        <w:rPr>
          <w:rFonts w:asciiTheme="minorHAnsi" w:hAnsiTheme="minorHAnsi"/>
          <w:spacing w:val="-1"/>
        </w:rPr>
        <w:t>w</w:t>
      </w:r>
      <w:r w:rsidRPr="00D258FB">
        <w:rPr>
          <w:rFonts w:asciiTheme="minorHAnsi" w:hAnsiTheme="minorHAnsi"/>
          <w:spacing w:val="-1"/>
        </w:rPr>
        <w:t>a</w:t>
      </w:r>
      <w:r w:rsidRPr="00E63E63">
        <w:rPr>
          <w:rFonts w:asciiTheme="minorHAnsi" w:hAnsiTheme="minorHAnsi"/>
          <w:spacing w:val="-1"/>
        </w:rPr>
        <w:t>l</w:t>
      </w:r>
      <w:r w:rsidRPr="00D258FB">
        <w:rPr>
          <w:rFonts w:asciiTheme="minorHAnsi" w:hAnsiTheme="minorHAnsi"/>
          <w:spacing w:val="-1"/>
        </w:rPr>
        <w:t xml:space="preserve">,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schoo</w:t>
      </w:r>
      <w:r w:rsidRPr="00D258FB">
        <w:rPr>
          <w:rFonts w:asciiTheme="minorHAnsi" w:hAnsiTheme="minorHAnsi"/>
          <w:spacing w:val="-1"/>
        </w:rPr>
        <w:t>l m</w:t>
      </w:r>
      <w:r w:rsidRPr="00E63E63">
        <w:rPr>
          <w:rFonts w:asciiTheme="minorHAnsi" w:hAnsiTheme="minorHAnsi"/>
          <w:spacing w:val="-1"/>
        </w:rPr>
        <w:t>us</w:t>
      </w:r>
      <w:r w:rsidRPr="00D258FB">
        <w:rPr>
          <w:rFonts w:asciiTheme="minorHAnsi" w:hAnsiTheme="minorHAnsi"/>
          <w:spacing w:val="-1"/>
        </w:rPr>
        <w:t xml:space="preserve">t </w:t>
      </w:r>
      <w:r w:rsidRPr="00E63E63">
        <w:rPr>
          <w:rFonts w:asciiTheme="minorHAnsi" w:hAnsiTheme="minorHAnsi"/>
          <w:spacing w:val="-1"/>
        </w:rPr>
        <w:t>follo</w:t>
      </w:r>
      <w:r w:rsidRPr="00D258FB">
        <w:rPr>
          <w:rFonts w:asciiTheme="minorHAnsi" w:hAnsiTheme="minorHAnsi"/>
          <w:spacing w:val="-1"/>
        </w:rPr>
        <w:t xml:space="preserve">w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closur</w:t>
      </w:r>
      <w:r w:rsidRPr="00D258FB">
        <w:rPr>
          <w:rFonts w:asciiTheme="minorHAnsi" w:hAnsiTheme="minorHAnsi"/>
          <w:spacing w:val="-1"/>
        </w:rPr>
        <w:t xml:space="preserve">e </w:t>
      </w:r>
      <w:r w:rsidRPr="00E63E63">
        <w:rPr>
          <w:rFonts w:asciiTheme="minorHAnsi" w:hAnsiTheme="minorHAnsi"/>
          <w:spacing w:val="-1"/>
        </w:rPr>
        <w:t>a</w:t>
      </w:r>
      <w:r w:rsidRPr="00D258FB">
        <w:rPr>
          <w:rFonts w:asciiTheme="minorHAnsi" w:hAnsiTheme="minorHAnsi"/>
          <w:spacing w:val="-1"/>
        </w:rPr>
        <w:t xml:space="preserve">nd </w:t>
      </w:r>
      <w:r w:rsidRPr="00E63E63">
        <w:rPr>
          <w:rFonts w:asciiTheme="minorHAnsi" w:hAnsiTheme="minorHAnsi"/>
          <w:spacing w:val="-1"/>
        </w:rPr>
        <w:t>dissolution provision</w:t>
      </w:r>
      <w:r w:rsidRPr="00D258FB">
        <w:rPr>
          <w:rFonts w:asciiTheme="minorHAnsi" w:hAnsiTheme="minorHAnsi"/>
          <w:spacing w:val="-1"/>
        </w:rPr>
        <w:t>s</w:t>
      </w:r>
      <w:r w:rsidRPr="00E63E63">
        <w:rPr>
          <w:rFonts w:asciiTheme="minorHAnsi" w:hAnsiTheme="minorHAnsi"/>
          <w:spacing w:val="-1"/>
        </w:rPr>
        <w:t xml:space="preserve"> i</w:t>
      </w:r>
      <w:r w:rsidRPr="00D258FB">
        <w:rPr>
          <w:rFonts w:asciiTheme="minorHAnsi" w:hAnsiTheme="minorHAnsi"/>
          <w:spacing w:val="-1"/>
        </w:rPr>
        <w:t xml:space="preserve">n </w:t>
      </w:r>
      <w:r w:rsidRPr="00E63E63">
        <w:rPr>
          <w:rFonts w:asciiTheme="minorHAnsi" w:hAnsiTheme="minorHAnsi"/>
          <w:spacing w:val="-1"/>
        </w:rPr>
        <w:t>it</w:t>
      </w:r>
      <w:r w:rsidRPr="00D258FB">
        <w:rPr>
          <w:rFonts w:asciiTheme="minorHAnsi" w:hAnsiTheme="minorHAnsi"/>
          <w:spacing w:val="-1"/>
        </w:rPr>
        <w:t xml:space="preserve">s </w:t>
      </w:r>
      <w:r w:rsidRPr="00E63E63">
        <w:rPr>
          <w:rFonts w:asciiTheme="minorHAnsi" w:hAnsiTheme="minorHAnsi"/>
          <w:spacing w:val="-1"/>
        </w:rPr>
        <w:t>Charte</w:t>
      </w:r>
      <w:r w:rsidRPr="00D258FB">
        <w:rPr>
          <w:rFonts w:asciiTheme="minorHAnsi" w:hAnsiTheme="minorHAnsi"/>
          <w:spacing w:val="-1"/>
        </w:rPr>
        <w:t xml:space="preserve">r </w:t>
      </w:r>
      <w:r w:rsidRPr="00E63E63">
        <w:rPr>
          <w:rFonts w:asciiTheme="minorHAnsi" w:hAnsiTheme="minorHAnsi"/>
          <w:spacing w:val="-1"/>
        </w:rPr>
        <w:t>an</w:t>
      </w:r>
      <w:r w:rsidRPr="00D258FB">
        <w:rPr>
          <w:rFonts w:asciiTheme="minorHAnsi" w:hAnsiTheme="minorHAnsi"/>
          <w:spacing w:val="-1"/>
        </w:rPr>
        <w:t xml:space="preserve">d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Educatio</w:t>
      </w:r>
      <w:r w:rsidRPr="00D258FB">
        <w:rPr>
          <w:rFonts w:asciiTheme="minorHAnsi" w:hAnsiTheme="minorHAnsi"/>
          <w:spacing w:val="-1"/>
        </w:rPr>
        <w:t xml:space="preserve">n </w:t>
      </w:r>
      <w:r w:rsidRPr="00E63E63">
        <w:rPr>
          <w:rFonts w:asciiTheme="minorHAnsi" w:hAnsiTheme="minorHAnsi"/>
          <w:spacing w:val="-1"/>
        </w:rPr>
        <w:t>La</w:t>
      </w:r>
      <w:r w:rsidRPr="00D258FB">
        <w:rPr>
          <w:rFonts w:asciiTheme="minorHAnsi" w:hAnsiTheme="minorHAnsi"/>
          <w:spacing w:val="-1"/>
        </w:rPr>
        <w:t xml:space="preserve">w </w:t>
      </w:r>
      <w:r w:rsidRPr="00E63E63">
        <w:rPr>
          <w:rFonts w:asciiTheme="minorHAnsi" w:hAnsiTheme="minorHAnsi"/>
          <w:spacing w:val="-1"/>
        </w:rPr>
        <w:t>includin</w:t>
      </w:r>
      <w:r w:rsidRPr="00D258FB">
        <w:rPr>
          <w:rFonts w:asciiTheme="minorHAnsi" w:hAnsiTheme="minorHAnsi"/>
          <w:spacing w:val="-1"/>
        </w:rPr>
        <w:t xml:space="preserve">g a </w:t>
      </w:r>
      <w:r w:rsidRPr="00E63E63">
        <w:rPr>
          <w:rFonts w:asciiTheme="minorHAnsi" w:hAnsiTheme="minorHAnsi"/>
          <w:spacing w:val="-1"/>
        </w:rPr>
        <w:t>Closur</w:t>
      </w:r>
      <w:r w:rsidRPr="00D258FB">
        <w:rPr>
          <w:rFonts w:asciiTheme="minorHAnsi" w:hAnsiTheme="minorHAnsi"/>
          <w:spacing w:val="-1"/>
        </w:rPr>
        <w:t xml:space="preserve">e </w:t>
      </w:r>
      <w:r w:rsidRPr="00E63E63">
        <w:rPr>
          <w:rFonts w:asciiTheme="minorHAnsi" w:hAnsiTheme="minorHAnsi"/>
          <w:spacing w:val="-1"/>
        </w:rPr>
        <w:t>Pla</w:t>
      </w:r>
      <w:r w:rsidRPr="00D258FB">
        <w:rPr>
          <w:rFonts w:asciiTheme="minorHAnsi" w:hAnsiTheme="minorHAnsi"/>
          <w:spacing w:val="-1"/>
        </w:rPr>
        <w:t xml:space="preserve">n </w:t>
      </w:r>
      <w:r w:rsidRPr="00E63E63">
        <w:rPr>
          <w:rFonts w:asciiTheme="minorHAnsi" w:hAnsiTheme="minorHAnsi"/>
          <w:spacing w:val="-1"/>
        </w:rPr>
        <w:t>that th</w:t>
      </w:r>
      <w:r w:rsidRPr="00D258FB">
        <w:rPr>
          <w:rFonts w:asciiTheme="minorHAnsi" w:hAnsiTheme="minorHAnsi"/>
          <w:spacing w:val="-1"/>
        </w:rPr>
        <w:t>e</w:t>
      </w:r>
      <w:r w:rsidRPr="00E63E63">
        <w:rPr>
          <w:rFonts w:asciiTheme="minorHAnsi" w:hAnsiTheme="minorHAnsi"/>
          <w:spacing w:val="-1"/>
        </w:rPr>
        <w:t xml:space="preserve"> Institut</w:t>
      </w:r>
      <w:r w:rsidRPr="00D258FB">
        <w:rPr>
          <w:rFonts w:asciiTheme="minorHAnsi" w:hAnsiTheme="minorHAnsi"/>
          <w:spacing w:val="-1"/>
        </w:rPr>
        <w:t xml:space="preserve">e </w:t>
      </w:r>
      <w:r w:rsidRPr="00E63E63">
        <w:rPr>
          <w:rFonts w:asciiTheme="minorHAnsi" w:hAnsiTheme="minorHAnsi"/>
          <w:spacing w:val="-1"/>
        </w:rPr>
        <w:t>wil</w:t>
      </w:r>
      <w:r w:rsidRPr="00D258FB">
        <w:rPr>
          <w:rFonts w:asciiTheme="minorHAnsi" w:hAnsiTheme="minorHAnsi"/>
          <w:spacing w:val="-1"/>
        </w:rPr>
        <w:t>l</w:t>
      </w:r>
      <w:r w:rsidRPr="00E63E63">
        <w:rPr>
          <w:rFonts w:asciiTheme="minorHAnsi" w:hAnsiTheme="minorHAnsi"/>
          <w:spacing w:val="-1"/>
        </w:rPr>
        <w:t xml:space="preserve"> provide.</w:t>
      </w:r>
    </w:p>
    <w:p w:rsidR="00EB13FC" w:rsidRPr="00D258FB" w:rsidRDefault="00EB13FC" w:rsidP="00E4269A">
      <w:pPr>
        <w:pStyle w:val="BodyText"/>
        <w:tabs>
          <w:tab w:val="left" w:pos="2559"/>
        </w:tabs>
        <w:spacing w:line="312" w:lineRule="auto"/>
        <w:ind w:left="2559" w:right="1283"/>
        <w:rPr>
          <w:rFonts w:asciiTheme="minorHAnsi" w:hAnsiTheme="minorHAnsi"/>
          <w:spacing w:val="-1"/>
        </w:rPr>
      </w:pPr>
    </w:p>
    <w:p w:rsidR="00EB13FC" w:rsidRPr="00D258FB" w:rsidRDefault="00EB13FC" w:rsidP="00D258FB">
      <w:pPr>
        <w:pStyle w:val="BodyText"/>
        <w:numPr>
          <w:ilvl w:val="2"/>
          <w:numId w:val="2"/>
        </w:numPr>
        <w:tabs>
          <w:tab w:val="left" w:pos="2559"/>
        </w:tabs>
        <w:spacing w:line="312" w:lineRule="auto"/>
        <w:ind w:left="2559" w:right="1283" w:hanging="1119"/>
        <w:rPr>
          <w:rFonts w:asciiTheme="minorHAnsi" w:hAnsiTheme="minorHAnsi"/>
          <w:spacing w:val="-1"/>
        </w:rPr>
      </w:pP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Institut</w:t>
      </w:r>
      <w:r w:rsidRPr="00D258FB">
        <w:rPr>
          <w:rFonts w:asciiTheme="minorHAnsi" w:hAnsiTheme="minorHAnsi"/>
          <w:spacing w:val="-1"/>
        </w:rPr>
        <w:t xml:space="preserve">e </w:t>
      </w:r>
      <w:r w:rsidRPr="00E63E63">
        <w:rPr>
          <w:rFonts w:asciiTheme="minorHAnsi" w:hAnsiTheme="minorHAnsi"/>
          <w:spacing w:val="-1"/>
        </w:rPr>
        <w:t>wil</w:t>
      </w:r>
      <w:r w:rsidRPr="00D258FB">
        <w:rPr>
          <w:rFonts w:asciiTheme="minorHAnsi" w:hAnsiTheme="minorHAnsi"/>
          <w:spacing w:val="-1"/>
        </w:rPr>
        <w:t xml:space="preserve">l </w:t>
      </w:r>
      <w:r w:rsidRPr="00E63E63">
        <w:rPr>
          <w:rFonts w:asciiTheme="minorHAnsi" w:hAnsiTheme="minorHAnsi"/>
          <w:spacing w:val="-1"/>
        </w:rPr>
        <w:t>likel</w:t>
      </w:r>
      <w:r w:rsidRPr="00D258FB">
        <w:rPr>
          <w:rFonts w:asciiTheme="minorHAnsi" w:hAnsiTheme="minorHAnsi"/>
          <w:spacing w:val="-1"/>
        </w:rPr>
        <w:t xml:space="preserve">y </w:t>
      </w:r>
      <w:r w:rsidRPr="00E63E63">
        <w:rPr>
          <w:rFonts w:asciiTheme="minorHAnsi" w:hAnsiTheme="minorHAnsi"/>
          <w:spacing w:val="-1"/>
        </w:rPr>
        <w:t>as</w:t>
      </w:r>
      <w:r w:rsidRPr="00D258FB">
        <w:rPr>
          <w:rFonts w:asciiTheme="minorHAnsi" w:hAnsiTheme="minorHAnsi"/>
          <w:spacing w:val="-1"/>
        </w:rPr>
        <w:t>k</w:t>
      </w:r>
      <w:r w:rsidRPr="00E63E63">
        <w:rPr>
          <w:rFonts w:asciiTheme="minorHAnsi" w:hAnsiTheme="minorHAnsi"/>
          <w:spacing w:val="-1"/>
        </w:rPr>
        <w:t xml:space="preserve"> tha</w:t>
      </w:r>
      <w:r w:rsidRPr="00D258FB">
        <w:rPr>
          <w:rFonts w:asciiTheme="minorHAnsi" w:hAnsiTheme="minorHAnsi"/>
          <w:spacing w:val="-1"/>
        </w:rPr>
        <w:t xml:space="preserve">t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schoo</w:t>
      </w:r>
      <w:r w:rsidRPr="00D258FB">
        <w:rPr>
          <w:rFonts w:asciiTheme="minorHAnsi" w:hAnsiTheme="minorHAnsi"/>
          <w:spacing w:val="-1"/>
        </w:rPr>
        <w:t>l</w:t>
      </w:r>
      <w:r w:rsidRPr="00E63E63">
        <w:rPr>
          <w:rFonts w:asciiTheme="minorHAnsi" w:hAnsiTheme="minorHAnsi"/>
          <w:spacing w:val="-1"/>
        </w:rPr>
        <w:t xml:space="preserve"> establis</w:t>
      </w:r>
      <w:r w:rsidRPr="00D258FB">
        <w:rPr>
          <w:rFonts w:asciiTheme="minorHAnsi" w:hAnsiTheme="minorHAnsi"/>
          <w:spacing w:val="-1"/>
        </w:rPr>
        <w:t>h a</w:t>
      </w:r>
      <w:r w:rsidRPr="00E63E63">
        <w:rPr>
          <w:rFonts w:asciiTheme="minorHAnsi" w:hAnsiTheme="minorHAnsi"/>
          <w:spacing w:val="-1"/>
        </w:rPr>
        <w:t xml:space="preserve"> reserv</w:t>
      </w:r>
      <w:r w:rsidRPr="00D258FB">
        <w:rPr>
          <w:rFonts w:asciiTheme="minorHAnsi" w:hAnsiTheme="minorHAnsi"/>
          <w:spacing w:val="-1"/>
        </w:rPr>
        <w:t xml:space="preserve">e </w:t>
      </w:r>
      <w:r w:rsidRPr="00E63E63">
        <w:rPr>
          <w:rFonts w:asciiTheme="minorHAnsi" w:hAnsiTheme="minorHAnsi"/>
          <w:spacing w:val="-1"/>
        </w:rPr>
        <w:t>fun</w:t>
      </w:r>
      <w:r w:rsidRPr="00D258FB">
        <w:rPr>
          <w:rFonts w:asciiTheme="minorHAnsi" w:hAnsiTheme="minorHAnsi"/>
          <w:spacing w:val="-1"/>
        </w:rPr>
        <w:t>d</w:t>
      </w:r>
      <w:r w:rsidRPr="00E63E63">
        <w:rPr>
          <w:rFonts w:asciiTheme="minorHAnsi" w:hAnsiTheme="minorHAnsi"/>
          <w:spacing w:val="-1"/>
        </w:rPr>
        <w:t xml:space="preserve"> i</w:t>
      </w:r>
      <w:r w:rsidRPr="00D258FB">
        <w:rPr>
          <w:rFonts w:asciiTheme="minorHAnsi" w:hAnsiTheme="minorHAnsi"/>
          <w:spacing w:val="-1"/>
        </w:rPr>
        <w:t>n</w:t>
      </w:r>
      <w:r w:rsidRPr="00E63E63">
        <w:rPr>
          <w:rFonts w:asciiTheme="minorHAnsi" w:hAnsiTheme="minorHAnsi"/>
          <w:spacing w:val="-1"/>
        </w:rPr>
        <w:t xml:space="preserve"> the a</w:t>
      </w:r>
      <w:r w:rsidRPr="00D258FB">
        <w:rPr>
          <w:rFonts w:asciiTheme="minorHAnsi" w:hAnsiTheme="minorHAnsi"/>
          <w:spacing w:val="-1"/>
        </w:rPr>
        <w:t>m</w:t>
      </w:r>
      <w:r w:rsidRPr="00E63E63">
        <w:rPr>
          <w:rFonts w:asciiTheme="minorHAnsi" w:hAnsiTheme="minorHAnsi"/>
          <w:spacing w:val="-1"/>
        </w:rPr>
        <w:t>oun</w:t>
      </w:r>
      <w:r w:rsidRPr="00D258FB">
        <w:rPr>
          <w:rFonts w:asciiTheme="minorHAnsi" w:hAnsiTheme="minorHAnsi"/>
          <w:spacing w:val="-1"/>
        </w:rPr>
        <w:t>t</w:t>
      </w:r>
      <w:r w:rsidRPr="00E63E63">
        <w:rPr>
          <w:rFonts w:asciiTheme="minorHAnsi" w:hAnsiTheme="minorHAnsi"/>
          <w:spacing w:val="-1"/>
        </w:rPr>
        <w:t xml:space="preserve"> o</w:t>
      </w:r>
      <w:r w:rsidRPr="00D258FB">
        <w:rPr>
          <w:rFonts w:asciiTheme="minorHAnsi" w:hAnsiTheme="minorHAnsi"/>
          <w:spacing w:val="-1"/>
        </w:rPr>
        <w:t>f</w:t>
      </w:r>
      <w:r w:rsidRPr="00E63E63">
        <w:rPr>
          <w:rFonts w:asciiTheme="minorHAnsi" w:hAnsiTheme="minorHAnsi"/>
          <w:spacing w:val="-1"/>
        </w:rPr>
        <w:t xml:space="preserve"> $75,00</w:t>
      </w:r>
      <w:r w:rsidRPr="00D258FB">
        <w:rPr>
          <w:rFonts w:asciiTheme="minorHAnsi" w:hAnsiTheme="minorHAnsi"/>
          <w:spacing w:val="-1"/>
        </w:rPr>
        <w:t>0</w:t>
      </w:r>
      <w:r w:rsidRPr="00E63E63">
        <w:rPr>
          <w:rFonts w:asciiTheme="minorHAnsi" w:hAnsiTheme="minorHAnsi"/>
          <w:spacing w:val="-1"/>
        </w:rPr>
        <w:t xml:space="preserve"> t</w:t>
      </w:r>
      <w:r w:rsidRPr="00D258FB">
        <w:rPr>
          <w:rFonts w:asciiTheme="minorHAnsi" w:hAnsiTheme="minorHAnsi"/>
          <w:spacing w:val="-1"/>
        </w:rPr>
        <w:t>o</w:t>
      </w:r>
      <w:r w:rsidRPr="00E63E63">
        <w:rPr>
          <w:rFonts w:asciiTheme="minorHAnsi" w:hAnsiTheme="minorHAnsi"/>
          <w:spacing w:val="-1"/>
        </w:rPr>
        <w:t xml:space="preserve"> co</w:t>
      </w:r>
      <w:r w:rsidRPr="00D258FB">
        <w:rPr>
          <w:rFonts w:asciiTheme="minorHAnsi" w:hAnsiTheme="minorHAnsi"/>
          <w:spacing w:val="-1"/>
        </w:rPr>
        <w:t>v</w:t>
      </w:r>
      <w:r w:rsidRPr="00E63E63">
        <w:rPr>
          <w:rFonts w:asciiTheme="minorHAnsi" w:hAnsiTheme="minorHAnsi"/>
          <w:spacing w:val="-1"/>
        </w:rPr>
        <w:t>e</w:t>
      </w:r>
      <w:r w:rsidRPr="00D258FB">
        <w:rPr>
          <w:rFonts w:asciiTheme="minorHAnsi" w:hAnsiTheme="minorHAnsi"/>
          <w:spacing w:val="-1"/>
        </w:rPr>
        <w:t>r</w:t>
      </w:r>
      <w:r w:rsidRPr="00E63E63">
        <w:rPr>
          <w:rFonts w:asciiTheme="minorHAnsi" w:hAnsiTheme="minorHAnsi"/>
          <w:spacing w:val="-1"/>
        </w:rPr>
        <w:t xml:space="preserve"> th</w:t>
      </w:r>
      <w:r w:rsidRPr="00D258FB">
        <w:rPr>
          <w:rFonts w:asciiTheme="minorHAnsi" w:hAnsiTheme="minorHAnsi"/>
          <w:spacing w:val="-1"/>
        </w:rPr>
        <w:t xml:space="preserve">e </w:t>
      </w:r>
      <w:r w:rsidRPr="00E63E63">
        <w:rPr>
          <w:rFonts w:asciiTheme="minorHAnsi" w:hAnsiTheme="minorHAnsi"/>
          <w:spacing w:val="-1"/>
        </w:rPr>
        <w:t>lega</w:t>
      </w:r>
      <w:r w:rsidRPr="00D258FB">
        <w:rPr>
          <w:rFonts w:asciiTheme="minorHAnsi" w:hAnsiTheme="minorHAnsi"/>
          <w:spacing w:val="-1"/>
        </w:rPr>
        <w:t xml:space="preserve">l </w:t>
      </w:r>
      <w:r w:rsidRPr="00E63E63">
        <w:rPr>
          <w:rFonts w:asciiTheme="minorHAnsi" w:hAnsiTheme="minorHAnsi"/>
          <w:spacing w:val="-1"/>
        </w:rPr>
        <w:t>an</w:t>
      </w:r>
      <w:r w:rsidRPr="00D258FB">
        <w:rPr>
          <w:rFonts w:asciiTheme="minorHAnsi" w:hAnsiTheme="minorHAnsi"/>
          <w:spacing w:val="-1"/>
        </w:rPr>
        <w:t>d</w:t>
      </w:r>
      <w:r w:rsidRPr="00E63E63">
        <w:rPr>
          <w:rFonts w:asciiTheme="minorHAnsi" w:hAnsiTheme="minorHAnsi"/>
          <w:spacing w:val="-1"/>
        </w:rPr>
        <w:t xml:space="preserve"> audi</w:t>
      </w:r>
      <w:r w:rsidRPr="00D258FB">
        <w:rPr>
          <w:rFonts w:asciiTheme="minorHAnsi" w:hAnsiTheme="minorHAnsi"/>
          <w:spacing w:val="-1"/>
        </w:rPr>
        <w:t xml:space="preserve">t </w:t>
      </w:r>
      <w:r w:rsidRPr="00E63E63">
        <w:rPr>
          <w:rFonts w:asciiTheme="minorHAnsi" w:hAnsiTheme="minorHAnsi"/>
          <w:spacing w:val="-1"/>
        </w:rPr>
        <w:t>fee</w:t>
      </w:r>
      <w:r w:rsidRPr="00D258FB">
        <w:rPr>
          <w:rFonts w:asciiTheme="minorHAnsi" w:hAnsiTheme="minorHAnsi"/>
          <w:spacing w:val="-1"/>
        </w:rPr>
        <w:t>s</w:t>
      </w:r>
      <w:r w:rsidRPr="00E63E63">
        <w:rPr>
          <w:rFonts w:asciiTheme="minorHAnsi" w:hAnsiTheme="minorHAnsi"/>
          <w:spacing w:val="-1"/>
        </w:rPr>
        <w:t xml:space="preserve"> associate</w:t>
      </w:r>
      <w:r w:rsidRPr="00D258FB">
        <w:rPr>
          <w:rFonts w:asciiTheme="minorHAnsi" w:hAnsiTheme="minorHAnsi"/>
          <w:spacing w:val="-1"/>
        </w:rPr>
        <w:t xml:space="preserve">d </w:t>
      </w:r>
      <w:r w:rsidRPr="00E63E63">
        <w:rPr>
          <w:rFonts w:asciiTheme="minorHAnsi" w:hAnsiTheme="minorHAnsi"/>
          <w:spacing w:val="-1"/>
        </w:rPr>
        <w:t>wit</w:t>
      </w:r>
      <w:r w:rsidRPr="00D258FB">
        <w:rPr>
          <w:rFonts w:asciiTheme="minorHAnsi" w:hAnsiTheme="minorHAnsi"/>
          <w:spacing w:val="-1"/>
        </w:rPr>
        <w:t>h</w:t>
      </w:r>
      <w:r w:rsidRPr="00E63E63">
        <w:rPr>
          <w:rFonts w:asciiTheme="minorHAnsi" w:hAnsiTheme="minorHAnsi"/>
          <w:spacing w:val="-1"/>
        </w:rPr>
        <w:t xml:space="preserve"> school closur</w:t>
      </w:r>
      <w:r w:rsidRPr="00D258FB">
        <w:rPr>
          <w:rFonts w:asciiTheme="minorHAnsi" w:hAnsiTheme="minorHAnsi"/>
          <w:spacing w:val="-1"/>
        </w:rPr>
        <w:t xml:space="preserve">e </w:t>
      </w:r>
      <w:r w:rsidRPr="00E63E63">
        <w:rPr>
          <w:rFonts w:asciiTheme="minorHAnsi" w:hAnsiTheme="minorHAnsi"/>
          <w:spacing w:val="-1"/>
        </w:rPr>
        <w:t>an</w:t>
      </w:r>
      <w:r w:rsidRPr="00D258FB">
        <w:rPr>
          <w:rFonts w:asciiTheme="minorHAnsi" w:hAnsiTheme="minorHAnsi"/>
          <w:spacing w:val="-1"/>
        </w:rPr>
        <w:t>d c</w:t>
      </w:r>
      <w:r w:rsidRPr="00E63E63">
        <w:rPr>
          <w:rFonts w:asciiTheme="minorHAnsi" w:hAnsiTheme="minorHAnsi"/>
          <w:spacing w:val="-1"/>
        </w:rPr>
        <w:t>orporat</w:t>
      </w:r>
      <w:r w:rsidRPr="00D258FB">
        <w:rPr>
          <w:rFonts w:asciiTheme="minorHAnsi" w:hAnsiTheme="minorHAnsi"/>
          <w:spacing w:val="-1"/>
        </w:rPr>
        <w:t xml:space="preserve">e </w:t>
      </w:r>
      <w:r w:rsidRPr="00E63E63">
        <w:rPr>
          <w:rFonts w:asciiTheme="minorHAnsi" w:hAnsiTheme="minorHAnsi"/>
          <w:spacing w:val="-1"/>
        </w:rPr>
        <w:t>dissolution.</w:t>
      </w:r>
    </w:p>
    <w:p w:rsidR="00EB13FC" w:rsidRPr="00D258FB" w:rsidRDefault="00EB13FC" w:rsidP="00E4269A">
      <w:pPr>
        <w:pStyle w:val="BodyText"/>
        <w:tabs>
          <w:tab w:val="left" w:pos="2559"/>
        </w:tabs>
        <w:spacing w:line="312" w:lineRule="auto"/>
        <w:ind w:left="2559" w:right="1283"/>
        <w:rPr>
          <w:rFonts w:asciiTheme="minorHAnsi" w:hAnsiTheme="minorHAnsi"/>
          <w:spacing w:val="-1"/>
        </w:rPr>
      </w:pPr>
    </w:p>
    <w:p w:rsidR="00EB13FC" w:rsidRPr="00D258FB" w:rsidRDefault="00EB13FC" w:rsidP="00D258FB">
      <w:pPr>
        <w:pStyle w:val="BodyText"/>
        <w:numPr>
          <w:ilvl w:val="2"/>
          <w:numId w:val="2"/>
        </w:numPr>
        <w:tabs>
          <w:tab w:val="left" w:pos="2559"/>
        </w:tabs>
        <w:spacing w:line="312" w:lineRule="auto"/>
        <w:ind w:left="2559" w:right="1283" w:hanging="1119"/>
        <w:rPr>
          <w:rFonts w:asciiTheme="minorHAnsi" w:hAnsiTheme="minorHAnsi"/>
          <w:spacing w:val="-1"/>
        </w:rPr>
      </w:pP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Institut</w:t>
      </w:r>
      <w:r w:rsidRPr="00D258FB">
        <w:rPr>
          <w:rFonts w:asciiTheme="minorHAnsi" w:hAnsiTheme="minorHAnsi"/>
          <w:spacing w:val="-1"/>
        </w:rPr>
        <w:t xml:space="preserve">e </w:t>
      </w:r>
      <w:r w:rsidRPr="00E63E63">
        <w:rPr>
          <w:rFonts w:asciiTheme="minorHAnsi" w:hAnsiTheme="minorHAnsi"/>
          <w:spacing w:val="-1"/>
        </w:rPr>
        <w:t>wil</w:t>
      </w:r>
      <w:r w:rsidRPr="00D258FB">
        <w:rPr>
          <w:rFonts w:asciiTheme="minorHAnsi" w:hAnsiTheme="minorHAnsi"/>
          <w:spacing w:val="-1"/>
        </w:rPr>
        <w:t xml:space="preserve">l </w:t>
      </w:r>
      <w:r w:rsidRPr="00E63E63">
        <w:rPr>
          <w:rFonts w:asciiTheme="minorHAnsi" w:hAnsiTheme="minorHAnsi"/>
          <w:spacing w:val="-1"/>
        </w:rPr>
        <w:t>develo</w:t>
      </w:r>
      <w:r w:rsidRPr="00D258FB">
        <w:rPr>
          <w:rFonts w:asciiTheme="minorHAnsi" w:hAnsiTheme="minorHAnsi"/>
          <w:spacing w:val="-1"/>
        </w:rPr>
        <w:t>p a</w:t>
      </w:r>
      <w:r w:rsidRPr="00E63E63">
        <w:rPr>
          <w:rFonts w:asciiTheme="minorHAnsi" w:hAnsiTheme="minorHAnsi"/>
          <w:spacing w:val="-1"/>
        </w:rPr>
        <w:t xml:space="preserve"> Closur</w:t>
      </w:r>
      <w:r w:rsidRPr="00D258FB">
        <w:rPr>
          <w:rFonts w:asciiTheme="minorHAnsi" w:hAnsiTheme="minorHAnsi"/>
          <w:spacing w:val="-1"/>
        </w:rPr>
        <w:t>e</w:t>
      </w:r>
      <w:r w:rsidRPr="00E63E63">
        <w:rPr>
          <w:rFonts w:asciiTheme="minorHAnsi" w:hAnsiTheme="minorHAnsi"/>
          <w:spacing w:val="-1"/>
        </w:rPr>
        <w:t xml:space="preserve"> Pla</w:t>
      </w:r>
      <w:r w:rsidRPr="00D258FB">
        <w:rPr>
          <w:rFonts w:asciiTheme="minorHAnsi" w:hAnsiTheme="minorHAnsi"/>
          <w:spacing w:val="-1"/>
        </w:rPr>
        <w:t>n</w:t>
      </w:r>
      <w:r w:rsidRPr="00E63E63">
        <w:rPr>
          <w:rFonts w:asciiTheme="minorHAnsi" w:hAnsiTheme="minorHAnsi"/>
          <w:spacing w:val="-1"/>
        </w:rPr>
        <w:t xml:space="preserve"> tha</w:t>
      </w:r>
      <w:r w:rsidRPr="00D258FB">
        <w:rPr>
          <w:rFonts w:asciiTheme="minorHAnsi" w:hAnsiTheme="minorHAnsi"/>
          <w:spacing w:val="-1"/>
        </w:rPr>
        <w:t xml:space="preserve">t </w:t>
      </w:r>
      <w:r w:rsidRPr="00E63E63">
        <w:rPr>
          <w:rFonts w:asciiTheme="minorHAnsi" w:hAnsiTheme="minorHAnsi"/>
          <w:spacing w:val="-1"/>
        </w:rPr>
        <w:t>wil</w:t>
      </w:r>
      <w:r w:rsidRPr="00D258FB">
        <w:rPr>
          <w:rFonts w:asciiTheme="minorHAnsi" w:hAnsiTheme="minorHAnsi"/>
          <w:spacing w:val="-1"/>
        </w:rPr>
        <w:t xml:space="preserve">l </w:t>
      </w:r>
      <w:r w:rsidRPr="00E63E63">
        <w:rPr>
          <w:rFonts w:asciiTheme="minorHAnsi" w:hAnsiTheme="minorHAnsi"/>
          <w:spacing w:val="-1"/>
        </w:rPr>
        <w:t>detai</w:t>
      </w:r>
      <w:r w:rsidRPr="00D258FB">
        <w:rPr>
          <w:rFonts w:asciiTheme="minorHAnsi" w:hAnsiTheme="minorHAnsi"/>
          <w:spacing w:val="-1"/>
        </w:rPr>
        <w:t xml:space="preserve">l </w:t>
      </w:r>
      <w:r w:rsidRPr="00E63E63">
        <w:rPr>
          <w:rFonts w:asciiTheme="minorHAnsi" w:hAnsiTheme="minorHAnsi"/>
          <w:spacing w:val="-1"/>
        </w:rPr>
        <w:t>the broa</w:t>
      </w:r>
      <w:r w:rsidRPr="00D258FB">
        <w:rPr>
          <w:rFonts w:asciiTheme="minorHAnsi" w:hAnsiTheme="minorHAnsi"/>
          <w:spacing w:val="-1"/>
        </w:rPr>
        <w:t xml:space="preserve">d </w:t>
      </w:r>
      <w:r w:rsidRPr="00E63E63">
        <w:rPr>
          <w:rFonts w:asciiTheme="minorHAnsi" w:hAnsiTheme="minorHAnsi"/>
          <w:spacing w:val="-1"/>
        </w:rPr>
        <w:t>action</w:t>
      </w:r>
      <w:r w:rsidRPr="00D258FB">
        <w:rPr>
          <w:rFonts w:asciiTheme="minorHAnsi" w:hAnsiTheme="minorHAnsi"/>
          <w:spacing w:val="-1"/>
        </w:rPr>
        <w:t xml:space="preserve">s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schoo</w:t>
      </w:r>
      <w:r w:rsidRPr="00D258FB">
        <w:rPr>
          <w:rFonts w:asciiTheme="minorHAnsi" w:hAnsiTheme="minorHAnsi"/>
          <w:spacing w:val="-1"/>
        </w:rPr>
        <w:t>l m</w:t>
      </w:r>
      <w:r w:rsidRPr="00E63E63">
        <w:rPr>
          <w:rFonts w:asciiTheme="minorHAnsi" w:hAnsiTheme="minorHAnsi"/>
          <w:spacing w:val="-1"/>
        </w:rPr>
        <w:t>us</w:t>
      </w:r>
      <w:r w:rsidRPr="00D258FB">
        <w:rPr>
          <w:rFonts w:asciiTheme="minorHAnsi" w:hAnsiTheme="minorHAnsi"/>
          <w:spacing w:val="-1"/>
        </w:rPr>
        <w:t xml:space="preserve">t </w:t>
      </w:r>
      <w:r w:rsidRPr="00E63E63">
        <w:rPr>
          <w:rFonts w:asciiTheme="minorHAnsi" w:hAnsiTheme="minorHAnsi"/>
          <w:spacing w:val="-1"/>
        </w:rPr>
        <w:t>tak</w:t>
      </w:r>
      <w:r w:rsidRPr="00D258FB">
        <w:rPr>
          <w:rFonts w:asciiTheme="minorHAnsi" w:hAnsiTheme="minorHAnsi"/>
          <w:spacing w:val="-1"/>
        </w:rPr>
        <w:t xml:space="preserve">e </w:t>
      </w:r>
      <w:r w:rsidRPr="00E63E63">
        <w:rPr>
          <w:rFonts w:asciiTheme="minorHAnsi" w:hAnsiTheme="minorHAnsi"/>
          <w:spacing w:val="-1"/>
        </w:rPr>
        <w:t>wit</w:t>
      </w:r>
      <w:r w:rsidRPr="00D258FB">
        <w:rPr>
          <w:rFonts w:asciiTheme="minorHAnsi" w:hAnsiTheme="minorHAnsi"/>
          <w:spacing w:val="-1"/>
        </w:rPr>
        <w:t xml:space="preserve">h </w:t>
      </w:r>
      <w:r w:rsidRPr="00E63E63">
        <w:rPr>
          <w:rFonts w:asciiTheme="minorHAnsi" w:hAnsiTheme="minorHAnsi"/>
          <w:spacing w:val="-1"/>
        </w:rPr>
        <w:t>respec</w:t>
      </w:r>
      <w:r w:rsidRPr="00D258FB">
        <w:rPr>
          <w:rFonts w:asciiTheme="minorHAnsi" w:hAnsiTheme="minorHAnsi"/>
          <w:spacing w:val="-1"/>
        </w:rPr>
        <w:t xml:space="preserve">t </w:t>
      </w:r>
      <w:r w:rsidRPr="00E63E63">
        <w:rPr>
          <w:rFonts w:asciiTheme="minorHAnsi" w:hAnsiTheme="minorHAnsi"/>
          <w:spacing w:val="-1"/>
        </w:rPr>
        <w:t>t</w:t>
      </w:r>
      <w:r w:rsidRPr="00D258FB">
        <w:rPr>
          <w:rFonts w:asciiTheme="minorHAnsi" w:hAnsiTheme="minorHAnsi"/>
          <w:spacing w:val="-1"/>
        </w:rPr>
        <w:t xml:space="preserve">o </w:t>
      </w:r>
      <w:r w:rsidRPr="00E63E63">
        <w:rPr>
          <w:rFonts w:asciiTheme="minorHAnsi" w:hAnsiTheme="minorHAnsi"/>
          <w:spacing w:val="-1"/>
        </w:rPr>
        <w:t>studen</w:t>
      </w:r>
      <w:r w:rsidRPr="00D258FB">
        <w:rPr>
          <w:rFonts w:asciiTheme="minorHAnsi" w:hAnsiTheme="minorHAnsi"/>
          <w:spacing w:val="-1"/>
        </w:rPr>
        <w:t xml:space="preserve">t </w:t>
      </w:r>
      <w:r w:rsidRPr="00E63E63">
        <w:rPr>
          <w:rFonts w:asciiTheme="minorHAnsi" w:hAnsiTheme="minorHAnsi"/>
          <w:spacing w:val="-1"/>
        </w:rPr>
        <w:t>records</w:t>
      </w:r>
      <w:r w:rsidRPr="00D258FB">
        <w:rPr>
          <w:rFonts w:asciiTheme="minorHAnsi" w:hAnsiTheme="minorHAnsi"/>
          <w:spacing w:val="-1"/>
        </w:rPr>
        <w:t xml:space="preserve">, </w:t>
      </w:r>
      <w:r w:rsidRPr="00E63E63">
        <w:rPr>
          <w:rFonts w:asciiTheme="minorHAnsi" w:hAnsiTheme="minorHAnsi"/>
          <w:spacing w:val="-1"/>
        </w:rPr>
        <w:t>finances, dissolutio</w:t>
      </w:r>
      <w:r w:rsidRPr="00D258FB">
        <w:rPr>
          <w:rFonts w:asciiTheme="minorHAnsi" w:hAnsiTheme="minorHAnsi"/>
          <w:spacing w:val="-1"/>
        </w:rPr>
        <w:t>n pr</w:t>
      </w:r>
      <w:r w:rsidRPr="00E63E63">
        <w:rPr>
          <w:rFonts w:asciiTheme="minorHAnsi" w:hAnsiTheme="minorHAnsi"/>
          <w:spacing w:val="-1"/>
        </w:rPr>
        <w:t>ocedure</w:t>
      </w:r>
      <w:r w:rsidRPr="00D258FB">
        <w:rPr>
          <w:rFonts w:asciiTheme="minorHAnsi" w:hAnsiTheme="minorHAnsi"/>
          <w:spacing w:val="-1"/>
        </w:rPr>
        <w:t xml:space="preserve">s </w:t>
      </w:r>
      <w:r w:rsidRPr="00E63E63">
        <w:rPr>
          <w:rFonts w:asciiTheme="minorHAnsi" w:hAnsiTheme="minorHAnsi"/>
          <w:spacing w:val="-1"/>
        </w:rPr>
        <w:t>a</w:t>
      </w:r>
      <w:r w:rsidRPr="00D258FB">
        <w:rPr>
          <w:rFonts w:asciiTheme="minorHAnsi" w:hAnsiTheme="minorHAnsi"/>
          <w:spacing w:val="-1"/>
        </w:rPr>
        <w:t xml:space="preserve">nd </w:t>
      </w:r>
      <w:r w:rsidRPr="00E63E63">
        <w:rPr>
          <w:rFonts w:asciiTheme="minorHAnsi" w:hAnsiTheme="minorHAnsi"/>
          <w:spacing w:val="-1"/>
        </w:rPr>
        <w:t>fina</w:t>
      </w:r>
      <w:r w:rsidRPr="00D258FB">
        <w:rPr>
          <w:rFonts w:asciiTheme="minorHAnsi" w:hAnsiTheme="minorHAnsi"/>
          <w:spacing w:val="-1"/>
        </w:rPr>
        <w:t xml:space="preserve">l </w:t>
      </w:r>
      <w:r w:rsidRPr="00E63E63">
        <w:rPr>
          <w:rFonts w:asciiTheme="minorHAnsi" w:hAnsiTheme="minorHAnsi"/>
          <w:spacing w:val="-1"/>
        </w:rPr>
        <w:t>charte</w:t>
      </w:r>
      <w:r w:rsidRPr="00D258FB">
        <w:rPr>
          <w:rFonts w:asciiTheme="minorHAnsi" w:hAnsiTheme="minorHAnsi"/>
          <w:spacing w:val="-1"/>
        </w:rPr>
        <w:t xml:space="preserve">r </w:t>
      </w:r>
      <w:r w:rsidRPr="00E63E63">
        <w:rPr>
          <w:rFonts w:asciiTheme="minorHAnsi" w:hAnsiTheme="minorHAnsi"/>
          <w:spacing w:val="-1"/>
        </w:rPr>
        <w:t>revocation</w:t>
      </w:r>
      <w:r w:rsidRPr="00D258FB">
        <w:rPr>
          <w:rFonts w:asciiTheme="minorHAnsi" w:hAnsiTheme="minorHAnsi"/>
          <w:spacing w:val="-1"/>
        </w:rPr>
        <w:t xml:space="preserve">.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schoo</w:t>
      </w:r>
      <w:r w:rsidRPr="00D258FB">
        <w:rPr>
          <w:rFonts w:asciiTheme="minorHAnsi" w:hAnsiTheme="minorHAnsi"/>
          <w:spacing w:val="-1"/>
        </w:rPr>
        <w:t>l</w:t>
      </w:r>
      <w:r w:rsidRPr="00E63E63">
        <w:rPr>
          <w:rFonts w:asciiTheme="minorHAnsi" w:hAnsiTheme="minorHAnsi"/>
          <w:spacing w:val="-1"/>
        </w:rPr>
        <w:t>’</w:t>
      </w:r>
      <w:r w:rsidRPr="00D258FB">
        <w:rPr>
          <w:rFonts w:asciiTheme="minorHAnsi" w:hAnsiTheme="minorHAnsi"/>
          <w:spacing w:val="-1"/>
        </w:rPr>
        <w:t>s</w:t>
      </w:r>
      <w:r w:rsidRPr="00E63E63">
        <w:rPr>
          <w:rFonts w:asciiTheme="minorHAnsi" w:hAnsiTheme="minorHAnsi"/>
          <w:spacing w:val="-1"/>
        </w:rPr>
        <w:t xml:space="preserve"> boar</w:t>
      </w:r>
      <w:r w:rsidRPr="00D258FB">
        <w:rPr>
          <w:rFonts w:asciiTheme="minorHAnsi" w:hAnsiTheme="minorHAnsi"/>
          <w:spacing w:val="-1"/>
        </w:rPr>
        <w:t xml:space="preserve">d of </w:t>
      </w:r>
      <w:r w:rsidRPr="00E63E63">
        <w:rPr>
          <w:rFonts w:asciiTheme="minorHAnsi" w:hAnsiTheme="minorHAnsi"/>
          <w:spacing w:val="-1"/>
        </w:rPr>
        <w:t>trustee</w:t>
      </w:r>
      <w:r w:rsidRPr="00D258FB">
        <w:rPr>
          <w:rFonts w:asciiTheme="minorHAnsi" w:hAnsiTheme="minorHAnsi"/>
          <w:spacing w:val="-1"/>
        </w:rPr>
        <w:t xml:space="preserve">s </w:t>
      </w:r>
      <w:r w:rsidRPr="00E63E63">
        <w:rPr>
          <w:rFonts w:asciiTheme="minorHAnsi" w:hAnsiTheme="minorHAnsi"/>
          <w:spacing w:val="-1"/>
        </w:rPr>
        <w:t>wil</w:t>
      </w:r>
      <w:r w:rsidRPr="00D258FB">
        <w:rPr>
          <w:rFonts w:asciiTheme="minorHAnsi" w:hAnsiTheme="minorHAnsi"/>
          <w:spacing w:val="-1"/>
        </w:rPr>
        <w:t xml:space="preserve">l </w:t>
      </w:r>
      <w:r w:rsidRPr="00E63E63">
        <w:rPr>
          <w:rFonts w:asciiTheme="minorHAnsi" w:hAnsiTheme="minorHAnsi"/>
          <w:spacing w:val="-1"/>
        </w:rPr>
        <w:t>stil</w:t>
      </w:r>
      <w:r w:rsidRPr="00D258FB">
        <w:rPr>
          <w:rFonts w:asciiTheme="minorHAnsi" w:hAnsiTheme="minorHAnsi"/>
          <w:spacing w:val="-1"/>
        </w:rPr>
        <w:t xml:space="preserve">l </w:t>
      </w:r>
      <w:r w:rsidRPr="00E63E63">
        <w:rPr>
          <w:rFonts w:asciiTheme="minorHAnsi" w:hAnsiTheme="minorHAnsi"/>
          <w:spacing w:val="-1"/>
        </w:rPr>
        <w:t>contro</w:t>
      </w:r>
      <w:r w:rsidRPr="00D258FB">
        <w:rPr>
          <w:rFonts w:asciiTheme="minorHAnsi" w:hAnsiTheme="minorHAnsi"/>
          <w:spacing w:val="-1"/>
        </w:rPr>
        <w:t xml:space="preserve">l </w:t>
      </w:r>
      <w:r w:rsidRPr="00E63E63">
        <w:rPr>
          <w:rFonts w:asciiTheme="minorHAnsi" w:hAnsiTheme="minorHAnsi"/>
          <w:spacing w:val="-1"/>
        </w:rPr>
        <w:lastRenderedPageBreak/>
        <w:t>th</w:t>
      </w:r>
      <w:r w:rsidRPr="00D258FB">
        <w:rPr>
          <w:rFonts w:asciiTheme="minorHAnsi" w:hAnsiTheme="minorHAnsi"/>
          <w:spacing w:val="-1"/>
        </w:rPr>
        <w:t xml:space="preserve">e </w:t>
      </w:r>
      <w:r w:rsidRPr="00E63E63">
        <w:rPr>
          <w:rFonts w:asciiTheme="minorHAnsi" w:hAnsiTheme="minorHAnsi"/>
          <w:spacing w:val="-1"/>
        </w:rPr>
        <w:t>schoo</w:t>
      </w:r>
      <w:r w:rsidRPr="00D258FB">
        <w:rPr>
          <w:rFonts w:asciiTheme="minorHAnsi" w:hAnsiTheme="minorHAnsi"/>
          <w:spacing w:val="-1"/>
        </w:rPr>
        <w:t>l’s e</w:t>
      </w:r>
      <w:r w:rsidRPr="00E63E63">
        <w:rPr>
          <w:rFonts w:asciiTheme="minorHAnsi" w:hAnsiTheme="minorHAnsi"/>
          <w:spacing w:val="-1"/>
        </w:rPr>
        <w:t>ducatio</w:t>
      </w:r>
      <w:r w:rsidRPr="00D258FB">
        <w:rPr>
          <w:rFonts w:asciiTheme="minorHAnsi" w:hAnsiTheme="minorHAnsi"/>
          <w:spacing w:val="-1"/>
        </w:rPr>
        <w:t xml:space="preserve">n </w:t>
      </w:r>
      <w:r w:rsidRPr="00E63E63">
        <w:rPr>
          <w:rFonts w:asciiTheme="minorHAnsi" w:hAnsiTheme="minorHAnsi"/>
          <w:spacing w:val="-1"/>
        </w:rPr>
        <w:t>corporatio</w:t>
      </w:r>
      <w:r w:rsidRPr="00D258FB">
        <w:rPr>
          <w:rFonts w:asciiTheme="minorHAnsi" w:hAnsiTheme="minorHAnsi"/>
          <w:spacing w:val="-1"/>
        </w:rPr>
        <w:t xml:space="preserve">n </w:t>
      </w:r>
      <w:r w:rsidRPr="00E63E63">
        <w:rPr>
          <w:rFonts w:asciiTheme="minorHAnsi" w:hAnsiTheme="minorHAnsi"/>
          <w:spacing w:val="-1"/>
        </w:rPr>
        <w:t>an</w:t>
      </w:r>
      <w:r w:rsidRPr="00D258FB">
        <w:rPr>
          <w:rFonts w:asciiTheme="minorHAnsi" w:hAnsiTheme="minorHAnsi"/>
          <w:spacing w:val="-1"/>
        </w:rPr>
        <w:t>d m</w:t>
      </w:r>
      <w:r w:rsidRPr="00E63E63">
        <w:rPr>
          <w:rFonts w:asciiTheme="minorHAnsi" w:hAnsiTheme="minorHAnsi"/>
          <w:spacing w:val="-1"/>
        </w:rPr>
        <w:t>us</w:t>
      </w:r>
      <w:r w:rsidRPr="00D258FB">
        <w:rPr>
          <w:rFonts w:asciiTheme="minorHAnsi" w:hAnsiTheme="minorHAnsi"/>
          <w:spacing w:val="-1"/>
        </w:rPr>
        <w:t xml:space="preserve">t </w:t>
      </w:r>
      <w:r w:rsidRPr="00E63E63">
        <w:rPr>
          <w:rFonts w:asciiTheme="minorHAnsi" w:hAnsiTheme="minorHAnsi"/>
          <w:spacing w:val="-1"/>
        </w:rPr>
        <w:t xml:space="preserve">perform </w:t>
      </w:r>
      <w:r w:rsidRPr="00D258FB">
        <w:rPr>
          <w:rFonts w:asciiTheme="minorHAnsi" w:hAnsiTheme="minorHAnsi"/>
          <w:spacing w:val="-1"/>
        </w:rPr>
        <w:t>m</w:t>
      </w:r>
      <w:r w:rsidRPr="00E63E63">
        <w:rPr>
          <w:rFonts w:asciiTheme="minorHAnsi" w:hAnsiTheme="minorHAnsi"/>
          <w:spacing w:val="-1"/>
        </w:rPr>
        <w:t>an</w:t>
      </w:r>
      <w:r w:rsidRPr="00D258FB">
        <w:rPr>
          <w:rFonts w:asciiTheme="minorHAnsi" w:hAnsiTheme="minorHAnsi"/>
          <w:spacing w:val="-1"/>
        </w:rPr>
        <w:t xml:space="preserve">y </w:t>
      </w:r>
      <w:r w:rsidRPr="00E63E63">
        <w:rPr>
          <w:rFonts w:asciiTheme="minorHAnsi" w:hAnsiTheme="minorHAnsi"/>
          <w:spacing w:val="-1"/>
        </w:rPr>
        <w:t>functions</w:t>
      </w:r>
      <w:r w:rsidRPr="00D258FB">
        <w:rPr>
          <w:rFonts w:asciiTheme="minorHAnsi" w:hAnsiTheme="minorHAnsi"/>
          <w:spacing w:val="-1"/>
        </w:rPr>
        <w:t>, m</w:t>
      </w:r>
      <w:r w:rsidRPr="00E63E63">
        <w:rPr>
          <w:rFonts w:asciiTheme="minorHAnsi" w:hAnsiTheme="minorHAnsi"/>
          <w:spacing w:val="-1"/>
        </w:rPr>
        <w:t>or</w:t>
      </w:r>
      <w:r w:rsidRPr="00D258FB">
        <w:rPr>
          <w:rFonts w:asciiTheme="minorHAnsi" w:hAnsiTheme="minorHAnsi"/>
          <w:spacing w:val="-1"/>
        </w:rPr>
        <w:t xml:space="preserve">e </w:t>
      </w:r>
      <w:r w:rsidRPr="00E63E63">
        <w:rPr>
          <w:rFonts w:asciiTheme="minorHAnsi" w:hAnsiTheme="minorHAnsi"/>
          <w:spacing w:val="-1"/>
        </w:rPr>
        <w:t>s</w:t>
      </w:r>
      <w:r w:rsidRPr="00D258FB">
        <w:rPr>
          <w:rFonts w:asciiTheme="minorHAnsi" w:hAnsiTheme="minorHAnsi"/>
          <w:spacing w:val="-1"/>
        </w:rPr>
        <w:t xml:space="preserve">o </w:t>
      </w:r>
      <w:r w:rsidRPr="00E63E63">
        <w:rPr>
          <w:rFonts w:asciiTheme="minorHAnsi" w:hAnsiTheme="minorHAnsi"/>
          <w:spacing w:val="-1"/>
        </w:rPr>
        <w:t>tha</w:t>
      </w:r>
      <w:r w:rsidRPr="00D258FB">
        <w:rPr>
          <w:rFonts w:asciiTheme="minorHAnsi" w:hAnsiTheme="minorHAnsi"/>
          <w:spacing w:val="-1"/>
        </w:rPr>
        <w:t xml:space="preserve">n </w:t>
      </w:r>
      <w:r w:rsidRPr="00E63E63">
        <w:rPr>
          <w:rFonts w:asciiTheme="minorHAnsi" w:hAnsiTheme="minorHAnsi"/>
          <w:spacing w:val="-1"/>
        </w:rPr>
        <w:t>whe</w:t>
      </w:r>
      <w:r w:rsidRPr="00D258FB">
        <w:rPr>
          <w:rFonts w:asciiTheme="minorHAnsi" w:hAnsiTheme="minorHAnsi"/>
          <w:spacing w:val="-1"/>
        </w:rPr>
        <w:t xml:space="preserve">n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schoo</w:t>
      </w:r>
      <w:r w:rsidRPr="00D258FB">
        <w:rPr>
          <w:rFonts w:asciiTheme="minorHAnsi" w:hAnsiTheme="minorHAnsi"/>
          <w:spacing w:val="-1"/>
        </w:rPr>
        <w:t xml:space="preserve">l </w:t>
      </w:r>
      <w:r w:rsidRPr="00E63E63">
        <w:rPr>
          <w:rFonts w:asciiTheme="minorHAnsi" w:hAnsiTheme="minorHAnsi"/>
          <w:spacing w:val="-1"/>
        </w:rPr>
        <w:t>w</w:t>
      </w:r>
      <w:r w:rsidRPr="00D258FB">
        <w:rPr>
          <w:rFonts w:asciiTheme="minorHAnsi" w:hAnsiTheme="minorHAnsi"/>
          <w:spacing w:val="-1"/>
        </w:rPr>
        <w:t>as i</w:t>
      </w:r>
      <w:r w:rsidRPr="00E63E63">
        <w:rPr>
          <w:rFonts w:asciiTheme="minorHAnsi" w:hAnsiTheme="minorHAnsi"/>
          <w:spacing w:val="-1"/>
        </w:rPr>
        <w:t>nstructin</w:t>
      </w:r>
      <w:r w:rsidRPr="00D258FB">
        <w:rPr>
          <w:rFonts w:asciiTheme="minorHAnsi" w:hAnsiTheme="minorHAnsi"/>
          <w:spacing w:val="-1"/>
        </w:rPr>
        <w:t xml:space="preserve">g </w:t>
      </w:r>
      <w:r w:rsidRPr="00E63E63">
        <w:rPr>
          <w:rFonts w:asciiTheme="minorHAnsi" w:hAnsiTheme="minorHAnsi"/>
          <w:spacing w:val="-1"/>
        </w:rPr>
        <w:t>s</w:t>
      </w:r>
      <w:r w:rsidRPr="00D258FB">
        <w:rPr>
          <w:rFonts w:asciiTheme="minorHAnsi" w:hAnsiTheme="minorHAnsi"/>
          <w:spacing w:val="-1"/>
        </w:rPr>
        <w:t>t</w:t>
      </w:r>
      <w:r w:rsidRPr="00E63E63">
        <w:rPr>
          <w:rFonts w:asciiTheme="minorHAnsi" w:hAnsiTheme="minorHAnsi"/>
          <w:spacing w:val="-1"/>
        </w:rPr>
        <w:t>udents.</w:t>
      </w:r>
    </w:p>
    <w:p w:rsidR="00EB13FC" w:rsidRPr="00D258FB" w:rsidRDefault="00EB13FC" w:rsidP="00E4269A">
      <w:pPr>
        <w:pStyle w:val="BodyText"/>
        <w:tabs>
          <w:tab w:val="left" w:pos="2559"/>
        </w:tabs>
        <w:spacing w:line="312" w:lineRule="auto"/>
        <w:ind w:left="2559" w:right="1283"/>
        <w:rPr>
          <w:rFonts w:asciiTheme="minorHAnsi" w:hAnsiTheme="minorHAnsi"/>
          <w:spacing w:val="-1"/>
        </w:rPr>
      </w:pPr>
    </w:p>
    <w:p w:rsidR="00EB13FC" w:rsidRPr="00D258FB" w:rsidRDefault="00EB13FC" w:rsidP="00D258FB">
      <w:pPr>
        <w:pStyle w:val="BodyText"/>
        <w:numPr>
          <w:ilvl w:val="2"/>
          <w:numId w:val="2"/>
        </w:numPr>
        <w:tabs>
          <w:tab w:val="left" w:pos="2559"/>
        </w:tabs>
        <w:spacing w:line="312" w:lineRule="auto"/>
        <w:ind w:left="2559" w:right="1283" w:hanging="1119"/>
        <w:rPr>
          <w:rFonts w:asciiTheme="minorHAnsi" w:hAnsiTheme="minorHAnsi"/>
          <w:spacing w:val="-1"/>
        </w:rPr>
      </w:pPr>
      <w:r w:rsidRPr="00E63E63">
        <w:rPr>
          <w:rFonts w:asciiTheme="minorHAnsi" w:hAnsiTheme="minorHAnsi"/>
          <w:spacing w:val="-1"/>
        </w:rPr>
        <w:t>So</w:t>
      </w:r>
      <w:r w:rsidRPr="00D258FB">
        <w:rPr>
          <w:rFonts w:asciiTheme="minorHAnsi" w:hAnsiTheme="minorHAnsi"/>
          <w:spacing w:val="-1"/>
        </w:rPr>
        <w:t>me</w:t>
      </w:r>
      <w:r w:rsidRPr="00E63E63">
        <w:rPr>
          <w:rFonts w:asciiTheme="minorHAnsi" w:hAnsiTheme="minorHAnsi"/>
          <w:spacing w:val="-1"/>
        </w:rPr>
        <w:t xml:space="preserve"> ke</w:t>
      </w:r>
      <w:r w:rsidRPr="00D258FB">
        <w:rPr>
          <w:rFonts w:asciiTheme="minorHAnsi" w:hAnsiTheme="minorHAnsi"/>
          <w:spacing w:val="-1"/>
        </w:rPr>
        <w:t xml:space="preserve">y </w:t>
      </w:r>
      <w:r w:rsidRPr="00E63E63">
        <w:rPr>
          <w:rFonts w:asciiTheme="minorHAnsi" w:hAnsiTheme="minorHAnsi"/>
          <w:spacing w:val="-1"/>
        </w:rPr>
        <w:t>t</w:t>
      </w:r>
      <w:r w:rsidRPr="00D258FB">
        <w:rPr>
          <w:rFonts w:asciiTheme="minorHAnsi" w:hAnsiTheme="minorHAnsi"/>
          <w:spacing w:val="-1"/>
        </w:rPr>
        <w:t>o</w:t>
      </w:r>
      <w:r w:rsidRPr="00E63E63">
        <w:rPr>
          <w:rFonts w:asciiTheme="minorHAnsi" w:hAnsiTheme="minorHAnsi"/>
          <w:spacing w:val="-1"/>
        </w:rPr>
        <w:t>pic</w:t>
      </w:r>
      <w:r w:rsidRPr="00D258FB">
        <w:rPr>
          <w:rFonts w:asciiTheme="minorHAnsi" w:hAnsiTheme="minorHAnsi"/>
          <w:spacing w:val="-1"/>
        </w:rPr>
        <w:t xml:space="preserve">s </w:t>
      </w:r>
      <w:r w:rsidRPr="00E63E63">
        <w:rPr>
          <w:rFonts w:asciiTheme="minorHAnsi" w:hAnsiTheme="minorHAnsi"/>
          <w:spacing w:val="-1"/>
        </w:rPr>
        <w:t>covere</w:t>
      </w:r>
      <w:r w:rsidRPr="00D258FB">
        <w:rPr>
          <w:rFonts w:asciiTheme="minorHAnsi" w:hAnsiTheme="minorHAnsi"/>
          <w:spacing w:val="-1"/>
        </w:rPr>
        <w:t xml:space="preserve">d </w:t>
      </w:r>
      <w:r w:rsidRPr="00E63E63">
        <w:rPr>
          <w:rFonts w:asciiTheme="minorHAnsi" w:hAnsiTheme="minorHAnsi"/>
          <w:spacing w:val="-1"/>
        </w:rPr>
        <w:t>b</w:t>
      </w:r>
      <w:r w:rsidRPr="00D258FB">
        <w:rPr>
          <w:rFonts w:asciiTheme="minorHAnsi" w:hAnsiTheme="minorHAnsi"/>
          <w:spacing w:val="-1"/>
        </w:rPr>
        <w:t xml:space="preserve">y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Clos</w:t>
      </w:r>
      <w:r w:rsidRPr="00D258FB">
        <w:rPr>
          <w:rFonts w:asciiTheme="minorHAnsi" w:hAnsiTheme="minorHAnsi"/>
          <w:spacing w:val="-1"/>
        </w:rPr>
        <w:t xml:space="preserve">ure </w:t>
      </w:r>
      <w:r w:rsidRPr="00E63E63">
        <w:rPr>
          <w:rFonts w:asciiTheme="minorHAnsi" w:hAnsiTheme="minorHAnsi"/>
          <w:spacing w:val="-1"/>
        </w:rPr>
        <w:t>Pla</w:t>
      </w:r>
      <w:r w:rsidRPr="00D258FB">
        <w:rPr>
          <w:rFonts w:asciiTheme="minorHAnsi" w:hAnsiTheme="minorHAnsi"/>
          <w:spacing w:val="-1"/>
        </w:rPr>
        <w:t xml:space="preserve">n </w:t>
      </w:r>
      <w:r w:rsidRPr="00E63E63">
        <w:rPr>
          <w:rFonts w:asciiTheme="minorHAnsi" w:hAnsiTheme="minorHAnsi"/>
          <w:spacing w:val="-1"/>
        </w:rPr>
        <w:t>include</w:t>
      </w:r>
      <w:r w:rsidRPr="00D258FB">
        <w:rPr>
          <w:rFonts w:asciiTheme="minorHAnsi" w:hAnsiTheme="minorHAnsi"/>
          <w:spacing w:val="-1"/>
        </w:rPr>
        <w:t xml:space="preserve">:  </w:t>
      </w:r>
      <w:r w:rsidRPr="00E63E63">
        <w:rPr>
          <w:rFonts w:asciiTheme="minorHAnsi" w:hAnsiTheme="minorHAnsi"/>
          <w:spacing w:val="-1"/>
        </w:rPr>
        <w:t>pa</w:t>
      </w:r>
      <w:r w:rsidRPr="00D258FB">
        <w:rPr>
          <w:rFonts w:asciiTheme="minorHAnsi" w:hAnsiTheme="minorHAnsi"/>
          <w:spacing w:val="-1"/>
        </w:rPr>
        <w:t>ym</w:t>
      </w:r>
      <w:r w:rsidRPr="00E63E63">
        <w:rPr>
          <w:rFonts w:asciiTheme="minorHAnsi" w:hAnsiTheme="minorHAnsi"/>
          <w:spacing w:val="-1"/>
        </w:rPr>
        <w:t>en</w:t>
      </w:r>
      <w:r w:rsidRPr="00D258FB">
        <w:rPr>
          <w:rFonts w:asciiTheme="minorHAnsi" w:hAnsiTheme="minorHAnsi"/>
          <w:spacing w:val="-1"/>
        </w:rPr>
        <w:t xml:space="preserve">t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e</w:t>
      </w:r>
      <w:r w:rsidRPr="00D258FB">
        <w:rPr>
          <w:rFonts w:asciiTheme="minorHAnsi" w:hAnsiTheme="minorHAnsi"/>
          <w:spacing w:val="-1"/>
        </w:rPr>
        <w:t>m</w:t>
      </w:r>
      <w:r w:rsidRPr="00E63E63">
        <w:rPr>
          <w:rFonts w:asciiTheme="minorHAnsi" w:hAnsiTheme="minorHAnsi"/>
          <w:spacing w:val="-1"/>
        </w:rPr>
        <w:t>plo</w:t>
      </w:r>
      <w:r w:rsidRPr="00D258FB">
        <w:rPr>
          <w:rFonts w:asciiTheme="minorHAnsi" w:hAnsiTheme="minorHAnsi"/>
          <w:spacing w:val="-1"/>
        </w:rPr>
        <w:t>y</w:t>
      </w:r>
      <w:r w:rsidRPr="00E63E63">
        <w:rPr>
          <w:rFonts w:asciiTheme="minorHAnsi" w:hAnsiTheme="minorHAnsi"/>
          <w:spacing w:val="-1"/>
        </w:rPr>
        <w:t>ees throug</w:t>
      </w:r>
      <w:r w:rsidRPr="00D258FB">
        <w:rPr>
          <w:rFonts w:asciiTheme="minorHAnsi" w:hAnsiTheme="minorHAnsi"/>
          <w:spacing w:val="-1"/>
        </w:rPr>
        <w:t xml:space="preserve">h </w:t>
      </w:r>
      <w:r w:rsidRPr="00E63E63">
        <w:rPr>
          <w:rFonts w:asciiTheme="minorHAnsi" w:hAnsiTheme="minorHAnsi"/>
          <w:spacing w:val="-1"/>
        </w:rPr>
        <w:t>th</w:t>
      </w:r>
      <w:r w:rsidRPr="00D258FB">
        <w:rPr>
          <w:rFonts w:asciiTheme="minorHAnsi" w:hAnsiTheme="minorHAnsi"/>
          <w:spacing w:val="-1"/>
        </w:rPr>
        <w:t>e e</w:t>
      </w:r>
      <w:r w:rsidRPr="00E63E63">
        <w:rPr>
          <w:rFonts w:asciiTheme="minorHAnsi" w:hAnsiTheme="minorHAnsi"/>
          <w:spacing w:val="-1"/>
        </w:rPr>
        <w:t>n</w:t>
      </w:r>
      <w:r w:rsidRPr="00D258FB">
        <w:rPr>
          <w:rFonts w:asciiTheme="minorHAnsi" w:hAnsiTheme="minorHAnsi"/>
          <w:spacing w:val="-1"/>
        </w:rPr>
        <w:t xml:space="preserve">d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sc</w:t>
      </w:r>
      <w:r w:rsidRPr="00D258FB">
        <w:rPr>
          <w:rFonts w:asciiTheme="minorHAnsi" w:hAnsiTheme="minorHAnsi"/>
          <w:spacing w:val="-1"/>
        </w:rPr>
        <w:t>h</w:t>
      </w:r>
      <w:r w:rsidRPr="00E63E63">
        <w:rPr>
          <w:rFonts w:asciiTheme="minorHAnsi" w:hAnsiTheme="minorHAnsi"/>
          <w:spacing w:val="-1"/>
        </w:rPr>
        <w:t>oo</w:t>
      </w:r>
      <w:r w:rsidRPr="00D258FB">
        <w:rPr>
          <w:rFonts w:asciiTheme="minorHAnsi" w:hAnsiTheme="minorHAnsi"/>
          <w:spacing w:val="-1"/>
        </w:rPr>
        <w:t>l y</w:t>
      </w:r>
      <w:r w:rsidRPr="00E63E63">
        <w:rPr>
          <w:rFonts w:asciiTheme="minorHAnsi" w:hAnsiTheme="minorHAnsi"/>
          <w:spacing w:val="-1"/>
        </w:rPr>
        <w:t>ea</w:t>
      </w:r>
      <w:r w:rsidRPr="00D258FB">
        <w:rPr>
          <w:rFonts w:asciiTheme="minorHAnsi" w:hAnsiTheme="minorHAnsi"/>
          <w:spacing w:val="-1"/>
        </w:rPr>
        <w:t xml:space="preserve">r </w:t>
      </w:r>
      <w:r w:rsidRPr="00E63E63">
        <w:rPr>
          <w:rFonts w:asciiTheme="minorHAnsi" w:hAnsiTheme="minorHAnsi"/>
          <w:spacing w:val="-1"/>
        </w:rPr>
        <w:t>inc</w:t>
      </w:r>
      <w:r w:rsidRPr="00D258FB">
        <w:rPr>
          <w:rFonts w:asciiTheme="minorHAnsi" w:hAnsiTheme="minorHAnsi"/>
          <w:spacing w:val="-1"/>
        </w:rPr>
        <w:t>l</w:t>
      </w:r>
      <w:r w:rsidRPr="00E63E63">
        <w:rPr>
          <w:rFonts w:asciiTheme="minorHAnsi" w:hAnsiTheme="minorHAnsi"/>
          <w:spacing w:val="-1"/>
        </w:rPr>
        <w:t>udin</w:t>
      </w:r>
      <w:r w:rsidRPr="00D258FB">
        <w:rPr>
          <w:rFonts w:asciiTheme="minorHAnsi" w:hAnsiTheme="minorHAnsi"/>
          <w:spacing w:val="-1"/>
        </w:rPr>
        <w:t xml:space="preserve">g </w:t>
      </w:r>
      <w:r w:rsidRPr="00E63E63">
        <w:rPr>
          <w:rFonts w:asciiTheme="minorHAnsi" w:hAnsiTheme="minorHAnsi"/>
          <w:spacing w:val="-1"/>
        </w:rPr>
        <w:t>a</w:t>
      </w:r>
      <w:r w:rsidRPr="00D258FB">
        <w:rPr>
          <w:rFonts w:asciiTheme="minorHAnsi" w:hAnsiTheme="minorHAnsi"/>
          <w:spacing w:val="-1"/>
        </w:rPr>
        <w:t xml:space="preserve">ny </w:t>
      </w:r>
      <w:r w:rsidRPr="00E63E63">
        <w:rPr>
          <w:rFonts w:asciiTheme="minorHAnsi" w:hAnsiTheme="minorHAnsi"/>
          <w:spacing w:val="-1"/>
        </w:rPr>
        <w:t>wage</w:t>
      </w:r>
      <w:r w:rsidRPr="00D258FB">
        <w:rPr>
          <w:rFonts w:asciiTheme="minorHAnsi" w:hAnsiTheme="minorHAnsi"/>
          <w:spacing w:val="-1"/>
        </w:rPr>
        <w:t>s</w:t>
      </w:r>
      <w:r w:rsidRPr="00E63E63">
        <w:rPr>
          <w:rFonts w:asciiTheme="minorHAnsi" w:hAnsiTheme="minorHAnsi"/>
          <w:spacing w:val="-1"/>
        </w:rPr>
        <w:t xml:space="preserve"> deduct</w:t>
      </w:r>
      <w:r w:rsidRPr="00D258FB">
        <w:rPr>
          <w:rFonts w:asciiTheme="minorHAnsi" w:hAnsiTheme="minorHAnsi"/>
          <w:spacing w:val="-1"/>
        </w:rPr>
        <w:t xml:space="preserve">ed </w:t>
      </w:r>
      <w:r w:rsidRPr="00E63E63">
        <w:rPr>
          <w:rFonts w:asciiTheme="minorHAnsi" w:hAnsiTheme="minorHAnsi"/>
          <w:spacing w:val="-1"/>
        </w:rPr>
        <w:t>tha</w:t>
      </w:r>
      <w:r w:rsidRPr="00D258FB">
        <w:rPr>
          <w:rFonts w:asciiTheme="minorHAnsi" w:hAnsiTheme="minorHAnsi"/>
          <w:spacing w:val="-1"/>
        </w:rPr>
        <w:t xml:space="preserve">t </w:t>
      </w:r>
      <w:r w:rsidRPr="00E63E63">
        <w:rPr>
          <w:rFonts w:asciiTheme="minorHAnsi" w:hAnsiTheme="minorHAnsi"/>
          <w:spacing w:val="-1"/>
        </w:rPr>
        <w:t>wer</w:t>
      </w:r>
      <w:r w:rsidRPr="00D258FB">
        <w:rPr>
          <w:rFonts w:asciiTheme="minorHAnsi" w:hAnsiTheme="minorHAnsi"/>
          <w:spacing w:val="-1"/>
        </w:rPr>
        <w:t xml:space="preserve">e </w:t>
      </w:r>
      <w:r w:rsidRPr="00E63E63">
        <w:rPr>
          <w:rFonts w:asciiTheme="minorHAnsi" w:hAnsiTheme="minorHAnsi"/>
          <w:spacing w:val="-1"/>
        </w:rPr>
        <w:t>to b</w:t>
      </w:r>
      <w:r w:rsidRPr="00D258FB">
        <w:rPr>
          <w:rFonts w:asciiTheme="minorHAnsi" w:hAnsiTheme="minorHAnsi"/>
          <w:spacing w:val="-1"/>
        </w:rPr>
        <w:t xml:space="preserve">e </w:t>
      </w:r>
      <w:r w:rsidRPr="00E63E63">
        <w:rPr>
          <w:rFonts w:asciiTheme="minorHAnsi" w:hAnsiTheme="minorHAnsi"/>
          <w:spacing w:val="-1"/>
        </w:rPr>
        <w:t>pai</w:t>
      </w:r>
      <w:r w:rsidRPr="00D258FB">
        <w:rPr>
          <w:rFonts w:asciiTheme="minorHAnsi" w:hAnsiTheme="minorHAnsi"/>
          <w:spacing w:val="-1"/>
        </w:rPr>
        <w:t xml:space="preserve">d </w:t>
      </w:r>
      <w:r w:rsidRPr="00E63E63">
        <w:rPr>
          <w:rFonts w:asciiTheme="minorHAnsi" w:hAnsiTheme="minorHAnsi"/>
          <w:spacing w:val="-1"/>
        </w:rPr>
        <w:t>ove</w:t>
      </w:r>
      <w:r w:rsidRPr="00D258FB">
        <w:rPr>
          <w:rFonts w:asciiTheme="minorHAnsi" w:hAnsiTheme="minorHAnsi"/>
          <w:spacing w:val="-1"/>
        </w:rPr>
        <w:t xml:space="preserve">r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sum</w:t>
      </w:r>
      <w:r w:rsidRPr="00D258FB">
        <w:rPr>
          <w:rFonts w:asciiTheme="minorHAnsi" w:hAnsiTheme="minorHAnsi"/>
          <w:spacing w:val="-1"/>
        </w:rPr>
        <w:t>m</w:t>
      </w:r>
      <w:r w:rsidRPr="00E63E63">
        <w:rPr>
          <w:rFonts w:asciiTheme="minorHAnsi" w:hAnsiTheme="minorHAnsi"/>
          <w:spacing w:val="-1"/>
        </w:rPr>
        <w:t>e</w:t>
      </w:r>
      <w:r w:rsidRPr="00D258FB">
        <w:rPr>
          <w:rFonts w:asciiTheme="minorHAnsi" w:hAnsiTheme="minorHAnsi"/>
          <w:spacing w:val="-1"/>
        </w:rPr>
        <w:t>r m</w:t>
      </w:r>
      <w:r w:rsidRPr="00E63E63">
        <w:rPr>
          <w:rFonts w:asciiTheme="minorHAnsi" w:hAnsiTheme="minorHAnsi"/>
          <w:spacing w:val="-1"/>
        </w:rPr>
        <w:t>onths</w:t>
      </w:r>
      <w:r w:rsidRPr="00D258FB">
        <w:rPr>
          <w:rFonts w:asciiTheme="minorHAnsi" w:hAnsiTheme="minorHAnsi"/>
          <w:spacing w:val="-1"/>
        </w:rPr>
        <w:t xml:space="preserve">; </w:t>
      </w:r>
      <w:r w:rsidRPr="00E63E63">
        <w:rPr>
          <w:rFonts w:asciiTheme="minorHAnsi" w:hAnsiTheme="minorHAnsi"/>
          <w:spacing w:val="-1"/>
        </w:rPr>
        <w:t>inventor</w:t>
      </w:r>
      <w:r w:rsidRPr="00D258FB">
        <w:rPr>
          <w:rFonts w:asciiTheme="minorHAnsi" w:hAnsiTheme="minorHAnsi"/>
          <w:spacing w:val="-1"/>
        </w:rPr>
        <w:t xml:space="preserve">y </w:t>
      </w:r>
      <w:r w:rsidRPr="00E63E63">
        <w:rPr>
          <w:rFonts w:asciiTheme="minorHAnsi" w:hAnsiTheme="minorHAnsi"/>
          <w:spacing w:val="-1"/>
        </w:rPr>
        <w:t>an</w:t>
      </w:r>
      <w:r w:rsidRPr="00D258FB">
        <w:rPr>
          <w:rFonts w:asciiTheme="minorHAnsi" w:hAnsiTheme="minorHAnsi"/>
          <w:spacing w:val="-1"/>
        </w:rPr>
        <w:t xml:space="preserve">d </w:t>
      </w:r>
      <w:r w:rsidRPr="00E63E63">
        <w:rPr>
          <w:rFonts w:asciiTheme="minorHAnsi" w:hAnsiTheme="minorHAnsi"/>
          <w:spacing w:val="-1"/>
        </w:rPr>
        <w:t>li</w:t>
      </w:r>
      <w:r w:rsidRPr="00D258FB">
        <w:rPr>
          <w:rFonts w:asciiTheme="minorHAnsi" w:hAnsiTheme="minorHAnsi"/>
          <w:spacing w:val="-1"/>
        </w:rPr>
        <w:t>q</w:t>
      </w:r>
      <w:r w:rsidRPr="00E63E63">
        <w:rPr>
          <w:rFonts w:asciiTheme="minorHAnsi" w:hAnsiTheme="minorHAnsi"/>
          <w:spacing w:val="-1"/>
        </w:rPr>
        <w:t>uidatio</w:t>
      </w:r>
      <w:r w:rsidRPr="00D258FB">
        <w:rPr>
          <w:rFonts w:asciiTheme="minorHAnsi" w:hAnsiTheme="minorHAnsi"/>
          <w:spacing w:val="-1"/>
        </w:rPr>
        <w:t xml:space="preserve">n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schoo</w:t>
      </w:r>
      <w:r w:rsidRPr="00D258FB">
        <w:rPr>
          <w:rFonts w:asciiTheme="minorHAnsi" w:hAnsiTheme="minorHAnsi"/>
          <w:spacing w:val="-1"/>
        </w:rPr>
        <w:t xml:space="preserve">l </w:t>
      </w:r>
      <w:r w:rsidRPr="00E63E63">
        <w:rPr>
          <w:rFonts w:asciiTheme="minorHAnsi" w:hAnsiTheme="minorHAnsi"/>
          <w:spacing w:val="-1"/>
        </w:rPr>
        <w:t>assets; transfe</w:t>
      </w:r>
      <w:r w:rsidRPr="00D258FB">
        <w:rPr>
          <w:rFonts w:asciiTheme="minorHAnsi" w:hAnsiTheme="minorHAnsi"/>
          <w:spacing w:val="-1"/>
        </w:rPr>
        <w:t xml:space="preserve">r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a</w:t>
      </w:r>
      <w:r w:rsidRPr="00D258FB">
        <w:rPr>
          <w:rFonts w:asciiTheme="minorHAnsi" w:hAnsiTheme="minorHAnsi"/>
          <w:spacing w:val="-1"/>
        </w:rPr>
        <w:t xml:space="preserve">ll </w:t>
      </w:r>
      <w:r w:rsidRPr="00E63E63">
        <w:rPr>
          <w:rFonts w:asciiTheme="minorHAnsi" w:hAnsiTheme="minorHAnsi"/>
          <w:spacing w:val="-1"/>
        </w:rPr>
        <w:t>studen</w:t>
      </w:r>
      <w:r w:rsidRPr="00D258FB">
        <w:rPr>
          <w:rFonts w:asciiTheme="minorHAnsi" w:hAnsiTheme="minorHAnsi"/>
          <w:spacing w:val="-1"/>
        </w:rPr>
        <w:t xml:space="preserve">t </w:t>
      </w:r>
      <w:r w:rsidRPr="00E63E63">
        <w:rPr>
          <w:rFonts w:asciiTheme="minorHAnsi" w:hAnsiTheme="minorHAnsi"/>
          <w:spacing w:val="-1"/>
        </w:rPr>
        <w:t>acade</w:t>
      </w:r>
      <w:r w:rsidRPr="00D258FB">
        <w:rPr>
          <w:rFonts w:asciiTheme="minorHAnsi" w:hAnsiTheme="minorHAnsi"/>
          <w:spacing w:val="-1"/>
        </w:rPr>
        <w:t>m</w:t>
      </w:r>
      <w:r w:rsidRPr="00E63E63">
        <w:rPr>
          <w:rFonts w:asciiTheme="minorHAnsi" w:hAnsiTheme="minorHAnsi"/>
          <w:spacing w:val="-1"/>
        </w:rPr>
        <w:t>i</w:t>
      </w:r>
      <w:r w:rsidRPr="00D258FB">
        <w:rPr>
          <w:rFonts w:asciiTheme="minorHAnsi" w:hAnsiTheme="minorHAnsi"/>
          <w:spacing w:val="-1"/>
        </w:rPr>
        <w:t xml:space="preserve">c </w:t>
      </w:r>
      <w:r w:rsidRPr="00E63E63">
        <w:rPr>
          <w:rFonts w:asciiTheme="minorHAnsi" w:hAnsiTheme="minorHAnsi"/>
          <w:spacing w:val="-1"/>
        </w:rPr>
        <w:t>an</w:t>
      </w:r>
      <w:r w:rsidRPr="00D258FB">
        <w:rPr>
          <w:rFonts w:asciiTheme="minorHAnsi" w:hAnsiTheme="minorHAnsi"/>
          <w:spacing w:val="-1"/>
        </w:rPr>
        <w:t xml:space="preserve">d </w:t>
      </w:r>
      <w:r w:rsidRPr="00E63E63">
        <w:rPr>
          <w:rFonts w:asciiTheme="minorHAnsi" w:hAnsiTheme="minorHAnsi"/>
          <w:spacing w:val="-1"/>
        </w:rPr>
        <w:t>healt</w:t>
      </w:r>
      <w:r w:rsidRPr="00D258FB">
        <w:rPr>
          <w:rFonts w:asciiTheme="minorHAnsi" w:hAnsiTheme="minorHAnsi"/>
          <w:spacing w:val="-1"/>
        </w:rPr>
        <w:t xml:space="preserve">h </w:t>
      </w:r>
      <w:r w:rsidRPr="00E63E63">
        <w:rPr>
          <w:rFonts w:asciiTheme="minorHAnsi" w:hAnsiTheme="minorHAnsi"/>
          <w:spacing w:val="-1"/>
        </w:rPr>
        <w:t>record</w:t>
      </w:r>
      <w:r w:rsidRPr="00D258FB">
        <w:rPr>
          <w:rFonts w:asciiTheme="minorHAnsi" w:hAnsiTheme="minorHAnsi"/>
          <w:spacing w:val="-1"/>
        </w:rPr>
        <w:t xml:space="preserve">s </w:t>
      </w:r>
      <w:r w:rsidRPr="00E63E63">
        <w:rPr>
          <w:rFonts w:asciiTheme="minorHAnsi" w:hAnsiTheme="minorHAnsi"/>
          <w:spacing w:val="-1"/>
        </w:rPr>
        <w:t>t</w:t>
      </w:r>
      <w:r w:rsidRPr="00D258FB">
        <w:rPr>
          <w:rFonts w:asciiTheme="minorHAnsi" w:hAnsiTheme="minorHAnsi"/>
          <w:spacing w:val="-1"/>
        </w:rPr>
        <w:t xml:space="preserve">o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schoo</w:t>
      </w:r>
      <w:r w:rsidRPr="00D258FB">
        <w:rPr>
          <w:rFonts w:asciiTheme="minorHAnsi" w:hAnsiTheme="minorHAnsi"/>
          <w:spacing w:val="-1"/>
        </w:rPr>
        <w:t xml:space="preserve">l </w:t>
      </w:r>
      <w:r w:rsidRPr="00E63E63">
        <w:rPr>
          <w:rFonts w:asciiTheme="minorHAnsi" w:hAnsiTheme="minorHAnsi"/>
          <w:spacing w:val="-1"/>
        </w:rPr>
        <w:t>distric</w:t>
      </w:r>
      <w:r w:rsidRPr="00D258FB">
        <w:rPr>
          <w:rFonts w:asciiTheme="minorHAnsi" w:hAnsiTheme="minorHAnsi"/>
          <w:spacing w:val="-1"/>
        </w:rPr>
        <w:t xml:space="preserve">t </w:t>
      </w:r>
      <w:r w:rsidRPr="00E63E63">
        <w:rPr>
          <w:rFonts w:asciiTheme="minorHAnsi" w:hAnsiTheme="minorHAnsi"/>
          <w:spacing w:val="-1"/>
        </w:rPr>
        <w:t>of location</w:t>
      </w:r>
      <w:r w:rsidRPr="00D258FB">
        <w:rPr>
          <w:rFonts w:asciiTheme="minorHAnsi" w:hAnsiTheme="minorHAnsi"/>
          <w:spacing w:val="-1"/>
        </w:rPr>
        <w:t xml:space="preserve">; </w:t>
      </w:r>
      <w:r w:rsidRPr="00E63E63">
        <w:rPr>
          <w:rFonts w:asciiTheme="minorHAnsi" w:hAnsiTheme="minorHAnsi"/>
          <w:spacing w:val="-1"/>
        </w:rPr>
        <w:t>pay</w:t>
      </w:r>
      <w:r w:rsidRPr="00D258FB">
        <w:rPr>
          <w:rFonts w:asciiTheme="minorHAnsi" w:hAnsiTheme="minorHAnsi"/>
          <w:spacing w:val="-1"/>
        </w:rPr>
        <w:t>m</w:t>
      </w:r>
      <w:r w:rsidRPr="00E63E63">
        <w:rPr>
          <w:rFonts w:asciiTheme="minorHAnsi" w:hAnsiTheme="minorHAnsi"/>
          <w:spacing w:val="-1"/>
        </w:rPr>
        <w:t>en</w:t>
      </w:r>
      <w:r w:rsidRPr="00D258FB">
        <w:rPr>
          <w:rFonts w:asciiTheme="minorHAnsi" w:hAnsiTheme="minorHAnsi"/>
          <w:spacing w:val="-1"/>
        </w:rPr>
        <w:t xml:space="preserve">t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creditors</w:t>
      </w:r>
      <w:r w:rsidRPr="00D258FB">
        <w:rPr>
          <w:rFonts w:asciiTheme="minorHAnsi" w:hAnsiTheme="minorHAnsi"/>
          <w:spacing w:val="-1"/>
        </w:rPr>
        <w:t xml:space="preserve">; </w:t>
      </w:r>
      <w:r w:rsidRPr="00E63E63">
        <w:rPr>
          <w:rFonts w:asciiTheme="minorHAnsi" w:hAnsiTheme="minorHAnsi"/>
          <w:spacing w:val="-1"/>
        </w:rPr>
        <w:t>conv</w:t>
      </w:r>
      <w:r w:rsidRPr="00D258FB">
        <w:rPr>
          <w:rFonts w:asciiTheme="minorHAnsi" w:hAnsiTheme="minorHAnsi"/>
          <w:spacing w:val="-1"/>
        </w:rPr>
        <w:t>eyi</w:t>
      </w:r>
      <w:r w:rsidRPr="00E63E63">
        <w:rPr>
          <w:rFonts w:asciiTheme="minorHAnsi" w:hAnsiTheme="minorHAnsi"/>
          <w:spacing w:val="-1"/>
        </w:rPr>
        <w:t>n</w:t>
      </w:r>
      <w:r w:rsidRPr="00D258FB">
        <w:rPr>
          <w:rFonts w:asciiTheme="minorHAnsi" w:hAnsiTheme="minorHAnsi"/>
          <w:spacing w:val="-1"/>
        </w:rPr>
        <w:t xml:space="preserve">g </w:t>
      </w:r>
      <w:r w:rsidRPr="00E63E63">
        <w:rPr>
          <w:rFonts w:asciiTheme="minorHAnsi" w:hAnsiTheme="minorHAnsi"/>
          <w:spacing w:val="-1"/>
        </w:rPr>
        <w:t>o</w:t>
      </w:r>
      <w:r w:rsidRPr="00D258FB">
        <w:rPr>
          <w:rFonts w:asciiTheme="minorHAnsi" w:hAnsiTheme="minorHAnsi"/>
          <w:spacing w:val="-1"/>
        </w:rPr>
        <w:t>f m</w:t>
      </w:r>
      <w:r w:rsidRPr="00E63E63">
        <w:rPr>
          <w:rFonts w:asciiTheme="minorHAnsi" w:hAnsiTheme="minorHAnsi"/>
          <w:spacing w:val="-1"/>
        </w:rPr>
        <w:t>ortgage</w:t>
      </w:r>
      <w:r w:rsidRPr="00D258FB">
        <w:rPr>
          <w:rFonts w:asciiTheme="minorHAnsi" w:hAnsiTheme="minorHAnsi"/>
          <w:spacing w:val="-1"/>
        </w:rPr>
        <w:t xml:space="preserve">d </w:t>
      </w:r>
      <w:r w:rsidRPr="00E63E63">
        <w:rPr>
          <w:rFonts w:asciiTheme="minorHAnsi" w:hAnsiTheme="minorHAnsi"/>
          <w:spacing w:val="-1"/>
        </w:rPr>
        <w:t>assets</w:t>
      </w:r>
      <w:r w:rsidRPr="00D258FB">
        <w:rPr>
          <w:rFonts w:asciiTheme="minorHAnsi" w:hAnsiTheme="minorHAnsi"/>
          <w:spacing w:val="-1"/>
        </w:rPr>
        <w:t>, a</w:t>
      </w:r>
      <w:r w:rsidRPr="00E63E63">
        <w:rPr>
          <w:rFonts w:asciiTheme="minorHAnsi" w:hAnsiTheme="minorHAnsi"/>
          <w:spacing w:val="-1"/>
        </w:rPr>
        <w:t>sset</w:t>
      </w:r>
      <w:r w:rsidRPr="00D258FB">
        <w:rPr>
          <w:rFonts w:asciiTheme="minorHAnsi" w:hAnsiTheme="minorHAnsi"/>
          <w:spacing w:val="-1"/>
        </w:rPr>
        <w:t xml:space="preserve">s </w:t>
      </w:r>
      <w:r w:rsidRPr="00E63E63">
        <w:rPr>
          <w:rFonts w:asciiTheme="minorHAnsi" w:hAnsiTheme="minorHAnsi"/>
          <w:spacing w:val="-1"/>
        </w:rPr>
        <w:t>in whic</w:t>
      </w:r>
      <w:r w:rsidRPr="00D258FB">
        <w:rPr>
          <w:rFonts w:asciiTheme="minorHAnsi" w:hAnsiTheme="minorHAnsi"/>
          <w:spacing w:val="-1"/>
        </w:rPr>
        <w:t xml:space="preserve">h </w:t>
      </w:r>
      <w:r w:rsidRPr="00E63E63">
        <w:rPr>
          <w:rFonts w:asciiTheme="minorHAnsi" w:hAnsiTheme="minorHAnsi"/>
          <w:spacing w:val="-1"/>
        </w:rPr>
        <w:t>ther</w:t>
      </w:r>
      <w:r w:rsidRPr="00D258FB">
        <w:rPr>
          <w:rFonts w:asciiTheme="minorHAnsi" w:hAnsiTheme="minorHAnsi"/>
          <w:spacing w:val="-1"/>
        </w:rPr>
        <w:t xml:space="preserve">e </w:t>
      </w:r>
      <w:r w:rsidRPr="00E63E63">
        <w:rPr>
          <w:rFonts w:asciiTheme="minorHAnsi" w:hAnsiTheme="minorHAnsi"/>
          <w:spacing w:val="-1"/>
        </w:rPr>
        <w:t>i</w:t>
      </w:r>
      <w:r w:rsidRPr="00D258FB">
        <w:rPr>
          <w:rFonts w:asciiTheme="minorHAnsi" w:hAnsiTheme="minorHAnsi"/>
          <w:spacing w:val="-1"/>
        </w:rPr>
        <w:t>s</w:t>
      </w:r>
      <w:r w:rsidRPr="00E63E63">
        <w:rPr>
          <w:rFonts w:asciiTheme="minorHAnsi" w:hAnsiTheme="minorHAnsi"/>
          <w:spacing w:val="-1"/>
        </w:rPr>
        <w:t xml:space="preserve"> </w:t>
      </w:r>
      <w:r w:rsidRPr="00D258FB">
        <w:rPr>
          <w:rFonts w:asciiTheme="minorHAnsi" w:hAnsiTheme="minorHAnsi"/>
          <w:spacing w:val="-1"/>
        </w:rPr>
        <w:t xml:space="preserve">a </w:t>
      </w:r>
      <w:r w:rsidRPr="00E63E63">
        <w:rPr>
          <w:rFonts w:asciiTheme="minorHAnsi" w:hAnsiTheme="minorHAnsi"/>
          <w:spacing w:val="-1"/>
        </w:rPr>
        <w:t>securi</w:t>
      </w:r>
      <w:r w:rsidRPr="00D258FB">
        <w:rPr>
          <w:rFonts w:asciiTheme="minorHAnsi" w:hAnsiTheme="minorHAnsi"/>
          <w:spacing w:val="-1"/>
        </w:rPr>
        <w:t>ty in</w:t>
      </w:r>
      <w:r w:rsidRPr="00E63E63">
        <w:rPr>
          <w:rFonts w:asciiTheme="minorHAnsi" w:hAnsiTheme="minorHAnsi"/>
          <w:spacing w:val="-1"/>
        </w:rPr>
        <w:t>teres</w:t>
      </w:r>
      <w:r w:rsidRPr="00D258FB">
        <w:rPr>
          <w:rFonts w:asciiTheme="minorHAnsi" w:hAnsiTheme="minorHAnsi"/>
          <w:spacing w:val="-1"/>
        </w:rPr>
        <w:t xml:space="preserve">t </w:t>
      </w:r>
      <w:r w:rsidRPr="00E63E63">
        <w:rPr>
          <w:rFonts w:asciiTheme="minorHAnsi" w:hAnsiTheme="minorHAnsi"/>
          <w:spacing w:val="-1"/>
        </w:rPr>
        <w:t>o</w:t>
      </w:r>
      <w:r w:rsidRPr="00D258FB">
        <w:rPr>
          <w:rFonts w:asciiTheme="minorHAnsi" w:hAnsiTheme="minorHAnsi"/>
          <w:spacing w:val="-1"/>
        </w:rPr>
        <w:t>r</w:t>
      </w:r>
      <w:r w:rsidRPr="00E63E63">
        <w:rPr>
          <w:rFonts w:asciiTheme="minorHAnsi" w:hAnsiTheme="minorHAnsi"/>
          <w:spacing w:val="-1"/>
        </w:rPr>
        <w:t xml:space="preserve"> asset</w:t>
      </w:r>
      <w:r w:rsidRPr="00D258FB">
        <w:rPr>
          <w:rFonts w:asciiTheme="minorHAnsi" w:hAnsiTheme="minorHAnsi"/>
          <w:spacing w:val="-1"/>
        </w:rPr>
        <w:t>s</w:t>
      </w:r>
      <w:r w:rsidRPr="00E63E63">
        <w:rPr>
          <w:rFonts w:asciiTheme="minorHAnsi" w:hAnsiTheme="minorHAnsi"/>
          <w:spacing w:val="-1"/>
        </w:rPr>
        <w:t xml:space="preserve"> subjec</w:t>
      </w:r>
      <w:r w:rsidRPr="00D258FB">
        <w:rPr>
          <w:rFonts w:asciiTheme="minorHAnsi" w:hAnsiTheme="minorHAnsi"/>
          <w:spacing w:val="-1"/>
        </w:rPr>
        <w:t xml:space="preserve">t </w:t>
      </w:r>
      <w:r w:rsidRPr="00E63E63">
        <w:rPr>
          <w:rFonts w:asciiTheme="minorHAnsi" w:hAnsiTheme="minorHAnsi"/>
          <w:spacing w:val="-1"/>
        </w:rPr>
        <w:t>t</w:t>
      </w:r>
      <w:r w:rsidRPr="00D258FB">
        <w:rPr>
          <w:rFonts w:asciiTheme="minorHAnsi" w:hAnsiTheme="minorHAnsi"/>
          <w:spacing w:val="-1"/>
        </w:rPr>
        <w:t xml:space="preserve">o </w:t>
      </w:r>
      <w:r w:rsidRPr="00E63E63">
        <w:rPr>
          <w:rFonts w:asciiTheme="minorHAnsi" w:hAnsiTheme="minorHAnsi"/>
          <w:spacing w:val="-1"/>
        </w:rPr>
        <w:t>restrictiv</w:t>
      </w:r>
      <w:r w:rsidRPr="00D258FB">
        <w:rPr>
          <w:rFonts w:asciiTheme="minorHAnsi" w:hAnsiTheme="minorHAnsi"/>
          <w:spacing w:val="-1"/>
        </w:rPr>
        <w:t xml:space="preserve">e </w:t>
      </w:r>
      <w:r w:rsidRPr="00E63E63">
        <w:rPr>
          <w:rFonts w:asciiTheme="minorHAnsi" w:hAnsiTheme="minorHAnsi"/>
          <w:spacing w:val="-1"/>
        </w:rPr>
        <w:t>gifts</w:t>
      </w:r>
      <w:r w:rsidRPr="00D258FB">
        <w:rPr>
          <w:rFonts w:asciiTheme="minorHAnsi" w:hAnsiTheme="minorHAnsi"/>
          <w:spacing w:val="-1"/>
        </w:rPr>
        <w:t xml:space="preserve">; </w:t>
      </w:r>
      <w:r w:rsidRPr="00E63E63">
        <w:rPr>
          <w:rFonts w:asciiTheme="minorHAnsi" w:hAnsiTheme="minorHAnsi"/>
          <w:spacing w:val="-1"/>
        </w:rPr>
        <w:t>an</w:t>
      </w:r>
      <w:r w:rsidRPr="00D258FB">
        <w:rPr>
          <w:rFonts w:asciiTheme="minorHAnsi" w:hAnsiTheme="minorHAnsi"/>
          <w:spacing w:val="-1"/>
        </w:rPr>
        <w:t xml:space="preserve">d </w:t>
      </w:r>
      <w:r w:rsidRPr="00E63E63">
        <w:rPr>
          <w:rFonts w:asciiTheme="minorHAnsi" w:hAnsiTheme="minorHAnsi"/>
          <w:spacing w:val="-1"/>
        </w:rPr>
        <w:t>final audits</w:t>
      </w:r>
      <w:r w:rsidRPr="00D258FB">
        <w:rPr>
          <w:rFonts w:asciiTheme="minorHAnsi" w:hAnsiTheme="minorHAnsi"/>
          <w:spacing w:val="-1"/>
        </w:rPr>
        <w:t xml:space="preserve">.  See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respo</w:t>
      </w:r>
      <w:r w:rsidRPr="00D258FB">
        <w:rPr>
          <w:rFonts w:asciiTheme="minorHAnsi" w:hAnsiTheme="minorHAnsi"/>
          <w:spacing w:val="-1"/>
        </w:rPr>
        <w:t>n</w:t>
      </w:r>
      <w:r w:rsidRPr="00E63E63">
        <w:rPr>
          <w:rFonts w:asciiTheme="minorHAnsi" w:hAnsiTheme="minorHAnsi"/>
          <w:spacing w:val="-1"/>
        </w:rPr>
        <w:t>s</w:t>
      </w:r>
      <w:r w:rsidRPr="00D258FB">
        <w:rPr>
          <w:rFonts w:asciiTheme="minorHAnsi" w:hAnsiTheme="minorHAnsi"/>
          <w:spacing w:val="-1"/>
        </w:rPr>
        <w:t xml:space="preserve">e </w:t>
      </w:r>
      <w:r w:rsidRPr="00E63E63">
        <w:rPr>
          <w:rFonts w:asciiTheme="minorHAnsi" w:hAnsiTheme="minorHAnsi"/>
          <w:spacing w:val="-1"/>
        </w:rPr>
        <w:t>a</w:t>
      </w:r>
      <w:r w:rsidRPr="00D258FB">
        <w:rPr>
          <w:rFonts w:asciiTheme="minorHAnsi" w:hAnsiTheme="minorHAnsi"/>
          <w:spacing w:val="-1"/>
        </w:rPr>
        <w:t>b</w:t>
      </w:r>
      <w:r w:rsidRPr="00E63E63">
        <w:rPr>
          <w:rFonts w:asciiTheme="minorHAnsi" w:hAnsiTheme="minorHAnsi"/>
          <w:spacing w:val="-1"/>
        </w:rPr>
        <w:t>ov</w:t>
      </w:r>
      <w:r w:rsidRPr="00D258FB">
        <w:rPr>
          <w:rFonts w:asciiTheme="minorHAnsi" w:hAnsiTheme="minorHAnsi"/>
          <w:spacing w:val="-1"/>
        </w:rPr>
        <w:t xml:space="preserve">e </w:t>
      </w:r>
      <w:r w:rsidRPr="00E63E63">
        <w:rPr>
          <w:rFonts w:asciiTheme="minorHAnsi" w:hAnsiTheme="minorHAnsi"/>
          <w:spacing w:val="-1"/>
        </w:rPr>
        <w:t>t</w:t>
      </w:r>
      <w:r w:rsidRPr="00D258FB">
        <w:rPr>
          <w:rFonts w:asciiTheme="minorHAnsi" w:hAnsiTheme="minorHAnsi"/>
          <w:spacing w:val="-1"/>
        </w:rPr>
        <w:t xml:space="preserve">o </w:t>
      </w:r>
      <w:r w:rsidRPr="00E63E63">
        <w:rPr>
          <w:rFonts w:asciiTheme="minorHAnsi" w:hAnsiTheme="minorHAnsi"/>
          <w:spacing w:val="-1"/>
        </w:rPr>
        <w:t>quest</w:t>
      </w:r>
      <w:r w:rsidRPr="00D258FB">
        <w:rPr>
          <w:rFonts w:asciiTheme="minorHAnsi" w:hAnsiTheme="minorHAnsi"/>
          <w:spacing w:val="-1"/>
        </w:rPr>
        <w:t>i</w:t>
      </w:r>
      <w:r w:rsidRPr="00E63E63">
        <w:rPr>
          <w:rFonts w:asciiTheme="minorHAnsi" w:hAnsiTheme="minorHAnsi"/>
          <w:spacing w:val="-1"/>
        </w:rPr>
        <w:t>o</w:t>
      </w:r>
      <w:r w:rsidRPr="00D258FB">
        <w:rPr>
          <w:rFonts w:asciiTheme="minorHAnsi" w:hAnsiTheme="minorHAnsi"/>
          <w:spacing w:val="-1"/>
        </w:rPr>
        <w:t xml:space="preserve">n </w:t>
      </w:r>
      <w:r w:rsidRPr="00E63E63">
        <w:rPr>
          <w:rFonts w:asciiTheme="minorHAnsi" w:hAnsiTheme="minorHAnsi"/>
          <w:spacing w:val="-1"/>
        </w:rPr>
        <w:t>6.1.</w:t>
      </w:r>
    </w:p>
    <w:p w:rsidR="00EB13FC" w:rsidRPr="00D258FB" w:rsidRDefault="00EB13FC" w:rsidP="00E4269A">
      <w:pPr>
        <w:pStyle w:val="BodyText"/>
        <w:tabs>
          <w:tab w:val="left" w:pos="2559"/>
        </w:tabs>
        <w:spacing w:line="312" w:lineRule="auto"/>
        <w:ind w:left="2559" w:right="1283"/>
        <w:rPr>
          <w:rFonts w:asciiTheme="minorHAnsi" w:hAnsiTheme="minorHAnsi"/>
          <w:spacing w:val="-1"/>
        </w:rPr>
      </w:pPr>
    </w:p>
    <w:p w:rsidR="00EB13FC" w:rsidRPr="00D258FB" w:rsidRDefault="00EB13FC" w:rsidP="00D258FB">
      <w:pPr>
        <w:pStyle w:val="BodyText"/>
        <w:numPr>
          <w:ilvl w:val="2"/>
          <w:numId w:val="2"/>
        </w:numPr>
        <w:tabs>
          <w:tab w:val="left" w:pos="2559"/>
        </w:tabs>
        <w:spacing w:line="312" w:lineRule="auto"/>
        <w:ind w:left="2559" w:right="1283" w:hanging="1119"/>
        <w:rPr>
          <w:rFonts w:asciiTheme="minorHAnsi" w:hAnsiTheme="minorHAnsi"/>
          <w:spacing w:val="-1"/>
        </w:rPr>
      </w:pPr>
      <w:r w:rsidRPr="00E63E63">
        <w:rPr>
          <w:rFonts w:asciiTheme="minorHAnsi" w:hAnsiTheme="minorHAnsi"/>
          <w:spacing w:val="-1"/>
        </w:rPr>
        <w:t>I</w:t>
      </w:r>
      <w:r w:rsidRPr="00D258FB">
        <w:rPr>
          <w:rFonts w:asciiTheme="minorHAnsi" w:hAnsiTheme="minorHAnsi"/>
          <w:spacing w:val="-1"/>
        </w:rPr>
        <w:t>f</w:t>
      </w:r>
      <w:r w:rsidRPr="00E63E63">
        <w:rPr>
          <w:rFonts w:asciiTheme="minorHAnsi" w:hAnsiTheme="minorHAnsi"/>
          <w:spacing w:val="-1"/>
        </w:rPr>
        <w:t xml:space="preserve"> th</w:t>
      </w:r>
      <w:r w:rsidRPr="00D258FB">
        <w:rPr>
          <w:rFonts w:asciiTheme="minorHAnsi" w:hAnsiTheme="minorHAnsi"/>
          <w:spacing w:val="-1"/>
        </w:rPr>
        <w:t xml:space="preserve">e </w:t>
      </w:r>
      <w:r w:rsidRPr="00E63E63">
        <w:rPr>
          <w:rFonts w:asciiTheme="minorHAnsi" w:hAnsiTheme="minorHAnsi"/>
          <w:spacing w:val="-1"/>
        </w:rPr>
        <w:t>schoo</w:t>
      </w:r>
      <w:r w:rsidRPr="00D258FB">
        <w:rPr>
          <w:rFonts w:asciiTheme="minorHAnsi" w:hAnsiTheme="minorHAnsi"/>
          <w:spacing w:val="-1"/>
        </w:rPr>
        <w:t xml:space="preserve">l </w:t>
      </w:r>
      <w:r w:rsidRPr="00E63E63">
        <w:rPr>
          <w:rFonts w:asciiTheme="minorHAnsi" w:hAnsiTheme="minorHAnsi"/>
          <w:spacing w:val="-1"/>
        </w:rPr>
        <w:t>ha</w:t>
      </w:r>
      <w:r w:rsidRPr="00D258FB">
        <w:rPr>
          <w:rFonts w:asciiTheme="minorHAnsi" w:hAnsiTheme="minorHAnsi"/>
          <w:spacing w:val="-1"/>
        </w:rPr>
        <w:t>s</w:t>
      </w:r>
      <w:r w:rsidRPr="00E63E63">
        <w:rPr>
          <w:rFonts w:asciiTheme="minorHAnsi" w:hAnsiTheme="minorHAnsi"/>
          <w:spacing w:val="-1"/>
        </w:rPr>
        <w:t xml:space="preserve"> re</w:t>
      </w:r>
      <w:r w:rsidRPr="00D258FB">
        <w:rPr>
          <w:rFonts w:asciiTheme="minorHAnsi" w:hAnsiTheme="minorHAnsi"/>
          <w:spacing w:val="-1"/>
        </w:rPr>
        <w:t>m</w:t>
      </w:r>
      <w:r w:rsidRPr="00E63E63">
        <w:rPr>
          <w:rFonts w:asciiTheme="minorHAnsi" w:hAnsiTheme="minorHAnsi"/>
          <w:spacing w:val="-1"/>
        </w:rPr>
        <w:t>aini</w:t>
      </w:r>
      <w:r w:rsidRPr="00D258FB">
        <w:rPr>
          <w:rFonts w:asciiTheme="minorHAnsi" w:hAnsiTheme="minorHAnsi"/>
          <w:spacing w:val="-1"/>
        </w:rPr>
        <w:t>ng</w:t>
      </w:r>
      <w:r w:rsidRPr="00E63E63">
        <w:rPr>
          <w:rFonts w:asciiTheme="minorHAnsi" w:hAnsiTheme="minorHAnsi"/>
          <w:spacing w:val="-1"/>
        </w:rPr>
        <w:t xml:space="preserve"> asset</w:t>
      </w:r>
      <w:r w:rsidRPr="00D258FB">
        <w:rPr>
          <w:rFonts w:asciiTheme="minorHAnsi" w:hAnsiTheme="minorHAnsi"/>
          <w:spacing w:val="-1"/>
        </w:rPr>
        <w:t>s</w:t>
      </w:r>
      <w:r w:rsidRPr="00E63E63">
        <w:rPr>
          <w:rFonts w:asciiTheme="minorHAnsi" w:hAnsiTheme="minorHAnsi"/>
          <w:spacing w:val="-1"/>
        </w:rPr>
        <w:t xml:space="preserve"> afte</w:t>
      </w:r>
      <w:r w:rsidRPr="00D258FB">
        <w:rPr>
          <w:rFonts w:asciiTheme="minorHAnsi" w:hAnsiTheme="minorHAnsi"/>
          <w:spacing w:val="-1"/>
        </w:rPr>
        <w:t xml:space="preserve">r </w:t>
      </w:r>
      <w:r w:rsidRPr="00E63E63">
        <w:rPr>
          <w:rFonts w:asciiTheme="minorHAnsi" w:hAnsiTheme="minorHAnsi"/>
          <w:spacing w:val="-1"/>
        </w:rPr>
        <w:t>satisf</w:t>
      </w:r>
      <w:r w:rsidRPr="00D258FB">
        <w:rPr>
          <w:rFonts w:asciiTheme="minorHAnsi" w:hAnsiTheme="minorHAnsi"/>
          <w:spacing w:val="-1"/>
        </w:rPr>
        <w:t>y</w:t>
      </w:r>
      <w:r w:rsidRPr="00E63E63">
        <w:rPr>
          <w:rFonts w:asciiTheme="minorHAnsi" w:hAnsiTheme="minorHAnsi"/>
          <w:spacing w:val="-1"/>
        </w:rPr>
        <w:t>in</w:t>
      </w:r>
      <w:r w:rsidRPr="00D258FB">
        <w:rPr>
          <w:rFonts w:asciiTheme="minorHAnsi" w:hAnsiTheme="minorHAnsi"/>
          <w:spacing w:val="-1"/>
        </w:rPr>
        <w:t>g</w:t>
      </w:r>
      <w:r w:rsidRPr="00E63E63">
        <w:rPr>
          <w:rFonts w:asciiTheme="minorHAnsi" w:hAnsiTheme="minorHAnsi"/>
          <w:spacing w:val="-1"/>
        </w:rPr>
        <w:t xml:space="preserve"> creditors</w:t>
      </w:r>
      <w:r w:rsidRPr="00D258FB">
        <w:rPr>
          <w:rFonts w:asciiTheme="minorHAnsi" w:hAnsiTheme="minorHAnsi"/>
          <w:spacing w:val="-1"/>
        </w:rPr>
        <w:t>, a</w:t>
      </w:r>
      <w:r w:rsidRPr="00E63E63">
        <w:rPr>
          <w:rFonts w:asciiTheme="minorHAnsi" w:hAnsiTheme="minorHAnsi"/>
          <w:spacing w:val="-1"/>
        </w:rPr>
        <w:t xml:space="preserve"> proceedin</w:t>
      </w:r>
      <w:r w:rsidRPr="00D258FB">
        <w:rPr>
          <w:rFonts w:asciiTheme="minorHAnsi" w:hAnsiTheme="minorHAnsi"/>
          <w:spacing w:val="-1"/>
        </w:rPr>
        <w:t xml:space="preserve">g </w:t>
      </w:r>
      <w:r w:rsidRPr="00E63E63">
        <w:rPr>
          <w:rFonts w:asciiTheme="minorHAnsi" w:hAnsiTheme="minorHAnsi"/>
          <w:spacing w:val="-1"/>
        </w:rPr>
        <w:t>in Ne</w:t>
      </w:r>
      <w:r w:rsidRPr="00D258FB">
        <w:rPr>
          <w:rFonts w:asciiTheme="minorHAnsi" w:hAnsiTheme="minorHAnsi"/>
          <w:spacing w:val="-1"/>
        </w:rPr>
        <w:t xml:space="preserve">w </w:t>
      </w:r>
      <w:r w:rsidRPr="00E63E63">
        <w:rPr>
          <w:rFonts w:asciiTheme="minorHAnsi" w:hAnsiTheme="minorHAnsi"/>
          <w:spacing w:val="-1"/>
        </w:rPr>
        <w:t>Yor</w:t>
      </w:r>
      <w:r w:rsidRPr="00D258FB">
        <w:rPr>
          <w:rFonts w:asciiTheme="minorHAnsi" w:hAnsiTheme="minorHAnsi"/>
          <w:spacing w:val="-1"/>
        </w:rPr>
        <w:t xml:space="preserve">k </w:t>
      </w:r>
      <w:r w:rsidRPr="00E63E63">
        <w:rPr>
          <w:rFonts w:asciiTheme="minorHAnsi" w:hAnsiTheme="minorHAnsi"/>
          <w:spacing w:val="-1"/>
        </w:rPr>
        <w:t>S</w:t>
      </w:r>
      <w:r w:rsidRPr="00D258FB">
        <w:rPr>
          <w:rFonts w:asciiTheme="minorHAnsi" w:hAnsiTheme="minorHAnsi"/>
          <w:spacing w:val="-1"/>
        </w:rPr>
        <w:t>t</w:t>
      </w:r>
      <w:r w:rsidRPr="00E63E63">
        <w:rPr>
          <w:rFonts w:asciiTheme="minorHAnsi" w:hAnsiTheme="minorHAnsi"/>
          <w:spacing w:val="-1"/>
        </w:rPr>
        <w:t>at</w:t>
      </w:r>
      <w:r w:rsidRPr="00D258FB">
        <w:rPr>
          <w:rFonts w:asciiTheme="minorHAnsi" w:hAnsiTheme="minorHAnsi"/>
          <w:spacing w:val="-1"/>
        </w:rPr>
        <w:t xml:space="preserve">e </w:t>
      </w:r>
      <w:r w:rsidRPr="00E63E63">
        <w:rPr>
          <w:rFonts w:asciiTheme="minorHAnsi" w:hAnsiTheme="minorHAnsi"/>
          <w:spacing w:val="-1"/>
        </w:rPr>
        <w:t>Supre</w:t>
      </w:r>
      <w:r w:rsidRPr="00D258FB">
        <w:rPr>
          <w:rFonts w:asciiTheme="minorHAnsi" w:hAnsiTheme="minorHAnsi"/>
          <w:spacing w:val="-1"/>
        </w:rPr>
        <w:t xml:space="preserve">me </w:t>
      </w:r>
      <w:r w:rsidRPr="00E63E63">
        <w:rPr>
          <w:rFonts w:asciiTheme="minorHAnsi" w:hAnsiTheme="minorHAnsi"/>
          <w:spacing w:val="-1"/>
        </w:rPr>
        <w:t>Cour</w:t>
      </w:r>
      <w:r w:rsidRPr="00D258FB">
        <w:rPr>
          <w:rFonts w:asciiTheme="minorHAnsi" w:hAnsiTheme="minorHAnsi"/>
          <w:spacing w:val="-1"/>
        </w:rPr>
        <w:t>t</w:t>
      </w:r>
      <w:r w:rsidRPr="00E63E63">
        <w:rPr>
          <w:rFonts w:asciiTheme="minorHAnsi" w:hAnsiTheme="minorHAnsi"/>
          <w:spacing w:val="-1"/>
        </w:rPr>
        <w:t xml:space="preserve"> wil</w:t>
      </w:r>
      <w:r w:rsidRPr="00D258FB">
        <w:rPr>
          <w:rFonts w:asciiTheme="minorHAnsi" w:hAnsiTheme="minorHAnsi"/>
          <w:spacing w:val="-1"/>
        </w:rPr>
        <w:t xml:space="preserve">l </w:t>
      </w:r>
      <w:r w:rsidRPr="00E63E63">
        <w:rPr>
          <w:rFonts w:asciiTheme="minorHAnsi" w:hAnsiTheme="minorHAnsi"/>
          <w:spacing w:val="-1"/>
        </w:rPr>
        <w:t>b</w:t>
      </w:r>
      <w:r w:rsidRPr="00D258FB">
        <w:rPr>
          <w:rFonts w:asciiTheme="minorHAnsi" w:hAnsiTheme="minorHAnsi"/>
          <w:spacing w:val="-1"/>
        </w:rPr>
        <w:t>e</w:t>
      </w:r>
      <w:r w:rsidRPr="00E63E63">
        <w:rPr>
          <w:rFonts w:asciiTheme="minorHAnsi" w:hAnsiTheme="minorHAnsi"/>
          <w:spacing w:val="-1"/>
        </w:rPr>
        <w:t xml:space="preserve"> necessar</w:t>
      </w:r>
      <w:r w:rsidRPr="00D258FB">
        <w:rPr>
          <w:rFonts w:asciiTheme="minorHAnsi" w:hAnsiTheme="minorHAnsi"/>
          <w:spacing w:val="-1"/>
        </w:rPr>
        <w:t xml:space="preserve">y </w:t>
      </w:r>
      <w:r w:rsidRPr="00E63E63">
        <w:rPr>
          <w:rFonts w:asciiTheme="minorHAnsi" w:hAnsiTheme="minorHAnsi"/>
          <w:spacing w:val="-1"/>
        </w:rPr>
        <w:t>t</w:t>
      </w:r>
      <w:r w:rsidRPr="00D258FB">
        <w:rPr>
          <w:rFonts w:asciiTheme="minorHAnsi" w:hAnsiTheme="minorHAnsi"/>
          <w:spacing w:val="-1"/>
        </w:rPr>
        <w:t>o</w:t>
      </w:r>
      <w:r w:rsidRPr="00E63E63">
        <w:rPr>
          <w:rFonts w:asciiTheme="minorHAnsi" w:hAnsiTheme="minorHAnsi"/>
          <w:spacing w:val="-1"/>
        </w:rPr>
        <w:t xml:space="preserve"> dispos</w:t>
      </w:r>
      <w:r w:rsidRPr="00D258FB">
        <w:rPr>
          <w:rFonts w:asciiTheme="minorHAnsi" w:hAnsiTheme="minorHAnsi"/>
          <w:spacing w:val="-1"/>
        </w:rPr>
        <w:t>e</w:t>
      </w:r>
      <w:r w:rsidRPr="00E63E63">
        <w:rPr>
          <w:rFonts w:asciiTheme="minorHAnsi" w:hAnsiTheme="minorHAnsi"/>
          <w:spacing w:val="-1"/>
        </w:rPr>
        <w:t xml:space="preserve"> o</w:t>
      </w:r>
      <w:r w:rsidRPr="00D258FB">
        <w:rPr>
          <w:rFonts w:asciiTheme="minorHAnsi" w:hAnsiTheme="minorHAnsi"/>
          <w:spacing w:val="-1"/>
        </w:rPr>
        <w:t>f</w:t>
      </w:r>
      <w:r w:rsidRPr="00E63E63">
        <w:rPr>
          <w:rFonts w:asciiTheme="minorHAnsi" w:hAnsiTheme="minorHAnsi"/>
          <w:spacing w:val="-1"/>
        </w:rPr>
        <w:t xml:space="preserve"> thos</w:t>
      </w:r>
      <w:r w:rsidRPr="00D258FB">
        <w:rPr>
          <w:rFonts w:asciiTheme="minorHAnsi" w:hAnsiTheme="minorHAnsi"/>
          <w:spacing w:val="-1"/>
        </w:rPr>
        <w:t>e</w:t>
      </w:r>
      <w:r w:rsidRPr="00E63E63">
        <w:rPr>
          <w:rFonts w:asciiTheme="minorHAnsi" w:hAnsiTheme="minorHAnsi"/>
          <w:spacing w:val="-1"/>
        </w:rPr>
        <w:t xml:space="preserve"> assets.</w:t>
      </w:r>
    </w:p>
    <w:p w:rsidR="00EB13FC" w:rsidRPr="00E63E63" w:rsidRDefault="00EB13FC" w:rsidP="002534AC">
      <w:pPr>
        <w:spacing w:before="5" w:line="240" w:lineRule="exact"/>
        <w:ind w:hanging="1119"/>
        <w:rPr>
          <w:sz w:val="24"/>
          <w:szCs w:val="24"/>
        </w:rPr>
      </w:pPr>
    </w:p>
    <w:p w:rsidR="00C15DAA" w:rsidRDefault="00EB13FC">
      <w:pPr>
        <w:numPr>
          <w:ilvl w:val="1"/>
          <w:numId w:val="2"/>
        </w:numPr>
        <w:spacing w:line="312" w:lineRule="auto"/>
        <w:ind w:left="1080" w:right="2003" w:hanging="1080"/>
        <w:rPr>
          <w:rFonts w:eastAsia="Times New Roman" w:cs="Times New Roman"/>
          <w:sz w:val="23"/>
          <w:szCs w:val="23"/>
        </w:rPr>
      </w:pPr>
      <w:r w:rsidRPr="00E63E63">
        <w:rPr>
          <w:rFonts w:eastAsia="Times New Roman" w:cs="Times New Roman"/>
          <w:b/>
          <w:bCs/>
          <w:spacing w:val="-1"/>
          <w:sz w:val="23"/>
          <w:szCs w:val="23"/>
        </w:rPr>
        <w:t>I</w:t>
      </w:r>
      <w:r w:rsidRPr="00E63E63">
        <w:rPr>
          <w:rFonts w:eastAsia="Times New Roman" w:cs="Times New Roman"/>
          <w:b/>
          <w:bCs/>
          <w:sz w:val="23"/>
          <w:szCs w:val="23"/>
        </w:rPr>
        <w:t xml:space="preserve">f </w:t>
      </w:r>
      <w:r w:rsidRPr="00E63E63">
        <w:rPr>
          <w:rFonts w:eastAsia="Times New Roman" w:cs="Times New Roman"/>
          <w:b/>
          <w:bCs/>
          <w:spacing w:val="-1"/>
          <w:sz w:val="23"/>
          <w:szCs w:val="23"/>
        </w:rPr>
        <w:t>ther</w:t>
      </w:r>
      <w:r w:rsidRPr="00E63E63">
        <w:rPr>
          <w:rFonts w:eastAsia="Times New Roman" w:cs="Times New Roman"/>
          <w:b/>
          <w:bCs/>
          <w:sz w:val="23"/>
          <w:szCs w:val="23"/>
        </w:rPr>
        <w:t xml:space="preserve">e </w:t>
      </w:r>
      <w:r w:rsidRPr="00E63E63">
        <w:rPr>
          <w:rFonts w:eastAsia="Times New Roman" w:cs="Times New Roman"/>
          <w:b/>
          <w:bCs/>
          <w:spacing w:val="-1"/>
          <w:sz w:val="23"/>
          <w:szCs w:val="23"/>
        </w:rPr>
        <w:t>ar</w:t>
      </w:r>
      <w:r w:rsidRPr="00E63E63">
        <w:rPr>
          <w:rFonts w:eastAsia="Times New Roman" w:cs="Times New Roman"/>
          <w:b/>
          <w:bCs/>
          <w:sz w:val="23"/>
          <w:szCs w:val="23"/>
        </w:rPr>
        <w:t>e</w:t>
      </w:r>
      <w:r w:rsidRPr="00E63E63">
        <w:rPr>
          <w:rFonts w:eastAsia="Times New Roman" w:cs="Times New Roman"/>
          <w:b/>
          <w:bCs/>
          <w:spacing w:val="-2"/>
          <w:sz w:val="23"/>
          <w:szCs w:val="23"/>
        </w:rPr>
        <w:t xml:space="preserve"> </w:t>
      </w:r>
      <w:r w:rsidRPr="00E63E63">
        <w:rPr>
          <w:rFonts w:eastAsia="Times New Roman" w:cs="Times New Roman"/>
          <w:b/>
          <w:bCs/>
          <w:spacing w:val="-1"/>
          <w:sz w:val="23"/>
          <w:szCs w:val="23"/>
        </w:rPr>
        <w:t>asset</w:t>
      </w:r>
      <w:r w:rsidRPr="00E63E63">
        <w:rPr>
          <w:rFonts w:eastAsia="Times New Roman" w:cs="Times New Roman"/>
          <w:b/>
          <w:bCs/>
          <w:sz w:val="23"/>
          <w:szCs w:val="23"/>
        </w:rPr>
        <w:t xml:space="preserve">s </w:t>
      </w:r>
      <w:r w:rsidRPr="00E63E63">
        <w:rPr>
          <w:rFonts w:eastAsia="Times New Roman" w:cs="Times New Roman"/>
          <w:b/>
          <w:bCs/>
          <w:spacing w:val="-1"/>
          <w:sz w:val="23"/>
          <w:szCs w:val="23"/>
        </w:rPr>
        <w:t>o</w:t>
      </w:r>
      <w:r w:rsidRPr="00E63E63">
        <w:rPr>
          <w:rFonts w:eastAsia="Times New Roman" w:cs="Times New Roman"/>
          <w:b/>
          <w:bCs/>
          <w:sz w:val="23"/>
          <w:szCs w:val="23"/>
        </w:rPr>
        <w:t xml:space="preserve">r </w:t>
      </w:r>
      <w:r w:rsidRPr="00E63E63">
        <w:rPr>
          <w:rFonts w:eastAsia="Times New Roman" w:cs="Times New Roman"/>
          <w:b/>
          <w:bCs/>
          <w:spacing w:val="-1"/>
          <w:sz w:val="23"/>
          <w:szCs w:val="23"/>
        </w:rPr>
        <w:t>mone</w:t>
      </w:r>
      <w:r w:rsidRPr="00E63E63">
        <w:rPr>
          <w:rFonts w:eastAsia="Times New Roman" w:cs="Times New Roman"/>
          <w:b/>
          <w:bCs/>
          <w:sz w:val="23"/>
          <w:szCs w:val="23"/>
        </w:rPr>
        <w:t xml:space="preserve">y </w:t>
      </w:r>
      <w:r w:rsidRPr="00E63E63">
        <w:rPr>
          <w:rFonts w:eastAsia="Times New Roman" w:cs="Times New Roman"/>
          <w:b/>
          <w:bCs/>
          <w:spacing w:val="-1"/>
          <w:sz w:val="23"/>
          <w:szCs w:val="23"/>
        </w:rPr>
        <w:t>lef</w:t>
      </w:r>
      <w:r w:rsidRPr="00E63E63">
        <w:rPr>
          <w:rFonts w:eastAsia="Times New Roman" w:cs="Times New Roman"/>
          <w:b/>
          <w:bCs/>
          <w:sz w:val="23"/>
          <w:szCs w:val="23"/>
        </w:rPr>
        <w:t xml:space="preserve">t </w:t>
      </w:r>
      <w:r w:rsidRPr="00E63E63">
        <w:rPr>
          <w:rFonts w:eastAsia="Times New Roman" w:cs="Times New Roman"/>
          <w:b/>
          <w:bCs/>
          <w:spacing w:val="-1"/>
          <w:sz w:val="23"/>
          <w:szCs w:val="23"/>
        </w:rPr>
        <w:t>aft</w:t>
      </w:r>
      <w:r w:rsidRPr="00E63E63">
        <w:rPr>
          <w:rFonts w:eastAsia="Times New Roman" w:cs="Times New Roman"/>
          <w:b/>
          <w:bCs/>
          <w:spacing w:val="-2"/>
          <w:sz w:val="23"/>
          <w:szCs w:val="23"/>
        </w:rPr>
        <w:t>e</w:t>
      </w:r>
      <w:r w:rsidRPr="00E63E63">
        <w:rPr>
          <w:rFonts w:eastAsia="Times New Roman" w:cs="Times New Roman"/>
          <w:b/>
          <w:bCs/>
          <w:sz w:val="23"/>
          <w:szCs w:val="23"/>
        </w:rPr>
        <w:t xml:space="preserve">r a </w:t>
      </w:r>
      <w:r w:rsidRPr="00E63E63">
        <w:rPr>
          <w:rFonts w:eastAsia="Times New Roman" w:cs="Times New Roman"/>
          <w:b/>
          <w:bCs/>
          <w:spacing w:val="-1"/>
          <w:sz w:val="23"/>
          <w:szCs w:val="23"/>
        </w:rPr>
        <w:t>charte</w:t>
      </w:r>
      <w:r w:rsidRPr="00E63E63">
        <w:rPr>
          <w:rFonts w:eastAsia="Times New Roman" w:cs="Times New Roman"/>
          <w:b/>
          <w:bCs/>
          <w:sz w:val="23"/>
          <w:szCs w:val="23"/>
        </w:rPr>
        <w:t xml:space="preserve">r </w:t>
      </w:r>
      <w:r w:rsidRPr="00E63E63">
        <w:rPr>
          <w:rFonts w:eastAsia="Times New Roman" w:cs="Times New Roman"/>
          <w:b/>
          <w:bCs/>
          <w:spacing w:val="-1"/>
          <w:sz w:val="23"/>
          <w:szCs w:val="23"/>
        </w:rPr>
        <w:t>schoo</w:t>
      </w:r>
      <w:r w:rsidRPr="00E63E63">
        <w:rPr>
          <w:rFonts w:eastAsia="Times New Roman" w:cs="Times New Roman"/>
          <w:b/>
          <w:bCs/>
          <w:sz w:val="23"/>
          <w:szCs w:val="23"/>
        </w:rPr>
        <w:t xml:space="preserve">l </w:t>
      </w:r>
      <w:r w:rsidRPr="00E63E63">
        <w:rPr>
          <w:rFonts w:eastAsia="Times New Roman" w:cs="Times New Roman"/>
          <w:b/>
          <w:bCs/>
          <w:spacing w:val="-1"/>
          <w:sz w:val="23"/>
          <w:szCs w:val="23"/>
        </w:rPr>
        <w:t>closu</w:t>
      </w:r>
      <w:r w:rsidRPr="00E63E63">
        <w:rPr>
          <w:rFonts w:eastAsia="Times New Roman" w:cs="Times New Roman"/>
          <w:b/>
          <w:bCs/>
          <w:spacing w:val="-2"/>
          <w:sz w:val="23"/>
          <w:szCs w:val="23"/>
        </w:rPr>
        <w:t>r</w:t>
      </w:r>
      <w:r w:rsidRPr="00E63E63">
        <w:rPr>
          <w:rFonts w:eastAsia="Times New Roman" w:cs="Times New Roman"/>
          <w:b/>
          <w:bCs/>
          <w:sz w:val="23"/>
          <w:szCs w:val="23"/>
        </w:rPr>
        <w:t xml:space="preserve">e </w:t>
      </w:r>
      <w:r w:rsidRPr="00E63E63">
        <w:rPr>
          <w:rFonts w:eastAsia="Times New Roman" w:cs="Times New Roman"/>
          <w:b/>
          <w:bCs/>
          <w:spacing w:val="-2"/>
          <w:sz w:val="23"/>
          <w:szCs w:val="23"/>
        </w:rPr>
        <w:t>w</w:t>
      </w:r>
      <w:r w:rsidRPr="00E63E63">
        <w:rPr>
          <w:rFonts w:eastAsia="Times New Roman" w:cs="Times New Roman"/>
          <w:b/>
          <w:bCs/>
          <w:sz w:val="23"/>
          <w:szCs w:val="23"/>
        </w:rPr>
        <w:t xml:space="preserve">ho </w:t>
      </w:r>
      <w:r w:rsidRPr="00E63E63">
        <w:rPr>
          <w:rFonts w:eastAsia="Times New Roman" w:cs="Times New Roman"/>
          <w:b/>
          <w:bCs/>
          <w:spacing w:val="-1"/>
          <w:sz w:val="23"/>
          <w:szCs w:val="23"/>
        </w:rPr>
        <w:t>receive</w:t>
      </w:r>
      <w:r w:rsidRPr="00E63E63">
        <w:rPr>
          <w:rFonts w:eastAsia="Times New Roman" w:cs="Times New Roman"/>
          <w:b/>
          <w:bCs/>
          <w:sz w:val="23"/>
          <w:szCs w:val="23"/>
        </w:rPr>
        <w:t xml:space="preserve">s </w:t>
      </w:r>
      <w:r w:rsidRPr="00E63E63">
        <w:rPr>
          <w:rFonts w:eastAsia="Times New Roman" w:cs="Times New Roman"/>
          <w:b/>
          <w:bCs/>
          <w:spacing w:val="-1"/>
          <w:sz w:val="23"/>
          <w:szCs w:val="23"/>
        </w:rPr>
        <w:t>it?</w:t>
      </w:r>
    </w:p>
    <w:p w:rsidR="00EB13FC" w:rsidRPr="00E63E63" w:rsidRDefault="00EB13FC" w:rsidP="002534AC">
      <w:pPr>
        <w:spacing w:before="9" w:line="110" w:lineRule="exact"/>
        <w:ind w:hanging="1119"/>
        <w:rPr>
          <w:sz w:val="11"/>
          <w:szCs w:val="11"/>
        </w:rPr>
      </w:pPr>
    </w:p>
    <w:p w:rsidR="00EB13FC" w:rsidRPr="00D258FB" w:rsidRDefault="00EB13FC" w:rsidP="00D258FB">
      <w:pPr>
        <w:pStyle w:val="BodyText"/>
        <w:numPr>
          <w:ilvl w:val="2"/>
          <w:numId w:val="2"/>
        </w:numPr>
        <w:tabs>
          <w:tab w:val="left" w:pos="2559"/>
        </w:tabs>
        <w:spacing w:line="312" w:lineRule="auto"/>
        <w:ind w:left="2559" w:right="1283" w:hanging="1119"/>
        <w:rPr>
          <w:rFonts w:asciiTheme="minorHAnsi" w:hAnsiTheme="minorHAnsi"/>
          <w:spacing w:val="-1"/>
        </w:rPr>
      </w:pPr>
      <w:r w:rsidRPr="00E63E63">
        <w:rPr>
          <w:rFonts w:asciiTheme="minorHAnsi" w:hAnsiTheme="minorHAnsi"/>
          <w:spacing w:val="-1"/>
        </w:rPr>
        <w:t>Eac</w:t>
      </w:r>
      <w:r w:rsidRPr="00D258FB">
        <w:rPr>
          <w:rFonts w:asciiTheme="minorHAnsi" w:hAnsiTheme="minorHAnsi"/>
          <w:spacing w:val="-1"/>
        </w:rPr>
        <w:t xml:space="preserve">h </w:t>
      </w:r>
      <w:r w:rsidRPr="00E63E63">
        <w:rPr>
          <w:rFonts w:asciiTheme="minorHAnsi" w:hAnsiTheme="minorHAnsi"/>
          <w:spacing w:val="-1"/>
        </w:rPr>
        <w:t>provis</w:t>
      </w:r>
      <w:r w:rsidRPr="00D258FB">
        <w:rPr>
          <w:rFonts w:asciiTheme="minorHAnsi" w:hAnsiTheme="minorHAnsi"/>
          <w:spacing w:val="-1"/>
        </w:rPr>
        <w:t>i</w:t>
      </w:r>
      <w:r w:rsidRPr="00E63E63">
        <w:rPr>
          <w:rFonts w:asciiTheme="minorHAnsi" w:hAnsiTheme="minorHAnsi"/>
          <w:spacing w:val="-1"/>
        </w:rPr>
        <w:t>ona</w:t>
      </w:r>
      <w:r w:rsidRPr="00D258FB">
        <w:rPr>
          <w:rFonts w:asciiTheme="minorHAnsi" w:hAnsiTheme="minorHAnsi"/>
          <w:spacing w:val="-1"/>
        </w:rPr>
        <w:t xml:space="preserve">l </w:t>
      </w:r>
      <w:r w:rsidRPr="00E63E63">
        <w:rPr>
          <w:rFonts w:asciiTheme="minorHAnsi" w:hAnsiTheme="minorHAnsi"/>
          <w:spacing w:val="-1"/>
        </w:rPr>
        <w:t>charte</w:t>
      </w:r>
      <w:r w:rsidRPr="00D258FB">
        <w:rPr>
          <w:rFonts w:asciiTheme="minorHAnsi" w:hAnsiTheme="minorHAnsi"/>
          <w:spacing w:val="-1"/>
        </w:rPr>
        <w:t xml:space="preserve">r </w:t>
      </w:r>
      <w:r w:rsidRPr="00E63E63">
        <w:rPr>
          <w:rFonts w:asciiTheme="minorHAnsi" w:hAnsiTheme="minorHAnsi"/>
          <w:spacing w:val="-1"/>
        </w:rPr>
        <w:t>(certificat</w:t>
      </w:r>
      <w:r w:rsidRPr="00D258FB">
        <w:rPr>
          <w:rFonts w:asciiTheme="minorHAnsi" w:hAnsiTheme="minorHAnsi"/>
          <w:spacing w:val="-1"/>
        </w:rPr>
        <w:t xml:space="preserve">e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incorporation)</w:t>
      </w:r>
      <w:r w:rsidRPr="00D258FB">
        <w:rPr>
          <w:rFonts w:asciiTheme="minorHAnsi" w:hAnsiTheme="minorHAnsi"/>
          <w:spacing w:val="-1"/>
        </w:rPr>
        <w:t xml:space="preserve">, </w:t>
      </w:r>
      <w:r w:rsidRPr="00E63E63">
        <w:rPr>
          <w:rFonts w:asciiTheme="minorHAnsi" w:hAnsiTheme="minorHAnsi"/>
          <w:spacing w:val="-1"/>
        </w:rPr>
        <w:t>whic</w:t>
      </w:r>
      <w:r w:rsidRPr="00D258FB">
        <w:rPr>
          <w:rFonts w:asciiTheme="minorHAnsi" w:hAnsiTheme="minorHAnsi"/>
          <w:spacing w:val="-1"/>
        </w:rPr>
        <w:t xml:space="preserve">h </w:t>
      </w:r>
      <w:r w:rsidRPr="00E63E63">
        <w:rPr>
          <w:rFonts w:asciiTheme="minorHAnsi" w:hAnsiTheme="minorHAnsi"/>
          <w:spacing w:val="-1"/>
        </w:rPr>
        <w:t>ar</w:t>
      </w:r>
      <w:r w:rsidRPr="00D258FB">
        <w:rPr>
          <w:rFonts w:asciiTheme="minorHAnsi" w:hAnsiTheme="minorHAnsi"/>
          <w:spacing w:val="-1"/>
        </w:rPr>
        <w:t xml:space="preserve">e </w:t>
      </w:r>
      <w:r w:rsidRPr="00E63E63">
        <w:rPr>
          <w:rFonts w:asciiTheme="minorHAnsi" w:hAnsiTheme="minorHAnsi"/>
          <w:spacing w:val="-1"/>
        </w:rPr>
        <w:t>issue</w:t>
      </w:r>
      <w:r w:rsidRPr="00D258FB">
        <w:rPr>
          <w:rFonts w:asciiTheme="minorHAnsi" w:hAnsiTheme="minorHAnsi"/>
          <w:spacing w:val="-1"/>
        </w:rPr>
        <w:t xml:space="preserve">d by </w:t>
      </w:r>
      <w:r w:rsidRPr="00E63E63">
        <w:rPr>
          <w:rFonts w:asciiTheme="minorHAnsi" w:hAnsiTheme="minorHAnsi"/>
          <w:spacing w:val="-1"/>
        </w:rPr>
        <w:t>t</w:t>
      </w:r>
      <w:r w:rsidRPr="00D258FB">
        <w:rPr>
          <w:rFonts w:asciiTheme="minorHAnsi" w:hAnsiTheme="minorHAnsi"/>
          <w:spacing w:val="-1"/>
        </w:rPr>
        <w:t xml:space="preserve">he </w:t>
      </w:r>
      <w:r w:rsidRPr="00E63E63">
        <w:rPr>
          <w:rFonts w:asciiTheme="minorHAnsi" w:hAnsiTheme="minorHAnsi"/>
          <w:spacing w:val="-1"/>
        </w:rPr>
        <w:t>Boar</w:t>
      </w:r>
      <w:r w:rsidRPr="00D258FB">
        <w:rPr>
          <w:rFonts w:asciiTheme="minorHAnsi" w:hAnsiTheme="minorHAnsi"/>
          <w:spacing w:val="-1"/>
        </w:rPr>
        <w:t xml:space="preserve">d </w:t>
      </w:r>
      <w:r w:rsidRPr="00E63E63">
        <w:rPr>
          <w:rFonts w:asciiTheme="minorHAnsi" w:hAnsiTheme="minorHAnsi"/>
          <w:spacing w:val="-1"/>
        </w:rPr>
        <w:t>o</w:t>
      </w:r>
      <w:r w:rsidRPr="00D258FB">
        <w:rPr>
          <w:rFonts w:asciiTheme="minorHAnsi" w:hAnsiTheme="minorHAnsi"/>
          <w:spacing w:val="-1"/>
        </w:rPr>
        <w:t>f</w:t>
      </w:r>
      <w:r w:rsidRPr="00E63E63">
        <w:rPr>
          <w:rFonts w:asciiTheme="minorHAnsi" w:hAnsiTheme="minorHAnsi"/>
          <w:spacing w:val="-1"/>
        </w:rPr>
        <w:t xml:space="preserve"> Regents</w:t>
      </w:r>
      <w:r w:rsidRPr="00D258FB">
        <w:rPr>
          <w:rFonts w:asciiTheme="minorHAnsi" w:hAnsiTheme="minorHAnsi"/>
          <w:spacing w:val="-1"/>
        </w:rPr>
        <w:t xml:space="preserve">, </w:t>
      </w:r>
      <w:r w:rsidRPr="00E63E63">
        <w:rPr>
          <w:rFonts w:asciiTheme="minorHAnsi" w:hAnsiTheme="minorHAnsi"/>
          <w:spacing w:val="-1"/>
        </w:rPr>
        <w:t>indicate</w:t>
      </w:r>
      <w:r w:rsidRPr="00D258FB">
        <w:rPr>
          <w:rFonts w:asciiTheme="minorHAnsi" w:hAnsiTheme="minorHAnsi"/>
          <w:spacing w:val="-1"/>
        </w:rPr>
        <w:t xml:space="preserve">s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entiti</w:t>
      </w:r>
      <w:r w:rsidRPr="00D258FB">
        <w:rPr>
          <w:rFonts w:asciiTheme="minorHAnsi" w:hAnsiTheme="minorHAnsi"/>
          <w:spacing w:val="-1"/>
        </w:rPr>
        <w:t>es</w:t>
      </w:r>
      <w:r w:rsidRPr="00E63E63">
        <w:rPr>
          <w:rFonts w:asciiTheme="minorHAnsi" w:hAnsiTheme="minorHAnsi"/>
          <w:spacing w:val="-1"/>
        </w:rPr>
        <w:t xml:space="preserve"> tha</w:t>
      </w:r>
      <w:r w:rsidRPr="00D258FB">
        <w:rPr>
          <w:rFonts w:asciiTheme="minorHAnsi" w:hAnsiTheme="minorHAnsi"/>
          <w:spacing w:val="-1"/>
        </w:rPr>
        <w:t xml:space="preserve">t </w:t>
      </w:r>
      <w:r w:rsidRPr="00E63E63">
        <w:rPr>
          <w:rFonts w:asciiTheme="minorHAnsi" w:hAnsiTheme="minorHAnsi"/>
          <w:spacing w:val="-1"/>
        </w:rPr>
        <w:t>wil</w:t>
      </w:r>
      <w:r w:rsidRPr="00D258FB">
        <w:rPr>
          <w:rFonts w:asciiTheme="minorHAnsi" w:hAnsiTheme="minorHAnsi"/>
          <w:spacing w:val="-1"/>
        </w:rPr>
        <w:t xml:space="preserve">l </w:t>
      </w:r>
      <w:r w:rsidRPr="00E63E63">
        <w:rPr>
          <w:rFonts w:asciiTheme="minorHAnsi" w:hAnsiTheme="minorHAnsi"/>
          <w:spacing w:val="-1"/>
        </w:rPr>
        <w:t>receiv</w:t>
      </w:r>
      <w:r w:rsidRPr="00D258FB">
        <w:rPr>
          <w:rFonts w:asciiTheme="minorHAnsi" w:hAnsiTheme="minorHAnsi"/>
          <w:spacing w:val="-1"/>
        </w:rPr>
        <w:t xml:space="preserve">e </w:t>
      </w:r>
      <w:r w:rsidRPr="00E63E63">
        <w:rPr>
          <w:rFonts w:asciiTheme="minorHAnsi" w:hAnsiTheme="minorHAnsi"/>
          <w:spacing w:val="-1"/>
        </w:rPr>
        <w:t>leftove</w:t>
      </w:r>
      <w:r w:rsidRPr="00D258FB">
        <w:rPr>
          <w:rFonts w:asciiTheme="minorHAnsi" w:hAnsiTheme="minorHAnsi"/>
          <w:spacing w:val="-1"/>
        </w:rPr>
        <w:t xml:space="preserve">r </w:t>
      </w:r>
      <w:r w:rsidRPr="00E63E63">
        <w:rPr>
          <w:rFonts w:asciiTheme="minorHAnsi" w:hAnsiTheme="minorHAnsi"/>
          <w:spacing w:val="-1"/>
        </w:rPr>
        <w:t>assets, includin</w:t>
      </w:r>
      <w:r w:rsidRPr="00D258FB">
        <w:rPr>
          <w:rFonts w:asciiTheme="minorHAnsi" w:hAnsiTheme="minorHAnsi"/>
          <w:spacing w:val="-1"/>
        </w:rPr>
        <w:t xml:space="preserve">g </w:t>
      </w:r>
      <w:r w:rsidRPr="00E63E63">
        <w:rPr>
          <w:rFonts w:asciiTheme="minorHAnsi" w:hAnsiTheme="minorHAnsi"/>
          <w:spacing w:val="-1"/>
        </w:rPr>
        <w:t>unuse</w:t>
      </w:r>
      <w:r w:rsidRPr="00D258FB">
        <w:rPr>
          <w:rFonts w:asciiTheme="minorHAnsi" w:hAnsiTheme="minorHAnsi"/>
          <w:spacing w:val="-1"/>
        </w:rPr>
        <w:t xml:space="preserve">d </w:t>
      </w:r>
      <w:r w:rsidRPr="00E63E63">
        <w:rPr>
          <w:rFonts w:asciiTheme="minorHAnsi" w:hAnsiTheme="minorHAnsi"/>
          <w:spacing w:val="-1"/>
        </w:rPr>
        <w:t>fun</w:t>
      </w:r>
      <w:r w:rsidRPr="00D258FB">
        <w:rPr>
          <w:rFonts w:asciiTheme="minorHAnsi" w:hAnsiTheme="minorHAnsi"/>
          <w:spacing w:val="-1"/>
        </w:rPr>
        <w:t>d</w:t>
      </w:r>
      <w:r w:rsidRPr="00E63E63">
        <w:rPr>
          <w:rFonts w:asciiTheme="minorHAnsi" w:hAnsiTheme="minorHAnsi"/>
          <w:spacing w:val="-1"/>
        </w:rPr>
        <w:t>s.</w:t>
      </w:r>
    </w:p>
    <w:p w:rsidR="00EB13FC" w:rsidRPr="00D258FB" w:rsidRDefault="00EB13FC" w:rsidP="00E4269A">
      <w:pPr>
        <w:pStyle w:val="BodyText"/>
        <w:tabs>
          <w:tab w:val="left" w:pos="2559"/>
        </w:tabs>
        <w:spacing w:line="312" w:lineRule="auto"/>
        <w:ind w:left="2559" w:right="1283"/>
        <w:rPr>
          <w:rFonts w:asciiTheme="minorHAnsi" w:hAnsiTheme="minorHAnsi"/>
          <w:spacing w:val="-1"/>
        </w:rPr>
      </w:pPr>
    </w:p>
    <w:p w:rsidR="00A73CC4" w:rsidRPr="00E63E63" w:rsidRDefault="00EB13FC" w:rsidP="00D258FB">
      <w:pPr>
        <w:pStyle w:val="BodyText"/>
        <w:numPr>
          <w:ilvl w:val="2"/>
          <w:numId w:val="2"/>
        </w:numPr>
        <w:tabs>
          <w:tab w:val="left" w:pos="2559"/>
        </w:tabs>
        <w:spacing w:line="312" w:lineRule="auto"/>
        <w:ind w:left="2559" w:right="1283" w:hanging="1119"/>
        <w:rPr>
          <w:rFonts w:asciiTheme="minorHAnsi" w:hAnsiTheme="minorHAnsi"/>
          <w:spacing w:val="-1"/>
        </w:rPr>
      </w:pP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Ac</w:t>
      </w:r>
      <w:r w:rsidRPr="00D258FB">
        <w:rPr>
          <w:rFonts w:asciiTheme="minorHAnsi" w:hAnsiTheme="minorHAnsi"/>
          <w:spacing w:val="-1"/>
        </w:rPr>
        <w:t>t</w:t>
      </w:r>
      <w:r w:rsidRPr="00E63E63">
        <w:rPr>
          <w:rFonts w:asciiTheme="minorHAnsi" w:hAnsiTheme="minorHAnsi"/>
          <w:spacing w:val="-1"/>
        </w:rPr>
        <w:t xml:space="preserve"> specifie</w:t>
      </w:r>
      <w:r w:rsidRPr="00D258FB">
        <w:rPr>
          <w:rFonts w:asciiTheme="minorHAnsi" w:hAnsiTheme="minorHAnsi"/>
          <w:spacing w:val="-1"/>
        </w:rPr>
        <w:t xml:space="preserve">s </w:t>
      </w:r>
      <w:r w:rsidRPr="00E63E63">
        <w:rPr>
          <w:rFonts w:asciiTheme="minorHAnsi" w:hAnsiTheme="minorHAnsi"/>
          <w:spacing w:val="-1"/>
        </w:rPr>
        <w:t>tha</w:t>
      </w:r>
      <w:r w:rsidRPr="00D258FB">
        <w:rPr>
          <w:rFonts w:asciiTheme="minorHAnsi" w:hAnsiTheme="minorHAnsi"/>
          <w:spacing w:val="-1"/>
        </w:rPr>
        <w:t xml:space="preserve">t </w:t>
      </w:r>
      <w:r w:rsidRPr="00E63E63">
        <w:rPr>
          <w:rFonts w:asciiTheme="minorHAnsi" w:hAnsiTheme="minorHAnsi"/>
          <w:spacing w:val="-1"/>
        </w:rPr>
        <w:t>suc</w:t>
      </w:r>
      <w:r w:rsidRPr="00D258FB">
        <w:rPr>
          <w:rFonts w:asciiTheme="minorHAnsi" w:hAnsiTheme="minorHAnsi"/>
          <w:spacing w:val="-1"/>
        </w:rPr>
        <w:t>h</w:t>
      </w:r>
      <w:r w:rsidRPr="00E63E63">
        <w:rPr>
          <w:rFonts w:asciiTheme="minorHAnsi" w:hAnsiTheme="minorHAnsi"/>
          <w:spacing w:val="-1"/>
        </w:rPr>
        <w:t xml:space="preserve"> asset</w:t>
      </w:r>
      <w:r w:rsidRPr="00D258FB">
        <w:rPr>
          <w:rFonts w:asciiTheme="minorHAnsi" w:hAnsiTheme="minorHAnsi"/>
          <w:spacing w:val="-1"/>
        </w:rPr>
        <w:t xml:space="preserve">s </w:t>
      </w:r>
      <w:r w:rsidRPr="00E63E63">
        <w:rPr>
          <w:rFonts w:asciiTheme="minorHAnsi" w:hAnsiTheme="minorHAnsi"/>
          <w:spacing w:val="-1"/>
        </w:rPr>
        <w:t>wil</w:t>
      </w:r>
      <w:r w:rsidRPr="00D258FB">
        <w:rPr>
          <w:rFonts w:asciiTheme="minorHAnsi" w:hAnsiTheme="minorHAnsi"/>
          <w:spacing w:val="-1"/>
        </w:rPr>
        <w:t xml:space="preserve">l </w:t>
      </w:r>
      <w:r w:rsidRPr="00E63E63">
        <w:rPr>
          <w:rFonts w:asciiTheme="minorHAnsi" w:hAnsiTheme="minorHAnsi"/>
          <w:spacing w:val="-1"/>
        </w:rPr>
        <w:t>g</w:t>
      </w:r>
      <w:r w:rsidRPr="00D258FB">
        <w:rPr>
          <w:rFonts w:asciiTheme="minorHAnsi" w:hAnsiTheme="minorHAnsi"/>
          <w:spacing w:val="-1"/>
        </w:rPr>
        <w:t>o</w:t>
      </w:r>
      <w:r w:rsidRPr="00E63E63">
        <w:rPr>
          <w:rFonts w:asciiTheme="minorHAnsi" w:hAnsiTheme="minorHAnsi"/>
          <w:spacing w:val="-1"/>
        </w:rPr>
        <w:t xml:space="preserve"> t</w:t>
      </w:r>
      <w:r w:rsidRPr="00D258FB">
        <w:rPr>
          <w:rFonts w:asciiTheme="minorHAnsi" w:hAnsiTheme="minorHAnsi"/>
          <w:spacing w:val="-1"/>
        </w:rPr>
        <w:t>o</w:t>
      </w:r>
      <w:r w:rsidRPr="00E63E63">
        <w:rPr>
          <w:rFonts w:asciiTheme="minorHAnsi" w:hAnsiTheme="minorHAnsi"/>
          <w:spacing w:val="-1"/>
        </w:rPr>
        <w:t xml:space="preserve"> eithe</w:t>
      </w:r>
      <w:r w:rsidRPr="00D258FB">
        <w:rPr>
          <w:rFonts w:asciiTheme="minorHAnsi" w:hAnsiTheme="minorHAnsi"/>
          <w:spacing w:val="-1"/>
        </w:rPr>
        <w:t>r a</w:t>
      </w:r>
      <w:r w:rsidRPr="00E63E63">
        <w:rPr>
          <w:rFonts w:asciiTheme="minorHAnsi" w:hAnsiTheme="minorHAnsi"/>
          <w:spacing w:val="-1"/>
        </w:rPr>
        <w:t xml:space="preserve"> charte</w:t>
      </w:r>
      <w:r w:rsidRPr="00D258FB">
        <w:rPr>
          <w:rFonts w:asciiTheme="minorHAnsi" w:hAnsiTheme="minorHAnsi"/>
          <w:spacing w:val="-1"/>
        </w:rPr>
        <w:t xml:space="preserve">r </w:t>
      </w:r>
      <w:r w:rsidRPr="00E63E63">
        <w:rPr>
          <w:rFonts w:asciiTheme="minorHAnsi" w:hAnsiTheme="minorHAnsi"/>
          <w:spacing w:val="-1"/>
        </w:rPr>
        <w:t>schoo</w:t>
      </w:r>
      <w:r w:rsidRPr="00D258FB">
        <w:rPr>
          <w:rFonts w:asciiTheme="minorHAnsi" w:hAnsiTheme="minorHAnsi"/>
          <w:spacing w:val="-1"/>
        </w:rPr>
        <w:t>l</w:t>
      </w:r>
      <w:r w:rsidRPr="00E63E63">
        <w:rPr>
          <w:rFonts w:asciiTheme="minorHAnsi" w:hAnsiTheme="minorHAnsi"/>
          <w:spacing w:val="-1"/>
        </w:rPr>
        <w:t xml:space="preserve"> i</w:t>
      </w:r>
      <w:r w:rsidRPr="00D258FB">
        <w:rPr>
          <w:rFonts w:asciiTheme="minorHAnsi" w:hAnsiTheme="minorHAnsi"/>
          <w:spacing w:val="-1"/>
        </w:rPr>
        <w:t>n</w:t>
      </w:r>
      <w:r w:rsidRPr="00E63E63">
        <w:rPr>
          <w:rFonts w:asciiTheme="minorHAnsi" w:hAnsiTheme="minorHAnsi"/>
          <w:spacing w:val="-1"/>
        </w:rPr>
        <w:t xml:space="preserve"> the  sa</w:t>
      </w:r>
      <w:r w:rsidRPr="00D258FB">
        <w:rPr>
          <w:rFonts w:asciiTheme="minorHAnsi" w:hAnsiTheme="minorHAnsi"/>
          <w:spacing w:val="-1"/>
        </w:rPr>
        <w:t>me</w:t>
      </w:r>
      <w:r w:rsidRPr="00E63E63">
        <w:rPr>
          <w:rFonts w:asciiTheme="minorHAnsi" w:hAnsiTheme="minorHAnsi"/>
          <w:spacing w:val="-1"/>
        </w:rPr>
        <w:t xml:space="preserve"> schoo</w:t>
      </w:r>
      <w:r w:rsidRPr="00D258FB">
        <w:rPr>
          <w:rFonts w:asciiTheme="minorHAnsi" w:hAnsiTheme="minorHAnsi"/>
          <w:spacing w:val="-1"/>
        </w:rPr>
        <w:t xml:space="preserve">l </w:t>
      </w:r>
      <w:r w:rsidRPr="00E63E63">
        <w:rPr>
          <w:rFonts w:asciiTheme="minorHAnsi" w:hAnsiTheme="minorHAnsi"/>
          <w:spacing w:val="-1"/>
        </w:rPr>
        <w:t>distric</w:t>
      </w:r>
      <w:r w:rsidRPr="00D258FB">
        <w:rPr>
          <w:rFonts w:asciiTheme="minorHAnsi" w:hAnsiTheme="minorHAnsi"/>
          <w:spacing w:val="-1"/>
        </w:rPr>
        <w:t xml:space="preserve">t </w:t>
      </w:r>
      <w:r w:rsidRPr="00E63E63">
        <w:rPr>
          <w:rFonts w:asciiTheme="minorHAnsi" w:hAnsiTheme="minorHAnsi"/>
          <w:spacing w:val="-1"/>
        </w:rPr>
        <w:t>a</w:t>
      </w:r>
      <w:r w:rsidRPr="00D258FB">
        <w:rPr>
          <w:rFonts w:asciiTheme="minorHAnsi" w:hAnsiTheme="minorHAnsi"/>
          <w:spacing w:val="-1"/>
        </w:rPr>
        <w:t xml:space="preserve">s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charte</w:t>
      </w:r>
      <w:r w:rsidRPr="00D258FB">
        <w:rPr>
          <w:rFonts w:asciiTheme="minorHAnsi" w:hAnsiTheme="minorHAnsi"/>
          <w:spacing w:val="-1"/>
        </w:rPr>
        <w:t xml:space="preserve">r </w:t>
      </w:r>
      <w:r w:rsidRPr="00E63E63">
        <w:rPr>
          <w:rFonts w:asciiTheme="minorHAnsi" w:hAnsiTheme="minorHAnsi"/>
          <w:spacing w:val="-1"/>
        </w:rPr>
        <w:t>sch</w:t>
      </w:r>
      <w:r w:rsidRPr="00D258FB">
        <w:rPr>
          <w:rFonts w:asciiTheme="minorHAnsi" w:hAnsiTheme="minorHAnsi"/>
          <w:spacing w:val="-1"/>
        </w:rPr>
        <w:t>o</w:t>
      </w:r>
      <w:r w:rsidRPr="00E63E63">
        <w:rPr>
          <w:rFonts w:asciiTheme="minorHAnsi" w:hAnsiTheme="minorHAnsi"/>
          <w:spacing w:val="-1"/>
        </w:rPr>
        <w:t>o</w:t>
      </w:r>
      <w:r w:rsidRPr="00D258FB">
        <w:rPr>
          <w:rFonts w:asciiTheme="minorHAnsi" w:hAnsiTheme="minorHAnsi"/>
          <w:spacing w:val="-1"/>
        </w:rPr>
        <w:t>l’s</w:t>
      </w:r>
      <w:r w:rsidRPr="00E63E63">
        <w:rPr>
          <w:rFonts w:asciiTheme="minorHAnsi" w:hAnsiTheme="minorHAnsi"/>
          <w:spacing w:val="-1"/>
        </w:rPr>
        <w:t xml:space="preserve"> distric</w:t>
      </w:r>
      <w:r w:rsidRPr="00D258FB">
        <w:rPr>
          <w:rFonts w:asciiTheme="minorHAnsi" w:hAnsiTheme="minorHAnsi"/>
          <w:spacing w:val="-1"/>
        </w:rPr>
        <w:t xml:space="preserve">t of </w:t>
      </w:r>
      <w:r w:rsidRPr="00E63E63">
        <w:rPr>
          <w:rFonts w:asciiTheme="minorHAnsi" w:hAnsiTheme="minorHAnsi"/>
          <w:spacing w:val="-1"/>
        </w:rPr>
        <w:t>locatio</w:t>
      </w:r>
      <w:r w:rsidRPr="00D258FB">
        <w:rPr>
          <w:rFonts w:asciiTheme="minorHAnsi" w:hAnsiTheme="minorHAnsi"/>
          <w:spacing w:val="-1"/>
        </w:rPr>
        <w:t xml:space="preserve">n </w:t>
      </w:r>
      <w:r w:rsidRPr="00E63E63">
        <w:rPr>
          <w:rFonts w:asciiTheme="minorHAnsi" w:hAnsiTheme="minorHAnsi"/>
          <w:spacing w:val="-1"/>
        </w:rPr>
        <w:t>o</w:t>
      </w:r>
      <w:r w:rsidRPr="00D258FB">
        <w:rPr>
          <w:rFonts w:asciiTheme="minorHAnsi" w:hAnsiTheme="minorHAnsi"/>
          <w:spacing w:val="-1"/>
        </w:rPr>
        <w:t>r</w:t>
      </w:r>
      <w:r w:rsidRPr="00E63E63">
        <w:rPr>
          <w:rFonts w:asciiTheme="minorHAnsi" w:hAnsiTheme="minorHAnsi"/>
          <w:spacing w:val="-1"/>
        </w:rPr>
        <w:t xml:space="preserve"> t</w:t>
      </w:r>
      <w:r w:rsidRPr="00D258FB">
        <w:rPr>
          <w:rFonts w:asciiTheme="minorHAnsi" w:hAnsiTheme="minorHAnsi"/>
          <w:spacing w:val="-1"/>
        </w:rPr>
        <w:t>o</w:t>
      </w:r>
      <w:r w:rsidRPr="00E63E63">
        <w:rPr>
          <w:rFonts w:asciiTheme="minorHAnsi" w:hAnsiTheme="minorHAnsi"/>
          <w:spacing w:val="-1"/>
        </w:rPr>
        <w:t xml:space="preserve"> th</w:t>
      </w:r>
      <w:r w:rsidRPr="00D258FB">
        <w:rPr>
          <w:rFonts w:asciiTheme="minorHAnsi" w:hAnsiTheme="minorHAnsi"/>
          <w:spacing w:val="-1"/>
        </w:rPr>
        <w:t xml:space="preserve">e </w:t>
      </w:r>
      <w:r w:rsidRPr="00E63E63">
        <w:rPr>
          <w:rFonts w:asciiTheme="minorHAnsi" w:hAnsiTheme="minorHAnsi"/>
          <w:spacing w:val="-1"/>
        </w:rPr>
        <w:t>district itself</w:t>
      </w:r>
      <w:r w:rsidRPr="00D258FB">
        <w:rPr>
          <w:rFonts w:asciiTheme="minorHAnsi" w:hAnsiTheme="minorHAnsi"/>
          <w:spacing w:val="-1"/>
        </w:rPr>
        <w:t xml:space="preserve">. </w:t>
      </w:r>
      <w:r w:rsidRPr="00E63E63">
        <w:rPr>
          <w:rFonts w:asciiTheme="minorHAnsi" w:hAnsiTheme="minorHAnsi"/>
          <w:spacing w:val="-1"/>
        </w:rPr>
        <w:t>Fo</w:t>
      </w:r>
      <w:r w:rsidRPr="00D258FB">
        <w:rPr>
          <w:rFonts w:asciiTheme="minorHAnsi" w:hAnsiTheme="minorHAnsi"/>
          <w:spacing w:val="-1"/>
        </w:rPr>
        <w:t xml:space="preserve">r </w:t>
      </w:r>
      <w:r w:rsidRPr="00E63E63">
        <w:rPr>
          <w:rFonts w:asciiTheme="minorHAnsi" w:hAnsiTheme="minorHAnsi"/>
          <w:spacing w:val="-1"/>
        </w:rPr>
        <w:t>t</w:t>
      </w:r>
      <w:r w:rsidRPr="00D258FB">
        <w:rPr>
          <w:rFonts w:asciiTheme="minorHAnsi" w:hAnsiTheme="minorHAnsi"/>
          <w:spacing w:val="-1"/>
        </w:rPr>
        <w:t>h</w:t>
      </w:r>
      <w:r w:rsidRPr="00E63E63">
        <w:rPr>
          <w:rFonts w:asciiTheme="minorHAnsi" w:hAnsiTheme="minorHAnsi"/>
          <w:spacing w:val="-1"/>
        </w:rPr>
        <w:t>i</w:t>
      </w:r>
      <w:r w:rsidRPr="00D258FB">
        <w:rPr>
          <w:rFonts w:asciiTheme="minorHAnsi" w:hAnsiTheme="minorHAnsi"/>
          <w:spacing w:val="-1"/>
        </w:rPr>
        <w:t xml:space="preserve">s </w:t>
      </w:r>
      <w:r w:rsidRPr="00E63E63">
        <w:rPr>
          <w:rFonts w:asciiTheme="minorHAnsi" w:hAnsiTheme="minorHAnsi"/>
          <w:spacing w:val="-1"/>
        </w:rPr>
        <w:t>purp</w:t>
      </w:r>
      <w:r w:rsidRPr="00D258FB">
        <w:rPr>
          <w:rFonts w:asciiTheme="minorHAnsi" w:hAnsiTheme="minorHAnsi"/>
          <w:spacing w:val="-1"/>
        </w:rPr>
        <w:t>o</w:t>
      </w:r>
      <w:r w:rsidRPr="00E63E63">
        <w:rPr>
          <w:rFonts w:asciiTheme="minorHAnsi" w:hAnsiTheme="minorHAnsi"/>
          <w:spacing w:val="-1"/>
        </w:rPr>
        <w:t>se</w:t>
      </w:r>
      <w:r w:rsidRPr="00D258FB">
        <w:rPr>
          <w:rFonts w:asciiTheme="minorHAnsi" w:hAnsiTheme="minorHAnsi"/>
          <w:spacing w:val="-1"/>
        </w:rPr>
        <w:t xml:space="preserve">, </w:t>
      </w:r>
      <w:r w:rsidRPr="00E63E63">
        <w:rPr>
          <w:rFonts w:asciiTheme="minorHAnsi" w:hAnsiTheme="minorHAnsi"/>
          <w:spacing w:val="-1"/>
        </w:rPr>
        <w:t>al</w:t>
      </w:r>
      <w:r w:rsidRPr="00D258FB">
        <w:rPr>
          <w:rFonts w:asciiTheme="minorHAnsi" w:hAnsiTheme="minorHAnsi"/>
          <w:spacing w:val="-1"/>
        </w:rPr>
        <w:t xml:space="preserve">l </w:t>
      </w:r>
      <w:r w:rsidRPr="00E63E63">
        <w:rPr>
          <w:rFonts w:asciiTheme="minorHAnsi" w:hAnsiTheme="minorHAnsi"/>
          <w:spacing w:val="-1"/>
        </w:rPr>
        <w:t>school</w:t>
      </w:r>
      <w:r w:rsidRPr="00D258FB">
        <w:rPr>
          <w:rFonts w:asciiTheme="minorHAnsi" w:hAnsiTheme="minorHAnsi"/>
          <w:spacing w:val="-1"/>
        </w:rPr>
        <w:t xml:space="preserve">s </w:t>
      </w:r>
      <w:r w:rsidRPr="00E63E63">
        <w:rPr>
          <w:rFonts w:asciiTheme="minorHAnsi" w:hAnsiTheme="minorHAnsi"/>
          <w:spacing w:val="-1"/>
        </w:rPr>
        <w:t>i</w:t>
      </w:r>
      <w:r w:rsidRPr="00D258FB">
        <w:rPr>
          <w:rFonts w:asciiTheme="minorHAnsi" w:hAnsiTheme="minorHAnsi"/>
          <w:spacing w:val="-1"/>
        </w:rPr>
        <w:t xml:space="preserve">n </w:t>
      </w:r>
      <w:r w:rsidRPr="00E63E63">
        <w:rPr>
          <w:rFonts w:asciiTheme="minorHAnsi" w:hAnsiTheme="minorHAnsi"/>
          <w:spacing w:val="-1"/>
        </w:rPr>
        <w:t>Ne</w:t>
      </w:r>
      <w:r w:rsidRPr="00D258FB">
        <w:rPr>
          <w:rFonts w:asciiTheme="minorHAnsi" w:hAnsiTheme="minorHAnsi"/>
          <w:spacing w:val="-1"/>
        </w:rPr>
        <w:t xml:space="preserve">w </w:t>
      </w:r>
      <w:r w:rsidRPr="00E63E63">
        <w:rPr>
          <w:rFonts w:asciiTheme="minorHAnsi" w:hAnsiTheme="minorHAnsi"/>
          <w:spacing w:val="-1"/>
        </w:rPr>
        <w:t>Yor</w:t>
      </w:r>
      <w:r w:rsidRPr="00D258FB">
        <w:rPr>
          <w:rFonts w:asciiTheme="minorHAnsi" w:hAnsiTheme="minorHAnsi"/>
          <w:spacing w:val="-1"/>
        </w:rPr>
        <w:t>k C</w:t>
      </w:r>
      <w:r w:rsidRPr="00E63E63">
        <w:rPr>
          <w:rFonts w:asciiTheme="minorHAnsi" w:hAnsiTheme="minorHAnsi"/>
          <w:spacing w:val="-1"/>
        </w:rPr>
        <w:t>it</w:t>
      </w:r>
      <w:r w:rsidRPr="00D258FB">
        <w:rPr>
          <w:rFonts w:asciiTheme="minorHAnsi" w:hAnsiTheme="minorHAnsi"/>
          <w:spacing w:val="-1"/>
        </w:rPr>
        <w:t xml:space="preserve">y </w:t>
      </w:r>
      <w:r w:rsidRPr="00E63E63">
        <w:rPr>
          <w:rFonts w:asciiTheme="minorHAnsi" w:hAnsiTheme="minorHAnsi"/>
          <w:spacing w:val="-1"/>
        </w:rPr>
        <w:t>ar</w:t>
      </w:r>
      <w:r w:rsidRPr="00D258FB">
        <w:rPr>
          <w:rFonts w:asciiTheme="minorHAnsi" w:hAnsiTheme="minorHAnsi"/>
          <w:spacing w:val="-1"/>
        </w:rPr>
        <w:t xml:space="preserve">e </w:t>
      </w:r>
      <w:r w:rsidRPr="00E63E63">
        <w:rPr>
          <w:rFonts w:asciiTheme="minorHAnsi" w:hAnsiTheme="minorHAnsi"/>
          <w:spacing w:val="-1"/>
        </w:rPr>
        <w:t>co</w:t>
      </w:r>
      <w:r w:rsidRPr="00D258FB">
        <w:rPr>
          <w:rFonts w:asciiTheme="minorHAnsi" w:hAnsiTheme="minorHAnsi"/>
          <w:spacing w:val="-1"/>
        </w:rPr>
        <w:t>ns</w:t>
      </w:r>
      <w:r w:rsidRPr="00E63E63">
        <w:rPr>
          <w:rFonts w:asciiTheme="minorHAnsi" w:hAnsiTheme="minorHAnsi"/>
          <w:spacing w:val="-1"/>
        </w:rPr>
        <w:t>idere</w:t>
      </w:r>
      <w:r w:rsidRPr="00D258FB">
        <w:rPr>
          <w:rFonts w:asciiTheme="minorHAnsi" w:hAnsiTheme="minorHAnsi"/>
          <w:spacing w:val="-1"/>
        </w:rPr>
        <w:t xml:space="preserve">d </w:t>
      </w:r>
      <w:r w:rsidRPr="00E63E63">
        <w:rPr>
          <w:rFonts w:asciiTheme="minorHAnsi" w:hAnsiTheme="minorHAnsi"/>
          <w:spacing w:val="-1"/>
        </w:rPr>
        <w:t>t</w:t>
      </w:r>
      <w:r w:rsidRPr="00D258FB">
        <w:rPr>
          <w:rFonts w:asciiTheme="minorHAnsi" w:hAnsiTheme="minorHAnsi"/>
          <w:spacing w:val="-1"/>
        </w:rPr>
        <w:t xml:space="preserve">o </w:t>
      </w:r>
      <w:r w:rsidRPr="00E63E63">
        <w:rPr>
          <w:rFonts w:asciiTheme="minorHAnsi" w:hAnsiTheme="minorHAnsi"/>
          <w:spacing w:val="-1"/>
        </w:rPr>
        <w:t>be  par</w:t>
      </w:r>
      <w:r w:rsidRPr="00D258FB">
        <w:rPr>
          <w:rFonts w:asciiTheme="minorHAnsi" w:hAnsiTheme="minorHAnsi"/>
          <w:spacing w:val="-1"/>
        </w:rPr>
        <w:t xml:space="preserve">t </w:t>
      </w:r>
      <w:r w:rsidRPr="00E63E63">
        <w:rPr>
          <w:rFonts w:asciiTheme="minorHAnsi" w:hAnsiTheme="minorHAnsi"/>
          <w:spacing w:val="-1"/>
        </w:rPr>
        <w:t>o</w:t>
      </w:r>
      <w:r w:rsidRPr="00D258FB">
        <w:rPr>
          <w:rFonts w:asciiTheme="minorHAnsi" w:hAnsiTheme="minorHAnsi"/>
          <w:spacing w:val="-1"/>
        </w:rPr>
        <w:t xml:space="preserve">f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s</w:t>
      </w:r>
      <w:r w:rsidRPr="00D258FB">
        <w:rPr>
          <w:rFonts w:asciiTheme="minorHAnsi" w:hAnsiTheme="minorHAnsi"/>
          <w:spacing w:val="-1"/>
        </w:rPr>
        <w:t>ame</w:t>
      </w:r>
      <w:r w:rsidRPr="00E63E63">
        <w:rPr>
          <w:rFonts w:asciiTheme="minorHAnsi" w:hAnsiTheme="minorHAnsi"/>
          <w:spacing w:val="-1"/>
        </w:rPr>
        <w:t xml:space="preserve"> district</w:t>
      </w:r>
      <w:r w:rsidRPr="00D258FB">
        <w:rPr>
          <w:rFonts w:asciiTheme="minorHAnsi" w:hAnsiTheme="minorHAnsi"/>
          <w:spacing w:val="-1"/>
        </w:rPr>
        <w:t xml:space="preserve">.  A </w:t>
      </w:r>
      <w:r w:rsidRPr="00E63E63">
        <w:rPr>
          <w:rFonts w:asciiTheme="minorHAnsi" w:hAnsiTheme="minorHAnsi"/>
          <w:spacing w:val="-1"/>
        </w:rPr>
        <w:t>procee</w:t>
      </w:r>
      <w:r w:rsidRPr="00D258FB">
        <w:rPr>
          <w:rFonts w:asciiTheme="minorHAnsi" w:hAnsiTheme="minorHAnsi"/>
          <w:spacing w:val="-1"/>
        </w:rPr>
        <w:t>d</w:t>
      </w:r>
      <w:r w:rsidRPr="00E63E63">
        <w:rPr>
          <w:rFonts w:asciiTheme="minorHAnsi" w:hAnsiTheme="minorHAnsi"/>
          <w:spacing w:val="-1"/>
        </w:rPr>
        <w:t>in</w:t>
      </w:r>
      <w:r w:rsidRPr="00D258FB">
        <w:rPr>
          <w:rFonts w:asciiTheme="minorHAnsi" w:hAnsiTheme="minorHAnsi"/>
          <w:spacing w:val="-1"/>
        </w:rPr>
        <w:t>g</w:t>
      </w:r>
      <w:r w:rsidRPr="00E63E63">
        <w:rPr>
          <w:rFonts w:asciiTheme="minorHAnsi" w:hAnsiTheme="minorHAnsi"/>
          <w:spacing w:val="-1"/>
        </w:rPr>
        <w:t xml:space="preserve"> i</w:t>
      </w:r>
      <w:r w:rsidRPr="00D258FB">
        <w:rPr>
          <w:rFonts w:asciiTheme="minorHAnsi" w:hAnsiTheme="minorHAnsi"/>
          <w:spacing w:val="-1"/>
        </w:rPr>
        <w:t>n</w:t>
      </w:r>
      <w:r w:rsidRPr="00E63E63">
        <w:rPr>
          <w:rFonts w:asciiTheme="minorHAnsi" w:hAnsiTheme="minorHAnsi"/>
          <w:spacing w:val="-1"/>
        </w:rPr>
        <w:t xml:space="preserve"> Ne</w:t>
      </w:r>
      <w:r w:rsidRPr="00D258FB">
        <w:rPr>
          <w:rFonts w:asciiTheme="minorHAnsi" w:hAnsiTheme="minorHAnsi"/>
          <w:spacing w:val="-1"/>
        </w:rPr>
        <w:t xml:space="preserve">w </w:t>
      </w:r>
      <w:r w:rsidRPr="00E63E63">
        <w:rPr>
          <w:rFonts w:asciiTheme="minorHAnsi" w:hAnsiTheme="minorHAnsi"/>
          <w:spacing w:val="-1"/>
        </w:rPr>
        <w:t>Yor</w:t>
      </w:r>
      <w:r w:rsidRPr="00D258FB">
        <w:rPr>
          <w:rFonts w:asciiTheme="minorHAnsi" w:hAnsiTheme="minorHAnsi"/>
          <w:spacing w:val="-1"/>
        </w:rPr>
        <w:t>k</w:t>
      </w:r>
      <w:r w:rsidRPr="00E63E63">
        <w:rPr>
          <w:rFonts w:asciiTheme="minorHAnsi" w:hAnsiTheme="minorHAnsi"/>
          <w:spacing w:val="-1"/>
        </w:rPr>
        <w:t xml:space="preserve"> Stat</w:t>
      </w:r>
      <w:r w:rsidRPr="00D258FB">
        <w:rPr>
          <w:rFonts w:asciiTheme="minorHAnsi" w:hAnsiTheme="minorHAnsi"/>
          <w:spacing w:val="-1"/>
        </w:rPr>
        <w:t xml:space="preserve">e </w:t>
      </w:r>
      <w:r w:rsidRPr="00E63E63">
        <w:rPr>
          <w:rFonts w:asciiTheme="minorHAnsi" w:hAnsiTheme="minorHAnsi"/>
          <w:spacing w:val="-1"/>
        </w:rPr>
        <w:t>Supre</w:t>
      </w:r>
      <w:r w:rsidRPr="00D258FB">
        <w:rPr>
          <w:rFonts w:asciiTheme="minorHAnsi" w:hAnsiTheme="minorHAnsi"/>
          <w:spacing w:val="-1"/>
        </w:rPr>
        <w:t>me</w:t>
      </w:r>
      <w:r w:rsidRPr="00E63E63">
        <w:rPr>
          <w:rFonts w:asciiTheme="minorHAnsi" w:hAnsiTheme="minorHAnsi"/>
          <w:spacing w:val="-1"/>
        </w:rPr>
        <w:t xml:space="preserve"> Court woul</w:t>
      </w:r>
      <w:r w:rsidRPr="00D258FB">
        <w:rPr>
          <w:rFonts w:asciiTheme="minorHAnsi" w:hAnsiTheme="minorHAnsi"/>
          <w:spacing w:val="-1"/>
        </w:rPr>
        <w:t>d</w:t>
      </w:r>
      <w:r w:rsidRPr="00E63E63">
        <w:rPr>
          <w:rFonts w:asciiTheme="minorHAnsi" w:hAnsiTheme="minorHAnsi"/>
          <w:spacing w:val="-1"/>
        </w:rPr>
        <w:t xml:space="preserve"> deter</w:t>
      </w:r>
      <w:r w:rsidRPr="00D258FB">
        <w:rPr>
          <w:rFonts w:asciiTheme="minorHAnsi" w:hAnsiTheme="minorHAnsi"/>
          <w:spacing w:val="-1"/>
        </w:rPr>
        <w:t>m</w:t>
      </w:r>
      <w:r w:rsidRPr="00E63E63">
        <w:rPr>
          <w:rFonts w:asciiTheme="minorHAnsi" w:hAnsiTheme="minorHAnsi"/>
          <w:spacing w:val="-1"/>
        </w:rPr>
        <w:t>in</w:t>
      </w:r>
      <w:r w:rsidRPr="00D258FB">
        <w:rPr>
          <w:rFonts w:asciiTheme="minorHAnsi" w:hAnsiTheme="minorHAnsi"/>
          <w:spacing w:val="-1"/>
        </w:rPr>
        <w:t xml:space="preserve">e </w:t>
      </w:r>
      <w:r w:rsidRPr="00E63E63">
        <w:rPr>
          <w:rFonts w:asciiTheme="minorHAnsi" w:hAnsiTheme="minorHAnsi"/>
          <w:spacing w:val="-1"/>
        </w:rPr>
        <w:t>th</w:t>
      </w:r>
      <w:r w:rsidRPr="00D258FB">
        <w:rPr>
          <w:rFonts w:asciiTheme="minorHAnsi" w:hAnsiTheme="minorHAnsi"/>
          <w:spacing w:val="-1"/>
        </w:rPr>
        <w:t xml:space="preserve">e </w:t>
      </w:r>
      <w:r w:rsidRPr="00E63E63">
        <w:rPr>
          <w:rFonts w:asciiTheme="minorHAnsi" w:hAnsiTheme="minorHAnsi"/>
          <w:spacing w:val="-1"/>
        </w:rPr>
        <w:t>fina</w:t>
      </w:r>
      <w:r w:rsidRPr="00D258FB">
        <w:rPr>
          <w:rFonts w:asciiTheme="minorHAnsi" w:hAnsiTheme="minorHAnsi"/>
          <w:spacing w:val="-1"/>
        </w:rPr>
        <w:t xml:space="preserve">l </w:t>
      </w:r>
      <w:r w:rsidRPr="00E63E63">
        <w:rPr>
          <w:rFonts w:asciiTheme="minorHAnsi" w:hAnsiTheme="minorHAnsi"/>
          <w:spacing w:val="-1"/>
        </w:rPr>
        <w:t>dispositio</w:t>
      </w:r>
      <w:r w:rsidRPr="00D258FB">
        <w:rPr>
          <w:rFonts w:asciiTheme="minorHAnsi" w:hAnsiTheme="minorHAnsi"/>
          <w:spacing w:val="-1"/>
        </w:rPr>
        <w:t xml:space="preserve">n </w:t>
      </w:r>
      <w:r w:rsidRPr="00E63E63">
        <w:rPr>
          <w:rFonts w:asciiTheme="minorHAnsi" w:hAnsiTheme="minorHAnsi"/>
          <w:spacing w:val="-1"/>
        </w:rPr>
        <w:t>o</w:t>
      </w:r>
      <w:r w:rsidRPr="00D258FB">
        <w:rPr>
          <w:rFonts w:asciiTheme="minorHAnsi" w:hAnsiTheme="minorHAnsi"/>
          <w:spacing w:val="-1"/>
        </w:rPr>
        <w:t>f</w:t>
      </w:r>
      <w:r w:rsidRPr="00E63E63">
        <w:rPr>
          <w:rFonts w:asciiTheme="minorHAnsi" w:hAnsiTheme="minorHAnsi"/>
          <w:spacing w:val="-1"/>
        </w:rPr>
        <w:t xml:space="preserve"> th</w:t>
      </w:r>
      <w:r w:rsidRPr="00D258FB">
        <w:rPr>
          <w:rFonts w:asciiTheme="minorHAnsi" w:hAnsiTheme="minorHAnsi"/>
          <w:spacing w:val="-1"/>
        </w:rPr>
        <w:t xml:space="preserve">e </w:t>
      </w:r>
      <w:r w:rsidRPr="00E63E63">
        <w:rPr>
          <w:rFonts w:asciiTheme="minorHAnsi" w:hAnsiTheme="minorHAnsi"/>
          <w:spacing w:val="-1"/>
        </w:rPr>
        <w:t>assets.</w:t>
      </w:r>
    </w:p>
    <w:p w:rsidR="002C6561" w:rsidRDefault="002C6561" w:rsidP="00A33504">
      <w:pPr>
        <w:pStyle w:val="Heading1"/>
        <w:sectPr w:rsidR="002C6561" w:rsidSect="002C6561">
          <w:footerReference w:type="default" r:id="rId34"/>
          <w:type w:val="continuous"/>
          <w:pgSz w:w="12240" w:h="15840" w:code="1"/>
          <w:pgMar w:top="1440" w:right="1440" w:bottom="1260" w:left="1440" w:header="720" w:footer="720" w:gutter="0"/>
          <w:paperSrc w:first="15" w:other="15"/>
          <w:cols w:space="720"/>
          <w:titlePg/>
        </w:sectPr>
      </w:pPr>
      <w:bookmarkStart w:id="32" w:name="_Toc359846555"/>
    </w:p>
    <w:p w:rsidR="00C15DAA" w:rsidRPr="007758A4" w:rsidRDefault="00230507" w:rsidP="007758A4">
      <w:pPr>
        <w:pStyle w:val="NormalWeb"/>
        <w:jc w:val="center"/>
        <w:rPr>
          <w:rFonts w:asciiTheme="minorHAnsi" w:hAnsiTheme="minorHAnsi" w:cs="Calibri"/>
          <w:b/>
          <w:sz w:val="36"/>
          <w:szCs w:val="36"/>
        </w:rPr>
      </w:pPr>
      <w:r w:rsidRPr="007758A4">
        <w:rPr>
          <w:rFonts w:asciiTheme="minorHAnsi" w:hAnsiTheme="minorHAnsi" w:cs="Calibri"/>
          <w:b/>
          <w:sz w:val="36"/>
          <w:szCs w:val="36"/>
        </w:rPr>
        <w:lastRenderedPageBreak/>
        <w:t>Appendi</w:t>
      </w:r>
      <w:r w:rsidR="007758A4">
        <w:rPr>
          <w:rFonts w:asciiTheme="minorHAnsi" w:hAnsiTheme="minorHAnsi" w:cs="Calibri"/>
          <w:b/>
          <w:sz w:val="36"/>
          <w:szCs w:val="36"/>
        </w:rPr>
        <w:t xml:space="preserve">x:  </w:t>
      </w:r>
      <w:bookmarkStart w:id="33" w:name="_Toc359846556"/>
      <w:bookmarkEnd w:id="32"/>
      <w:r w:rsidRPr="007758A4">
        <w:rPr>
          <w:rFonts w:asciiTheme="minorHAnsi" w:hAnsiTheme="minorHAnsi" w:cs="Calibri"/>
          <w:b/>
          <w:sz w:val="36"/>
          <w:szCs w:val="36"/>
        </w:rPr>
        <w:t>Application for Charter Renewal</w:t>
      </w:r>
      <w:bookmarkEnd w:id="33"/>
    </w:p>
    <w:p w:rsidR="003E4B63" w:rsidRPr="00E63E63" w:rsidRDefault="003E4B63" w:rsidP="003E4B63">
      <w:pPr>
        <w:spacing w:line="200" w:lineRule="exact"/>
        <w:rPr>
          <w:sz w:val="20"/>
          <w:szCs w:val="20"/>
        </w:rPr>
      </w:pPr>
    </w:p>
    <w:p w:rsidR="00E87571" w:rsidRPr="00E63E63" w:rsidRDefault="00E87571">
      <w:pPr>
        <w:pBdr>
          <w:top w:val="single" w:sz="4" w:space="1" w:color="auto"/>
          <w:bottom w:val="single" w:sz="4" w:space="1" w:color="auto"/>
        </w:pBdr>
        <w:ind w:left="1440" w:right="960"/>
        <w:jc w:val="center"/>
        <w:rPr>
          <w:rFonts w:cs="Calibri"/>
          <w:sz w:val="20"/>
          <w:szCs w:val="20"/>
        </w:rPr>
      </w:pPr>
    </w:p>
    <w:p w:rsidR="00E87571" w:rsidRDefault="00230507">
      <w:pPr>
        <w:pBdr>
          <w:top w:val="single" w:sz="4" w:space="1" w:color="auto"/>
          <w:bottom w:val="single" w:sz="4" w:space="1" w:color="auto"/>
        </w:pBdr>
        <w:ind w:left="1440" w:right="960"/>
        <w:jc w:val="center"/>
        <w:rPr>
          <w:rFonts w:cs="Calibri"/>
          <w:sz w:val="20"/>
          <w:szCs w:val="20"/>
        </w:rPr>
      </w:pPr>
      <w:r w:rsidRPr="00E63E63">
        <w:rPr>
          <w:rFonts w:cs="Calibri"/>
          <w:sz w:val="20"/>
          <w:szCs w:val="20"/>
        </w:rPr>
        <w:t xml:space="preserve">This Application for Charter Renewal is available on the Institute’s website at: </w:t>
      </w:r>
      <w:hyperlink r:id="rId35" w:history="1">
        <w:r w:rsidRPr="00E63E63">
          <w:rPr>
            <w:rStyle w:val="Hyperlink"/>
            <w:rFonts w:cs="Calibri"/>
            <w:sz w:val="20"/>
            <w:szCs w:val="20"/>
          </w:rPr>
          <w:t>www.newyorkcharters.org/schoolsRenewApp.htm</w:t>
        </w:r>
      </w:hyperlink>
      <w:r w:rsidRPr="00E63E63">
        <w:rPr>
          <w:rFonts w:cs="Calibri"/>
          <w:sz w:val="20"/>
          <w:szCs w:val="20"/>
        </w:rPr>
        <w:t>.</w:t>
      </w:r>
    </w:p>
    <w:p w:rsidR="00A33504" w:rsidRDefault="00A33504">
      <w:pPr>
        <w:pBdr>
          <w:top w:val="single" w:sz="4" w:space="1" w:color="auto"/>
          <w:bottom w:val="single" w:sz="4" w:space="1" w:color="auto"/>
        </w:pBdr>
        <w:ind w:left="1440" w:right="960"/>
        <w:jc w:val="center"/>
        <w:rPr>
          <w:rFonts w:cs="Calibri"/>
          <w:sz w:val="20"/>
          <w:szCs w:val="20"/>
        </w:rPr>
      </w:pPr>
    </w:p>
    <w:p w:rsidR="00A33504" w:rsidRDefault="00A33504">
      <w:pPr>
        <w:pBdr>
          <w:top w:val="single" w:sz="4" w:space="1" w:color="auto"/>
          <w:bottom w:val="single" w:sz="4" w:space="1" w:color="auto"/>
        </w:pBdr>
        <w:ind w:left="1440" w:right="960"/>
        <w:jc w:val="center"/>
        <w:rPr>
          <w:rFonts w:cs="Calibri"/>
          <w:sz w:val="20"/>
          <w:szCs w:val="20"/>
        </w:rPr>
      </w:pPr>
    </w:p>
    <w:p w:rsidR="007A504C" w:rsidRDefault="007A504C" w:rsidP="007A504C">
      <w:pPr>
        <w:pStyle w:val="Header"/>
        <w:rPr>
          <w:rFonts w:ascii="Calibri" w:hAnsi="Calibri" w:cs="Calibri"/>
          <w:b/>
          <w:sz w:val="23"/>
          <w:szCs w:val="23"/>
        </w:rPr>
      </w:pPr>
    </w:p>
    <w:p w:rsidR="007A504C" w:rsidRDefault="007A504C" w:rsidP="007A504C">
      <w:pPr>
        <w:pStyle w:val="Header"/>
        <w:rPr>
          <w:rFonts w:ascii="Calibri" w:hAnsi="Calibri" w:cs="Calibri"/>
          <w:b/>
          <w:sz w:val="23"/>
          <w:szCs w:val="23"/>
        </w:rPr>
      </w:pPr>
    </w:p>
    <w:p w:rsidR="007A504C" w:rsidRDefault="007A504C" w:rsidP="007A504C">
      <w:pPr>
        <w:pStyle w:val="Header"/>
        <w:rPr>
          <w:rFonts w:ascii="Calibri" w:hAnsi="Calibri" w:cs="Calibri"/>
          <w:b/>
          <w:sz w:val="23"/>
          <w:szCs w:val="23"/>
        </w:rPr>
      </w:pPr>
    </w:p>
    <w:p w:rsidR="00752F53" w:rsidRPr="006D1F43" w:rsidRDefault="00E46B89" w:rsidP="00752F53">
      <w:pPr>
        <w:jc w:val="center"/>
        <w:rPr>
          <w:rFonts w:ascii="Calibri" w:hAnsi="Calibri" w:cs="Calibri"/>
          <w:sz w:val="23"/>
          <w:szCs w:val="23"/>
        </w:rPr>
      </w:pPr>
      <w:r w:rsidRPr="00E46B89">
        <w:rPr>
          <w:rFonts w:ascii="Calibri" w:hAnsi="Calibri" w:cs="Calibri"/>
          <w:noProof/>
        </w:rPr>
        <w:pict>
          <v:rect id="_x0000_s2039" style="position:absolute;left:0;text-align:left;margin-left:-30pt;margin-top:-30pt;width:520.5pt;height:706.5pt;z-index:251712000" filled="f" strokecolor="#002060" strokeweight="2.25pt"/>
        </w:pict>
      </w:r>
      <w:r w:rsidR="00752F53">
        <w:rPr>
          <w:rFonts w:ascii="Calibri" w:hAnsi="Calibri" w:cs="Calibri"/>
          <w:noProof/>
        </w:rPr>
        <w:drawing>
          <wp:anchor distT="0" distB="0" distL="114300" distR="114300" simplePos="0" relativeHeight="251709952" behindDoc="0" locked="0" layoutInCell="1" allowOverlap="1">
            <wp:simplePos x="0" y="0"/>
            <wp:positionH relativeFrom="column">
              <wp:posOffset>800100</wp:posOffset>
            </wp:positionH>
            <wp:positionV relativeFrom="paragraph">
              <wp:posOffset>0</wp:posOffset>
            </wp:positionV>
            <wp:extent cx="4371975" cy="1299210"/>
            <wp:effectExtent l="19050" t="0" r="9525" b="0"/>
            <wp:wrapSquare wrapText="bothSides"/>
            <wp:docPr id="4" name="Picture 39" descr="Charter Schools Institute logo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arter Schools Institute logo fin"/>
                    <pic:cNvPicPr>
                      <a:picLocks noChangeAspect="1" noChangeArrowheads="1"/>
                    </pic:cNvPicPr>
                  </pic:nvPicPr>
                  <pic:blipFill>
                    <a:blip r:embed="rId8" cstate="print"/>
                    <a:srcRect/>
                    <a:stretch>
                      <a:fillRect/>
                    </a:stretch>
                  </pic:blipFill>
                  <pic:spPr bwMode="auto">
                    <a:xfrm>
                      <a:off x="0" y="0"/>
                      <a:ext cx="4371975" cy="1299210"/>
                    </a:xfrm>
                    <a:prstGeom prst="rect">
                      <a:avLst/>
                    </a:prstGeom>
                    <a:noFill/>
                  </pic:spPr>
                </pic:pic>
              </a:graphicData>
            </a:graphic>
          </wp:anchor>
        </w:drawing>
      </w:r>
    </w:p>
    <w:p w:rsidR="00752F53" w:rsidRPr="006D1F43" w:rsidRDefault="00752F53" w:rsidP="00752F53">
      <w:pPr>
        <w:rPr>
          <w:rFonts w:ascii="Calibri" w:hAnsi="Calibri" w:cs="Calibri"/>
          <w:b/>
          <w:sz w:val="23"/>
          <w:szCs w:val="23"/>
          <w:u w:val="single"/>
        </w:rPr>
      </w:pPr>
    </w:p>
    <w:p w:rsidR="00752F53" w:rsidRDefault="00752F53" w:rsidP="00752F53">
      <w:pPr>
        <w:rPr>
          <w:rFonts w:ascii="Calibri" w:hAnsi="Calibri" w:cs="Calibri"/>
          <w:b/>
          <w:sz w:val="23"/>
          <w:szCs w:val="23"/>
          <w:u w:val="single"/>
        </w:rPr>
      </w:pPr>
    </w:p>
    <w:p w:rsidR="00752F53" w:rsidRDefault="00752F53" w:rsidP="00752F53">
      <w:pPr>
        <w:rPr>
          <w:rFonts w:ascii="Calibri" w:hAnsi="Calibri" w:cs="Calibri"/>
          <w:b/>
          <w:sz w:val="23"/>
          <w:szCs w:val="23"/>
          <w:u w:val="single"/>
        </w:rPr>
      </w:pPr>
    </w:p>
    <w:p w:rsidR="00752F53" w:rsidRDefault="00752F53" w:rsidP="00752F53">
      <w:pPr>
        <w:rPr>
          <w:rFonts w:ascii="Calibri" w:hAnsi="Calibri" w:cs="Calibri"/>
          <w:b/>
          <w:sz w:val="23"/>
          <w:szCs w:val="23"/>
          <w:u w:val="single"/>
        </w:rPr>
      </w:pPr>
    </w:p>
    <w:p w:rsidR="00752F53" w:rsidRDefault="00752F53" w:rsidP="00752F53">
      <w:pPr>
        <w:rPr>
          <w:rFonts w:ascii="Calibri" w:hAnsi="Calibri" w:cs="Calibri"/>
          <w:b/>
          <w:sz w:val="23"/>
          <w:szCs w:val="23"/>
          <w:u w:val="single"/>
        </w:rPr>
      </w:pPr>
    </w:p>
    <w:p w:rsidR="00752F53" w:rsidRDefault="00752F53" w:rsidP="00752F53">
      <w:pPr>
        <w:rPr>
          <w:rFonts w:ascii="Calibri" w:hAnsi="Calibri" w:cs="Calibri"/>
          <w:b/>
          <w:sz w:val="23"/>
          <w:szCs w:val="23"/>
          <w:u w:val="single"/>
        </w:rPr>
      </w:pPr>
    </w:p>
    <w:p w:rsidR="00752F53" w:rsidRDefault="00752F53" w:rsidP="00752F53">
      <w:pPr>
        <w:rPr>
          <w:rFonts w:ascii="Calibri" w:hAnsi="Calibri" w:cs="Calibri"/>
          <w:b/>
          <w:sz w:val="23"/>
          <w:szCs w:val="23"/>
          <w:u w:val="single"/>
        </w:rPr>
      </w:pPr>
    </w:p>
    <w:p w:rsidR="00752F53" w:rsidRPr="006D1F43" w:rsidRDefault="00752F53" w:rsidP="00752F53">
      <w:pPr>
        <w:rPr>
          <w:rFonts w:ascii="Calibri" w:hAnsi="Calibri" w:cs="Calibri"/>
          <w:b/>
          <w:sz w:val="23"/>
          <w:szCs w:val="23"/>
          <w:u w:val="single"/>
        </w:rPr>
      </w:pPr>
    </w:p>
    <w:p w:rsidR="00752F53" w:rsidRPr="006D1F43" w:rsidRDefault="00E46B89" w:rsidP="00752F53">
      <w:pPr>
        <w:rPr>
          <w:rFonts w:ascii="Calibri" w:hAnsi="Calibri" w:cs="Calibri"/>
          <w:b/>
          <w:sz w:val="23"/>
          <w:szCs w:val="23"/>
          <w:u w:val="single"/>
        </w:rPr>
      </w:pPr>
      <w:r>
        <w:rPr>
          <w:rFonts w:ascii="Calibri" w:hAnsi="Calibri" w:cs="Calibri"/>
          <w:b/>
          <w:noProof/>
          <w:sz w:val="23"/>
          <w:szCs w:val="23"/>
          <w:u w:val="single"/>
        </w:rPr>
        <w:pict>
          <v:rect id="_x0000_s2035" style="position:absolute;margin-left:0;margin-top:11.95pt;width:422.9pt;height:69.85pt;z-index:251706880;mso-position-horizontal:center" filled="f" strokecolor="#002060">
            <v:textbox style="mso-next-textbox:#_x0000_s2035">
              <w:txbxContent>
                <w:p w:rsidR="00752F53" w:rsidRPr="00A07719" w:rsidRDefault="00752F53" w:rsidP="00752F53">
                  <w:pPr>
                    <w:jc w:val="center"/>
                    <w:rPr>
                      <w:b/>
                      <w:sz w:val="28"/>
                      <w:szCs w:val="28"/>
                    </w:rPr>
                  </w:pPr>
                </w:p>
                <w:p w:rsidR="00752F53" w:rsidRPr="0015157E" w:rsidRDefault="00752F53" w:rsidP="00752F53">
                  <w:pPr>
                    <w:jc w:val="center"/>
                    <w:rPr>
                      <w:rFonts w:ascii="Calibri" w:hAnsi="Calibri" w:cs="Calibri"/>
                      <w:b/>
                      <w:color w:val="002060"/>
                      <w:sz w:val="56"/>
                      <w:szCs w:val="56"/>
                    </w:rPr>
                  </w:pPr>
                  <w:r w:rsidRPr="0015157E">
                    <w:rPr>
                      <w:rFonts w:ascii="Calibri" w:hAnsi="Calibri" w:cs="Calibri"/>
                      <w:b/>
                      <w:color w:val="002060"/>
                      <w:sz w:val="56"/>
                      <w:szCs w:val="56"/>
                    </w:rPr>
                    <w:t>Application for Charter Renewal</w:t>
                  </w:r>
                </w:p>
              </w:txbxContent>
            </v:textbox>
          </v:rect>
        </w:pict>
      </w:r>
    </w:p>
    <w:p w:rsidR="00752F53" w:rsidRPr="006D1F43" w:rsidRDefault="00752F53" w:rsidP="00752F53">
      <w:pPr>
        <w:rPr>
          <w:rFonts w:ascii="Calibri" w:hAnsi="Calibri" w:cs="Calibri"/>
          <w:b/>
          <w:sz w:val="23"/>
          <w:szCs w:val="23"/>
          <w:u w:val="single"/>
        </w:rPr>
      </w:pPr>
    </w:p>
    <w:p w:rsidR="00752F53" w:rsidRPr="006D1F43" w:rsidRDefault="00752F53" w:rsidP="00752F53">
      <w:pPr>
        <w:rPr>
          <w:rFonts w:ascii="Calibri" w:hAnsi="Calibri" w:cs="Calibri"/>
          <w:sz w:val="23"/>
          <w:szCs w:val="23"/>
        </w:rPr>
      </w:pPr>
    </w:p>
    <w:p w:rsidR="00752F53" w:rsidRPr="006D1F43" w:rsidRDefault="00752F53" w:rsidP="00752F53">
      <w:pPr>
        <w:rPr>
          <w:rFonts w:ascii="Calibri" w:hAnsi="Calibri" w:cs="Calibri"/>
          <w:sz w:val="23"/>
          <w:szCs w:val="23"/>
        </w:rPr>
      </w:pPr>
    </w:p>
    <w:p w:rsidR="00752F53" w:rsidRPr="006D1F43" w:rsidRDefault="00752F53" w:rsidP="00752F53">
      <w:pPr>
        <w:rPr>
          <w:rFonts w:ascii="Calibri" w:hAnsi="Calibri" w:cs="Calibri"/>
          <w:sz w:val="23"/>
          <w:szCs w:val="23"/>
        </w:rPr>
      </w:pPr>
    </w:p>
    <w:p w:rsidR="00752F53" w:rsidRPr="006D1F43" w:rsidRDefault="00752F53" w:rsidP="00752F53">
      <w:pPr>
        <w:rPr>
          <w:rFonts w:ascii="Calibri" w:hAnsi="Calibri" w:cs="Calibri"/>
          <w:sz w:val="23"/>
          <w:szCs w:val="23"/>
        </w:rPr>
      </w:pPr>
    </w:p>
    <w:p w:rsidR="00752F53" w:rsidRPr="006D1F43" w:rsidRDefault="00E46B89" w:rsidP="00752F53">
      <w:pPr>
        <w:rPr>
          <w:rFonts w:ascii="Calibri" w:hAnsi="Calibri" w:cs="Calibri"/>
          <w:sz w:val="23"/>
          <w:szCs w:val="23"/>
        </w:rPr>
      </w:pPr>
      <w:r w:rsidRPr="00E46B89">
        <w:rPr>
          <w:rFonts w:ascii="Calibri" w:hAnsi="Calibri" w:cs="Calibri"/>
          <w:b/>
          <w:noProof/>
          <w:sz w:val="23"/>
          <w:szCs w:val="23"/>
          <w:u w:val="single"/>
        </w:rPr>
        <w:pict>
          <v:shapetype id="_x0000_t202" coordsize="21600,21600" o:spt="202" path="m,l,21600r21600,l21600,xe">
            <v:stroke joinstyle="miter"/>
            <v:path gradientshapeok="t" o:connecttype="rect"/>
          </v:shapetype>
          <v:shape id="_x0000_s2034" type="#_x0000_t202" style="position:absolute;margin-left:24.1pt;margin-top:8.45pt;width:419.8pt;height:56.25pt;z-index:251705856" stroked="f">
            <v:textbox style="mso-next-textbox:#_x0000_s2034">
              <w:txbxContent>
                <w:p w:rsidR="00752F53" w:rsidRPr="00D74824" w:rsidRDefault="00752F53" w:rsidP="00752F53">
                  <w:pPr>
                    <w:jc w:val="center"/>
                    <w:rPr>
                      <w:rFonts w:ascii="Calibri" w:hAnsi="Calibri" w:cs="Calibri"/>
                      <w:i/>
                      <w:sz w:val="32"/>
                      <w:szCs w:val="32"/>
                    </w:rPr>
                  </w:pPr>
                  <w:r w:rsidRPr="00D74824">
                    <w:rPr>
                      <w:rFonts w:ascii="Calibri" w:hAnsi="Calibri" w:cs="Calibri"/>
                      <w:i/>
                      <w:sz w:val="32"/>
                      <w:szCs w:val="32"/>
                    </w:rPr>
                    <w:t xml:space="preserve">For Charter Schools Authorized by </w:t>
                  </w:r>
                  <w:r w:rsidRPr="00D74824">
                    <w:rPr>
                      <w:rFonts w:ascii="Calibri" w:hAnsi="Calibri" w:cs="Calibri"/>
                      <w:i/>
                      <w:sz w:val="32"/>
                      <w:szCs w:val="32"/>
                    </w:rPr>
                    <w:br/>
                    <w:t>the Board of Trustees of the State University of New York</w:t>
                  </w:r>
                  <w:r w:rsidRPr="00D74824">
                    <w:rPr>
                      <w:rFonts w:ascii="Calibri" w:hAnsi="Calibri" w:cs="Calibri"/>
                      <w:i/>
                      <w:sz w:val="32"/>
                      <w:szCs w:val="32"/>
                    </w:rPr>
                    <w:br/>
                  </w:r>
                </w:p>
                <w:p w:rsidR="00752F53" w:rsidRDefault="00752F53" w:rsidP="00752F53">
                  <w:pPr>
                    <w:jc w:val="center"/>
                    <w:rPr>
                      <w:sz w:val="40"/>
                      <w:szCs w:val="40"/>
                    </w:rPr>
                  </w:pPr>
                </w:p>
                <w:p w:rsidR="00752F53" w:rsidRDefault="00752F53" w:rsidP="00752F53">
                  <w:pPr>
                    <w:jc w:val="center"/>
                    <w:rPr>
                      <w:sz w:val="40"/>
                      <w:szCs w:val="40"/>
                    </w:rPr>
                  </w:pPr>
                </w:p>
                <w:p w:rsidR="00752F53" w:rsidRDefault="00752F53" w:rsidP="00752F53">
                  <w:pPr>
                    <w:jc w:val="center"/>
                    <w:rPr>
                      <w:sz w:val="40"/>
                      <w:szCs w:val="40"/>
                    </w:rPr>
                  </w:pPr>
                </w:p>
                <w:p w:rsidR="00752F53" w:rsidRDefault="00752F53" w:rsidP="00752F53">
                  <w:pPr>
                    <w:jc w:val="center"/>
                    <w:rPr>
                      <w:sz w:val="40"/>
                      <w:szCs w:val="40"/>
                    </w:rPr>
                  </w:pPr>
                </w:p>
                <w:p w:rsidR="00752F53" w:rsidRDefault="00752F53" w:rsidP="00752F53">
                  <w:pPr>
                    <w:jc w:val="center"/>
                    <w:rPr>
                      <w:sz w:val="40"/>
                      <w:szCs w:val="40"/>
                    </w:rPr>
                  </w:pPr>
                </w:p>
                <w:p w:rsidR="00752F53" w:rsidRDefault="00752F53" w:rsidP="00752F53">
                  <w:pPr>
                    <w:jc w:val="center"/>
                    <w:rPr>
                      <w:sz w:val="40"/>
                      <w:szCs w:val="40"/>
                    </w:rPr>
                  </w:pPr>
                </w:p>
                <w:p w:rsidR="00752F53" w:rsidRDefault="00752F53" w:rsidP="00752F53">
                  <w:pPr>
                    <w:jc w:val="center"/>
                    <w:rPr>
                      <w:sz w:val="40"/>
                      <w:szCs w:val="40"/>
                    </w:rPr>
                  </w:pPr>
                </w:p>
                <w:p w:rsidR="00752F53" w:rsidRDefault="00752F53" w:rsidP="00752F53">
                  <w:pPr>
                    <w:jc w:val="center"/>
                    <w:rPr>
                      <w:sz w:val="40"/>
                      <w:szCs w:val="40"/>
                    </w:rPr>
                  </w:pPr>
                </w:p>
                <w:p w:rsidR="00752F53" w:rsidRDefault="00752F53" w:rsidP="00752F53">
                  <w:pPr>
                    <w:jc w:val="center"/>
                    <w:rPr>
                      <w:sz w:val="40"/>
                      <w:szCs w:val="40"/>
                    </w:rPr>
                  </w:pPr>
                </w:p>
                <w:p w:rsidR="00752F53" w:rsidRDefault="00752F53" w:rsidP="00752F53">
                  <w:pPr>
                    <w:jc w:val="center"/>
                    <w:rPr>
                      <w:sz w:val="40"/>
                      <w:szCs w:val="40"/>
                    </w:rPr>
                  </w:pPr>
                </w:p>
                <w:p w:rsidR="00752F53" w:rsidRDefault="00752F53" w:rsidP="00752F53">
                  <w:pPr>
                    <w:jc w:val="center"/>
                    <w:rPr>
                      <w:sz w:val="40"/>
                      <w:szCs w:val="40"/>
                    </w:rPr>
                  </w:pPr>
                </w:p>
                <w:p w:rsidR="00752F53" w:rsidRDefault="00752F53" w:rsidP="00752F53">
                  <w:pPr>
                    <w:jc w:val="center"/>
                    <w:rPr>
                      <w:sz w:val="40"/>
                      <w:szCs w:val="40"/>
                    </w:rPr>
                  </w:pPr>
                </w:p>
                <w:p w:rsidR="00752F53" w:rsidRPr="00E60DF0" w:rsidRDefault="00752F53" w:rsidP="00752F53">
                  <w:pPr>
                    <w:jc w:val="center"/>
                    <w:rPr>
                      <w:sz w:val="40"/>
                      <w:szCs w:val="40"/>
                    </w:rPr>
                  </w:pPr>
                </w:p>
                <w:p w:rsidR="00752F53" w:rsidRPr="00B02F8B" w:rsidRDefault="00752F53" w:rsidP="00752F53">
                  <w:pPr>
                    <w:jc w:val="center"/>
                    <w:rPr>
                      <w:b/>
                      <w:smallCaps/>
                      <w:sz w:val="48"/>
                      <w:szCs w:val="48"/>
                    </w:rPr>
                  </w:pPr>
                </w:p>
                <w:p w:rsidR="00752F53" w:rsidRDefault="00752F53" w:rsidP="00752F53">
                  <w:pPr>
                    <w:jc w:val="center"/>
                    <w:rPr>
                      <w:b/>
                      <w:sz w:val="72"/>
                    </w:rPr>
                  </w:pPr>
                </w:p>
                <w:p w:rsidR="00752F53" w:rsidRDefault="00752F53" w:rsidP="00752F53">
                  <w:pPr>
                    <w:jc w:val="center"/>
                    <w:rPr>
                      <w:b/>
                      <w:sz w:val="72"/>
                    </w:rPr>
                  </w:pPr>
                </w:p>
                <w:p w:rsidR="00752F53" w:rsidRDefault="00752F53" w:rsidP="00752F53">
                  <w:pPr>
                    <w:jc w:val="center"/>
                    <w:rPr>
                      <w:b/>
                      <w:sz w:val="72"/>
                    </w:rPr>
                  </w:pPr>
                </w:p>
                <w:p w:rsidR="00752F53" w:rsidRDefault="00752F53" w:rsidP="00752F53">
                  <w:pPr>
                    <w:jc w:val="center"/>
                    <w:rPr>
                      <w:b/>
                      <w:sz w:val="72"/>
                    </w:rPr>
                  </w:pPr>
                </w:p>
                <w:p w:rsidR="00752F53" w:rsidRDefault="00752F53" w:rsidP="00752F53">
                  <w:pPr>
                    <w:jc w:val="center"/>
                    <w:rPr>
                      <w:b/>
                      <w:sz w:val="72"/>
                    </w:rPr>
                  </w:pPr>
                </w:p>
                <w:p w:rsidR="00752F53" w:rsidRDefault="00752F53" w:rsidP="00752F53">
                  <w:pPr>
                    <w:jc w:val="center"/>
                    <w:rPr>
                      <w:b/>
                      <w:sz w:val="72"/>
                    </w:rPr>
                  </w:pPr>
                </w:p>
                <w:p w:rsidR="00752F53" w:rsidRDefault="00752F53" w:rsidP="00752F53">
                  <w:pPr>
                    <w:jc w:val="center"/>
                    <w:rPr>
                      <w:b/>
                      <w:sz w:val="72"/>
                    </w:rPr>
                  </w:pPr>
                </w:p>
                <w:p w:rsidR="00752F53" w:rsidRDefault="00752F53" w:rsidP="00752F53">
                  <w:pPr>
                    <w:jc w:val="center"/>
                    <w:rPr>
                      <w:b/>
                      <w:sz w:val="72"/>
                    </w:rPr>
                  </w:pPr>
                </w:p>
                <w:p w:rsidR="00752F53" w:rsidRDefault="00752F53" w:rsidP="00752F53">
                  <w:pPr>
                    <w:jc w:val="center"/>
                    <w:rPr>
                      <w:b/>
                      <w:sz w:val="72"/>
                    </w:rPr>
                  </w:pPr>
                </w:p>
                <w:p w:rsidR="00752F53" w:rsidRDefault="00752F53" w:rsidP="00752F53"/>
                <w:p w:rsidR="00752F53" w:rsidRDefault="00752F53" w:rsidP="00752F53">
                  <w:pPr>
                    <w:jc w:val="center"/>
                    <w:rPr>
                      <w:sz w:val="32"/>
                    </w:rPr>
                  </w:pPr>
                </w:p>
                <w:p w:rsidR="00752F53" w:rsidRDefault="00752F53" w:rsidP="00752F53">
                  <w:pPr>
                    <w:jc w:val="center"/>
                    <w:rPr>
                      <w:sz w:val="36"/>
                    </w:rPr>
                  </w:pPr>
                </w:p>
                <w:p w:rsidR="00752F53" w:rsidRDefault="00752F53" w:rsidP="00752F53">
                  <w:pPr>
                    <w:jc w:val="center"/>
                    <w:rPr>
                      <w:sz w:val="36"/>
                    </w:rPr>
                  </w:pPr>
                </w:p>
              </w:txbxContent>
            </v:textbox>
          </v:shape>
        </w:pict>
      </w:r>
    </w:p>
    <w:p w:rsidR="00752F53" w:rsidRPr="006D1F43" w:rsidRDefault="00752F53" w:rsidP="00752F53">
      <w:pPr>
        <w:rPr>
          <w:rFonts w:ascii="Calibri" w:hAnsi="Calibri" w:cs="Calibri"/>
          <w:sz w:val="23"/>
          <w:szCs w:val="23"/>
        </w:rPr>
      </w:pPr>
    </w:p>
    <w:p w:rsidR="00752F53" w:rsidRPr="006D1F43" w:rsidRDefault="00752F53" w:rsidP="00752F53">
      <w:pPr>
        <w:rPr>
          <w:rFonts w:ascii="Calibri" w:hAnsi="Calibri" w:cs="Calibri"/>
          <w:sz w:val="23"/>
          <w:szCs w:val="23"/>
        </w:rPr>
      </w:pPr>
    </w:p>
    <w:p w:rsidR="00752F53" w:rsidRPr="006D1F43" w:rsidRDefault="00752F53" w:rsidP="00752F53">
      <w:pPr>
        <w:rPr>
          <w:rFonts w:ascii="Calibri" w:hAnsi="Calibri" w:cs="Calibri"/>
          <w:sz w:val="23"/>
          <w:szCs w:val="23"/>
        </w:rPr>
      </w:pPr>
    </w:p>
    <w:p w:rsidR="00752F53" w:rsidRPr="006D1F43" w:rsidRDefault="00752F53" w:rsidP="00752F53">
      <w:pPr>
        <w:rPr>
          <w:rFonts w:ascii="Calibri" w:hAnsi="Calibri" w:cs="Calibri"/>
          <w:sz w:val="23"/>
          <w:szCs w:val="23"/>
        </w:rPr>
      </w:pPr>
    </w:p>
    <w:p w:rsidR="00752F53" w:rsidRPr="006D1F43" w:rsidRDefault="00752F53" w:rsidP="00752F53">
      <w:pPr>
        <w:rPr>
          <w:rFonts w:ascii="Calibri" w:hAnsi="Calibri" w:cs="Calibri"/>
          <w:sz w:val="23"/>
          <w:szCs w:val="23"/>
        </w:rPr>
      </w:pPr>
    </w:p>
    <w:p w:rsidR="00752F53" w:rsidRPr="006D1F43" w:rsidRDefault="00752F53" w:rsidP="00752F53">
      <w:pPr>
        <w:rPr>
          <w:rFonts w:ascii="Calibri" w:hAnsi="Calibri" w:cs="Calibri"/>
          <w:sz w:val="23"/>
          <w:szCs w:val="23"/>
        </w:rPr>
      </w:pPr>
    </w:p>
    <w:p w:rsidR="00752F53" w:rsidRPr="006D1F43" w:rsidRDefault="00E46B89" w:rsidP="00752F53">
      <w:pPr>
        <w:rPr>
          <w:rFonts w:ascii="Calibri" w:hAnsi="Calibri" w:cs="Calibri"/>
          <w:sz w:val="23"/>
          <w:szCs w:val="23"/>
        </w:rPr>
      </w:pPr>
      <w:r>
        <w:rPr>
          <w:rFonts w:ascii="Calibri" w:hAnsi="Calibri" w:cs="Calibri"/>
          <w:noProof/>
          <w:sz w:val="23"/>
          <w:szCs w:val="23"/>
        </w:rPr>
        <w:pict>
          <v:shape id="_x0000_s2036" type="#_x0000_t202" style="position:absolute;margin-left:229.05pt;margin-top:69.8pt;width:238.05pt;height:190.5pt;z-index:251707904" filled="f" stroked="f">
            <v:textbox style="mso-next-textbox:#_x0000_s2036">
              <w:txbxContent>
                <w:p w:rsidR="00752F53" w:rsidRPr="00725004" w:rsidRDefault="00752F53" w:rsidP="00752F53">
                  <w:pPr>
                    <w:spacing w:line="312" w:lineRule="auto"/>
                    <w:jc w:val="right"/>
                    <w:rPr>
                      <w:rFonts w:ascii="Calibri" w:hAnsi="Calibri" w:cs="Calibri"/>
                      <w:b/>
                      <w:sz w:val="23"/>
                      <w:szCs w:val="23"/>
                    </w:rPr>
                  </w:pPr>
                  <w:r w:rsidRPr="00725004">
                    <w:rPr>
                      <w:rFonts w:ascii="Calibri" w:hAnsi="Calibri" w:cs="Calibri"/>
                      <w:b/>
                      <w:sz w:val="23"/>
                      <w:szCs w:val="23"/>
                    </w:rPr>
                    <w:t xml:space="preserve">Updated:  </w:t>
                  </w:r>
                  <w:r>
                    <w:rPr>
                      <w:rFonts w:ascii="Calibri" w:hAnsi="Calibri" w:cs="Calibri"/>
                      <w:b/>
                      <w:sz w:val="23"/>
                      <w:szCs w:val="23"/>
                    </w:rPr>
                    <w:t>June 2014</w:t>
                  </w:r>
                </w:p>
                <w:p w:rsidR="00752F53" w:rsidRPr="00725004" w:rsidRDefault="00752F53" w:rsidP="00752F53">
                  <w:pPr>
                    <w:spacing w:line="312" w:lineRule="auto"/>
                    <w:jc w:val="right"/>
                    <w:rPr>
                      <w:rFonts w:ascii="Calibri" w:hAnsi="Calibri" w:cs="Calibri"/>
                      <w:sz w:val="23"/>
                      <w:szCs w:val="23"/>
                    </w:rPr>
                  </w:pPr>
                </w:p>
                <w:p w:rsidR="00752F53" w:rsidRPr="00725004" w:rsidRDefault="00752F53" w:rsidP="00752F53">
                  <w:pPr>
                    <w:spacing w:line="312" w:lineRule="auto"/>
                    <w:jc w:val="right"/>
                    <w:rPr>
                      <w:rFonts w:ascii="Calibri" w:hAnsi="Calibri" w:cs="Calibri"/>
                      <w:sz w:val="23"/>
                      <w:szCs w:val="23"/>
                    </w:rPr>
                  </w:pPr>
                </w:p>
                <w:p w:rsidR="00752F53" w:rsidRPr="00725004" w:rsidRDefault="00752F53" w:rsidP="00752F53">
                  <w:pPr>
                    <w:spacing w:line="312" w:lineRule="auto"/>
                    <w:jc w:val="right"/>
                    <w:rPr>
                      <w:rFonts w:ascii="Calibri" w:hAnsi="Calibri" w:cs="Calibri"/>
                      <w:sz w:val="23"/>
                      <w:szCs w:val="23"/>
                    </w:rPr>
                  </w:pPr>
                  <w:r>
                    <w:rPr>
                      <w:rFonts w:ascii="Calibri" w:hAnsi="Calibri" w:cs="Calibri"/>
                      <w:sz w:val="23"/>
                      <w:szCs w:val="23"/>
                    </w:rPr>
                    <w:t xml:space="preserve">SUNY </w:t>
                  </w:r>
                  <w:r w:rsidRPr="00725004">
                    <w:rPr>
                      <w:rFonts w:ascii="Calibri" w:hAnsi="Calibri" w:cs="Calibri"/>
                      <w:sz w:val="23"/>
                      <w:szCs w:val="23"/>
                    </w:rPr>
                    <w:t>Charter Schools Institute</w:t>
                  </w:r>
                </w:p>
                <w:p w:rsidR="00752F53" w:rsidRPr="00725004" w:rsidRDefault="00752F53" w:rsidP="00752F53">
                  <w:pPr>
                    <w:spacing w:line="312" w:lineRule="auto"/>
                    <w:jc w:val="right"/>
                    <w:rPr>
                      <w:rFonts w:ascii="Calibri" w:hAnsi="Calibri" w:cs="Calibri"/>
                      <w:sz w:val="23"/>
                      <w:szCs w:val="23"/>
                    </w:rPr>
                  </w:pPr>
                  <w:r w:rsidRPr="00725004">
                    <w:rPr>
                      <w:rFonts w:ascii="Calibri" w:hAnsi="Calibri" w:cs="Calibri"/>
                      <w:sz w:val="23"/>
                      <w:szCs w:val="23"/>
                    </w:rPr>
                    <w:t>41 State Street, Suite 700</w:t>
                  </w:r>
                </w:p>
                <w:p w:rsidR="00752F53" w:rsidRPr="00725004" w:rsidRDefault="00752F53" w:rsidP="00752F53">
                  <w:pPr>
                    <w:spacing w:line="312" w:lineRule="auto"/>
                    <w:jc w:val="right"/>
                    <w:rPr>
                      <w:rFonts w:ascii="Calibri" w:hAnsi="Calibri" w:cs="Calibri"/>
                      <w:sz w:val="23"/>
                      <w:szCs w:val="23"/>
                    </w:rPr>
                  </w:pPr>
                  <w:smartTag w:uri="urn:schemas-microsoft-com:office:smarttags" w:element="place">
                    <w:smartTag w:uri="urn:schemas-microsoft-com:office:smarttags" w:element="City">
                      <w:r w:rsidRPr="00725004">
                        <w:rPr>
                          <w:rFonts w:ascii="Calibri" w:hAnsi="Calibri" w:cs="Calibri"/>
                          <w:sz w:val="23"/>
                          <w:szCs w:val="23"/>
                        </w:rPr>
                        <w:t>Albany</w:t>
                      </w:r>
                    </w:smartTag>
                    <w:r w:rsidRPr="00725004">
                      <w:rPr>
                        <w:rFonts w:ascii="Calibri" w:hAnsi="Calibri" w:cs="Calibri"/>
                        <w:sz w:val="23"/>
                        <w:szCs w:val="23"/>
                      </w:rPr>
                      <w:t xml:space="preserve">, </w:t>
                    </w:r>
                    <w:smartTag w:uri="urn:schemas-microsoft-com:office:smarttags" w:element="State">
                      <w:r w:rsidRPr="00725004">
                        <w:rPr>
                          <w:rFonts w:ascii="Calibri" w:hAnsi="Calibri" w:cs="Calibri"/>
                          <w:sz w:val="23"/>
                          <w:szCs w:val="23"/>
                        </w:rPr>
                        <w:t>New York</w:t>
                      </w:r>
                    </w:smartTag>
                    <w:r w:rsidRPr="00725004">
                      <w:rPr>
                        <w:rFonts w:ascii="Calibri" w:hAnsi="Calibri" w:cs="Calibri"/>
                        <w:sz w:val="23"/>
                        <w:szCs w:val="23"/>
                      </w:rPr>
                      <w:t xml:space="preserve"> </w:t>
                    </w:r>
                    <w:smartTag w:uri="urn:schemas-microsoft-com:office:smarttags" w:element="PostalCode">
                      <w:r w:rsidRPr="00725004">
                        <w:rPr>
                          <w:rFonts w:ascii="Calibri" w:hAnsi="Calibri" w:cs="Calibri"/>
                          <w:sz w:val="23"/>
                          <w:szCs w:val="23"/>
                        </w:rPr>
                        <w:t>12207</w:t>
                      </w:r>
                    </w:smartTag>
                  </w:smartTag>
                </w:p>
                <w:p w:rsidR="00752F53" w:rsidRPr="00725004" w:rsidRDefault="00752F53" w:rsidP="00752F53">
                  <w:pPr>
                    <w:spacing w:line="312" w:lineRule="auto"/>
                    <w:jc w:val="right"/>
                    <w:rPr>
                      <w:rFonts w:ascii="Calibri" w:hAnsi="Calibri" w:cs="Calibri"/>
                      <w:sz w:val="23"/>
                      <w:szCs w:val="23"/>
                    </w:rPr>
                  </w:pPr>
                  <w:r w:rsidRPr="00725004">
                    <w:rPr>
                      <w:rFonts w:ascii="Calibri" w:hAnsi="Calibri" w:cs="Calibri"/>
                      <w:sz w:val="23"/>
                      <w:szCs w:val="23"/>
                    </w:rPr>
                    <w:t>518</w:t>
                  </w:r>
                  <w:r>
                    <w:rPr>
                      <w:rFonts w:ascii="Calibri" w:hAnsi="Calibri" w:cs="Calibri"/>
                      <w:sz w:val="23"/>
                      <w:szCs w:val="23"/>
                    </w:rPr>
                    <w:t>-</w:t>
                  </w:r>
                  <w:r w:rsidRPr="00725004">
                    <w:rPr>
                      <w:rFonts w:ascii="Calibri" w:hAnsi="Calibri" w:cs="Calibri"/>
                      <w:sz w:val="23"/>
                      <w:szCs w:val="23"/>
                    </w:rPr>
                    <w:t>4</w:t>
                  </w:r>
                  <w:r>
                    <w:rPr>
                      <w:rFonts w:ascii="Calibri" w:hAnsi="Calibri" w:cs="Calibri"/>
                      <w:sz w:val="23"/>
                      <w:szCs w:val="23"/>
                    </w:rPr>
                    <w:t>45</w:t>
                  </w:r>
                  <w:r w:rsidRPr="00725004">
                    <w:rPr>
                      <w:rFonts w:ascii="Calibri" w:hAnsi="Calibri" w:cs="Calibri"/>
                      <w:sz w:val="23"/>
                      <w:szCs w:val="23"/>
                    </w:rPr>
                    <w:t>-</w:t>
                  </w:r>
                  <w:r>
                    <w:rPr>
                      <w:rFonts w:ascii="Calibri" w:hAnsi="Calibri" w:cs="Calibri"/>
                      <w:sz w:val="23"/>
                      <w:szCs w:val="23"/>
                    </w:rPr>
                    <w:t>4250</w:t>
                  </w:r>
                  <w:r w:rsidRPr="00725004">
                    <w:rPr>
                      <w:rFonts w:ascii="Calibri" w:hAnsi="Calibri" w:cs="Calibri"/>
                      <w:sz w:val="23"/>
                      <w:szCs w:val="23"/>
                    </w:rPr>
                    <w:t>, 518</w:t>
                  </w:r>
                  <w:r>
                    <w:rPr>
                      <w:rFonts w:ascii="Calibri" w:hAnsi="Calibri" w:cs="Calibri"/>
                      <w:sz w:val="23"/>
                      <w:szCs w:val="23"/>
                    </w:rPr>
                    <w:t>-</w:t>
                  </w:r>
                  <w:r w:rsidRPr="00725004">
                    <w:rPr>
                      <w:rFonts w:ascii="Calibri" w:hAnsi="Calibri" w:cs="Calibri"/>
                      <w:sz w:val="23"/>
                      <w:szCs w:val="23"/>
                    </w:rPr>
                    <w:t>427-6510 (Fax)</w:t>
                  </w:r>
                </w:p>
                <w:p w:rsidR="00752F53" w:rsidRPr="00725004" w:rsidRDefault="00E46B89" w:rsidP="00752F53">
                  <w:pPr>
                    <w:spacing w:line="312" w:lineRule="auto"/>
                    <w:jc w:val="right"/>
                    <w:rPr>
                      <w:rFonts w:ascii="Calibri" w:hAnsi="Calibri" w:cs="Calibri"/>
                      <w:sz w:val="23"/>
                      <w:szCs w:val="23"/>
                    </w:rPr>
                  </w:pPr>
                  <w:hyperlink r:id="rId36" w:history="1">
                    <w:r w:rsidR="00752F53" w:rsidRPr="00725004">
                      <w:rPr>
                        <w:rStyle w:val="Hyperlink"/>
                        <w:rFonts w:ascii="Calibri" w:hAnsi="Calibri" w:cs="Calibri"/>
                        <w:sz w:val="23"/>
                        <w:szCs w:val="23"/>
                      </w:rPr>
                      <w:t>www.newyorkcharters.org</w:t>
                    </w:r>
                  </w:hyperlink>
                </w:p>
                <w:p w:rsidR="00752F53" w:rsidRPr="00725004" w:rsidRDefault="00752F53" w:rsidP="00752F53">
                  <w:pPr>
                    <w:rPr>
                      <w:rFonts w:ascii="Calibri" w:hAnsi="Calibri" w:cs="Calibri"/>
                      <w:sz w:val="23"/>
                      <w:szCs w:val="23"/>
                    </w:rPr>
                  </w:pPr>
                </w:p>
              </w:txbxContent>
            </v:textbox>
          </v:shape>
        </w:pict>
      </w:r>
      <w:r w:rsidR="00752F53">
        <w:rPr>
          <w:noProof/>
        </w:rPr>
        <w:drawing>
          <wp:anchor distT="0" distB="0" distL="114300" distR="114300" simplePos="0" relativeHeight="251713024" behindDoc="1" locked="0" layoutInCell="1" allowOverlap="1">
            <wp:simplePos x="0" y="0"/>
            <wp:positionH relativeFrom="column">
              <wp:posOffset>2419350</wp:posOffset>
            </wp:positionH>
            <wp:positionV relativeFrom="paragraph">
              <wp:posOffset>1624965</wp:posOffset>
            </wp:positionV>
            <wp:extent cx="3810000" cy="2838450"/>
            <wp:effectExtent l="0" t="0" r="0" b="0"/>
            <wp:wrapNone/>
            <wp:docPr id="42" name="Picture 2" descr="SUNY_logo_bottom_righ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Y_logo_bottom_right-01.png"/>
                    <pic:cNvPicPr>
                      <a:picLocks noChangeAspect="1" noChangeArrowheads="1"/>
                    </pic:cNvPicPr>
                  </pic:nvPicPr>
                  <pic:blipFill>
                    <a:blip r:embed="rId9" cstate="print"/>
                    <a:srcRect l="53596" t="53918"/>
                    <a:stretch>
                      <a:fillRect/>
                    </a:stretch>
                  </pic:blipFill>
                  <pic:spPr bwMode="auto">
                    <a:xfrm>
                      <a:off x="0" y="0"/>
                      <a:ext cx="3810000" cy="2838450"/>
                    </a:xfrm>
                    <a:prstGeom prst="rect">
                      <a:avLst/>
                    </a:prstGeom>
                    <a:noFill/>
                  </pic:spPr>
                </pic:pic>
              </a:graphicData>
            </a:graphic>
          </wp:anchor>
        </w:drawing>
      </w:r>
      <w:r w:rsidR="00752F53" w:rsidRPr="006D1F43">
        <w:rPr>
          <w:rFonts w:ascii="Calibri" w:hAnsi="Calibri" w:cs="Calibri"/>
          <w:sz w:val="23"/>
          <w:szCs w:val="23"/>
        </w:rPr>
        <w:br w:type="page"/>
      </w:r>
    </w:p>
    <w:p w:rsidR="00752F53" w:rsidRPr="00065DF6" w:rsidRDefault="00752F53" w:rsidP="00752F53">
      <w:pPr>
        <w:jc w:val="center"/>
        <w:rPr>
          <w:rFonts w:ascii="Calibri" w:hAnsi="Calibri" w:cs="Calibri"/>
          <w:b/>
          <w:sz w:val="28"/>
          <w:szCs w:val="28"/>
          <w:u w:val="single"/>
        </w:rPr>
      </w:pPr>
      <w:r w:rsidRPr="00065DF6">
        <w:rPr>
          <w:rFonts w:ascii="Calibri" w:hAnsi="Calibri" w:cs="Calibri"/>
          <w:b/>
          <w:sz w:val="28"/>
          <w:szCs w:val="28"/>
          <w:u w:val="single"/>
        </w:rPr>
        <w:lastRenderedPageBreak/>
        <w:t>About this Application</w:t>
      </w:r>
    </w:p>
    <w:p w:rsidR="00752F53" w:rsidRPr="006D1F43" w:rsidRDefault="00752F53" w:rsidP="00752F53">
      <w:pPr>
        <w:rPr>
          <w:rFonts w:ascii="Calibri" w:hAnsi="Calibri" w:cs="Calibri"/>
          <w:sz w:val="23"/>
          <w:szCs w:val="23"/>
        </w:rPr>
      </w:pPr>
    </w:p>
    <w:p w:rsidR="00752F53" w:rsidRDefault="00752F53" w:rsidP="00752F53">
      <w:pPr>
        <w:rPr>
          <w:rFonts w:ascii="Calibri" w:hAnsi="Calibri" w:cs="Calibri"/>
          <w:sz w:val="23"/>
          <w:szCs w:val="23"/>
        </w:rPr>
      </w:pPr>
      <w:r w:rsidRPr="006D1F43">
        <w:rPr>
          <w:rFonts w:ascii="Calibri" w:hAnsi="Calibri" w:cs="Calibri"/>
          <w:sz w:val="23"/>
          <w:szCs w:val="23"/>
        </w:rPr>
        <w:t>SUNY authorized charter school</w:t>
      </w:r>
      <w:r>
        <w:rPr>
          <w:rFonts w:ascii="Calibri" w:hAnsi="Calibri" w:cs="Calibri"/>
          <w:sz w:val="23"/>
          <w:szCs w:val="23"/>
        </w:rPr>
        <w:t xml:space="preserve"> education corporations</w:t>
      </w:r>
      <w:r w:rsidRPr="006D1F43">
        <w:rPr>
          <w:rFonts w:ascii="Calibri" w:hAnsi="Calibri" w:cs="Calibri"/>
          <w:sz w:val="23"/>
          <w:szCs w:val="23"/>
        </w:rPr>
        <w:t xml:space="preserve"> </w:t>
      </w:r>
      <w:r>
        <w:rPr>
          <w:rFonts w:ascii="Calibri" w:hAnsi="Calibri" w:cs="Calibri"/>
          <w:sz w:val="23"/>
          <w:szCs w:val="23"/>
        </w:rPr>
        <w:t xml:space="preserve">use this form </w:t>
      </w:r>
      <w:r w:rsidRPr="006D1F43">
        <w:rPr>
          <w:rFonts w:ascii="Calibri" w:hAnsi="Calibri" w:cs="Calibri"/>
          <w:sz w:val="23"/>
          <w:szCs w:val="23"/>
        </w:rPr>
        <w:t xml:space="preserve">to apply for </w:t>
      </w:r>
      <w:r>
        <w:rPr>
          <w:rFonts w:ascii="Calibri" w:hAnsi="Calibri" w:cs="Calibri"/>
          <w:sz w:val="23"/>
          <w:szCs w:val="23"/>
        </w:rPr>
        <w:t>charter r</w:t>
      </w:r>
      <w:r w:rsidRPr="006D1F43">
        <w:rPr>
          <w:rFonts w:ascii="Calibri" w:hAnsi="Calibri" w:cs="Calibri"/>
          <w:sz w:val="23"/>
          <w:szCs w:val="23"/>
        </w:rPr>
        <w:t xml:space="preserve">enewal </w:t>
      </w:r>
      <w:r>
        <w:rPr>
          <w:rFonts w:ascii="Calibri" w:hAnsi="Calibri" w:cs="Calibri"/>
          <w:sz w:val="23"/>
          <w:szCs w:val="23"/>
        </w:rPr>
        <w:t>(Initial or Subsequent)</w:t>
      </w:r>
      <w:r w:rsidRPr="006D1F43">
        <w:rPr>
          <w:rFonts w:ascii="Calibri" w:hAnsi="Calibri" w:cs="Calibri"/>
          <w:sz w:val="23"/>
          <w:szCs w:val="23"/>
        </w:rPr>
        <w:t xml:space="preserve">.  </w:t>
      </w:r>
      <w:r>
        <w:rPr>
          <w:rFonts w:ascii="Calibri" w:hAnsi="Calibri" w:cs="Calibri"/>
          <w:sz w:val="23"/>
          <w:szCs w:val="23"/>
        </w:rPr>
        <w:t>Education corporations</w:t>
      </w:r>
      <w:r w:rsidRPr="006D1F43">
        <w:rPr>
          <w:rFonts w:ascii="Calibri" w:hAnsi="Calibri" w:cs="Calibri"/>
          <w:sz w:val="23"/>
          <w:szCs w:val="23"/>
        </w:rPr>
        <w:t xml:space="preserve"> applying for </w:t>
      </w:r>
      <w:r>
        <w:rPr>
          <w:rFonts w:ascii="Calibri" w:hAnsi="Calibri" w:cs="Calibri"/>
          <w:sz w:val="23"/>
          <w:szCs w:val="23"/>
        </w:rPr>
        <w:t>charter ex</w:t>
      </w:r>
      <w:r w:rsidRPr="00E146CD">
        <w:rPr>
          <w:rFonts w:ascii="Calibri" w:hAnsi="Calibri" w:cs="Calibri"/>
          <w:sz w:val="23"/>
          <w:szCs w:val="23"/>
        </w:rPr>
        <w:t>tensions</w:t>
      </w:r>
      <w:r>
        <w:rPr>
          <w:rFonts w:ascii="Calibri" w:hAnsi="Calibri" w:cs="Calibri"/>
          <w:sz w:val="23"/>
          <w:szCs w:val="23"/>
        </w:rPr>
        <w:t xml:space="preserve"> (to finish a school year or offset planning years taken)</w:t>
      </w:r>
      <w:r w:rsidRPr="006D1F43">
        <w:rPr>
          <w:rFonts w:ascii="Calibri" w:hAnsi="Calibri" w:cs="Calibri"/>
          <w:sz w:val="23"/>
          <w:szCs w:val="23"/>
        </w:rPr>
        <w:t xml:space="preserve"> </w:t>
      </w:r>
      <w:r>
        <w:rPr>
          <w:rFonts w:ascii="Calibri" w:hAnsi="Calibri" w:cs="Calibri"/>
          <w:sz w:val="23"/>
          <w:szCs w:val="23"/>
        </w:rPr>
        <w:t>should not use this form</w:t>
      </w:r>
      <w:r w:rsidRPr="006D1F43">
        <w:rPr>
          <w:rFonts w:ascii="Calibri" w:hAnsi="Calibri" w:cs="Calibri"/>
          <w:sz w:val="23"/>
          <w:szCs w:val="23"/>
        </w:rPr>
        <w:t xml:space="preserve">; </w:t>
      </w:r>
      <w:r>
        <w:rPr>
          <w:rFonts w:ascii="Calibri" w:hAnsi="Calibri" w:cs="Calibri"/>
          <w:sz w:val="23"/>
          <w:szCs w:val="23"/>
        </w:rPr>
        <w:t>contact the Institute for extension requests.</w:t>
      </w:r>
      <w:r w:rsidRPr="006D1F43">
        <w:rPr>
          <w:rFonts w:ascii="Calibri" w:hAnsi="Calibri" w:cs="Calibri"/>
          <w:sz w:val="23"/>
          <w:szCs w:val="23"/>
        </w:rPr>
        <w:t xml:space="preserve">  </w:t>
      </w:r>
    </w:p>
    <w:p w:rsidR="00752F53" w:rsidRDefault="00752F53" w:rsidP="00752F53">
      <w:pPr>
        <w:rPr>
          <w:rFonts w:ascii="Calibri" w:hAnsi="Calibri" w:cs="Calibri"/>
          <w:sz w:val="23"/>
          <w:szCs w:val="23"/>
        </w:rPr>
      </w:pPr>
    </w:p>
    <w:p w:rsidR="00752F53" w:rsidRPr="00E63E63" w:rsidRDefault="00752F53" w:rsidP="00752F53">
      <w:pPr>
        <w:pStyle w:val="Heading4"/>
        <w:spacing w:line="264" w:lineRule="auto"/>
        <w:rPr>
          <w:rFonts w:asciiTheme="minorHAnsi" w:hAnsiTheme="minorHAnsi" w:cs="Arial"/>
          <w:sz w:val="23"/>
          <w:szCs w:val="23"/>
        </w:rPr>
      </w:pPr>
      <w:r w:rsidRPr="00B26A56">
        <w:rPr>
          <w:rFonts w:asciiTheme="minorHAnsi" w:hAnsiTheme="minorHAnsi" w:cs="Arial"/>
          <w:sz w:val="23"/>
          <w:szCs w:val="23"/>
        </w:rPr>
        <w:t xml:space="preserve">To </w:t>
      </w:r>
      <w:r>
        <w:rPr>
          <w:rFonts w:asciiTheme="minorHAnsi" w:hAnsiTheme="minorHAnsi" w:cs="Arial"/>
          <w:sz w:val="23"/>
          <w:szCs w:val="23"/>
        </w:rPr>
        <w:t>provide schools with an opportunity to demonstrate success and earn renewal</w:t>
      </w:r>
      <w:r w:rsidRPr="00B26A56">
        <w:rPr>
          <w:rFonts w:asciiTheme="minorHAnsi" w:hAnsiTheme="minorHAnsi" w:cs="Arial"/>
          <w:sz w:val="23"/>
          <w:szCs w:val="23"/>
        </w:rPr>
        <w:t xml:space="preserve">, </w:t>
      </w:r>
      <w:r>
        <w:rPr>
          <w:rFonts w:asciiTheme="minorHAnsi" w:hAnsiTheme="minorHAnsi" w:cs="Arial"/>
          <w:sz w:val="23"/>
          <w:szCs w:val="23"/>
        </w:rPr>
        <w:t>the A</w:t>
      </w:r>
      <w:r w:rsidRPr="00B26A56">
        <w:rPr>
          <w:rFonts w:asciiTheme="minorHAnsi" w:hAnsiTheme="minorHAnsi" w:cs="Arial"/>
          <w:sz w:val="23"/>
          <w:szCs w:val="23"/>
        </w:rPr>
        <w:t xml:space="preserve">pplication for </w:t>
      </w:r>
      <w:r>
        <w:rPr>
          <w:rFonts w:asciiTheme="minorHAnsi" w:hAnsiTheme="minorHAnsi" w:cs="Arial"/>
          <w:sz w:val="23"/>
          <w:szCs w:val="23"/>
        </w:rPr>
        <w:t>C</w:t>
      </w:r>
      <w:r w:rsidRPr="00B26A56">
        <w:rPr>
          <w:rFonts w:asciiTheme="minorHAnsi" w:hAnsiTheme="minorHAnsi" w:cs="Arial"/>
          <w:sz w:val="23"/>
          <w:szCs w:val="23"/>
        </w:rPr>
        <w:t xml:space="preserve">harter </w:t>
      </w:r>
      <w:r>
        <w:rPr>
          <w:rFonts w:asciiTheme="minorHAnsi" w:hAnsiTheme="minorHAnsi" w:cs="Arial"/>
          <w:sz w:val="23"/>
          <w:szCs w:val="23"/>
        </w:rPr>
        <w:t>R</w:t>
      </w:r>
      <w:r w:rsidRPr="00B26A56">
        <w:rPr>
          <w:rFonts w:asciiTheme="minorHAnsi" w:hAnsiTheme="minorHAnsi" w:cs="Arial"/>
          <w:sz w:val="23"/>
          <w:szCs w:val="23"/>
        </w:rPr>
        <w:t xml:space="preserve">enewal </w:t>
      </w:r>
      <w:r>
        <w:rPr>
          <w:rFonts w:asciiTheme="minorHAnsi" w:hAnsiTheme="minorHAnsi" w:cs="Arial"/>
          <w:sz w:val="23"/>
          <w:szCs w:val="23"/>
        </w:rPr>
        <w:t>requires</w:t>
      </w:r>
      <w:r w:rsidRPr="00B26A56">
        <w:rPr>
          <w:rFonts w:asciiTheme="minorHAnsi" w:hAnsiTheme="minorHAnsi" w:cs="Arial"/>
          <w:sz w:val="23"/>
          <w:szCs w:val="23"/>
        </w:rPr>
        <w:t xml:space="preserve"> schools to answer the following questions using </w:t>
      </w:r>
      <w:r>
        <w:rPr>
          <w:rFonts w:asciiTheme="minorHAnsi" w:hAnsiTheme="minorHAnsi" w:cs="Arial"/>
          <w:sz w:val="23"/>
          <w:szCs w:val="23"/>
        </w:rPr>
        <w:t>specific</w:t>
      </w:r>
      <w:r w:rsidRPr="00B26A56">
        <w:rPr>
          <w:rFonts w:asciiTheme="minorHAnsi" w:hAnsiTheme="minorHAnsi" w:cs="Arial"/>
          <w:sz w:val="23"/>
          <w:szCs w:val="23"/>
        </w:rPr>
        <w:t xml:space="preserve"> evidence</w:t>
      </w:r>
      <w:r>
        <w:rPr>
          <w:rFonts w:asciiTheme="minorHAnsi" w:hAnsiTheme="minorHAnsi" w:cs="Arial"/>
          <w:sz w:val="23"/>
          <w:szCs w:val="23"/>
        </w:rPr>
        <w:t xml:space="preserve"> detailed below</w:t>
      </w:r>
      <w:r w:rsidRPr="00B26A56">
        <w:rPr>
          <w:rFonts w:asciiTheme="minorHAnsi" w:hAnsiTheme="minorHAnsi" w:cs="Arial"/>
          <w:sz w:val="23"/>
          <w:szCs w:val="23"/>
        </w:rPr>
        <w:t>.</w:t>
      </w:r>
    </w:p>
    <w:p w:rsidR="00752F53" w:rsidRDefault="00752F53" w:rsidP="00752F53">
      <w:pPr>
        <w:spacing w:line="264" w:lineRule="auto"/>
        <w:rPr>
          <w:rFonts w:cs="Arial"/>
          <w:sz w:val="16"/>
          <w:szCs w:val="16"/>
        </w:rPr>
      </w:pPr>
    </w:p>
    <w:p w:rsidR="00752F53" w:rsidRPr="00C96D1B" w:rsidRDefault="00752F53" w:rsidP="00752F53">
      <w:pPr>
        <w:pStyle w:val="ListParagraph"/>
        <w:widowControl/>
        <w:numPr>
          <w:ilvl w:val="0"/>
          <w:numId w:val="84"/>
        </w:numPr>
        <w:contextualSpacing/>
        <w:rPr>
          <w:sz w:val="23"/>
          <w:szCs w:val="23"/>
        </w:rPr>
      </w:pPr>
      <w:r w:rsidRPr="00C96D1B">
        <w:rPr>
          <w:sz w:val="23"/>
          <w:szCs w:val="23"/>
        </w:rPr>
        <w:t>Is the school an academic success?</w:t>
      </w:r>
    </w:p>
    <w:p w:rsidR="00752F53" w:rsidRPr="00C96D1B" w:rsidRDefault="00752F53" w:rsidP="00752F53">
      <w:pPr>
        <w:pStyle w:val="ListParagraph"/>
        <w:widowControl/>
        <w:numPr>
          <w:ilvl w:val="0"/>
          <w:numId w:val="84"/>
        </w:numPr>
        <w:contextualSpacing/>
        <w:rPr>
          <w:sz w:val="23"/>
          <w:szCs w:val="23"/>
        </w:rPr>
      </w:pPr>
      <w:r w:rsidRPr="00C96D1B">
        <w:rPr>
          <w:sz w:val="23"/>
          <w:szCs w:val="23"/>
        </w:rPr>
        <w:t xml:space="preserve">Is </w:t>
      </w:r>
      <w:r w:rsidRPr="00707BE8">
        <w:rPr>
          <w:sz w:val="23"/>
          <w:szCs w:val="23"/>
        </w:rPr>
        <w:t>the school</w:t>
      </w:r>
      <w:r w:rsidRPr="00C96D1B">
        <w:rPr>
          <w:sz w:val="23"/>
          <w:szCs w:val="23"/>
        </w:rPr>
        <w:t xml:space="preserve"> an effective, viable organization?</w:t>
      </w:r>
    </w:p>
    <w:p w:rsidR="00752F53" w:rsidRPr="00C96D1B" w:rsidRDefault="00752F53" w:rsidP="00752F53">
      <w:pPr>
        <w:pStyle w:val="ListParagraph"/>
        <w:widowControl/>
        <w:numPr>
          <w:ilvl w:val="0"/>
          <w:numId w:val="84"/>
        </w:numPr>
        <w:contextualSpacing/>
        <w:rPr>
          <w:sz w:val="23"/>
          <w:szCs w:val="23"/>
        </w:rPr>
      </w:pPr>
      <w:r w:rsidRPr="00C96D1B">
        <w:rPr>
          <w:sz w:val="23"/>
          <w:szCs w:val="23"/>
        </w:rPr>
        <w:t xml:space="preserve">Is the education corporation fiscally sound? </w:t>
      </w:r>
    </w:p>
    <w:p w:rsidR="00752F53" w:rsidRDefault="00752F53" w:rsidP="00752F53">
      <w:pPr>
        <w:pStyle w:val="ListParagraph"/>
        <w:widowControl/>
        <w:numPr>
          <w:ilvl w:val="0"/>
          <w:numId w:val="84"/>
        </w:numPr>
        <w:contextualSpacing/>
        <w:rPr>
          <w:sz w:val="23"/>
          <w:szCs w:val="23"/>
        </w:rPr>
      </w:pPr>
      <w:r w:rsidRPr="00C96D1B">
        <w:rPr>
          <w:sz w:val="23"/>
          <w:szCs w:val="23"/>
        </w:rPr>
        <w:t xml:space="preserve">If </w:t>
      </w:r>
      <w:r>
        <w:rPr>
          <w:sz w:val="23"/>
          <w:szCs w:val="23"/>
        </w:rPr>
        <w:t xml:space="preserve">the SUNY Trustees renew the education corporation’s authority to operate the school, what are the education corporation’s plans for the school for the next </w:t>
      </w:r>
      <w:r w:rsidRPr="00C96D1B">
        <w:rPr>
          <w:sz w:val="23"/>
          <w:szCs w:val="23"/>
        </w:rPr>
        <w:t>charter term, and are they reasonable, feasible and achievable?</w:t>
      </w:r>
    </w:p>
    <w:p w:rsidR="00752F53" w:rsidRPr="00C96D1B" w:rsidRDefault="00752F53" w:rsidP="00752F53">
      <w:pPr>
        <w:pStyle w:val="ListParagraph"/>
        <w:contextualSpacing/>
        <w:rPr>
          <w:sz w:val="23"/>
          <w:szCs w:val="23"/>
        </w:rPr>
      </w:pPr>
    </w:p>
    <w:p w:rsidR="00752F53" w:rsidRPr="005561E0" w:rsidRDefault="00752F53" w:rsidP="00752F53">
      <w:pPr>
        <w:rPr>
          <w:rFonts w:ascii="Calibri" w:hAnsi="Calibri" w:cs="Calibri"/>
          <w:i/>
          <w:sz w:val="23"/>
          <w:szCs w:val="23"/>
        </w:rPr>
      </w:pPr>
      <w:r>
        <w:rPr>
          <w:rFonts w:ascii="Calibri" w:hAnsi="Calibri" w:cs="Calibri"/>
          <w:sz w:val="23"/>
          <w:szCs w:val="23"/>
        </w:rPr>
        <w:t xml:space="preserve">For additional information regarding the renewal criteria for SUNY authorized charter schools, please refer to the </w:t>
      </w:r>
      <w:r>
        <w:rPr>
          <w:rFonts w:ascii="Calibri" w:hAnsi="Calibri" w:cs="Calibri"/>
          <w:i/>
          <w:sz w:val="23"/>
          <w:szCs w:val="23"/>
        </w:rPr>
        <w:t xml:space="preserve">Policies for the Renewal of Not-for-Profit Charter School Education Corporations and Charter Schools Authorized by the State University of New York Board of Trustees </w:t>
      </w:r>
      <w:r>
        <w:rPr>
          <w:rFonts w:ascii="Calibri" w:hAnsi="Calibri" w:cs="Calibri"/>
          <w:sz w:val="23"/>
          <w:szCs w:val="23"/>
        </w:rPr>
        <w:t>(the “SUNY Renewal Policies”)</w:t>
      </w:r>
      <w:r>
        <w:rPr>
          <w:rFonts w:ascii="Calibri" w:hAnsi="Calibri" w:cs="Calibri"/>
          <w:i/>
          <w:sz w:val="23"/>
          <w:szCs w:val="23"/>
        </w:rPr>
        <w:t>.</w:t>
      </w:r>
      <w:r>
        <w:rPr>
          <w:rStyle w:val="FootnoteReference"/>
          <w:rFonts w:ascii="Calibri" w:hAnsi="Calibri" w:cs="Calibri"/>
          <w:i/>
          <w:sz w:val="23"/>
          <w:szCs w:val="23"/>
        </w:rPr>
        <w:footnoteReference w:id="11"/>
      </w:r>
      <w:r>
        <w:rPr>
          <w:rFonts w:ascii="Calibri" w:hAnsi="Calibri" w:cs="Calibri"/>
          <w:i/>
          <w:sz w:val="23"/>
          <w:szCs w:val="23"/>
        </w:rPr>
        <w:t xml:space="preserve"> </w:t>
      </w:r>
    </w:p>
    <w:p w:rsidR="00752F53" w:rsidRPr="006D1F43" w:rsidRDefault="00752F53" w:rsidP="00752F53">
      <w:pPr>
        <w:rPr>
          <w:rFonts w:ascii="Calibri" w:hAnsi="Calibri" w:cs="Calibri"/>
          <w:sz w:val="23"/>
          <w:szCs w:val="23"/>
        </w:rPr>
      </w:pPr>
    </w:p>
    <w:p w:rsidR="00752F53" w:rsidRPr="006D1F43" w:rsidRDefault="00752F53" w:rsidP="00752F53">
      <w:pPr>
        <w:jc w:val="center"/>
        <w:rPr>
          <w:rFonts w:ascii="Calibri" w:hAnsi="Calibri" w:cs="Calibri"/>
          <w:i/>
          <w:sz w:val="23"/>
          <w:szCs w:val="23"/>
        </w:rPr>
      </w:pPr>
    </w:p>
    <w:p w:rsidR="00752F53" w:rsidRDefault="00752F53" w:rsidP="00752F53">
      <w:pPr>
        <w:jc w:val="center"/>
        <w:rPr>
          <w:rFonts w:ascii="Calibri" w:hAnsi="Calibri" w:cs="Calibri"/>
          <w:b/>
          <w:sz w:val="23"/>
          <w:szCs w:val="23"/>
        </w:rPr>
      </w:pPr>
      <w:r w:rsidRPr="006D1F43">
        <w:rPr>
          <w:rFonts w:ascii="Calibri" w:hAnsi="Calibri" w:cs="Calibri"/>
          <w:i/>
          <w:sz w:val="23"/>
          <w:szCs w:val="23"/>
        </w:rPr>
        <w:br/>
      </w:r>
      <w:r w:rsidRPr="006D1F43">
        <w:rPr>
          <w:rFonts w:ascii="Calibri" w:hAnsi="Calibri" w:cs="Calibri"/>
          <w:b/>
          <w:sz w:val="23"/>
          <w:szCs w:val="23"/>
        </w:rPr>
        <w:t>This Application for Charter Renewal is available on the Institute’s website at:</w:t>
      </w:r>
      <w:r w:rsidRPr="006D1F43">
        <w:rPr>
          <w:rFonts w:ascii="Calibri" w:hAnsi="Calibri" w:cs="Calibri"/>
          <w:sz w:val="23"/>
          <w:szCs w:val="23"/>
        </w:rPr>
        <w:t xml:space="preserve"> </w:t>
      </w:r>
      <w:hyperlink r:id="rId37" w:history="1">
        <w:r w:rsidRPr="0051725E">
          <w:rPr>
            <w:rStyle w:val="Hyperlink"/>
            <w:rFonts w:ascii="Calibri" w:hAnsi="Calibri" w:cs="Calibri"/>
            <w:b/>
            <w:sz w:val="23"/>
            <w:szCs w:val="23"/>
          </w:rPr>
          <w:t>www.newyorkcharters.org/schoolsRenewOverview.htm</w:t>
        </w:r>
      </w:hyperlink>
      <w:r w:rsidRPr="006D1F43">
        <w:rPr>
          <w:rFonts w:ascii="Calibri" w:hAnsi="Calibri" w:cs="Calibri"/>
          <w:b/>
          <w:sz w:val="23"/>
          <w:szCs w:val="23"/>
        </w:rPr>
        <w:t xml:space="preserve">.  </w:t>
      </w:r>
    </w:p>
    <w:p w:rsidR="00752F53" w:rsidRPr="006D1F43" w:rsidRDefault="00752F53" w:rsidP="00752F53">
      <w:pPr>
        <w:jc w:val="center"/>
        <w:rPr>
          <w:rFonts w:ascii="Calibri" w:hAnsi="Calibri" w:cs="Calibri"/>
          <w:b/>
          <w:sz w:val="23"/>
          <w:szCs w:val="23"/>
        </w:rPr>
      </w:pPr>
      <w:r w:rsidRPr="006D1F43">
        <w:rPr>
          <w:rFonts w:ascii="Calibri" w:hAnsi="Calibri" w:cs="Calibri"/>
          <w:b/>
          <w:sz w:val="23"/>
          <w:szCs w:val="23"/>
        </w:rPr>
        <w:br/>
      </w:r>
      <w:r>
        <w:rPr>
          <w:rFonts w:ascii="Calibri" w:hAnsi="Calibri" w:cs="Calibri"/>
          <w:b/>
          <w:sz w:val="23"/>
          <w:szCs w:val="23"/>
        </w:rPr>
        <w:t>The Institute will post a</w:t>
      </w:r>
      <w:r w:rsidRPr="006D1F43">
        <w:rPr>
          <w:rFonts w:ascii="Calibri" w:hAnsi="Calibri" w:cs="Calibri"/>
          <w:b/>
          <w:sz w:val="23"/>
          <w:szCs w:val="23"/>
        </w:rPr>
        <w:t>ll updates/modifications to this document online.</w:t>
      </w:r>
    </w:p>
    <w:p w:rsidR="00752F53" w:rsidRPr="006D1F43" w:rsidRDefault="00752F53" w:rsidP="00752F53">
      <w:pPr>
        <w:jc w:val="center"/>
        <w:rPr>
          <w:rFonts w:ascii="Calibri" w:hAnsi="Calibri" w:cs="Calibri"/>
          <w:b/>
          <w:i/>
          <w:sz w:val="23"/>
          <w:szCs w:val="23"/>
        </w:rPr>
      </w:pPr>
    </w:p>
    <w:p w:rsidR="00752F53" w:rsidRPr="006D1F43" w:rsidRDefault="00752F53" w:rsidP="00752F53">
      <w:pPr>
        <w:rPr>
          <w:rFonts w:ascii="Calibri" w:hAnsi="Calibri" w:cs="Calibri"/>
          <w:b/>
          <w:i/>
          <w:sz w:val="23"/>
          <w:szCs w:val="23"/>
        </w:rPr>
        <w:sectPr w:rsidR="00752F53" w:rsidRPr="006D1F43" w:rsidSect="00752F53">
          <w:headerReference w:type="default" r:id="rId38"/>
          <w:footerReference w:type="even" r:id="rId39"/>
          <w:footerReference w:type="default" r:id="rId40"/>
          <w:footerReference w:type="first" r:id="rId41"/>
          <w:pgSz w:w="12240" w:h="15840" w:code="1"/>
          <w:pgMar w:top="1440" w:right="1440" w:bottom="1440" w:left="1440" w:header="720" w:footer="720" w:gutter="0"/>
          <w:paperSrc w:first="15" w:other="15"/>
          <w:pgNumType w:start="1"/>
          <w:cols w:space="720"/>
          <w:titlePg/>
          <w:docGrid w:linePitch="326"/>
        </w:sectPr>
      </w:pPr>
    </w:p>
    <w:p w:rsidR="00752F53" w:rsidRPr="006D1F43" w:rsidRDefault="00752F53" w:rsidP="00752F53">
      <w:pPr>
        <w:pStyle w:val="TOC1"/>
      </w:pPr>
    </w:p>
    <w:p w:rsidR="00752F53" w:rsidRPr="00C83FED" w:rsidRDefault="00752F53" w:rsidP="00752F53">
      <w:pPr>
        <w:suppressAutoHyphens/>
        <w:jc w:val="center"/>
        <w:outlineLvl w:val="0"/>
        <w:rPr>
          <w:rFonts w:ascii="Calibri" w:hAnsi="Calibri" w:cs="Calibri"/>
          <w:b/>
          <w:bCs/>
          <w:sz w:val="32"/>
          <w:szCs w:val="32"/>
        </w:rPr>
      </w:pPr>
      <w:r w:rsidRPr="00C83FED">
        <w:rPr>
          <w:rFonts w:ascii="Calibri" w:hAnsi="Calibri" w:cs="Calibri"/>
          <w:b/>
          <w:bCs/>
          <w:sz w:val="32"/>
          <w:szCs w:val="32"/>
        </w:rPr>
        <w:t>Table of Contents</w:t>
      </w:r>
    </w:p>
    <w:p w:rsidR="00752F53" w:rsidRDefault="00752F53" w:rsidP="00752F53">
      <w:pPr>
        <w:suppressAutoHyphens/>
        <w:rPr>
          <w:rFonts w:ascii="Calibri" w:hAnsi="Calibri" w:cs="Calibri"/>
          <w:b/>
          <w:bCs/>
          <w:sz w:val="23"/>
          <w:szCs w:val="23"/>
        </w:rPr>
      </w:pPr>
    </w:p>
    <w:p w:rsidR="00752F53" w:rsidRDefault="00752F53" w:rsidP="00752F53">
      <w:pPr>
        <w:suppressAutoHyphens/>
        <w:rPr>
          <w:rFonts w:ascii="Calibri" w:hAnsi="Calibri" w:cs="Calibri"/>
          <w:b/>
          <w:bCs/>
          <w:sz w:val="23"/>
          <w:szCs w:val="23"/>
        </w:rPr>
      </w:pPr>
    </w:p>
    <w:p w:rsidR="00752F53" w:rsidRDefault="00752F53" w:rsidP="00752F53">
      <w:pPr>
        <w:suppressAutoHyphens/>
        <w:rPr>
          <w:rFonts w:ascii="Calibri" w:hAnsi="Calibri" w:cs="Calibri"/>
          <w:b/>
          <w:bCs/>
          <w:sz w:val="23"/>
          <w:szCs w:val="23"/>
        </w:rPr>
      </w:pPr>
    </w:p>
    <w:p w:rsidR="00752F53" w:rsidRPr="003932BF" w:rsidRDefault="00752F53" w:rsidP="00752F53">
      <w:pPr>
        <w:pStyle w:val="ListParagraph"/>
        <w:numPr>
          <w:ilvl w:val="0"/>
          <w:numId w:val="86"/>
        </w:numPr>
        <w:tabs>
          <w:tab w:val="right" w:leader="dot" w:pos="7920"/>
        </w:tabs>
        <w:suppressAutoHyphens/>
        <w:spacing w:after="360"/>
        <w:rPr>
          <w:rFonts w:ascii="Calibri" w:hAnsi="Calibri" w:cs="Calibri"/>
          <w:b/>
          <w:sz w:val="23"/>
          <w:szCs w:val="23"/>
        </w:rPr>
      </w:pPr>
      <w:r>
        <w:rPr>
          <w:rFonts w:ascii="Calibri" w:hAnsi="Calibri" w:cs="Calibri"/>
          <w:b/>
          <w:sz w:val="23"/>
          <w:szCs w:val="23"/>
        </w:rPr>
        <w:t>Introduction</w:t>
      </w:r>
      <w:r>
        <w:rPr>
          <w:rFonts w:ascii="Calibri" w:hAnsi="Calibri" w:cs="Calibri"/>
          <w:b/>
          <w:sz w:val="23"/>
          <w:szCs w:val="23"/>
        </w:rPr>
        <w:tab/>
        <w:t>2</w:t>
      </w:r>
    </w:p>
    <w:p w:rsidR="00752F53" w:rsidRPr="003932BF" w:rsidRDefault="00752F53" w:rsidP="00752F53">
      <w:pPr>
        <w:pStyle w:val="ListParagraph"/>
        <w:numPr>
          <w:ilvl w:val="0"/>
          <w:numId w:val="86"/>
        </w:numPr>
        <w:tabs>
          <w:tab w:val="right" w:leader="dot" w:pos="7920"/>
        </w:tabs>
        <w:suppressAutoHyphens/>
        <w:spacing w:after="360"/>
        <w:rPr>
          <w:rFonts w:ascii="Calibri" w:hAnsi="Calibri" w:cs="Calibri"/>
          <w:b/>
          <w:sz w:val="23"/>
          <w:szCs w:val="23"/>
        </w:rPr>
      </w:pPr>
      <w:r>
        <w:rPr>
          <w:rFonts w:ascii="Calibri" w:hAnsi="Calibri" w:cs="Calibri"/>
          <w:b/>
          <w:sz w:val="23"/>
          <w:szCs w:val="23"/>
        </w:rPr>
        <w:t>Renewal Process and General Timeline</w:t>
      </w:r>
      <w:r>
        <w:rPr>
          <w:rFonts w:ascii="Calibri" w:hAnsi="Calibri" w:cs="Calibri"/>
          <w:b/>
          <w:sz w:val="23"/>
          <w:szCs w:val="23"/>
        </w:rPr>
        <w:tab/>
        <w:t>4</w:t>
      </w:r>
    </w:p>
    <w:p w:rsidR="00752F53" w:rsidRDefault="00752F53" w:rsidP="00752F53">
      <w:pPr>
        <w:pStyle w:val="ListParagraph"/>
        <w:numPr>
          <w:ilvl w:val="0"/>
          <w:numId w:val="86"/>
        </w:numPr>
        <w:tabs>
          <w:tab w:val="right" w:leader="dot" w:pos="7920"/>
        </w:tabs>
        <w:suppressAutoHyphens/>
        <w:spacing w:after="360" w:line="264" w:lineRule="auto"/>
        <w:ind w:right="-130"/>
        <w:rPr>
          <w:rFonts w:ascii="Calibri" w:hAnsi="Calibri" w:cs="Calibri"/>
          <w:b/>
          <w:sz w:val="23"/>
          <w:szCs w:val="23"/>
        </w:rPr>
      </w:pPr>
      <w:r>
        <w:rPr>
          <w:rFonts w:ascii="Calibri" w:hAnsi="Calibri" w:cs="Calibri"/>
          <w:b/>
          <w:sz w:val="23"/>
          <w:szCs w:val="23"/>
        </w:rPr>
        <w:t>Incorporating by Reference</w:t>
      </w:r>
      <w:r w:rsidRPr="00F5757D">
        <w:rPr>
          <w:rFonts w:ascii="Calibri" w:hAnsi="Calibri" w:cs="Calibri"/>
          <w:b/>
          <w:sz w:val="23"/>
          <w:szCs w:val="23"/>
        </w:rPr>
        <w:tab/>
      </w:r>
      <w:r>
        <w:rPr>
          <w:rFonts w:ascii="Calibri" w:hAnsi="Calibri" w:cs="Calibri"/>
          <w:b/>
          <w:sz w:val="23"/>
          <w:szCs w:val="23"/>
        </w:rPr>
        <w:t>7</w:t>
      </w:r>
    </w:p>
    <w:p w:rsidR="00752F53" w:rsidRDefault="00752F53" w:rsidP="00752F53">
      <w:pPr>
        <w:pStyle w:val="ListParagraph"/>
        <w:numPr>
          <w:ilvl w:val="0"/>
          <w:numId w:val="86"/>
        </w:numPr>
        <w:tabs>
          <w:tab w:val="right" w:leader="dot" w:pos="7920"/>
        </w:tabs>
        <w:suppressAutoHyphens/>
        <w:spacing w:after="360" w:line="264" w:lineRule="auto"/>
        <w:ind w:right="-130"/>
        <w:rPr>
          <w:rFonts w:ascii="Calibri" w:hAnsi="Calibri" w:cs="Calibri"/>
          <w:b/>
          <w:sz w:val="23"/>
          <w:szCs w:val="23"/>
        </w:rPr>
      </w:pPr>
      <w:r w:rsidRPr="00F5757D">
        <w:rPr>
          <w:rFonts w:ascii="Calibri" w:hAnsi="Calibri" w:cs="Calibri"/>
          <w:b/>
          <w:sz w:val="23"/>
          <w:szCs w:val="23"/>
        </w:rPr>
        <w:t>Formatting and Submitting the Application</w:t>
      </w:r>
      <w:r w:rsidRPr="00F5757D">
        <w:rPr>
          <w:rFonts w:ascii="Calibri" w:hAnsi="Calibri" w:cs="Calibri"/>
          <w:b/>
          <w:sz w:val="23"/>
          <w:szCs w:val="23"/>
        </w:rPr>
        <w:tab/>
      </w:r>
      <w:r>
        <w:rPr>
          <w:rFonts w:ascii="Calibri" w:hAnsi="Calibri" w:cs="Calibri"/>
          <w:b/>
          <w:sz w:val="23"/>
          <w:szCs w:val="23"/>
        </w:rPr>
        <w:t>7</w:t>
      </w:r>
    </w:p>
    <w:p w:rsidR="00752F53" w:rsidRPr="003932BF" w:rsidRDefault="00752F53" w:rsidP="00752F53">
      <w:pPr>
        <w:pStyle w:val="ListParagraph"/>
        <w:numPr>
          <w:ilvl w:val="0"/>
          <w:numId w:val="86"/>
        </w:numPr>
        <w:tabs>
          <w:tab w:val="right" w:leader="dot" w:pos="7920"/>
        </w:tabs>
        <w:suppressAutoHyphens/>
        <w:spacing w:after="360"/>
        <w:rPr>
          <w:rFonts w:ascii="Calibri" w:hAnsi="Calibri" w:cs="Calibri"/>
          <w:b/>
          <w:sz w:val="23"/>
          <w:szCs w:val="23"/>
        </w:rPr>
      </w:pPr>
      <w:r>
        <w:rPr>
          <w:rFonts w:ascii="Calibri" w:hAnsi="Calibri" w:cs="Calibri"/>
          <w:b/>
          <w:sz w:val="23"/>
          <w:szCs w:val="23"/>
        </w:rPr>
        <w:t>Application for Charter Renewal</w:t>
      </w:r>
      <w:r>
        <w:rPr>
          <w:rFonts w:ascii="Calibri" w:hAnsi="Calibri" w:cs="Calibri"/>
          <w:b/>
          <w:sz w:val="23"/>
          <w:szCs w:val="23"/>
        </w:rPr>
        <w:tab/>
        <w:t>9</w:t>
      </w:r>
    </w:p>
    <w:p w:rsidR="00752F53" w:rsidRPr="003932BF" w:rsidRDefault="00752F53" w:rsidP="00752F53">
      <w:pPr>
        <w:pStyle w:val="ListParagraph"/>
        <w:numPr>
          <w:ilvl w:val="0"/>
          <w:numId w:val="86"/>
        </w:numPr>
        <w:tabs>
          <w:tab w:val="right" w:leader="dot" w:pos="7920"/>
        </w:tabs>
        <w:suppressAutoHyphens/>
        <w:spacing w:after="240"/>
        <w:rPr>
          <w:rFonts w:ascii="Calibri" w:hAnsi="Calibri" w:cs="Calibri"/>
          <w:b/>
          <w:sz w:val="23"/>
          <w:szCs w:val="23"/>
        </w:rPr>
      </w:pPr>
      <w:r>
        <w:rPr>
          <w:rFonts w:ascii="Calibri" w:hAnsi="Calibri" w:cs="Calibri"/>
          <w:b/>
          <w:sz w:val="23"/>
          <w:szCs w:val="23"/>
        </w:rPr>
        <w:t>Appendices</w:t>
      </w:r>
      <w:r>
        <w:rPr>
          <w:rFonts w:ascii="Calibri" w:hAnsi="Calibri" w:cs="Calibri"/>
          <w:b/>
          <w:sz w:val="23"/>
          <w:szCs w:val="23"/>
        </w:rPr>
        <w:tab/>
        <w:t>22</w:t>
      </w:r>
    </w:p>
    <w:p w:rsidR="00752F53" w:rsidRDefault="00752F53" w:rsidP="00752F53">
      <w:pPr>
        <w:suppressAutoHyphens/>
        <w:rPr>
          <w:rFonts w:ascii="Calibri" w:hAnsi="Calibri" w:cs="Calibri"/>
          <w:b/>
          <w:sz w:val="23"/>
          <w:szCs w:val="23"/>
        </w:rPr>
      </w:pPr>
    </w:p>
    <w:p w:rsidR="00752F53" w:rsidRDefault="00752F53" w:rsidP="00752F53">
      <w:pPr>
        <w:suppressAutoHyphens/>
        <w:rPr>
          <w:rFonts w:ascii="Calibri" w:hAnsi="Calibri" w:cs="Calibri"/>
          <w:b/>
          <w:sz w:val="23"/>
          <w:szCs w:val="23"/>
        </w:rPr>
      </w:pPr>
    </w:p>
    <w:p w:rsidR="00752F53" w:rsidRPr="00C429D1" w:rsidRDefault="00752F53" w:rsidP="00752F53">
      <w:pPr>
        <w:suppressAutoHyphens/>
        <w:ind w:left="720"/>
        <w:outlineLvl w:val="0"/>
        <w:rPr>
          <w:rFonts w:ascii="Calibri" w:hAnsi="Calibri" w:cs="Calibri"/>
          <w:b/>
          <w:sz w:val="23"/>
          <w:szCs w:val="23"/>
        </w:rPr>
      </w:pPr>
    </w:p>
    <w:p w:rsidR="00752F53" w:rsidRDefault="00752F53" w:rsidP="00752F53">
      <w:pPr>
        <w:suppressAutoHyphens/>
        <w:outlineLvl w:val="0"/>
        <w:rPr>
          <w:rFonts w:ascii="Calibri" w:hAnsi="Calibri" w:cs="Calibri"/>
          <w:b/>
          <w:sz w:val="23"/>
          <w:szCs w:val="23"/>
        </w:rPr>
      </w:pPr>
    </w:p>
    <w:p w:rsidR="00752F53" w:rsidRDefault="00752F53" w:rsidP="00752F53">
      <w:pPr>
        <w:suppressAutoHyphens/>
        <w:outlineLvl w:val="0"/>
        <w:rPr>
          <w:rFonts w:ascii="Calibri" w:hAnsi="Calibri" w:cs="Calibri"/>
          <w:b/>
          <w:sz w:val="23"/>
          <w:szCs w:val="23"/>
        </w:rPr>
      </w:pPr>
    </w:p>
    <w:p w:rsidR="00752F53" w:rsidRDefault="00752F53" w:rsidP="00752F53">
      <w:pPr>
        <w:suppressAutoHyphens/>
        <w:outlineLvl w:val="0"/>
        <w:rPr>
          <w:rFonts w:ascii="Calibri" w:hAnsi="Calibri" w:cs="Calibri"/>
          <w:b/>
          <w:sz w:val="23"/>
          <w:szCs w:val="23"/>
        </w:rPr>
      </w:pPr>
    </w:p>
    <w:p w:rsidR="00752F53" w:rsidRDefault="00752F53" w:rsidP="00752F53">
      <w:pPr>
        <w:suppressAutoHyphens/>
        <w:outlineLvl w:val="0"/>
        <w:rPr>
          <w:rFonts w:ascii="Calibri" w:hAnsi="Calibri" w:cs="Calibri"/>
          <w:b/>
          <w:sz w:val="23"/>
          <w:szCs w:val="23"/>
        </w:rPr>
      </w:pPr>
    </w:p>
    <w:p w:rsidR="00752F53" w:rsidRDefault="00752F53" w:rsidP="00752F53">
      <w:pPr>
        <w:suppressAutoHyphens/>
        <w:outlineLvl w:val="0"/>
        <w:rPr>
          <w:rFonts w:ascii="Calibri" w:hAnsi="Calibri" w:cs="Calibri"/>
          <w:b/>
          <w:sz w:val="23"/>
          <w:szCs w:val="23"/>
        </w:rPr>
      </w:pPr>
    </w:p>
    <w:p w:rsidR="00752F53" w:rsidRDefault="00752F53" w:rsidP="00752F53">
      <w:pPr>
        <w:suppressAutoHyphens/>
        <w:outlineLvl w:val="0"/>
        <w:rPr>
          <w:rFonts w:ascii="Calibri" w:hAnsi="Calibri" w:cs="Calibri"/>
          <w:b/>
          <w:sz w:val="23"/>
          <w:szCs w:val="23"/>
        </w:rPr>
      </w:pPr>
    </w:p>
    <w:p w:rsidR="00752F53" w:rsidRDefault="00752F53" w:rsidP="00752F53">
      <w:pPr>
        <w:suppressAutoHyphens/>
        <w:outlineLvl w:val="0"/>
        <w:rPr>
          <w:rFonts w:ascii="Calibri" w:hAnsi="Calibri" w:cs="Calibri"/>
          <w:b/>
          <w:sz w:val="23"/>
          <w:szCs w:val="23"/>
        </w:rPr>
      </w:pPr>
    </w:p>
    <w:p w:rsidR="00752F53" w:rsidRDefault="00752F53" w:rsidP="00752F53">
      <w:pPr>
        <w:suppressAutoHyphens/>
        <w:outlineLvl w:val="0"/>
        <w:rPr>
          <w:rFonts w:ascii="Calibri" w:hAnsi="Calibri" w:cs="Calibri"/>
          <w:b/>
          <w:sz w:val="23"/>
          <w:szCs w:val="23"/>
        </w:rPr>
      </w:pPr>
    </w:p>
    <w:p w:rsidR="00752F53" w:rsidRPr="00C429D1" w:rsidRDefault="00752F53" w:rsidP="00752F53">
      <w:pPr>
        <w:suppressAutoHyphens/>
        <w:outlineLvl w:val="0"/>
        <w:rPr>
          <w:rFonts w:ascii="Calibri" w:hAnsi="Calibri" w:cs="Calibri"/>
          <w:b/>
          <w:sz w:val="23"/>
          <w:szCs w:val="23"/>
        </w:rPr>
      </w:pPr>
    </w:p>
    <w:p w:rsidR="00752F53" w:rsidRPr="00C429D1" w:rsidRDefault="00E46B89" w:rsidP="00752F53">
      <w:pPr>
        <w:suppressAutoHyphens/>
        <w:outlineLvl w:val="0"/>
        <w:rPr>
          <w:rFonts w:ascii="Calibri" w:hAnsi="Calibri" w:cs="Calibri"/>
          <w:b/>
          <w:sz w:val="23"/>
          <w:szCs w:val="23"/>
        </w:rPr>
      </w:pPr>
      <w:r>
        <w:rPr>
          <w:rFonts w:ascii="Calibri" w:hAnsi="Calibri" w:cs="Calibri"/>
          <w:b/>
          <w:noProof/>
          <w:sz w:val="23"/>
          <w:szCs w:val="23"/>
        </w:rPr>
        <w:pict>
          <v:shapetype id="_x0000_t32" coordsize="21600,21600" o:spt="32" o:oned="t" path="m,l21600,21600e" filled="f">
            <v:path arrowok="t" fillok="f" o:connecttype="none"/>
            <o:lock v:ext="edit" shapetype="t"/>
          </v:shapetype>
          <v:shape id="_x0000_s2040" type="#_x0000_t32" style="position:absolute;margin-left:-9pt;margin-top:7.3pt;width:463.5pt;height:.05pt;z-index:251714048" o:connectortype="straight"/>
        </w:pict>
      </w:r>
    </w:p>
    <w:p w:rsidR="00752F53" w:rsidRPr="00C429D1" w:rsidRDefault="00752F53" w:rsidP="00752F53">
      <w:pPr>
        <w:suppressAutoHyphens/>
        <w:outlineLvl w:val="0"/>
        <w:rPr>
          <w:rFonts w:ascii="Calibri" w:hAnsi="Calibri" w:cs="Calibri"/>
          <w:b/>
          <w:sz w:val="23"/>
          <w:szCs w:val="23"/>
        </w:rPr>
      </w:pPr>
    </w:p>
    <w:p w:rsidR="00752F53" w:rsidRPr="00C429D1" w:rsidRDefault="00752F53" w:rsidP="00752F53">
      <w:pPr>
        <w:suppressAutoHyphens/>
        <w:outlineLvl w:val="0"/>
        <w:rPr>
          <w:rFonts w:ascii="Calibri" w:hAnsi="Calibri" w:cs="Calibri"/>
          <w:b/>
          <w:sz w:val="23"/>
          <w:szCs w:val="23"/>
        </w:rPr>
      </w:pPr>
      <w:r>
        <w:rPr>
          <w:rFonts w:ascii="Calibri" w:hAnsi="Calibri" w:cs="Calibri"/>
          <w:b/>
          <w:sz w:val="23"/>
          <w:szCs w:val="23"/>
        </w:rPr>
        <w:t>Please contact the Institute with any questions about the Application for Charter Renewal.</w:t>
      </w:r>
    </w:p>
    <w:p w:rsidR="00752F53" w:rsidRDefault="00752F53" w:rsidP="00752F53">
      <w:pPr>
        <w:suppressAutoHyphens/>
        <w:outlineLvl w:val="0"/>
        <w:rPr>
          <w:rFonts w:ascii="Calibri" w:hAnsi="Calibri" w:cs="Calibri"/>
          <w:b/>
          <w:sz w:val="23"/>
          <w:szCs w:val="23"/>
        </w:rPr>
      </w:pPr>
    </w:p>
    <w:p w:rsidR="00752F53" w:rsidRPr="00C429D1" w:rsidRDefault="00752F53" w:rsidP="00752F53">
      <w:pPr>
        <w:tabs>
          <w:tab w:val="left" w:pos="9180"/>
        </w:tabs>
        <w:suppressAutoHyphens/>
        <w:ind w:right="360"/>
        <w:jc w:val="center"/>
        <w:outlineLvl w:val="0"/>
        <w:rPr>
          <w:rFonts w:ascii="Calibri" w:hAnsi="Calibri" w:cs="Calibri"/>
          <w:color w:val="000000"/>
          <w:sz w:val="23"/>
          <w:szCs w:val="23"/>
        </w:rPr>
      </w:pPr>
      <w:r w:rsidRPr="00C429D1">
        <w:rPr>
          <w:rFonts w:ascii="Calibri" w:hAnsi="Calibri" w:cs="Calibri"/>
          <w:color w:val="000000"/>
          <w:sz w:val="23"/>
          <w:szCs w:val="23"/>
        </w:rPr>
        <w:t>SUNY Charter Schools Institute</w:t>
      </w:r>
    </w:p>
    <w:p w:rsidR="00752F53" w:rsidRPr="00C429D1" w:rsidRDefault="00752F53" w:rsidP="00752F53">
      <w:pPr>
        <w:tabs>
          <w:tab w:val="left" w:pos="9180"/>
        </w:tabs>
        <w:suppressAutoHyphens/>
        <w:ind w:right="360"/>
        <w:jc w:val="center"/>
        <w:rPr>
          <w:rFonts w:ascii="Calibri" w:hAnsi="Calibri" w:cs="Calibri"/>
          <w:color w:val="000000"/>
          <w:sz w:val="23"/>
          <w:szCs w:val="23"/>
        </w:rPr>
      </w:pPr>
      <w:r w:rsidRPr="00C429D1">
        <w:rPr>
          <w:rFonts w:ascii="Calibri" w:hAnsi="Calibri" w:cs="Calibri"/>
          <w:color w:val="000000"/>
          <w:sz w:val="23"/>
          <w:szCs w:val="23"/>
        </w:rPr>
        <w:t>41 State Street, Suite 700 Albany, New York 12207</w:t>
      </w:r>
    </w:p>
    <w:p w:rsidR="00752F53" w:rsidRPr="00C429D1" w:rsidRDefault="00752F53" w:rsidP="00752F53">
      <w:pPr>
        <w:tabs>
          <w:tab w:val="left" w:pos="9180"/>
        </w:tabs>
        <w:suppressAutoHyphens/>
        <w:ind w:right="360"/>
        <w:jc w:val="center"/>
        <w:rPr>
          <w:rFonts w:ascii="Calibri" w:hAnsi="Calibri" w:cs="Calibri"/>
          <w:color w:val="000000"/>
          <w:sz w:val="23"/>
          <w:szCs w:val="23"/>
        </w:rPr>
      </w:pPr>
      <w:r w:rsidRPr="00C429D1">
        <w:rPr>
          <w:rFonts w:ascii="Calibri" w:hAnsi="Calibri" w:cs="Calibri"/>
          <w:color w:val="000000"/>
          <w:sz w:val="23"/>
          <w:szCs w:val="23"/>
        </w:rPr>
        <w:t xml:space="preserve">Phone: </w:t>
      </w:r>
      <w:r>
        <w:rPr>
          <w:rFonts w:ascii="Calibri" w:hAnsi="Calibri" w:cs="Calibri"/>
          <w:snapToGrid w:val="0"/>
          <w:sz w:val="23"/>
          <w:szCs w:val="23"/>
        </w:rPr>
        <w:t xml:space="preserve">518-445-4250 </w:t>
      </w:r>
      <w:r w:rsidRPr="00C429D1">
        <w:rPr>
          <w:rFonts w:ascii="Calibri" w:hAnsi="Calibri" w:cs="Calibri"/>
          <w:color w:val="000000"/>
          <w:sz w:val="23"/>
          <w:szCs w:val="23"/>
        </w:rPr>
        <w:t>Fax:  518</w:t>
      </w:r>
      <w:r>
        <w:rPr>
          <w:rFonts w:ascii="Calibri" w:hAnsi="Calibri" w:cs="Calibri"/>
          <w:color w:val="000000"/>
          <w:sz w:val="23"/>
          <w:szCs w:val="23"/>
        </w:rPr>
        <w:t>-</w:t>
      </w:r>
      <w:r w:rsidRPr="00C429D1">
        <w:rPr>
          <w:rFonts w:ascii="Calibri" w:hAnsi="Calibri" w:cs="Calibri"/>
          <w:color w:val="000000"/>
          <w:sz w:val="23"/>
          <w:szCs w:val="23"/>
        </w:rPr>
        <w:t xml:space="preserve">427-6510   E-mail: </w:t>
      </w:r>
      <w:hyperlink r:id="rId42" w:history="1">
        <w:r w:rsidRPr="00C429D1">
          <w:rPr>
            <w:rStyle w:val="Hyperlink"/>
            <w:rFonts w:ascii="Calibri" w:hAnsi="Calibri" w:cs="Calibri"/>
            <w:color w:val="002060"/>
            <w:sz w:val="23"/>
            <w:szCs w:val="23"/>
          </w:rPr>
          <w:t>charters@suny.edu</w:t>
        </w:r>
      </w:hyperlink>
    </w:p>
    <w:p w:rsidR="00752F53" w:rsidRPr="00C429D1" w:rsidRDefault="00E46B89" w:rsidP="00752F53">
      <w:pPr>
        <w:suppressAutoHyphens/>
        <w:jc w:val="center"/>
        <w:outlineLvl w:val="0"/>
        <w:rPr>
          <w:rFonts w:ascii="Calibri" w:hAnsi="Calibri" w:cs="Calibri"/>
          <w:b/>
          <w:sz w:val="23"/>
          <w:szCs w:val="23"/>
        </w:rPr>
      </w:pPr>
      <w:hyperlink r:id="rId43" w:history="1">
        <w:r w:rsidR="00752F53" w:rsidRPr="00C429D1">
          <w:rPr>
            <w:rStyle w:val="Hyperlink"/>
            <w:rFonts w:ascii="Calibri" w:hAnsi="Calibri" w:cs="Calibri"/>
            <w:bCs/>
            <w:color w:val="002060"/>
            <w:sz w:val="23"/>
            <w:szCs w:val="23"/>
          </w:rPr>
          <w:t>www.newyorkcharters.org</w:t>
        </w:r>
      </w:hyperlink>
    </w:p>
    <w:p w:rsidR="00752F53" w:rsidRPr="00C429D1" w:rsidRDefault="00752F53" w:rsidP="00752F53">
      <w:pPr>
        <w:suppressAutoHyphens/>
        <w:outlineLvl w:val="0"/>
        <w:rPr>
          <w:rFonts w:ascii="Calibri" w:hAnsi="Calibri" w:cs="Calibri"/>
          <w:b/>
          <w:sz w:val="23"/>
          <w:szCs w:val="23"/>
        </w:rPr>
      </w:pPr>
    </w:p>
    <w:p w:rsidR="00752F53" w:rsidRPr="00C429D1" w:rsidRDefault="00E46B89" w:rsidP="00752F53">
      <w:pPr>
        <w:suppressAutoHyphens/>
        <w:outlineLvl w:val="0"/>
        <w:rPr>
          <w:rFonts w:ascii="Calibri" w:hAnsi="Calibri" w:cs="Calibri"/>
          <w:b/>
          <w:sz w:val="23"/>
          <w:szCs w:val="23"/>
        </w:rPr>
      </w:pPr>
      <w:r w:rsidRPr="00E46B89">
        <w:rPr>
          <w:rFonts w:ascii="Calibri" w:hAnsi="Calibri" w:cs="Calibri"/>
          <w:b/>
          <w:bCs/>
          <w:noProof/>
          <w:sz w:val="23"/>
          <w:szCs w:val="23"/>
        </w:rPr>
        <w:pict>
          <v:shape id="_x0000_s2041" type="#_x0000_t32" style="position:absolute;margin-left:-9pt;margin-top:10.05pt;width:463.5pt;height:.05pt;z-index:251715072" o:connectortype="straight"/>
        </w:pict>
      </w:r>
    </w:p>
    <w:p w:rsidR="00752F53" w:rsidRPr="00C429D1" w:rsidRDefault="00752F53" w:rsidP="00752F53">
      <w:pPr>
        <w:suppressAutoHyphens/>
        <w:outlineLvl w:val="0"/>
        <w:rPr>
          <w:rFonts w:ascii="Calibri" w:hAnsi="Calibri" w:cs="Calibri"/>
          <w:b/>
          <w:sz w:val="23"/>
          <w:szCs w:val="23"/>
        </w:rPr>
      </w:pPr>
    </w:p>
    <w:p w:rsidR="00752F53" w:rsidRPr="00C429D1" w:rsidRDefault="00752F53" w:rsidP="00752F53">
      <w:pPr>
        <w:suppressAutoHyphens/>
        <w:rPr>
          <w:rFonts w:ascii="Calibri" w:hAnsi="Calibri" w:cs="Calibri"/>
          <w:b/>
          <w:bCs/>
          <w:sz w:val="23"/>
          <w:szCs w:val="23"/>
        </w:rPr>
      </w:pPr>
    </w:p>
    <w:p w:rsidR="00752F53" w:rsidRPr="00C429D1" w:rsidRDefault="00752F53" w:rsidP="00752F53">
      <w:pPr>
        <w:suppressAutoHyphens/>
        <w:rPr>
          <w:rFonts w:ascii="Calibri" w:hAnsi="Calibri" w:cs="Calibri"/>
          <w:b/>
          <w:bCs/>
          <w:sz w:val="23"/>
          <w:szCs w:val="23"/>
        </w:rPr>
      </w:pPr>
    </w:p>
    <w:p w:rsidR="00752F53" w:rsidRPr="006D1F43" w:rsidRDefault="00752F53" w:rsidP="00752F53">
      <w:pPr>
        <w:pStyle w:val="Title"/>
        <w:rPr>
          <w:rFonts w:ascii="Calibri" w:hAnsi="Calibri" w:cs="Calibri"/>
          <w:smallCaps/>
          <w:sz w:val="23"/>
          <w:szCs w:val="23"/>
        </w:rPr>
      </w:pPr>
    </w:p>
    <w:p w:rsidR="00752F53" w:rsidRPr="006D1F43" w:rsidRDefault="00E46B89" w:rsidP="00752F53">
      <w:pPr>
        <w:pStyle w:val="Heading1"/>
        <w:rPr>
          <w:rFonts w:cs="Calibri"/>
          <w:bCs w:val="0"/>
          <w:sz w:val="23"/>
          <w:szCs w:val="23"/>
        </w:rPr>
        <w:sectPr w:rsidR="00752F53" w:rsidRPr="006D1F43" w:rsidSect="00707BE8">
          <w:footerReference w:type="default" r:id="rId44"/>
          <w:footerReference w:type="first" r:id="rId45"/>
          <w:pgSz w:w="12240" w:h="15840" w:code="1"/>
          <w:pgMar w:top="1440" w:right="1440" w:bottom="1440" w:left="1440" w:header="720" w:footer="720" w:gutter="0"/>
          <w:paperSrc w:first="15" w:other="15"/>
          <w:pgNumType w:start="1"/>
          <w:cols w:space="720"/>
          <w:docGrid w:linePitch="326"/>
        </w:sectPr>
      </w:pPr>
      <w:r w:rsidRPr="00E46B89">
        <w:rPr>
          <w:rFonts w:cs="Calibri"/>
          <w:smallCaps w:val="0"/>
          <w:noProof/>
          <w:sz w:val="23"/>
          <w:szCs w:val="23"/>
        </w:rPr>
        <w:pict>
          <v:oval id="_x0000_s2038" style="position:absolute;left:0;text-align:left;margin-left:455.25pt;margin-top:32.7pt;width:7.15pt;height:18.75pt;z-index:251710976" stroked="f"/>
        </w:pict>
      </w:r>
      <w:bookmarkStart w:id="34" w:name="_Introduction"/>
      <w:bookmarkStart w:id="35" w:name="_Toc262826383"/>
      <w:bookmarkEnd w:id="34"/>
    </w:p>
    <w:p w:rsidR="00752F53" w:rsidRPr="00707BE8" w:rsidRDefault="00752F53" w:rsidP="00752F53">
      <w:pPr>
        <w:pStyle w:val="Heading1"/>
        <w:keepNext/>
        <w:widowControl/>
        <w:numPr>
          <w:ilvl w:val="0"/>
          <w:numId w:val="87"/>
        </w:numPr>
        <w:spacing w:before="0"/>
        <w:jc w:val="left"/>
        <w:rPr>
          <w:rFonts w:cs="Calibri"/>
          <w:bCs w:val="0"/>
          <w:sz w:val="32"/>
          <w:szCs w:val="32"/>
        </w:rPr>
      </w:pPr>
      <w:r w:rsidRPr="00707BE8">
        <w:rPr>
          <w:rFonts w:cs="Calibri"/>
          <w:bCs w:val="0"/>
          <w:sz w:val="32"/>
          <w:szCs w:val="32"/>
        </w:rPr>
        <w:lastRenderedPageBreak/>
        <w:t>Introductio</w:t>
      </w:r>
      <w:bookmarkEnd w:id="35"/>
      <w:r w:rsidRPr="00707BE8">
        <w:rPr>
          <w:rFonts w:cs="Calibri"/>
          <w:bCs w:val="0"/>
          <w:sz w:val="32"/>
          <w:szCs w:val="32"/>
        </w:rPr>
        <w:t>n</w:t>
      </w:r>
    </w:p>
    <w:p w:rsidR="00752F53" w:rsidRPr="006D1F43" w:rsidRDefault="00752F53" w:rsidP="00752F53">
      <w:pPr>
        <w:rPr>
          <w:rFonts w:ascii="Calibri" w:hAnsi="Calibri" w:cs="Calibri"/>
          <w:sz w:val="23"/>
          <w:szCs w:val="23"/>
        </w:rPr>
      </w:pPr>
    </w:p>
    <w:p w:rsidR="00752F53" w:rsidRDefault="00752F53" w:rsidP="00752F53">
      <w:pPr>
        <w:rPr>
          <w:rFonts w:cstheme="minorHAnsi"/>
          <w:sz w:val="23"/>
          <w:szCs w:val="23"/>
        </w:rPr>
      </w:pPr>
      <w:r>
        <w:rPr>
          <w:rFonts w:ascii="Calibri" w:hAnsi="Calibri" w:cs="Calibri"/>
          <w:color w:val="000000"/>
          <w:sz w:val="23"/>
          <w:szCs w:val="23"/>
        </w:rPr>
        <w:t>The charter renewal process is central to the autonomy for accountability bargain that serves as the foundation for the New York Charter Schools Act of 1998 (as amended, the “Act”) and the high standards and expectations of t</w:t>
      </w:r>
      <w:r w:rsidRPr="006D1F43">
        <w:rPr>
          <w:rFonts w:ascii="Calibri" w:hAnsi="Calibri" w:cs="Calibri"/>
          <w:color w:val="000000"/>
          <w:sz w:val="23"/>
          <w:szCs w:val="23"/>
        </w:rPr>
        <w:t>he Board of Trustees of the State University of New York (the “SUNY Trustees”)</w:t>
      </w:r>
      <w:r>
        <w:rPr>
          <w:rFonts w:ascii="Calibri" w:hAnsi="Calibri" w:cs="Calibri"/>
          <w:color w:val="000000"/>
          <w:sz w:val="23"/>
          <w:szCs w:val="23"/>
        </w:rPr>
        <w:t>.  As such, the SUNY Trustees</w:t>
      </w:r>
      <w:r w:rsidRPr="006D1F43">
        <w:rPr>
          <w:rFonts w:ascii="Calibri" w:hAnsi="Calibri" w:cs="Calibri"/>
          <w:color w:val="000000"/>
          <w:sz w:val="23"/>
          <w:szCs w:val="23"/>
        </w:rPr>
        <w:t xml:space="preserve"> do not automatically grant charter renewal; a school must demonstrate that it has earned it. </w:t>
      </w:r>
      <w:r>
        <w:rPr>
          <w:rFonts w:ascii="Calibri" w:hAnsi="Calibri" w:cs="Calibri"/>
          <w:color w:val="000000"/>
          <w:sz w:val="23"/>
          <w:szCs w:val="23"/>
        </w:rPr>
        <w:t xml:space="preserve"> </w:t>
      </w:r>
      <w:r w:rsidRPr="006D1F43">
        <w:rPr>
          <w:rFonts w:ascii="Calibri" w:hAnsi="Calibri" w:cs="Calibri"/>
          <w:color w:val="000000"/>
          <w:sz w:val="23"/>
          <w:szCs w:val="23"/>
        </w:rPr>
        <w:t>A</w:t>
      </w:r>
      <w:r>
        <w:rPr>
          <w:rFonts w:ascii="Calibri" w:hAnsi="Calibri" w:cs="Calibri"/>
          <w:color w:val="000000"/>
          <w:sz w:val="23"/>
          <w:szCs w:val="23"/>
        </w:rPr>
        <w:t xml:space="preserve">n </w:t>
      </w:r>
      <w:r w:rsidRPr="006D1F43">
        <w:rPr>
          <w:rFonts w:ascii="Calibri" w:hAnsi="Calibri" w:cs="Calibri"/>
          <w:color w:val="000000"/>
          <w:sz w:val="23"/>
          <w:szCs w:val="23"/>
        </w:rPr>
        <w:t xml:space="preserve">Application for Charter Renewal </w:t>
      </w:r>
      <w:r>
        <w:rPr>
          <w:rFonts w:ascii="Calibri" w:hAnsi="Calibri" w:cs="Calibri"/>
          <w:color w:val="000000"/>
          <w:sz w:val="23"/>
          <w:szCs w:val="23"/>
        </w:rPr>
        <w:t>is the means by which an education corporation makes its case for charter renewal or renewal of its authority to operate a school for an additional charter term.  In order to make a compelling case for renewal, the education corporation must</w:t>
      </w:r>
      <w:r w:rsidRPr="006D1F43">
        <w:rPr>
          <w:rFonts w:ascii="Calibri" w:hAnsi="Calibri" w:cs="Calibri"/>
          <w:color w:val="000000"/>
          <w:sz w:val="23"/>
          <w:szCs w:val="23"/>
        </w:rPr>
        <w:t xml:space="preserve"> </w:t>
      </w:r>
      <w:r>
        <w:rPr>
          <w:rFonts w:ascii="Calibri" w:hAnsi="Calibri" w:cs="Calibri"/>
          <w:color w:val="000000"/>
          <w:sz w:val="23"/>
          <w:szCs w:val="23"/>
        </w:rPr>
        <w:t xml:space="preserve">present </w:t>
      </w:r>
      <w:r w:rsidRPr="006D1F43">
        <w:rPr>
          <w:rFonts w:ascii="Calibri" w:hAnsi="Calibri" w:cs="Calibri"/>
          <w:color w:val="000000"/>
          <w:sz w:val="23"/>
          <w:szCs w:val="23"/>
        </w:rPr>
        <w:t>clear</w:t>
      </w:r>
      <w:r>
        <w:rPr>
          <w:rFonts w:ascii="Calibri" w:hAnsi="Calibri" w:cs="Calibri"/>
          <w:color w:val="000000"/>
          <w:sz w:val="23"/>
          <w:szCs w:val="23"/>
        </w:rPr>
        <w:t xml:space="preserve"> and</w:t>
      </w:r>
      <w:r w:rsidRPr="006D1F43">
        <w:rPr>
          <w:rFonts w:ascii="Calibri" w:hAnsi="Calibri" w:cs="Calibri"/>
          <w:color w:val="000000"/>
          <w:sz w:val="23"/>
          <w:szCs w:val="23"/>
        </w:rPr>
        <w:t xml:space="preserve"> concise</w:t>
      </w:r>
      <w:r>
        <w:rPr>
          <w:rFonts w:ascii="Calibri" w:hAnsi="Calibri" w:cs="Calibri"/>
          <w:color w:val="000000"/>
          <w:sz w:val="23"/>
          <w:szCs w:val="23"/>
        </w:rPr>
        <w:t xml:space="preserve"> evidence of its attainment of the</w:t>
      </w:r>
      <w:r w:rsidRPr="006D1F43">
        <w:rPr>
          <w:rFonts w:ascii="Calibri" w:hAnsi="Calibri" w:cs="Calibri"/>
          <w:color w:val="000000"/>
          <w:sz w:val="23"/>
          <w:szCs w:val="23"/>
        </w:rPr>
        <w:t xml:space="preserve"> State University of New York Charter Renewal Benchmarks (the “SUNY Renewal Benchmarks”)</w:t>
      </w:r>
      <w:r>
        <w:rPr>
          <w:rFonts w:ascii="Calibri" w:hAnsi="Calibri" w:cs="Calibri"/>
          <w:color w:val="000000"/>
          <w:sz w:val="23"/>
          <w:szCs w:val="23"/>
        </w:rPr>
        <w:t>.</w:t>
      </w:r>
      <w:r>
        <w:rPr>
          <w:rStyle w:val="FootnoteReference"/>
          <w:rFonts w:ascii="Calibri" w:hAnsi="Calibri" w:cs="Calibri"/>
          <w:color w:val="000000"/>
          <w:sz w:val="23"/>
          <w:szCs w:val="23"/>
        </w:rPr>
        <w:footnoteReference w:id="12"/>
      </w:r>
      <w:r>
        <w:rPr>
          <w:rFonts w:ascii="Calibri" w:hAnsi="Calibri" w:cs="Calibri"/>
          <w:color w:val="000000"/>
          <w:sz w:val="23"/>
          <w:szCs w:val="23"/>
        </w:rPr>
        <w:t xml:space="preserve">   </w:t>
      </w:r>
    </w:p>
    <w:p w:rsidR="00752F53" w:rsidRDefault="00752F53" w:rsidP="00752F53">
      <w:pPr>
        <w:rPr>
          <w:rFonts w:cstheme="minorHAnsi"/>
          <w:sz w:val="23"/>
          <w:szCs w:val="23"/>
        </w:rPr>
      </w:pPr>
    </w:p>
    <w:p w:rsidR="00752F53" w:rsidRDefault="00752F53" w:rsidP="00752F53">
      <w:pPr>
        <w:rPr>
          <w:sz w:val="23"/>
          <w:szCs w:val="23"/>
        </w:rPr>
      </w:pPr>
      <w:r>
        <w:rPr>
          <w:sz w:val="23"/>
          <w:szCs w:val="23"/>
        </w:rPr>
        <w:t xml:space="preserve">Consistent with the </w:t>
      </w:r>
      <w:r w:rsidRPr="00707BE8">
        <w:rPr>
          <w:i/>
          <w:sz w:val="23"/>
          <w:szCs w:val="23"/>
        </w:rPr>
        <w:t>SUNY Renewal Policies</w:t>
      </w:r>
      <w:r w:rsidRPr="00707BE8">
        <w:rPr>
          <w:sz w:val="23"/>
          <w:szCs w:val="23"/>
        </w:rPr>
        <w:t>,</w:t>
      </w:r>
      <w:r>
        <w:rPr>
          <w:sz w:val="23"/>
          <w:szCs w:val="23"/>
        </w:rPr>
        <w:t xml:space="preserve"> the SUNY Charter Schools Institute (the “Institute”) conducts renewal reviews, including an on-site evaluation visit, near the end of each school’s charter term.  Unlike regular school evaluation visits, which focus mainly on the school’s academic program and organizational capacity, renewal reviews address all of the SUNY Renewal Benchmarks.  All of the following forms the basis of the Institute’s Renewal Recommendation to the SUNY Trustees:</w:t>
      </w:r>
    </w:p>
    <w:p w:rsidR="00752F53" w:rsidRDefault="00752F53" w:rsidP="00752F53">
      <w:pPr>
        <w:pStyle w:val="ListParagraph"/>
        <w:widowControl/>
        <w:numPr>
          <w:ilvl w:val="0"/>
          <w:numId w:val="100"/>
        </w:numPr>
        <w:rPr>
          <w:sz w:val="23"/>
          <w:szCs w:val="23"/>
        </w:rPr>
      </w:pPr>
      <w:r>
        <w:rPr>
          <w:sz w:val="23"/>
          <w:szCs w:val="23"/>
        </w:rPr>
        <w:t>e</w:t>
      </w:r>
      <w:r w:rsidRPr="001518CF">
        <w:rPr>
          <w:sz w:val="23"/>
          <w:szCs w:val="23"/>
        </w:rPr>
        <w:t>vidence collected during the renewal review process</w:t>
      </w:r>
      <w:r>
        <w:rPr>
          <w:sz w:val="23"/>
          <w:szCs w:val="23"/>
        </w:rPr>
        <w:t>;</w:t>
      </w:r>
    </w:p>
    <w:p w:rsidR="00752F53" w:rsidRDefault="00752F53" w:rsidP="00752F53">
      <w:pPr>
        <w:pStyle w:val="ListParagraph"/>
        <w:widowControl/>
        <w:numPr>
          <w:ilvl w:val="0"/>
          <w:numId w:val="100"/>
        </w:numPr>
        <w:rPr>
          <w:sz w:val="23"/>
          <w:szCs w:val="23"/>
        </w:rPr>
      </w:pPr>
      <w:r w:rsidRPr="001518CF">
        <w:rPr>
          <w:sz w:val="23"/>
          <w:szCs w:val="23"/>
        </w:rPr>
        <w:t xml:space="preserve">student performance data </w:t>
      </w:r>
      <w:r>
        <w:rPr>
          <w:sz w:val="23"/>
          <w:szCs w:val="23"/>
        </w:rPr>
        <w:t>throughout the Accountability Period and even from prior periods;</w:t>
      </w:r>
    </w:p>
    <w:p w:rsidR="00752F53" w:rsidRDefault="00752F53" w:rsidP="00752F53">
      <w:pPr>
        <w:pStyle w:val="ListParagraph"/>
        <w:widowControl/>
        <w:numPr>
          <w:ilvl w:val="0"/>
          <w:numId w:val="100"/>
        </w:numPr>
        <w:rPr>
          <w:sz w:val="23"/>
          <w:szCs w:val="23"/>
        </w:rPr>
      </w:pPr>
      <w:r w:rsidRPr="001518CF">
        <w:rPr>
          <w:sz w:val="23"/>
          <w:szCs w:val="23"/>
        </w:rPr>
        <w:t>information submitted by the school</w:t>
      </w:r>
      <w:r>
        <w:rPr>
          <w:sz w:val="23"/>
          <w:szCs w:val="23"/>
        </w:rPr>
        <w:t>; and,</w:t>
      </w:r>
    </w:p>
    <w:p w:rsidR="00752F53" w:rsidRDefault="00752F53" w:rsidP="00752F53">
      <w:pPr>
        <w:pStyle w:val="ListParagraph"/>
        <w:widowControl/>
        <w:numPr>
          <w:ilvl w:val="0"/>
          <w:numId w:val="100"/>
        </w:numPr>
        <w:rPr>
          <w:sz w:val="23"/>
          <w:szCs w:val="23"/>
        </w:rPr>
      </w:pPr>
      <w:r>
        <w:rPr>
          <w:sz w:val="23"/>
          <w:szCs w:val="23"/>
        </w:rPr>
        <w:t>information</w:t>
      </w:r>
      <w:r w:rsidRPr="001518CF">
        <w:rPr>
          <w:sz w:val="23"/>
          <w:szCs w:val="23"/>
        </w:rPr>
        <w:t xml:space="preserve"> in Institute files and obtained from previous visits</w:t>
      </w:r>
      <w:r>
        <w:rPr>
          <w:sz w:val="23"/>
          <w:szCs w:val="23"/>
        </w:rPr>
        <w:t>.</w:t>
      </w:r>
    </w:p>
    <w:p w:rsidR="00752F53" w:rsidRDefault="00752F53" w:rsidP="00752F53">
      <w:pPr>
        <w:pStyle w:val="ListParagraph"/>
        <w:rPr>
          <w:sz w:val="23"/>
          <w:szCs w:val="23"/>
        </w:rPr>
      </w:pPr>
    </w:p>
    <w:p w:rsidR="00752F53" w:rsidRPr="001518CF" w:rsidRDefault="00752F53" w:rsidP="00752F53">
      <w:pPr>
        <w:pStyle w:val="ListParagraph"/>
        <w:rPr>
          <w:sz w:val="23"/>
          <w:szCs w:val="23"/>
        </w:rPr>
      </w:pPr>
      <w:r w:rsidRPr="001518CF">
        <w:rPr>
          <w:sz w:val="23"/>
          <w:szCs w:val="23"/>
        </w:rPr>
        <w:t xml:space="preserve">The </w:t>
      </w:r>
      <w:r>
        <w:rPr>
          <w:sz w:val="23"/>
          <w:szCs w:val="23"/>
        </w:rPr>
        <w:t>Charter Schools Committee of the SUNY Trustees (the “Committee”) m</w:t>
      </w:r>
      <w:r w:rsidRPr="001518CF">
        <w:rPr>
          <w:sz w:val="23"/>
          <w:szCs w:val="23"/>
        </w:rPr>
        <w:t>akes all final charter renewal decisions.</w:t>
      </w:r>
    </w:p>
    <w:p w:rsidR="00752F53" w:rsidRDefault="00752F53" w:rsidP="00752F53">
      <w:pPr>
        <w:rPr>
          <w:sz w:val="23"/>
          <w:szCs w:val="23"/>
        </w:rPr>
      </w:pPr>
    </w:p>
    <w:p w:rsidR="00752F53" w:rsidRDefault="00752F53" w:rsidP="00752F53">
      <w:pPr>
        <w:rPr>
          <w:b/>
          <w:sz w:val="23"/>
          <w:szCs w:val="23"/>
          <w:u w:val="single"/>
        </w:rPr>
      </w:pPr>
      <w:r>
        <w:rPr>
          <w:b/>
          <w:sz w:val="23"/>
          <w:szCs w:val="23"/>
          <w:u w:val="single"/>
        </w:rPr>
        <w:t>Renewal Types</w:t>
      </w:r>
    </w:p>
    <w:p w:rsidR="00752F53" w:rsidRPr="00707BE8" w:rsidRDefault="00752F53" w:rsidP="00752F53">
      <w:pPr>
        <w:rPr>
          <w:b/>
          <w:sz w:val="23"/>
          <w:szCs w:val="23"/>
          <w:u w:val="single"/>
        </w:rPr>
      </w:pPr>
    </w:p>
    <w:p w:rsidR="00752F53" w:rsidRDefault="00752F53" w:rsidP="00752F53">
      <w:pPr>
        <w:rPr>
          <w:sz w:val="23"/>
          <w:szCs w:val="23"/>
        </w:rPr>
      </w:pPr>
      <w:r>
        <w:rPr>
          <w:i/>
          <w:sz w:val="23"/>
          <w:szCs w:val="23"/>
        </w:rPr>
        <w:t>Initial Renewal</w:t>
      </w:r>
      <w:r>
        <w:rPr>
          <w:sz w:val="23"/>
          <w:szCs w:val="23"/>
        </w:rPr>
        <w:t xml:space="preserve"> </w:t>
      </w:r>
    </w:p>
    <w:p w:rsidR="00752F53" w:rsidRDefault="00752F53" w:rsidP="00752F53">
      <w:pPr>
        <w:rPr>
          <w:i/>
          <w:sz w:val="23"/>
          <w:szCs w:val="23"/>
        </w:rPr>
      </w:pPr>
      <w:r>
        <w:rPr>
          <w:sz w:val="23"/>
          <w:szCs w:val="23"/>
        </w:rPr>
        <w:t xml:space="preserve">The </w:t>
      </w:r>
      <w:r>
        <w:rPr>
          <w:i/>
          <w:sz w:val="23"/>
          <w:szCs w:val="23"/>
        </w:rPr>
        <w:t>SUNY Renewal Policies</w:t>
      </w:r>
      <w:r>
        <w:rPr>
          <w:sz w:val="23"/>
          <w:szCs w:val="23"/>
        </w:rPr>
        <w:t xml:space="preserve"> define three potential outcomes for SUNY authorized charter schools coming to renewal for the first time: Full-Term Renewal (five years); Short-Term Renewal (typically three years); or, Non-Renewal (closure).  During the fifth year of a school’s initial charter term, the Institute makes a renewal recommendation to the SUNY Trustees based on the extent to which the school has met, or come close to meeting, its academic Accountability Plan goals, has in place an effective educational program as assessed using SUNY’s </w:t>
      </w:r>
      <w:r w:rsidRPr="00BB32C5">
        <w:rPr>
          <w:sz w:val="23"/>
          <w:szCs w:val="23"/>
        </w:rPr>
        <w:t>Qualitative Education Benchmarks</w:t>
      </w:r>
      <w:r>
        <w:rPr>
          <w:i/>
          <w:sz w:val="23"/>
          <w:szCs w:val="23"/>
        </w:rPr>
        <w:t xml:space="preserve"> </w:t>
      </w:r>
      <w:r>
        <w:rPr>
          <w:sz w:val="23"/>
          <w:szCs w:val="23"/>
        </w:rPr>
        <w:t xml:space="preserve">(a subset of the SUNY Renewal Benchmarks) </w:t>
      </w:r>
      <w:r w:rsidRPr="0045083D">
        <w:rPr>
          <w:sz w:val="23"/>
          <w:szCs w:val="23"/>
        </w:rPr>
        <w:t xml:space="preserve">and </w:t>
      </w:r>
      <w:r>
        <w:rPr>
          <w:sz w:val="23"/>
          <w:szCs w:val="23"/>
        </w:rPr>
        <w:t xml:space="preserve">has </w:t>
      </w:r>
      <w:r w:rsidRPr="0045083D">
        <w:rPr>
          <w:sz w:val="23"/>
          <w:szCs w:val="23"/>
        </w:rPr>
        <w:t>met all other benchmarks related to governance, compliance</w:t>
      </w:r>
      <w:r>
        <w:rPr>
          <w:sz w:val="23"/>
          <w:szCs w:val="23"/>
        </w:rPr>
        <w:t xml:space="preserve"> and </w:t>
      </w:r>
      <w:r w:rsidRPr="0045083D">
        <w:rPr>
          <w:sz w:val="23"/>
          <w:szCs w:val="23"/>
        </w:rPr>
        <w:t xml:space="preserve">fiscal </w:t>
      </w:r>
      <w:r>
        <w:rPr>
          <w:sz w:val="23"/>
          <w:szCs w:val="23"/>
        </w:rPr>
        <w:t>soundness.</w:t>
      </w:r>
    </w:p>
    <w:p w:rsidR="00752F53" w:rsidRDefault="00752F53" w:rsidP="00752F53">
      <w:pPr>
        <w:rPr>
          <w:i/>
          <w:sz w:val="23"/>
          <w:szCs w:val="23"/>
        </w:rPr>
      </w:pPr>
    </w:p>
    <w:p w:rsidR="00752F53" w:rsidRDefault="00752F53" w:rsidP="00752F53">
      <w:pPr>
        <w:rPr>
          <w:i/>
          <w:sz w:val="23"/>
          <w:szCs w:val="23"/>
        </w:rPr>
      </w:pPr>
      <w:r w:rsidRPr="006D1F43">
        <w:rPr>
          <w:rFonts w:ascii="Calibri" w:hAnsi="Calibri" w:cs="Calibri"/>
          <w:sz w:val="23"/>
          <w:szCs w:val="23"/>
        </w:rPr>
        <w:t>A school apply</w:t>
      </w:r>
      <w:r>
        <w:rPr>
          <w:rFonts w:ascii="Calibri" w:hAnsi="Calibri" w:cs="Calibri"/>
          <w:sz w:val="23"/>
          <w:szCs w:val="23"/>
        </w:rPr>
        <w:t>ing</w:t>
      </w:r>
      <w:r w:rsidRPr="006D1F43">
        <w:rPr>
          <w:rFonts w:ascii="Calibri" w:hAnsi="Calibri" w:cs="Calibri"/>
          <w:sz w:val="23"/>
          <w:szCs w:val="23"/>
        </w:rPr>
        <w:t xml:space="preserve"> for Initial Renewal should weigh carefully whether it has the track record of success </w:t>
      </w:r>
      <w:r>
        <w:rPr>
          <w:rFonts w:ascii="Calibri" w:hAnsi="Calibri" w:cs="Calibri"/>
          <w:sz w:val="23"/>
          <w:szCs w:val="23"/>
        </w:rPr>
        <w:t>necessary to meet the criteria</w:t>
      </w:r>
      <w:r w:rsidRPr="006D1F43">
        <w:rPr>
          <w:rFonts w:ascii="Calibri" w:hAnsi="Calibri" w:cs="Calibri"/>
          <w:sz w:val="23"/>
          <w:szCs w:val="23"/>
        </w:rPr>
        <w:t xml:space="preserve"> for </w:t>
      </w:r>
      <w:r>
        <w:rPr>
          <w:rFonts w:ascii="Calibri" w:hAnsi="Calibri" w:cs="Calibri"/>
          <w:sz w:val="23"/>
          <w:szCs w:val="23"/>
        </w:rPr>
        <w:t xml:space="preserve">renewal.  Boards should review the </w:t>
      </w:r>
      <w:r w:rsidRPr="00707BE8">
        <w:rPr>
          <w:i/>
          <w:sz w:val="23"/>
          <w:szCs w:val="23"/>
        </w:rPr>
        <w:t>SUNY Renewal Policies</w:t>
      </w:r>
      <w:r>
        <w:rPr>
          <w:rFonts w:ascii="Calibri" w:hAnsi="Calibri" w:cs="Calibri"/>
          <w:sz w:val="23"/>
          <w:szCs w:val="23"/>
        </w:rPr>
        <w:t xml:space="preserve">, examine data analyses and other reports provided by school leadership, and review communications from the Institute regarding the school’s performance against its Accountability </w:t>
      </w:r>
      <w:r>
        <w:rPr>
          <w:rFonts w:ascii="Calibri" w:hAnsi="Calibri" w:cs="Calibri"/>
          <w:sz w:val="23"/>
          <w:szCs w:val="23"/>
        </w:rPr>
        <w:lastRenderedPageBreak/>
        <w:t xml:space="preserve">Plan goals and measures prior to submitting an application. </w:t>
      </w:r>
    </w:p>
    <w:p w:rsidR="00752F53" w:rsidRDefault="00752F53" w:rsidP="00752F53">
      <w:pPr>
        <w:rPr>
          <w:i/>
          <w:sz w:val="23"/>
          <w:szCs w:val="23"/>
        </w:rPr>
      </w:pPr>
      <w:r>
        <w:rPr>
          <w:i/>
          <w:sz w:val="23"/>
          <w:szCs w:val="23"/>
        </w:rPr>
        <w:t>Subsequent Renewal</w:t>
      </w:r>
    </w:p>
    <w:p w:rsidR="00752F53" w:rsidRDefault="00752F53" w:rsidP="00752F53">
      <w:pPr>
        <w:rPr>
          <w:rFonts w:cstheme="minorHAnsi"/>
          <w:color w:val="000000"/>
          <w:sz w:val="23"/>
          <w:szCs w:val="23"/>
        </w:rPr>
      </w:pPr>
      <w:r>
        <w:rPr>
          <w:sz w:val="23"/>
          <w:szCs w:val="23"/>
        </w:rPr>
        <w:t xml:space="preserve">The </w:t>
      </w:r>
      <w:r>
        <w:rPr>
          <w:i/>
          <w:sz w:val="23"/>
          <w:szCs w:val="23"/>
        </w:rPr>
        <w:t>SUNY Renewal Policies</w:t>
      </w:r>
      <w:r>
        <w:rPr>
          <w:sz w:val="23"/>
          <w:szCs w:val="23"/>
        </w:rPr>
        <w:t xml:space="preserve"> define two potential outcomes for SUNY authorized charter schools that have already been renewed at least one time: Full-Term Renewal (five years) or Non-Renewal (closure).  </w:t>
      </w:r>
      <w:r>
        <w:rPr>
          <w:rFonts w:cstheme="minorHAnsi"/>
          <w:color w:val="000000"/>
          <w:sz w:val="23"/>
          <w:szCs w:val="23"/>
        </w:rPr>
        <w:t>T</w:t>
      </w:r>
      <w:r w:rsidRPr="00BD4B6D">
        <w:rPr>
          <w:rFonts w:cstheme="minorHAnsi"/>
          <w:color w:val="000000"/>
          <w:sz w:val="23"/>
          <w:szCs w:val="23"/>
        </w:rPr>
        <w:t xml:space="preserve">he </w:t>
      </w:r>
      <w:r w:rsidRPr="009A7248">
        <w:rPr>
          <w:rFonts w:cstheme="minorHAnsi"/>
          <w:i/>
          <w:color w:val="000000"/>
          <w:sz w:val="23"/>
          <w:szCs w:val="23"/>
        </w:rPr>
        <w:t>SUNY Renewal Policies</w:t>
      </w:r>
      <w:r w:rsidRPr="00BD4B6D">
        <w:rPr>
          <w:rFonts w:cstheme="minorHAnsi"/>
          <w:color w:val="000000"/>
          <w:sz w:val="23"/>
          <w:szCs w:val="23"/>
        </w:rPr>
        <w:t xml:space="preserve"> </w:t>
      </w:r>
      <w:r>
        <w:rPr>
          <w:rFonts w:cstheme="minorHAnsi"/>
          <w:color w:val="000000"/>
          <w:sz w:val="23"/>
          <w:szCs w:val="23"/>
        </w:rPr>
        <w:t xml:space="preserve">specifically </w:t>
      </w:r>
      <w:r>
        <w:rPr>
          <w:rFonts w:cstheme="minorHAnsi"/>
          <w:color w:val="000000"/>
          <w:sz w:val="23"/>
          <w:szCs w:val="23"/>
          <w:u w:val="single"/>
        </w:rPr>
        <w:t>do not</w:t>
      </w:r>
      <w:r>
        <w:rPr>
          <w:rFonts w:cstheme="minorHAnsi"/>
          <w:color w:val="000000"/>
          <w:sz w:val="23"/>
          <w:szCs w:val="23"/>
        </w:rPr>
        <w:t xml:space="preserve"> </w:t>
      </w:r>
      <w:r w:rsidRPr="00BD4B6D">
        <w:rPr>
          <w:rFonts w:cstheme="minorHAnsi"/>
          <w:color w:val="000000"/>
          <w:sz w:val="23"/>
          <w:szCs w:val="23"/>
        </w:rPr>
        <w:t xml:space="preserve">provide </w:t>
      </w:r>
      <w:r>
        <w:rPr>
          <w:rFonts w:cstheme="minorHAnsi"/>
          <w:color w:val="000000"/>
          <w:sz w:val="23"/>
          <w:szCs w:val="23"/>
        </w:rPr>
        <w:t>a Short-Term Renewal outcome for schools in subsequent charter terms.</w:t>
      </w:r>
      <w:r w:rsidRPr="00BD4B6D">
        <w:rPr>
          <w:rFonts w:cstheme="minorHAnsi"/>
          <w:color w:val="000000"/>
          <w:sz w:val="23"/>
          <w:szCs w:val="23"/>
        </w:rPr>
        <w:t xml:space="preserve">  </w:t>
      </w:r>
      <w:r>
        <w:rPr>
          <w:rFonts w:cstheme="minorHAnsi"/>
          <w:color w:val="000000"/>
          <w:sz w:val="23"/>
          <w:szCs w:val="23"/>
        </w:rPr>
        <w:t xml:space="preserve">When making recommendations regarding subsequent charter renewals, the Institute relies most heavily on student achievement data and schools’ performance against Accountability Plan goals as the standard for all schools to meet or come close to meeting those goals.  </w:t>
      </w:r>
    </w:p>
    <w:p w:rsidR="00752F53" w:rsidRPr="006D1F43" w:rsidRDefault="00752F53" w:rsidP="00752F53">
      <w:pPr>
        <w:rPr>
          <w:rFonts w:ascii="Calibri" w:hAnsi="Calibri" w:cs="Calibri"/>
          <w:sz w:val="23"/>
          <w:szCs w:val="23"/>
        </w:rPr>
      </w:pPr>
    </w:p>
    <w:p w:rsidR="00752F53" w:rsidRPr="00103760" w:rsidRDefault="00752F53" w:rsidP="00752F53">
      <w:pPr>
        <w:rPr>
          <w:b/>
          <w:sz w:val="23"/>
          <w:szCs w:val="23"/>
          <w:u w:val="single"/>
        </w:rPr>
      </w:pPr>
      <w:r w:rsidRPr="00103760">
        <w:rPr>
          <w:b/>
          <w:sz w:val="23"/>
          <w:szCs w:val="23"/>
          <w:u w:val="single"/>
        </w:rPr>
        <w:t>Required Findings</w:t>
      </w:r>
    </w:p>
    <w:p w:rsidR="00752F53" w:rsidRPr="00103760" w:rsidRDefault="00752F53" w:rsidP="00752F53">
      <w:pPr>
        <w:autoSpaceDE w:val="0"/>
        <w:autoSpaceDN w:val="0"/>
        <w:adjustRightInd w:val="0"/>
        <w:rPr>
          <w:rFonts w:cs="Arial"/>
          <w:color w:val="000000"/>
          <w:sz w:val="23"/>
          <w:szCs w:val="23"/>
        </w:rPr>
      </w:pPr>
    </w:p>
    <w:p w:rsidR="00752F53" w:rsidRPr="00707BE8" w:rsidRDefault="00752F53" w:rsidP="00752F53">
      <w:pPr>
        <w:autoSpaceDE w:val="0"/>
        <w:autoSpaceDN w:val="0"/>
        <w:adjustRightInd w:val="0"/>
        <w:rPr>
          <w:sz w:val="23"/>
          <w:szCs w:val="23"/>
        </w:rPr>
      </w:pPr>
      <w:r w:rsidRPr="00707BE8">
        <w:rPr>
          <w:sz w:val="23"/>
          <w:szCs w:val="23"/>
        </w:rPr>
        <w:t>In addition to making a recommendation based on a determination of whether the school has met the SUNY Trustees’ specific renewal criteria, the Institute must make the following findings required by the Act:</w:t>
      </w:r>
    </w:p>
    <w:p w:rsidR="00752F53" w:rsidRPr="00707BE8" w:rsidRDefault="00752F53" w:rsidP="00752F53">
      <w:pPr>
        <w:autoSpaceDE w:val="0"/>
        <w:autoSpaceDN w:val="0"/>
        <w:adjustRightInd w:val="0"/>
        <w:rPr>
          <w:sz w:val="23"/>
          <w:szCs w:val="23"/>
        </w:rPr>
      </w:pPr>
    </w:p>
    <w:p w:rsidR="00752F53" w:rsidRPr="00707BE8" w:rsidRDefault="00752F53" w:rsidP="00752F53">
      <w:pPr>
        <w:pStyle w:val="ListParagraph"/>
        <w:widowControl/>
        <w:numPr>
          <w:ilvl w:val="0"/>
          <w:numId w:val="83"/>
        </w:numPr>
        <w:autoSpaceDE w:val="0"/>
        <w:autoSpaceDN w:val="0"/>
        <w:adjustRightInd w:val="0"/>
        <w:contextualSpacing/>
        <w:rPr>
          <w:sz w:val="23"/>
          <w:szCs w:val="23"/>
        </w:rPr>
      </w:pPr>
      <w:r w:rsidRPr="00707BE8">
        <w:rPr>
          <w:sz w:val="23"/>
          <w:szCs w:val="23"/>
        </w:rPr>
        <w:t>the school, as described in the Application for Charter Renewal</w:t>
      </w:r>
      <w:r>
        <w:rPr>
          <w:sz w:val="23"/>
          <w:szCs w:val="23"/>
        </w:rPr>
        <w:t>,</w:t>
      </w:r>
      <w:r w:rsidRPr="00707BE8">
        <w:rPr>
          <w:sz w:val="23"/>
          <w:szCs w:val="23"/>
        </w:rPr>
        <w:t xml:space="preserve"> meets the requirements of the Act and all other applicable laws, rules and regulations; </w:t>
      </w:r>
    </w:p>
    <w:p w:rsidR="00752F53" w:rsidRPr="00707BE8" w:rsidRDefault="00752F53" w:rsidP="00752F53">
      <w:pPr>
        <w:pStyle w:val="ListParagraph"/>
        <w:widowControl/>
        <w:numPr>
          <w:ilvl w:val="0"/>
          <w:numId w:val="83"/>
        </w:numPr>
        <w:autoSpaceDE w:val="0"/>
        <w:autoSpaceDN w:val="0"/>
        <w:adjustRightInd w:val="0"/>
        <w:contextualSpacing/>
        <w:rPr>
          <w:sz w:val="23"/>
          <w:szCs w:val="23"/>
        </w:rPr>
      </w:pPr>
      <w:r w:rsidRPr="00707BE8">
        <w:rPr>
          <w:sz w:val="23"/>
          <w:szCs w:val="23"/>
        </w:rPr>
        <w:t>the charter school education corporation can demonstrate the ability to operate the school in an educationally and fiscally sound manner in the next charter term; and</w:t>
      </w:r>
      <w:r>
        <w:rPr>
          <w:sz w:val="23"/>
          <w:szCs w:val="23"/>
        </w:rPr>
        <w:t>,</w:t>
      </w:r>
    </w:p>
    <w:p w:rsidR="00752F53" w:rsidRPr="00707BE8" w:rsidRDefault="00752F53" w:rsidP="00752F53">
      <w:pPr>
        <w:pStyle w:val="ListParagraph"/>
        <w:widowControl/>
        <w:numPr>
          <w:ilvl w:val="0"/>
          <w:numId w:val="83"/>
        </w:numPr>
        <w:autoSpaceDE w:val="0"/>
        <w:autoSpaceDN w:val="0"/>
        <w:adjustRightInd w:val="0"/>
        <w:contextualSpacing/>
        <w:rPr>
          <w:sz w:val="23"/>
          <w:szCs w:val="23"/>
        </w:rPr>
      </w:pPr>
      <w:r w:rsidRPr="00707BE8">
        <w:rPr>
          <w:sz w:val="23"/>
          <w:szCs w:val="23"/>
        </w:rPr>
        <w:t>given the programs it will offer, its structure and its purpose, approving the education corporation’s authority to operate the school in a subsequent charter term is likely to improve student learning and achievement and materially further the purposes of the Act.</w:t>
      </w:r>
      <w:r w:rsidRPr="00707BE8">
        <w:rPr>
          <w:rStyle w:val="FootnoteReference"/>
          <w:sz w:val="23"/>
          <w:szCs w:val="23"/>
        </w:rPr>
        <w:footnoteReference w:id="13"/>
      </w:r>
    </w:p>
    <w:p w:rsidR="00752F53" w:rsidRPr="00103760" w:rsidRDefault="00752F53" w:rsidP="00752F53">
      <w:pPr>
        <w:autoSpaceDE w:val="0"/>
        <w:autoSpaceDN w:val="0"/>
        <w:adjustRightInd w:val="0"/>
        <w:rPr>
          <w:color w:val="000000"/>
          <w:sz w:val="23"/>
          <w:szCs w:val="23"/>
        </w:rPr>
      </w:pPr>
    </w:p>
    <w:p w:rsidR="00752F53" w:rsidRPr="005C15CF" w:rsidRDefault="00752F53" w:rsidP="00752F53">
      <w:pPr>
        <w:autoSpaceDE w:val="0"/>
        <w:autoSpaceDN w:val="0"/>
        <w:adjustRightInd w:val="0"/>
        <w:rPr>
          <w:color w:val="000000"/>
          <w:sz w:val="23"/>
          <w:szCs w:val="23"/>
        </w:rPr>
      </w:pPr>
      <w:r w:rsidRPr="005C15CF">
        <w:rPr>
          <w:color w:val="000000"/>
          <w:sz w:val="23"/>
          <w:szCs w:val="23"/>
        </w:rPr>
        <w:t xml:space="preserve">As required by </w:t>
      </w:r>
      <w:r w:rsidRPr="005C15CF">
        <w:rPr>
          <w:sz w:val="23"/>
          <w:szCs w:val="23"/>
        </w:rPr>
        <w:t xml:space="preserve">Education Law § 2851(4)(e), </w:t>
      </w:r>
      <w:r w:rsidRPr="005C15CF">
        <w:rPr>
          <w:color w:val="000000"/>
          <w:sz w:val="23"/>
          <w:szCs w:val="23"/>
        </w:rPr>
        <w:t xml:space="preserve">a school must include in its renewal application </w:t>
      </w:r>
      <w:r w:rsidRPr="005C15CF">
        <w:rPr>
          <w:sz w:val="23"/>
          <w:szCs w:val="23"/>
        </w:rPr>
        <w:t>information regarding t</w:t>
      </w:r>
      <w:r w:rsidRPr="005C15CF">
        <w:rPr>
          <w:color w:val="000000"/>
          <w:sz w:val="23"/>
          <w:szCs w:val="23"/>
        </w:rPr>
        <w:t xml:space="preserve">he </w:t>
      </w:r>
      <w:r>
        <w:rPr>
          <w:color w:val="000000"/>
          <w:sz w:val="23"/>
          <w:szCs w:val="23"/>
        </w:rPr>
        <w:t xml:space="preserve">efforts it has, and will, put in place to </w:t>
      </w:r>
      <w:r w:rsidRPr="005C15CF">
        <w:rPr>
          <w:color w:val="000000"/>
          <w:sz w:val="23"/>
          <w:szCs w:val="23"/>
        </w:rPr>
        <w:t>meet or exceed SUNY’s enrollment and retention targets for students with dis</w:t>
      </w:r>
      <w:r>
        <w:rPr>
          <w:color w:val="000000"/>
          <w:sz w:val="23"/>
          <w:szCs w:val="23"/>
        </w:rPr>
        <w:t>a</w:t>
      </w:r>
      <w:r w:rsidRPr="005C15CF">
        <w:rPr>
          <w:color w:val="000000"/>
          <w:sz w:val="23"/>
          <w:szCs w:val="23"/>
        </w:rPr>
        <w:t xml:space="preserve">bilities, English language learners (“ELLs”), and students who are eligible applicants for the federal Free and Reduced Price Lunch (“FRPL”) program.  </w:t>
      </w:r>
    </w:p>
    <w:p w:rsidR="00752F53" w:rsidRDefault="00752F53" w:rsidP="00752F53">
      <w:pPr>
        <w:rPr>
          <w:rFonts w:ascii="Calibri" w:hAnsi="Calibri"/>
          <w:b/>
          <w:u w:val="single"/>
        </w:rPr>
      </w:pPr>
    </w:p>
    <w:p w:rsidR="00752F53" w:rsidRPr="00707BE8" w:rsidRDefault="00752F53" w:rsidP="00752F53">
      <w:pPr>
        <w:rPr>
          <w:rFonts w:ascii="Calibri" w:hAnsi="Calibri"/>
          <w:b/>
          <w:sz w:val="23"/>
          <w:szCs w:val="23"/>
          <w:u w:val="single"/>
        </w:rPr>
      </w:pPr>
      <w:r w:rsidRPr="00707BE8">
        <w:rPr>
          <w:rFonts w:ascii="Calibri" w:hAnsi="Calibri"/>
          <w:b/>
          <w:sz w:val="23"/>
          <w:szCs w:val="23"/>
          <w:u w:val="single"/>
        </w:rPr>
        <w:t>Renewal Recommendations</w:t>
      </w:r>
    </w:p>
    <w:p w:rsidR="00752F53" w:rsidRPr="00864644" w:rsidRDefault="00752F53" w:rsidP="00752F53">
      <w:pPr>
        <w:rPr>
          <w:rFonts w:ascii="Calibri" w:hAnsi="Calibri"/>
          <w:b/>
          <w:sz w:val="16"/>
          <w:szCs w:val="16"/>
          <w:u w:val="single"/>
        </w:rPr>
      </w:pPr>
    </w:p>
    <w:p w:rsidR="00752F53" w:rsidRDefault="00752F53" w:rsidP="00752F53">
      <w:pPr>
        <w:pStyle w:val="BodyText"/>
        <w:spacing w:after="120"/>
        <w:rPr>
          <w:rFonts w:asciiTheme="minorHAnsi" w:hAnsiTheme="minorHAnsi"/>
          <w:color w:val="000000"/>
        </w:rPr>
      </w:pPr>
      <w:r w:rsidRPr="00C96D1B">
        <w:rPr>
          <w:rFonts w:asciiTheme="minorHAnsi" w:hAnsiTheme="minorHAnsi"/>
          <w:color w:val="000000"/>
        </w:rPr>
        <w:t>The Institute makes renewal recommendations based on a variety of evidence gathered and analyzed over the course of a charter term.  This evidence includes schools’ Applications for Charter Renewal</w:t>
      </w:r>
      <w:r>
        <w:rPr>
          <w:rFonts w:asciiTheme="minorHAnsi" w:hAnsiTheme="minorHAnsi"/>
          <w:color w:val="000000"/>
        </w:rPr>
        <w:t xml:space="preserve"> and</w:t>
      </w:r>
      <w:r w:rsidRPr="00C96D1B">
        <w:rPr>
          <w:rFonts w:asciiTheme="minorHAnsi" w:hAnsiTheme="minorHAnsi"/>
          <w:color w:val="000000"/>
        </w:rPr>
        <w:t xml:space="preserve"> schools’ record in meeting or posting positive trends toward meeting Accountability Plan goals</w:t>
      </w:r>
      <w:r>
        <w:rPr>
          <w:rFonts w:asciiTheme="minorHAnsi" w:hAnsiTheme="minorHAnsi"/>
          <w:color w:val="000000"/>
        </w:rPr>
        <w:t xml:space="preserve"> as well as</w:t>
      </w:r>
      <w:r w:rsidRPr="00C96D1B">
        <w:rPr>
          <w:rFonts w:asciiTheme="minorHAnsi" w:hAnsiTheme="minorHAnsi"/>
          <w:color w:val="000000"/>
        </w:rPr>
        <w:t xml:space="preserve"> evidence of the strength and effectiveness of the academic program in place as assessed by the Qualitative Education Benchmarks during </w:t>
      </w:r>
      <w:r>
        <w:rPr>
          <w:rFonts w:asciiTheme="minorHAnsi" w:hAnsiTheme="minorHAnsi"/>
          <w:color w:val="000000"/>
        </w:rPr>
        <w:t xml:space="preserve">on-site </w:t>
      </w:r>
      <w:r w:rsidRPr="00C96D1B">
        <w:rPr>
          <w:rFonts w:asciiTheme="minorHAnsi" w:hAnsiTheme="minorHAnsi"/>
          <w:color w:val="000000"/>
        </w:rPr>
        <w:t>evaluation</w:t>
      </w:r>
      <w:r>
        <w:rPr>
          <w:rFonts w:asciiTheme="minorHAnsi" w:hAnsiTheme="minorHAnsi"/>
          <w:color w:val="000000"/>
        </w:rPr>
        <w:t>s</w:t>
      </w:r>
      <w:r w:rsidRPr="00C96D1B">
        <w:rPr>
          <w:rFonts w:asciiTheme="minorHAnsi" w:hAnsiTheme="minorHAnsi"/>
          <w:color w:val="000000"/>
        </w:rPr>
        <w:t xml:space="preserve"> </w:t>
      </w:r>
      <w:r>
        <w:rPr>
          <w:rFonts w:asciiTheme="minorHAnsi" w:hAnsiTheme="minorHAnsi"/>
          <w:color w:val="000000"/>
        </w:rPr>
        <w:t xml:space="preserve">conducted throughout the charter term </w:t>
      </w:r>
      <w:r w:rsidRPr="00C96D1B">
        <w:rPr>
          <w:rFonts w:asciiTheme="minorHAnsi" w:hAnsiTheme="minorHAnsi"/>
          <w:color w:val="000000"/>
        </w:rPr>
        <w:t xml:space="preserve">and renewal visits conducted near the end of schools’ charter terms.  </w:t>
      </w:r>
    </w:p>
    <w:p w:rsidR="00752F53" w:rsidRPr="00C96D1B" w:rsidRDefault="00752F53" w:rsidP="00752F53">
      <w:pPr>
        <w:pStyle w:val="BodyText"/>
        <w:spacing w:after="120"/>
        <w:rPr>
          <w:rFonts w:asciiTheme="minorHAnsi" w:hAnsiTheme="minorHAnsi"/>
          <w:b/>
          <w:color w:val="000000"/>
        </w:rPr>
      </w:pPr>
      <w:r w:rsidRPr="00C96D1B">
        <w:rPr>
          <w:rFonts w:asciiTheme="minorHAnsi" w:hAnsiTheme="minorHAnsi"/>
          <w:color w:val="000000"/>
        </w:rPr>
        <w:t>The Institute uses the following four interconnected questions for framing its renewal reviews and to determine if a school has made an adequate case for renewal:</w:t>
      </w:r>
    </w:p>
    <w:p w:rsidR="00752F53" w:rsidRPr="00C96D1B" w:rsidRDefault="00752F53" w:rsidP="00752F53">
      <w:pPr>
        <w:pStyle w:val="ListParagraph"/>
        <w:widowControl/>
        <w:numPr>
          <w:ilvl w:val="0"/>
          <w:numId w:val="88"/>
        </w:numPr>
        <w:contextualSpacing/>
        <w:rPr>
          <w:sz w:val="23"/>
          <w:szCs w:val="23"/>
        </w:rPr>
      </w:pPr>
      <w:r w:rsidRPr="00C96D1B">
        <w:rPr>
          <w:sz w:val="23"/>
          <w:szCs w:val="23"/>
        </w:rPr>
        <w:t>Is the school an academic success?</w:t>
      </w:r>
    </w:p>
    <w:p w:rsidR="00752F53" w:rsidRPr="00C96D1B" w:rsidRDefault="00752F53" w:rsidP="00752F53">
      <w:pPr>
        <w:pStyle w:val="ListParagraph"/>
        <w:widowControl/>
        <w:numPr>
          <w:ilvl w:val="0"/>
          <w:numId w:val="88"/>
        </w:numPr>
        <w:contextualSpacing/>
        <w:rPr>
          <w:sz w:val="23"/>
          <w:szCs w:val="23"/>
        </w:rPr>
      </w:pPr>
      <w:r w:rsidRPr="00C96D1B">
        <w:rPr>
          <w:sz w:val="23"/>
          <w:szCs w:val="23"/>
        </w:rPr>
        <w:lastRenderedPageBreak/>
        <w:t xml:space="preserve">Is the </w:t>
      </w:r>
      <w:r w:rsidRPr="00E746FA">
        <w:rPr>
          <w:sz w:val="23"/>
          <w:szCs w:val="23"/>
        </w:rPr>
        <w:t>school</w:t>
      </w:r>
      <w:r w:rsidRPr="00C96D1B">
        <w:rPr>
          <w:sz w:val="23"/>
          <w:szCs w:val="23"/>
        </w:rPr>
        <w:t xml:space="preserve"> an effective, viable organization?</w:t>
      </w:r>
    </w:p>
    <w:p w:rsidR="00752F53" w:rsidRPr="00C96D1B" w:rsidRDefault="00752F53" w:rsidP="00752F53">
      <w:pPr>
        <w:pStyle w:val="ListParagraph"/>
        <w:widowControl/>
        <w:numPr>
          <w:ilvl w:val="0"/>
          <w:numId w:val="88"/>
        </w:numPr>
        <w:contextualSpacing/>
        <w:rPr>
          <w:sz w:val="23"/>
          <w:szCs w:val="23"/>
        </w:rPr>
      </w:pPr>
      <w:r>
        <w:rPr>
          <w:sz w:val="23"/>
          <w:szCs w:val="23"/>
        </w:rPr>
        <w:t xml:space="preserve">Is the education corporation </w:t>
      </w:r>
      <w:r w:rsidRPr="00C96D1B">
        <w:rPr>
          <w:sz w:val="23"/>
          <w:szCs w:val="23"/>
        </w:rPr>
        <w:t xml:space="preserve">fiscally sound? </w:t>
      </w:r>
    </w:p>
    <w:p w:rsidR="00752F53" w:rsidRPr="00C96D1B" w:rsidRDefault="00752F53" w:rsidP="00752F53">
      <w:pPr>
        <w:pStyle w:val="ListParagraph"/>
        <w:widowControl/>
        <w:numPr>
          <w:ilvl w:val="0"/>
          <w:numId w:val="88"/>
        </w:numPr>
        <w:contextualSpacing/>
        <w:rPr>
          <w:sz w:val="23"/>
          <w:szCs w:val="23"/>
        </w:rPr>
      </w:pPr>
      <w:r w:rsidRPr="00C96D1B">
        <w:rPr>
          <w:sz w:val="23"/>
          <w:szCs w:val="23"/>
        </w:rPr>
        <w:t xml:space="preserve">If </w:t>
      </w:r>
      <w:r>
        <w:rPr>
          <w:sz w:val="23"/>
          <w:szCs w:val="23"/>
        </w:rPr>
        <w:t xml:space="preserve">the Trustees renew the education corporation’s authority to operate the school, what are the education corporation’s plans for the school for the next charter term, </w:t>
      </w:r>
      <w:r w:rsidRPr="00C96D1B">
        <w:rPr>
          <w:sz w:val="23"/>
          <w:szCs w:val="23"/>
        </w:rPr>
        <w:t>and are they reasonable, feasible and achievable?</w:t>
      </w:r>
    </w:p>
    <w:p w:rsidR="00752F53" w:rsidRDefault="00752F53" w:rsidP="00752F53">
      <w:pPr>
        <w:rPr>
          <w:color w:val="000000"/>
        </w:rPr>
      </w:pPr>
    </w:p>
    <w:p w:rsidR="00752F53" w:rsidRPr="006D1F43" w:rsidRDefault="00752F53" w:rsidP="00752F53">
      <w:pPr>
        <w:tabs>
          <w:tab w:val="left" w:pos="1080"/>
        </w:tabs>
        <w:rPr>
          <w:rFonts w:ascii="Calibri" w:hAnsi="Calibri" w:cs="Calibri"/>
          <w:sz w:val="23"/>
          <w:szCs w:val="23"/>
        </w:rPr>
      </w:pPr>
    </w:p>
    <w:p w:rsidR="00752F53" w:rsidRDefault="00752F53" w:rsidP="00752F53">
      <w:pPr>
        <w:pStyle w:val="Heading1"/>
        <w:keepNext/>
        <w:widowControl/>
        <w:numPr>
          <w:ilvl w:val="0"/>
          <w:numId w:val="87"/>
        </w:numPr>
        <w:spacing w:before="0"/>
        <w:jc w:val="left"/>
        <w:rPr>
          <w:rFonts w:cs="Calibri"/>
          <w:sz w:val="23"/>
          <w:szCs w:val="23"/>
        </w:rPr>
      </w:pPr>
      <w:bookmarkStart w:id="36" w:name="_Toc262826384"/>
      <w:r w:rsidRPr="001A7262">
        <w:rPr>
          <w:rFonts w:cs="Calibri"/>
          <w:sz w:val="32"/>
          <w:szCs w:val="32"/>
        </w:rPr>
        <w:t xml:space="preserve">Renewal Process and </w:t>
      </w:r>
      <w:r>
        <w:rPr>
          <w:rFonts w:cs="Calibri"/>
          <w:sz w:val="32"/>
          <w:szCs w:val="32"/>
        </w:rPr>
        <w:t xml:space="preserve">General </w:t>
      </w:r>
      <w:r w:rsidRPr="001A7262">
        <w:rPr>
          <w:rFonts w:cs="Calibri"/>
          <w:sz w:val="32"/>
          <w:szCs w:val="32"/>
        </w:rPr>
        <w:t>Timeline</w:t>
      </w:r>
    </w:p>
    <w:p w:rsidR="00752F53" w:rsidRPr="000B4251" w:rsidRDefault="00752F53" w:rsidP="00752F53"/>
    <w:tbl>
      <w:tblPr>
        <w:tblW w:w="910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3"/>
        <w:gridCol w:w="50"/>
        <w:gridCol w:w="5369"/>
        <w:gridCol w:w="1436"/>
      </w:tblGrid>
      <w:tr w:rsidR="00752F53" w:rsidRPr="006D1F43" w:rsidTr="0030446E">
        <w:trPr>
          <w:tblHeader/>
          <w:jc w:val="center"/>
        </w:trPr>
        <w:tc>
          <w:tcPr>
            <w:tcW w:w="2253" w:type="dxa"/>
            <w:shd w:val="clear" w:color="auto" w:fill="E6E6E6"/>
            <w:tcMar>
              <w:top w:w="130" w:type="dxa"/>
              <w:bottom w:w="43" w:type="dxa"/>
            </w:tcMar>
          </w:tcPr>
          <w:p w:rsidR="00752F53" w:rsidRDefault="00752F53" w:rsidP="0030446E">
            <w:pPr>
              <w:jc w:val="center"/>
              <w:rPr>
                <w:rFonts w:ascii="Calibri" w:hAnsi="Calibri" w:cs="Calibri"/>
                <w:sz w:val="32"/>
                <w:szCs w:val="32"/>
              </w:rPr>
            </w:pPr>
            <w:r w:rsidRPr="001A7262">
              <w:rPr>
                <w:rFonts w:ascii="Calibri" w:hAnsi="Calibri" w:cs="Calibri"/>
                <w:sz w:val="28"/>
                <w:szCs w:val="28"/>
              </w:rPr>
              <w:br w:type="page"/>
            </w:r>
            <w:bookmarkEnd w:id="36"/>
            <w:r>
              <w:rPr>
                <w:rFonts w:ascii="Calibri" w:hAnsi="Calibri" w:cs="Calibri"/>
                <w:sz w:val="32"/>
                <w:szCs w:val="32"/>
              </w:rPr>
              <w:t xml:space="preserve"> </w:t>
            </w:r>
          </w:p>
          <w:p w:rsidR="00752F53" w:rsidRPr="006D1F43" w:rsidRDefault="00752F53" w:rsidP="0030446E">
            <w:pPr>
              <w:jc w:val="center"/>
              <w:rPr>
                <w:rFonts w:ascii="Calibri" w:hAnsi="Calibri" w:cs="Calibri"/>
                <w:b/>
              </w:rPr>
            </w:pPr>
            <w:r>
              <w:rPr>
                <w:rFonts w:ascii="Calibri" w:hAnsi="Calibri" w:cs="Calibri"/>
                <w:b/>
              </w:rPr>
              <w:t>Phase</w:t>
            </w:r>
          </w:p>
        </w:tc>
        <w:tc>
          <w:tcPr>
            <w:tcW w:w="5419" w:type="dxa"/>
            <w:gridSpan w:val="2"/>
            <w:shd w:val="clear" w:color="auto" w:fill="E6E6E6"/>
            <w:tcMar>
              <w:top w:w="130" w:type="dxa"/>
              <w:bottom w:w="43" w:type="dxa"/>
            </w:tcMar>
          </w:tcPr>
          <w:p w:rsidR="00752F53" w:rsidRPr="006D1F43" w:rsidRDefault="00752F53" w:rsidP="0030446E">
            <w:pPr>
              <w:jc w:val="center"/>
              <w:rPr>
                <w:rFonts w:ascii="Calibri" w:hAnsi="Calibri" w:cs="Calibri"/>
                <w:b/>
              </w:rPr>
            </w:pPr>
            <w:r w:rsidRPr="006D1F43">
              <w:rPr>
                <w:rFonts w:ascii="Calibri" w:hAnsi="Calibri" w:cs="Calibri"/>
                <w:b/>
              </w:rPr>
              <w:t>Description</w:t>
            </w:r>
          </w:p>
        </w:tc>
        <w:tc>
          <w:tcPr>
            <w:tcW w:w="1436" w:type="dxa"/>
            <w:shd w:val="clear" w:color="auto" w:fill="E6E6E6"/>
            <w:tcMar>
              <w:top w:w="130" w:type="dxa"/>
              <w:bottom w:w="43" w:type="dxa"/>
            </w:tcMar>
          </w:tcPr>
          <w:p w:rsidR="00752F53" w:rsidRPr="006D1F43" w:rsidRDefault="00752F53" w:rsidP="0030446E">
            <w:pPr>
              <w:jc w:val="center"/>
              <w:rPr>
                <w:rFonts w:ascii="Calibri" w:hAnsi="Calibri" w:cs="Calibri"/>
                <w:b/>
              </w:rPr>
            </w:pPr>
            <w:r w:rsidRPr="006D1F43">
              <w:rPr>
                <w:rFonts w:ascii="Calibri" w:hAnsi="Calibri" w:cs="Calibri"/>
                <w:b/>
              </w:rPr>
              <w:t>Approximate</w:t>
            </w:r>
            <w:r w:rsidRPr="006D1F43">
              <w:rPr>
                <w:rFonts w:ascii="Calibri" w:hAnsi="Calibri" w:cs="Calibri"/>
                <w:b/>
              </w:rPr>
              <w:br/>
              <w:t>Timeline</w:t>
            </w:r>
          </w:p>
        </w:tc>
      </w:tr>
      <w:tr w:rsidR="00752F53" w:rsidRPr="006D1F43" w:rsidTr="0030446E">
        <w:trPr>
          <w:trHeight w:val="1255"/>
          <w:jc w:val="center"/>
        </w:trPr>
        <w:tc>
          <w:tcPr>
            <w:tcW w:w="2303" w:type="dxa"/>
            <w:gridSpan w:val="2"/>
            <w:tcMar>
              <w:top w:w="130" w:type="dxa"/>
              <w:left w:w="115" w:type="dxa"/>
              <w:bottom w:w="43" w:type="dxa"/>
              <w:right w:w="115" w:type="dxa"/>
            </w:tcMar>
          </w:tcPr>
          <w:p w:rsidR="00752F53" w:rsidRPr="006D1F43" w:rsidRDefault="00752F53" w:rsidP="0030446E">
            <w:pPr>
              <w:pStyle w:val="Title"/>
              <w:jc w:val="left"/>
              <w:rPr>
                <w:rFonts w:ascii="Calibri" w:hAnsi="Calibri" w:cs="Calibri"/>
                <w:smallCaps/>
                <w:sz w:val="20"/>
              </w:rPr>
            </w:pPr>
            <w:r w:rsidRPr="006D1F43">
              <w:rPr>
                <w:rFonts w:ascii="Calibri" w:hAnsi="Calibri" w:cs="Calibri"/>
                <w:smallCaps/>
                <w:sz w:val="20"/>
              </w:rPr>
              <w:t>Submission of the Application for Charter Renewal</w:t>
            </w:r>
          </w:p>
        </w:tc>
        <w:tc>
          <w:tcPr>
            <w:tcW w:w="5369" w:type="dxa"/>
            <w:tcMar>
              <w:top w:w="130" w:type="dxa"/>
              <w:left w:w="115" w:type="dxa"/>
              <w:bottom w:w="43" w:type="dxa"/>
              <w:right w:w="115" w:type="dxa"/>
            </w:tcMar>
          </w:tcPr>
          <w:p w:rsidR="00752F53" w:rsidRPr="006D1F43" w:rsidRDefault="00752F53" w:rsidP="0030446E">
            <w:pPr>
              <w:rPr>
                <w:rFonts w:ascii="Calibri" w:hAnsi="Calibri" w:cs="Calibri"/>
                <w:sz w:val="20"/>
              </w:rPr>
            </w:pPr>
            <w:r w:rsidRPr="006D1F43">
              <w:rPr>
                <w:rFonts w:ascii="Calibri" w:hAnsi="Calibri" w:cs="Calibri"/>
                <w:sz w:val="20"/>
              </w:rPr>
              <w:t>A school submits its Application for Charter R</w:t>
            </w:r>
            <w:r>
              <w:rPr>
                <w:rFonts w:ascii="Calibri" w:hAnsi="Calibri" w:cs="Calibri"/>
                <w:sz w:val="20"/>
              </w:rPr>
              <w:t>enewal to the</w:t>
            </w:r>
            <w:r w:rsidRPr="006D1F43">
              <w:rPr>
                <w:rFonts w:ascii="Calibri" w:hAnsi="Calibri" w:cs="Calibri"/>
                <w:sz w:val="20"/>
              </w:rPr>
              <w:t xml:space="preserve"> Institute</w:t>
            </w:r>
            <w:r>
              <w:rPr>
                <w:rFonts w:ascii="Calibri" w:hAnsi="Calibri" w:cs="Calibri"/>
                <w:sz w:val="20"/>
              </w:rPr>
              <w:t>.</w:t>
            </w:r>
          </w:p>
          <w:p w:rsidR="00752F53" w:rsidRPr="006D1F43" w:rsidRDefault="00752F53" w:rsidP="0030446E">
            <w:pPr>
              <w:rPr>
                <w:rFonts w:ascii="Calibri" w:hAnsi="Calibri" w:cs="Calibri"/>
                <w:sz w:val="12"/>
                <w:szCs w:val="12"/>
              </w:rPr>
            </w:pPr>
          </w:p>
          <w:p w:rsidR="00752F53" w:rsidRPr="006D1F43" w:rsidRDefault="00752F53" w:rsidP="0030446E">
            <w:pPr>
              <w:rPr>
                <w:rFonts w:ascii="Calibri" w:hAnsi="Calibri" w:cs="Calibri"/>
                <w:sz w:val="20"/>
              </w:rPr>
            </w:pPr>
            <w:r w:rsidRPr="006D1F43">
              <w:rPr>
                <w:rFonts w:ascii="Calibri" w:hAnsi="Calibri" w:cs="Calibri"/>
                <w:sz w:val="20"/>
              </w:rPr>
              <w:t>The deadline for receipt of all application materials for schools coming to renewal is 5 p.m. on August 15</w:t>
            </w:r>
            <w:r w:rsidRPr="006D1F43">
              <w:rPr>
                <w:rFonts w:ascii="Calibri" w:hAnsi="Calibri" w:cs="Calibri"/>
                <w:sz w:val="20"/>
                <w:vertAlign w:val="superscript"/>
              </w:rPr>
              <w:t>th</w:t>
            </w:r>
            <w:r w:rsidRPr="006D1F43">
              <w:rPr>
                <w:rFonts w:ascii="Calibri" w:hAnsi="Calibri" w:cs="Calibri"/>
                <w:sz w:val="20"/>
              </w:rPr>
              <w:t xml:space="preserve">.  If the submission date falls on a Saturday or Sunday, the application is due on the next business day.  </w:t>
            </w:r>
          </w:p>
          <w:p w:rsidR="00752F53" w:rsidRPr="006D1F43" w:rsidRDefault="00752F53" w:rsidP="0030446E">
            <w:pPr>
              <w:rPr>
                <w:rFonts w:ascii="Calibri" w:hAnsi="Calibri" w:cs="Calibri"/>
                <w:sz w:val="20"/>
              </w:rPr>
            </w:pPr>
          </w:p>
          <w:p w:rsidR="00752F53" w:rsidRPr="006D1F43" w:rsidRDefault="00752F53" w:rsidP="0030446E">
            <w:pPr>
              <w:rPr>
                <w:rFonts w:ascii="Calibri" w:hAnsi="Calibri" w:cs="Calibri"/>
                <w:sz w:val="20"/>
              </w:rPr>
            </w:pPr>
            <w:r w:rsidRPr="006D1F43">
              <w:rPr>
                <w:rFonts w:ascii="Calibri" w:hAnsi="Calibri" w:cs="Calibri"/>
                <w:sz w:val="20"/>
              </w:rPr>
              <w:t>Note:  If results of the New York State assessments from the most recently completed school year are not available</w:t>
            </w:r>
            <w:r>
              <w:rPr>
                <w:rFonts w:ascii="Calibri" w:hAnsi="Calibri" w:cs="Calibri"/>
                <w:sz w:val="20"/>
              </w:rPr>
              <w:t xml:space="preserve"> by the application deadline</w:t>
            </w:r>
            <w:r w:rsidRPr="006D1F43">
              <w:rPr>
                <w:rFonts w:ascii="Calibri" w:hAnsi="Calibri" w:cs="Calibri"/>
                <w:sz w:val="20"/>
              </w:rPr>
              <w:t xml:space="preserve">, the </w:t>
            </w:r>
            <w:r>
              <w:rPr>
                <w:rFonts w:ascii="Calibri" w:hAnsi="Calibri" w:cs="Calibri"/>
                <w:sz w:val="20"/>
              </w:rPr>
              <w:t xml:space="preserve">Institute requires that K-8 </w:t>
            </w:r>
            <w:r w:rsidRPr="006D1F43">
              <w:rPr>
                <w:rFonts w:ascii="Calibri" w:hAnsi="Calibri" w:cs="Calibri"/>
                <w:sz w:val="20"/>
              </w:rPr>
              <w:t>school</w:t>
            </w:r>
            <w:r>
              <w:rPr>
                <w:rFonts w:ascii="Calibri" w:hAnsi="Calibri" w:cs="Calibri"/>
                <w:sz w:val="20"/>
              </w:rPr>
              <w:t>s</w:t>
            </w:r>
            <w:r w:rsidRPr="006D1F43">
              <w:rPr>
                <w:rFonts w:ascii="Calibri" w:hAnsi="Calibri" w:cs="Calibri"/>
                <w:sz w:val="20"/>
              </w:rPr>
              <w:t xml:space="preserve"> submit a revised response to Renewal Question #1: Is the School an Academic Success</w:t>
            </w:r>
            <w:r>
              <w:rPr>
                <w:rFonts w:ascii="Calibri" w:hAnsi="Calibri" w:cs="Calibri"/>
                <w:sz w:val="20"/>
              </w:rPr>
              <w:t>?</w:t>
            </w:r>
            <w:r w:rsidRPr="006D1F43">
              <w:rPr>
                <w:rFonts w:ascii="Calibri" w:hAnsi="Calibri" w:cs="Calibri"/>
                <w:sz w:val="20"/>
              </w:rPr>
              <w:t xml:space="preserve"> within </w:t>
            </w:r>
            <w:r>
              <w:rPr>
                <w:rFonts w:ascii="Calibri" w:hAnsi="Calibri" w:cs="Calibri"/>
                <w:sz w:val="20"/>
              </w:rPr>
              <w:t xml:space="preserve">30 days </w:t>
            </w:r>
            <w:r w:rsidRPr="006D1F43">
              <w:rPr>
                <w:rFonts w:ascii="Calibri" w:hAnsi="Calibri" w:cs="Calibri"/>
                <w:sz w:val="20"/>
              </w:rPr>
              <w:t>of the Commissioner of Education</w:t>
            </w:r>
            <w:r>
              <w:rPr>
                <w:rFonts w:ascii="Calibri" w:hAnsi="Calibri" w:cs="Calibri"/>
                <w:sz w:val="20"/>
              </w:rPr>
              <w:t>’s</w:t>
            </w:r>
            <w:r w:rsidRPr="006D1F43">
              <w:rPr>
                <w:rFonts w:ascii="Calibri" w:hAnsi="Calibri" w:cs="Calibri"/>
                <w:sz w:val="20"/>
              </w:rPr>
              <w:t xml:space="preserve"> official statewide release of English language arts</w:t>
            </w:r>
            <w:r>
              <w:rPr>
                <w:rFonts w:ascii="Calibri" w:hAnsi="Calibri" w:cs="Calibri"/>
                <w:sz w:val="20"/>
              </w:rPr>
              <w:t xml:space="preserve"> (“ELA”)</w:t>
            </w:r>
            <w:r w:rsidRPr="006D1F43">
              <w:rPr>
                <w:rFonts w:ascii="Calibri" w:hAnsi="Calibri" w:cs="Calibri"/>
                <w:sz w:val="20"/>
              </w:rPr>
              <w:t xml:space="preserve"> and math assessment results</w:t>
            </w:r>
            <w:r>
              <w:rPr>
                <w:rFonts w:ascii="Calibri" w:hAnsi="Calibri" w:cs="Calibri"/>
                <w:sz w:val="20"/>
              </w:rPr>
              <w:t xml:space="preserve">.  Similarly, schools with high school Accountability Plan goals must submit their revised Renewal </w:t>
            </w:r>
            <w:r w:rsidRPr="006D1F43">
              <w:rPr>
                <w:rFonts w:ascii="Calibri" w:hAnsi="Calibri" w:cs="Calibri"/>
                <w:sz w:val="20"/>
              </w:rPr>
              <w:t>Question #1</w:t>
            </w:r>
            <w:r>
              <w:rPr>
                <w:rFonts w:ascii="Calibri" w:hAnsi="Calibri" w:cs="Calibri"/>
                <w:sz w:val="20"/>
              </w:rPr>
              <w:t xml:space="preserve"> by September 15</w:t>
            </w:r>
            <w:r w:rsidRPr="00243F07">
              <w:rPr>
                <w:rFonts w:ascii="Calibri" w:hAnsi="Calibri" w:cs="Calibri"/>
                <w:sz w:val="20"/>
                <w:vertAlign w:val="superscript"/>
              </w:rPr>
              <w:t>th</w:t>
            </w:r>
            <w:r>
              <w:rPr>
                <w:rFonts w:ascii="Calibri" w:hAnsi="Calibri" w:cs="Calibri"/>
                <w:sz w:val="20"/>
              </w:rPr>
              <w:t xml:space="preserve">.     </w:t>
            </w:r>
          </w:p>
          <w:p w:rsidR="00752F53" w:rsidRPr="006D1F43" w:rsidRDefault="00752F53" w:rsidP="0030446E">
            <w:pPr>
              <w:rPr>
                <w:rFonts w:ascii="Calibri" w:hAnsi="Calibri" w:cs="Calibri"/>
                <w:sz w:val="8"/>
                <w:szCs w:val="8"/>
              </w:rPr>
            </w:pPr>
          </w:p>
        </w:tc>
        <w:tc>
          <w:tcPr>
            <w:tcW w:w="1436" w:type="dxa"/>
            <w:tcMar>
              <w:top w:w="130" w:type="dxa"/>
              <w:left w:w="115" w:type="dxa"/>
              <w:bottom w:w="43" w:type="dxa"/>
              <w:right w:w="115" w:type="dxa"/>
            </w:tcMar>
          </w:tcPr>
          <w:p w:rsidR="00752F53" w:rsidRPr="006D1F43" w:rsidRDefault="00752F53" w:rsidP="0030446E">
            <w:pPr>
              <w:rPr>
                <w:rFonts w:ascii="Calibri" w:hAnsi="Calibri" w:cs="Calibri"/>
                <w:sz w:val="20"/>
              </w:rPr>
            </w:pPr>
            <w:r w:rsidRPr="006D1F43">
              <w:rPr>
                <w:rFonts w:ascii="Calibri" w:hAnsi="Calibri" w:cs="Calibri"/>
                <w:sz w:val="20"/>
              </w:rPr>
              <w:t>August 15</w:t>
            </w:r>
            <w:r w:rsidRPr="006D1F43">
              <w:rPr>
                <w:rFonts w:ascii="Calibri" w:hAnsi="Calibri" w:cs="Calibri"/>
                <w:sz w:val="20"/>
                <w:vertAlign w:val="superscript"/>
              </w:rPr>
              <w:t>th</w:t>
            </w:r>
            <w:r w:rsidRPr="006D1F43">
              <w:rPr>
                <w:rFonts w:ascii="Calibri" w:hAnsi="Calibri" w:cs="Calibri"/>
                <w:sz w:val="20"/>
              </w:rPr>
              <w:t xml:space="preserve"> </w:t>
            </w:r>
          </w:p>
          <w:p w:rsidR="00752F53" w:rsidRPr="006D1F43" w:rsidRDefault="00752F53" w:rsidP="0030446E">
            <w:pPr>
              <w:rPr>
                <w:rFonts w:ascii="Calibri" w:hAnsi="Calibri" w:cs="Calibri"/>
                <w:sz w:val="20"/>
              </w:rPr>
            </w:pPr>
          </w:p>
        </w:tc>
      </w:tr>
      <w:tr w:rsidR="00752F53" w:rsidRPr="006D1F43" w:rsidTr="0030446E">
        <w:trPr>
          <w:trHeight w:val="1297"/>
          <w:jc w:val="center"/>
        </w:trPr>
        <w:tc>
          <w:tcPr>
            <w:tcW w:w="2303" w:type="dxa"/>
            <w:gridSpan w:val="2"/>
            <w:tcMar>
              <w:top w:w="130" w:type="dxa"/>
              <w:left w:w="115" w:type="dxa"/>
              <w:bottom w:w="43" w:type="dxa"/>
              <w:right w:w="115" w:type="dxa"/>
            </w:tcMar>
          </w:tcPr>
          <w:p w:rsidR="00752F53" w:rsidRPr="006D1F43" w:rsidRDefault="00752F53" w:rsidP="0030446E">
            <w:pPr>
              <w:pStyle w:val="Title"/>
              <w:jc w:val="left"/>
              <w:rPr>
                <w:rFonts w:ascii="Calibri" w:hAnsi="Calibri" w:cs="Calibri"/>
                <w:smallCaps/>
                <w:sz w:val="20"/>
              </w:rPr>
            </w:pPr>
            <w:smartTag w:uri="urn:schemas-microsoft-com:office:smarttags" w:element="place">
              <w:r w:rsidRPr="006D1F43">
                <w:rPr>
                  <w:rFonts w:ascii="Calibri" w:hAnsi="Calibri" w:cs="Calibri"/>
                  <w:smallCaps/>
                  <w:sz w:val="20"/>
                </w:rPr>
                <w:t>Opportunity</w:t>
              </w:r>
            </w:smartTag>
            <w:r w:rsidRPr="006D1F43">
              <w:rPr>
                <w:rFonts w:ascii="Calibri" w:hAnsi="Calibri" w:cs="Calibri"/>
                <w:smallCaps/>
                <w:sz w:val="20"/>
              </w:rPr>
              <w:t xml:space="preserve"> for Public Comment</w:t>
            </w:r>
          </w:p>
        </w:tc>
        <w:tc>
          <w:tcPr>
            <w:tcW w:w="5369" w:type="dxa"/>
            <w:tcMar>
              <w:top w:w="130" w:type="dxa"/>
              <w:left w:w="115" w:type="dxa"/>
              <w:bottom w:w="43" w:type="dxa"/>
              <w:right w:w="115" w:type="dxa"/>
            </w:tcMar>
          </w:tcPr>
          <w:p w:rsidR="00752F53" w:rsidRPr="006D1F43" w:rsidRDefault="00752F53" w:rsidP="0030446E">
            <w:pPr>
              <w:rPr>
                <w:rFonts w:ascii="Calibri" w:hAnsi="Calibri" w:cs="Calibri"/>
                <w:sz w:val="20"/>
              </w:rPr>
            </w:pPr>
            <w:r>
              <w:rPr>
                <w:rFonts w:ascii="Calibri" w:hAnsi="Calibri" w:cs="Calibri"/>
                <w:sz w:val="20"/>
              </w:rPr>
              <w:t xml:space="preserve">Pursuant to the </w:t>
            </w:r>
            <w:r w:rsidRPr="006D1F43">
              <w:rPr>
                <w:rFonts w:ascii="Calibri" w:hAnsi="Calibri" w:cs="Calibri"/>
                <w:sz w:val="20"/>
              </w:rPr>
              <w:t>Act, within 30 days of receipt of a renewal application, the Institute notif</w:t>
            </w:r>
            <w:r>
              <w:rPr>
                <w:rFonts w:ascii="Calibri" w:hAnsi="Calibri" w:cs="Calibri"/>
                <w:sz w:val="20"/>
              </w:rPr>
              <w:t>ies</w:t>
            </w:r>
            <w:r w:rsidRPr="006D1F43">
              <w:rPr>
                <w:rFonts w:ascii="Calibri" w:hAnsi="Calibri" w:cs="Calibri"/>
                <w:sz w:val="20"/>
              </w:rPr>
              <w:t xml:space="preserve"> the school district of location and public and private schools in the same geographic area about receiving the application, when the </w:t>
            </w:r>
            <w:r>
              <w:rPr>
                <w:rFonts w:ascii="Calibri" w:hAnsi="Calibri" w:cs="Calibri"/>
                <w:sz w:val="20"/>
              </w:rPr>
              <w:t xml:space="preserve">SUNY </w:t>
            </w:r>
            <w:r w:rsidRPr="006D1F43">
              <w:rPr>
                <w:rFonts w:ascii="Calibri" w:hAnsi="Calibri" w:cs="Calibri"/>
                <w:sz w:val="20"/>
              </w:rPr>
              <w:t>Trustees may act on it, and the district’s obligation to hold a public hearing.  The Institute invites and considers written comments and forwards school district comments to the SUNY Trustees and, if the application is approved, to the Board of Rege</w:t>
            </w:r>
            <w:r>
              <w:rPr>
                <w:rFonts w:ascii="Calibri" w:hAnsi="Calibri" w:cs="Calibri"/>
                <w:sz w:val="20"/>
              </w:rPr>
              <w:t xml:space="preserve">nts.  In some cases, the </w:t>
            </w:r>
            <w:r w:rsidRPr="006D1F43">
              <w:rPr>
                <w:rFonts w:ascii="Calibri" w:hAnsi="Calibri" w:cs="Calibri"/>
                <w:sz w:val="20"/>
              </w:rPr>
              <w:t>Institute may ask the school to respond to such comments.</w:t>
            </w:r>
          </w:p>
          <w:p w:rsidR="00752F53" w:rsidRPr="006D1F43" w:rsidRDefault="00752F53" w:rsidP="0030446E">
            <w:pPr>
              <w:rPr>
                <w:rFonts w:ascii="Calibri" w:hAnsi="Calibri" w:cs="Calibri"/>
                <w:sz w:val="12"/>
                <w:szCs w:val="12"/>
              </w:rPr>
            </w:pPr>
          </w:p>
          <w:p w:rsidR="00752F53" w:rsidRPr="006D1F43" w:rsidRDefault="00752F53" w:rsidP="0030446E">
            <w:pPr>
              <w:rPr>
                <w:rFonts w:ascii="Calibri" w:hAnsi="Calibri" w:cs="Calibri"/>
                <w:sz w:val="20"/>
              </w:rPr>
            </w:pPr>
            <w:r w:rsidRPr="006D1F43">
              <w:rPr>
                <w:rFonts w:ascii="Calibri" w:hAnsi="Calibri" w:cs="Calibri"/>
                <w:sz w:val="20"/>
              </w:rPr>
              <w:t>Within 30 days of the above notice, the school district of location holds a hearing in, and solicits comments from, the “community potentially impacted by the charter school.”  The failure of a school district (or the Board of Regents) to hold a hearing will not prevent the issuance of a renewal charter.</w:t>
            </w:r>
          </w:p>
        </w:tc>
        <w:tc>
          <w:tcPr>
            <w:tcW w:w="1436" w:type="dxa"/>
            <w:tcMar>
              <w:top w:w="130" w:type="dxa"/>
              <w:left w:w="115" w:type="dxa"/>
              <w:bottom w:w="43" w:type="dxa"/>
              <w:right w:w="115" w:type="dxa"/>
            </w:tcMar>
          </w:tcPr>
          <w:p w:rsidR="00752F53" w:rsidRPr="006D1F43" w:rsidRDefault="00752F53" w:rsidP="0030446E">
            <w:pPr>
              <w:rPr>
                <w:rFonts w:ascii="Calibri" w:hAnsi="Calibri" w:cs="Calibri"/>
                <w:sz w:val="20"/>
              </w:rPr>
            </w:pPr>
            <w:r w:rsidRPr="006D1F43">
              <w:rPr>
                <w:rFonts w:ascii="Calibri" w:hAnsi="Calibri" w:cs="Calibri"/>
                <w:sz w:val="20"/>
              </w:rPr>
              <w:t>August-October</w:t>
            </w:r>
          </w:p>
        </w:tc>
      </w:tr>
      <w:tr w:rsidR="00752F53" w:rsidRPr="006D1F43" w:rsidTr="0030446E">
        <w:trPr>
          <w:trHeight w:val="1045"/>
          <w:jc w:val="center"/>
        </w:trPr>
        <w:tc>
          <w:tcPr>
            <w:tcW w:w="2303" w:type="dxa"/>
            <w:gridSpan w:val="2"/>
            <w:tcMar>
              <w:top w:w="130" w:type="dxa"/>
              <w:left w:w="115" w:type="dxa"/>
              <w:bottom w:w="43" w:type="dxa"/>
              <w:right w:w="115" w:type="dxa"/>
            </w:tcMar>
          </w:tcPr>
          <w:p w:rsidR="00752F53" w:rsidRPr="006D1F43" w:rsidRDefault="00752F53" w:rsidP="0030446E">
            <w:pPr>
              <w:pStyle w:val="Title"/>
              <w:jc w:val="left"/>
              <w:rPr>
                <w:rFonts w:ascii="Calibri" w:hAnsi="Calibri" w:cs="Calibri"/>
                <w:smallCaps/>
                <w:sz w:val="20"/>
              </w:rPr>
            </w:pPr>
            <w:r w:rsidRPr="006D1F43">
              <w:rPr>
                <w:rFonts w:ascii="Calibri" w:hAnsi="Calibri" w:cs="Calibri"/>
                <w:smallCaps/>
                <w:sz w:val="20"/>
              </w:rPr>
              <w:lastRenderedPageBreak/>
              <w:t>Application Review</w:t>
            </w:r>
          </w:p>
          <w:p w:rsidR="00752F53" w:rsidRPr="006D1F43" w:rsidRDefault="00752F53" w:rsidP="0030446E">
            <w:pPr>
              <w:pStyle w:val="Title"/>
              <w:jc w:val="left"/>
              <w:rPr>
                <w:rFonts w:ascii="Calibri" w:hAnsi="Calibri" w:cs="Calibri"/>
                <w:smallCaps/>
                <w:sz w:val="20"/>
              </w:rPr>
            </w:pPr>
          </w:p>
        </w:tc>
        <w:tc>
          <w:tcPr>
            <w:tcW w:w="5369" w:type="dxa"/>
            <w:tcMar>
              <w:top w:w="130" w:type="dxa"/>
              <w:left w:w="115" w:type="dxa"/>
              <w:bottom w:w="43" w:type="dxa"/>
              <w:right w:w="115" w:type="dxa"/>
            </w:tcMar>
          </w:tcPr>
          <w:p w:rsidR="00752F53" w:rsidRPr="006D1F43" w:rsidRDefault="00752F53" w:rsidP="0030446E">
            <w:pPr>
              <w:rPr>
                <w:rFonts w:ascii="Calibri" w:hAnsi="Calibri" w:cs="Calibri"/>
                <w:sz w:val="20"/>
              </w:rPr>
            </w:pPr>
            <w:r w:rsidRPr="006D1F43">
              <w:rPr>
                <w:rFonts w:ascii="Calibri" w:hAnsi="Calibri" w:cs="Calibri"/>
                <w:sz w:val="20"/>
              </w:rPr>
              <w:t>The Institute reviews the application as well as the existing data and records in its files collected on the school over the life of the</w:t>
            </w:r>
            <w:r>
              <w:rPr>
                <w:rFonts w:ascii="Calibri" w:hAnsi="Calibri" w:cs="Calibri"/>
                <w:sz w:val="20"/>
              </w:rPr>
              <w:t xml:space="preserve"> </w:t>
            </w:r>
            <w:r w:rsidRPr="006D1F43">
              <w:rPr>
                <w:rFonts w:ascii="Calibri" w:hAnsi="Calibri" w:cs="Calibri"/>
                <w:sz w:val="20"/>
              </w:rPr>
              <w:t xml:space="preserve">charter. </w:t>
            </w:r>
          </w:p>
          <w:p w:rsidR="00752F53" w:rsidRPr="006D1F43" w:rsidRDefault="00752F53" w:rsidP="0030446E">
            <w:pPr>
              <w:rPr>
                <w:rFonts w:ascii="Calibri" w:hAnsi="Calibri" w:cs="Calibri"/>
                <w:sz w:val="20"/>
              </w:rPr>
            </w:pPr>
          </w:p>
        </w:tc>
        <w:tc>
          <w:tcPr>
            <w:tcW w:w="1436" w:type="dxa"/>
            <w:tcMar>
              <w:top w:w="130" w:type="dxa"/>
              <w:left w:w="115" w:type="dxa"/>
              <w:bottom w:w="43" w:type="dxa"/>
              <w:right w:w="115" w:type="dxa"/>
            </w:tcMar>
          </w:tcPr>
          <w:p w:rsidR="00752F53" w:rsidRPr="006D1F43" w:rsidRDefault="00752F53" w:rsidP="0030446E">
            <w:pPr>
              <w:rPr>
                <w:rFonts w:ascii="Calibri" w:hAnsi="Calibri" w:cs="Calibri"/>
                <w:sz w:val="20"/>
              </w:rPr>
            </w:pPr>
            <w:r w:rsidRPr="006D1F43">
              <w:rPr>
                <w:rFonts w:ascii="Calibri" w:hAnsi="Calibri" w:cs="Calibri"/>
                <w:sz w:val="20"/>
              </w:rPr>
              <w:t>August-November</w:t>
            </w:r>
          </w:p>
        </w:tc>
      </w:tr>
      <w:tr w:rsidR="00752F53" w:rsidRPr="006D1F43" w:rsidTr="0030446E">
        <w:trPr>
          <w:trHeight w:val="490"/>
          <w:jc w:val="center"/>
        </w:trPr>
        <w:tc>
          <w:tcPr>
            <w:tcW w:w="2303" w:type="dxa"/>
            <w:gridSpan w:val="2"/>
            <w:tcMar>
              <w:top w:w="130" w:type="dxa"/>
              <w:left w:w="115" w:type="dxa"/>
              <w:bottom w:w="43" w:type="dxa"/>
              <w:right w:w="115" w:type="dxa"/>
            </w:tcMar>
          </w:tcPr>
          <w:p w:rsidR="00752F53" w:rsidRPr="006D1F43" w:rsidRDefault="00752F53" w:rsidP="0030446E">
            <w:pPr>
              <w:pStyle w:val="Title"/>
              <w:jc w:val="left"/>
              <w:rPr>
                <w:rFonts w:ascii="Calibri" w:hAnsi="Calibri" w:cs="Calibri"/>
                <w:smallCaps/>
                <w:sz w:val="20"/>
              </w:rPr>
            </w:pPr>
            <w:r w:rsidRPr="006D1F43">
              <w:rPr>
                <w:rFonts w:ascii="Calibri" w:hAnsi="Calibri" w:cs="Calibri"/>
                <w:smallCaps/>
                <w:sz w:val="20"/>
              </w:rPr>
              <w:t>Application Revision</w:t>
            </w:r>
          </w:p>
          <w:p w:rsidR="00752F53" w:rsidRPr="006D1F43" w:rsidRDefault="00752F53" w:rsidP="0030446E">
            <w:pPr>
              <w:pStyle w:val="Title"/>
              <w:jc w:val="left"/>
              <w:rPr>
                <w:rFonts w:ascii="Calibri" w:hAnsi="Calibri" w:cs="Calibri"/>
                <w:smallCaps/>
                <w:color w:val="000000"/>
                <w:sz w:val="20"/>
              </w:rPr>
            </w:pPr>
            <w:r w:rsidRPr="006D1F43">
              <w:rPr>
                <w:rFonts w:ascii="Calibri" w:hAnsi="Calibri" w:cs="Calibri"/>
                <w:smallCaps/>
                <w:color w:val="000000"/>
                <w:sz w:val="20"/>
              </w:rPr>
              <w:t xml:space="preserve">(Request for </w:t>
            </w:r>
            <w:r w:rsidRPr="00065DF6">
              <w:rPr>
                <w:rFonts w:ascii="Calibri" w:hAnsi="Calibri" w:cs="Calibri"/>
                <w:smallCaps/>
                <w:color w:val="000000"/>
                <w:sz w:val="20"/>
              </w:rPr>
              <w:t>Amendment Process)</w:t>
            </w:r>
          </w:p>
        </w:tc>
        <w:tc>
          <w:tcPr>
            <w:tcW w:w="5369" w:type="dxa"/>
            <w:tcMar>
              <w:top w:w="130" w:type="dxa"/>
              <w:left w:w="115" w:type="dxa"/>
              <w:bottom w:w="43" w:type="dxa"/>
              <w:right w:w="115" w:type="dxa"/>
            </w:tcMar>
          </w:tcPr>
          <w:p w:rsidR="00752F53" w:rsidRPr="006D1F43" w:rsidRDefault="00752F53" w:rsidP="0030446E">
            <w:pPr>
              <w:rPr>
                <w:rFonts w:ascii="Calibri" w:hAnsi="Calibri" w:cs="Calibri"/>
                <w:sz w:val="20"/>
              </w:rPr>
            </w:pPr>
            <w:r>
              <w:rPr>
                <w:rFonts w:ascii="Calibri" w:hAnsi="Calibri" w:cs="Calibri"/>
                <w:sz w:val="20"/>
              </w:rPr>
              <w:t xml:space="preserve">The Institute incorporates </w:t>
            </w:r>
            <w:r w:rsidRPr="006D1F43">
              <w:rPr>
                <w:rFonts w:ascii="Calibri" w:hAnsi="Calibri" w:cs="Calibri"/>
                <w:sz w:val="20"/>
              </w:rPr>
              <w:t>parts of the application into the charter of the next charter</w:t>
            </w:r>
            <w:r>
              <w:rPr>
                <w:rFonts w:ascii="Calibri" w:hAnsi="Calibri" w:cs="Calibri"/>
                <w:sz w:val="20"/>
              </w:rPr>
              <w:t xml:space="preserve"> term</w:t>
            </w:r>
            <w:r w:rsidRPr="006D1F43">
              <w:rPr>
                <w:rFonts w:ascii="Calibri" w:hAnsi="Calibri" w:cs="Calibri"/>
                <w:sz w:val="20"/>
              </w:rPr>
              <w:t xml:space="preserve"> if the </w:t>
            </w:r>
            <w:r>
              <w:rPr>
                <w:rFonts w:ascii="Calibri" w:hAnsi="Calibri" w:cs="Calibri"/>
                <w:sz w:val="20"/>
              </w:rPr>
              <w:t xml:space="preserve">SUNY Trustees grant </w:t>
            </w:r>
            <w:r w:rsidRPr="006D1F43">
              <w:rPr>
                <w:rFonts w:ascii="Calibri" w:hAnsi="Calibri" w:cs="Calibri"/>
                <w:sz w:val="20"/>
              </w:rPr>
              <w:t>renew</w:t>
            </w:r>
            <w:r>
              <w:rPr>
                <w:rFonts w:ascii="Calibri" w:hAnsi="Calibri" w:cs="Calibri"/>
                <w:sz w:val="20"/>
              </w:rPr>
              <w:t>al</w:t>
            </w:r>
            <w:r w:rsidRPr="006D1F43">
              <w:rPr>
                <w:rFonts w:ascii="Calibri" w:hAnsi="Calibri" w:cs="Calibri"/>
                <w:sz w:val="20"/>
              </w:rPr>
              <w:t xml:space="preserve">.   </w:t>
            </w:r>
          </w:p>
          <w:p w:rsidR="00752F53" w:rsidRPr="006D1F43" w:rsidRDefault="00752F53" w:rsidP="0030446E">
            <w:pPr>
              <w:rPr>
                <w:rFonts w:ascii="Calibri" w:hAnsi="Calibri" w:cs="Calibri"/>
                <w:sz w:val="8"/>
                <w:szCs w:val="8"/>
              </w:rPr>
            </w:pPr>
          </w:p>
          <w:p w:rsidR="00752F53" w:rsidRPr="006D1F43" w:rsidRDefault="00752F53" w:rsidP="0030446E">
            <w:pPr>
              <w:rPr>
                <w:rFonts w:ascii="Calibri" w:hAnsi="Calibri" w:cs="Calibri"/>
                <w:sz w:val="8"/>
                <w:szCs w:val="8"/>
              </w:rPr>
            </w:pPr>
            <w:r w:rsidRPr="006D1F43">
              <w:rPr>
                <w:rFonts w:ascii="Calibri" w:hAnsi="Calibri" w:cs="Calibri"/>
                <w:sz w:val="20"/>
              </w:rPr>
              <w:t>The Institute may ask for amendments to parts of the application</w:t>
            </w:r>
            <w:r>
              <w:rPr>
                <w:rFonts w:ascii="Calibri" w:hAnsi="Calibri" w:cs="Calibri"/>
                <w:sz w:val="20"/>
              </w:rPr>
              <w:t xml:space="preserve">, some of which may be </w:t>
            </w:r>
            <w:r w:rsidRPr="006D1F43">
              <w:rPr>
                <w:rFonts w:ascii="Calibri" w:hAnsi="Calibri" w:cs="Calibri"/>
                <w:sz w:val="20"/>
              </w:rPr>
              <w:t>required by statute.</w:t>
            </w:r>
            <w:r>
              <w:rPr>
                <w:rFonts w:ascii="Calibri" w:hAnsi="Calibri" w:cs="Calibri"/>
                <w:sz w:val="20"/>
              </w:rPr>
              <w:br/>
            </w:r>
          </w:p>
          <w:p w:rsidR="00752F53" w:rsidRPr="006D1F43" w:rsidRDefault="00752F53" w:rsidP="0030446E">
            <w:pPr>
              <w:rPr>
                <w:rFonts w:ascii="Calibri" w:hAnsi="Calibri" w:cs="Calibri"/>
                <w:sz w:val="20"/>
              </w:rPr>
            </w:pPr>
            <w:r w:rsidRPr="006D1F43">
              <w:rPr>
                <w:rFonts w:ascii="Calibri" w:hAnsi="Calibri" w:cs="Calibri"/>
                <w:sz w:val="20"/>
              </w:rPr>
              <w:t>The</w:t>
            </w:r>
            <w:r>
              <w:rPr>
                <w:rFonts w:ascii="Calibri" w:hAnsi="Calibri" w:cs="Calibri"/>
                <w:sz w:val="20"/>
              </w:rPr>
              <w:t xml:space="preserve"> Institute </w:t>
            </w:r>
            <w:r w:rsidRPr="006D1F43">
              <w:rPr>
                <w:rFonts w:ascii="Calibri" w:hAnsi="Calibri" w:cs="Calibri"/>
                <w:sz w:val="20"/>
              </w:rPr>
              <w:t>may also request</w:t>
            </w:r>
            <w:r>
              <w:rPr>
                <w:rFonts w:ascii="Calibri" w:hAnsi="Calibri" w:cs="Calibri"/>
                <w:sz w:val="20"/>
              </w:rPr>
              <w:t xml:space="preserve"> </w:t>
            </w:r>
            <w:r w:rsidRPr="006D1F43">
              <w:rPr>
                <w:rFonts w:ascii="Calibri" w:hAnsi="Calibri" w:cs="Calibri"/>
                <w:sz w:val="20"/>
              </w:rPr>
              <w:t xml:space="preserve">amendments prior to, or after, </w:t>
            </w:r>
            <w:r>
              <w:rPr>
                <w:rFonts w:ascii="Calibri" w:hAnsi="Calibri" w:cs="Calibri"/>
                <w:sz w:val="20"/>
              </w:rPr>
              <w:t xml:space="preserve">it submits </w:t>
            </w:r>
            <w:r w:rsidRPr="006D1F43">
              <w:rPr>
                <w:rFonts w:ascii="Calibri" w:hAnsi="Calibri" w:cs="Calibri"/>
                <w:sz w:val="20"/>
              </w:rPr>
              <w:t>the application to the State Education Department for review by the Board of Regents.</w:t>
            </w:r>
          </w:p>
        </w:tc>
        <w:tc>
          <w:tcPr>
            <w:tcW w:w="1436" w:type="dxa"/>
            <w:tcMar>
              <w:top w:w="130" w:type="dxa"/>
              <w:left w:w="115" w:type="dxa"/>
              <w:bottom w:w="43" w:type="dxa"/>
              <w:right w:w="115" w:type="dxa"/>
            </w:tcMar>
          </w:tcPr>
          <w:p w:rsidR="00752F53" w:rsidRPr="006D1F43" w:rsidRDefault="00752F53" w:rsidP="0030446E">
            <w:pPr>
              <w:rPr>
                <w:rFonts w:ascii="Calibri" w:hAnsi="Calibri" w:cs="Calibri"/>
                <w:sz w:val="20"/>
              </w:rPr>
            </w:pPr>
            <w:r>
              <w:rPr>
                <w:rFonts w:ascii="Calibri" w:hAnsi="Calibri" w:cs="Calibri"/>
                <w:sz w:val="20"/>
              </w:rPr>
              <w:t>August-April</w:t>
            </w:r>
            <w:r w:rsidRPr="006D1F43">
              <w:rPr>
                <w:rFonts w:ascii="Calibri" w:hAnsi="Calibri" w:cs="Calibri"/>
                <w:sz w:val="20"/>
              </w:rPr>
              <w:br/>
            </w:r>
          </w:p>
        </w:tc>
      </w:tr>
      <w:tr w:rsidR="00752F53" w:rsidRPr="006D1F43" w:rsidTr="0030446E">
        <w:trPr>
          <w:trHeight w:val="517"/>
          <w:jc w:val="center"/>
        </w:trPr>
        <w:tc>
          <w:tcPr>
            <w:tcW w:w="2303" w:type="dxa"/>
            <w:gridSpan w:val="2"/>
            <w:tcMar>
              <w:top w:w="130" w:type="dxa"/>
              <w:left w:w="115" w:type="dxa"/>
              <w:bottom w:w="43" w:type="dxa"/>
              <w:right w:w="115" w:type="dxa"/>
            </w:tcMar>
          </w:tcPr>
          <w:p w:rsidR="00752F53" w:rsidRPr="006D1F43" w:rsidRDefault="00752F53" w:rsidP="0030446E">
            <w:pPr>
              <w:pStyle w:val="Title"/>
              <w:jc w:val="left"/>
              <w:rPr>
                <w:rFonts w:ascii="Calibri" w:hAnsi="Calibri" w:cs="Calibri"/>
                <w:smallCaps/>
                <w:sz w:val="20"/>
              </w:rPr>
            </w:pPr>
            <w:r w:rsidRPr="006D1F43">
              <w:rPr>
                <w:rFonts w:ascii="Calibri" w:hAnsi="Calibri" w:cs="Calibri"/>
                <w:smallCaps/>
                <w:sz w:val="20"/>
              </w:rPr>
              <w:t xml:space="preserve">Renewal </w:t>
            </w:r>
            <w:r w:rsidRPr="006D1F43">
              <w:rPr>
                <w:rFonts w:ascii="Calibri" w:hAnsi="Calibri" w:cs="Calibri"/>
                <w:smallCaps/>
                <w:sz w:val="20"/>
              </w:rPr>
              <w:br/>
              <w:t>Visit</w:t>
            </w:r>
            <w:r>
              <w:rPr>
                <w:rStyle w:val="FootnoteReference"/>
                <w:rFonts w:ascii="Calibri" w:hAnsi="Calibri" w:cs="Calibri"/>
                <w:smallCaps/>
                <w:sz w:val="20"/>
              </w:rPr>
              <w:footnoteReference w:id="14"/>
            </w:r>
          </w:p>
        </w:tc>
        <w:tc>
          <w:tcPr>
            <w:tcW w:w="5369" w:type="dxa"/>
            <w:tcMar>
              <w:top w:w="130" w:type="dxa"/>
              <w:left w:w="115" w:type="dxa"/>
              <w:bottom w:w="43" w:type="dxa"/>
              <w:right w:w="115" w:type="dxa"/>
            </w:tcMar>
          </w:tcPr>
          <w:p w:rsidR="00752F53" w:rsidRPr="006D1F43" w:rsidRDefault="00752F53" w:rsidP="0030446E">
            <w:pPr>
              <w:rPr>
                <w:rFonts w:ascii="Calibri" w:hAnsi="Calibri" w:cs="Calibri"/>
                <w:sz w:val="20"/>
              </w:rPr>
            </w:pPr>
            <w:r w:rsidRPr="006D1F43">
              <w:rPr>
                <w:rFonts w:ascii="Calibri" w:hAnsi="Calibri" w:cs="Calibri"/>
                <w:sz w:val="20"/>
              </w:rPr>
              <w:t xml:space="preserve">The Institute conducts a site visit to the school, during which it observes instruction, </w:t>
            </w:r>
            <w:r>
              <w:rPr>
                <w:rFonts w:ascii="Calibri" w:hAnsi="Calibri" w:cs="Calibri"/>
                <w:sz w:val="20"/>
              </w:rPr>
              <w:t>conducts interviews</w:t>
            </w:r>
            <w:r w:rsidRPr="006D1F43">
              <w:rPr>
                <w:rFonts w:ascii="Calibri" w:hAnsi="Calibri" w:cs="Calibri"/>
                <w:sz w:val="20"/>
              </w:rPr>
              <w:t xml:space="preserve"> and reviews documentary evidence including information relating to academic achievement, curriculum, pedagogy, internal assessment, board governance, and fiscal and legal compliance.  The Institute conducts an interview of the school’s board of trustees on a separate date.  </w:t>
            </w:r>
          </w:p>
          <w:p w:rsidR="00752F53" w:rsidRPr="006D1F43" w:rsidRDefault="00752F53" w:rsidP="0030446E">
            <w:pPr>
              <w:rPr>
                <w:rFonts w:ascii="Calibri" w:hAnsi="Calibri" w:cs="Calibri"/>
                <w:sz w:val="10"/>
                <w:szCs w:val="10"/>
              </w:rPr>
            </w:pPr>
          </w:p>
          <w:p w:rsidR="00752F53" w:rsidRPr="006D1F43" w:rsidRDefault="00752F53" w:rsidP="0030446E">
            <w:pPr>
              <w:rPr>
                <w:rFonts w:ascii="Calibri" w:hAnsi="Calibri" w:cs="Calibri"/>
                <w:sz w:val="20"/>
              </w:rPr>
            </w:pPr>
            <w:r w:rsidRPr="006D1F43">
              <w:rPr>
                <w:rFonts w:ascii="Calibri" w:hAnsi="Calibri" w:cs="Calibri"/>
                <w:sz w:val="20"/>
              </w:rPr>
              <w:t xml:space="preserve">During or after the </w:t>
            </w:r>
            <w:r>
              <w:rPr>
                <w:rFonts w:ascii="Calibri" w:hAnsi="Calibri" w:cs="Calibri"/>
                <w:sz w:val="20"/>
              </w:rPr>
              <w:t>renewal visit</w:t>
            </w:r>
            <w:r w:rsidRPr="006D1F43">
              <w:rPr>
                <w:rFonts w:ascii="Calibri" w:hAnsi="Calibri" w:cs="Calibri"/>
                <w:sz w:val="20"/>
              </w:rPr>
              <w:t xml:space="preserve">, the Institute may require additional documentation and other evidence where necessary and appropriate.  The Institute may </w:t>
            </w:r>
            <w:r>
              <w:rPr>
                <w:rFonts w:ascii="Calibri" w:hAnsi="Calibri" w:cs="Calibri"/>
                <w:sz w:val="20"/>
              </w:rPr>
              <w:t xml:space="preserve">also </w:t>
            </w:r>
            <w:r w:rsidRPr="006D1F43">
              <w:rPr>
                <w:rFonts w:ascii="Calibri" w:hAnsi="Calibri" w:cs="Calibri"/>
                <w:sz w:val="20"/>
              </w:rPr>
              <w:t>conduct follow-up visits where it deems necessary.</w:t>
            </w:r>
          </w:p>
        </w:tc>
        <w:tc>
          <w:tcPr>
            <w:tcW w:w="1436" w:type="dxa"/>
            <w:tcMar>
              <w:top w:w="130" w:type="dxa"/>
              <w:left w:w="115" w:type="dxa"/>
              <w:bottom w:w="43" w:type="dxa"/>
              <w:right w:w="115" w:type="dxa"/>
            </w:tcMar>
          </w:tcPr>
          <w:p w:rsidR="00752F53" w:rsidRPr="006D1F43" w:rsidRDefault="00752F53" w:rsidP="0030446E">
            <w:pPr>
              <w:rPr>
                <w:rFonts w:ascii="Calibri" w:hAnsi="Calibri" w:cs="Calibri"/>
                <w:sz w:val="20"/>
              </w:rPr>
            </w:pPr>
            <w:r w:rsidRPr="006D1F43">
              <w:rPr>
                <w:rFonts w:ascii="Calibri" w:hAnsi="Calibri" w:cs="Calibri"/>
                <w:sz w:val="20"/>
              </w:rPr>
              <w:t>September-December</w:t>
            </w:r>
          </w:p>
        </w:tc>
      </w:tr>
      <w:tr w:rsidR="00752F53" w:rsidRPr="006D1F43" w:rsidTr="0030446E">
        <w:trPr>
          <w:trHeight w:val="1237"/>
          <w:jc w:val="center"/>
        </w:trPr>
        <w:tc>
          <w:tcPr>
            <w:tcW w:w="2303" w:type="dxa"/>
            <w:gridSpan w:val="2"/>
            <w:tcMar>
              <w:top w:w="130" w:type="dxa"/>
              <w:left w:w="115" w:type="dxa"/>
              <w:bottom w:w="43" w:type="dxa"/>
              <w:right w:w="115" w:type="dxa"/>
            </w:tcMar>
          </w:tcPr>
          <w:p w:rsidR="00752F53" w:rsidRPr="006D1F43" w:rsidRDefault="00752F53" w:rsidP="0030446E">
            <w:pPr>
              <w:pStyle w:val="Title"/>
              <w:jc w:val="left"/>
              <w:rPr>
                <w:rFonts w:ascii="Calibri" w:hAnsi="Calibri" w:cs="Calibri"/>
                <w:smallCaps/>
                <w:sz w:val="20"/>
              </w:rPr>
            </w:pPr>
            <w:r w:rsidRPr="006D1F43">
              <w:rPr>
                <w:rFonts w:ascii="Calibri" w:hAnsi="Calibri" w:cs="Calibri"/>
                <w:smallCaps/>
                <w:sz w:val="20"/>
              </w:rPr>
              <w:t xml:space="preserve">DRAFT Renewal </w:t>
            </w:r>
            <w:r>
              <w:rPr>
                <w:rFonts w:ascii="Calibri" w:hAnsi="Calibri" w:cs="Calibri"/>
                <w:smallCaps/>
                <w:sz w:val="20"/>
              </w:rPr>
              <w:t xml:space="preserve">Recommendation </w:t>
            </w:r>
            <w:r w:rsidRPr="006D1F43">
              <w:rPr>
                <w:rFonts w:ascii="Calibri" w:hAnsi="Calibri" w:cs="Calibri"/>
                <w:smallCaps/>
                <w:sz w:val="20"/>
              </w:rPr>
              <w:t xml:space="preserve">Report </w:t>
            </w:r>
          </w:p>
        </w:tc>
        <w:tc>
          <w:tcPr>
            <w:tcW w:w="5369" w:type="dxa"/>
            <w:tcMar>
              <w:top w:w="130" w:type="dxa"/>
              <w:left w:w="115" w:type="dxa"/>
              <w:bottom w:w="43" w:type="dxa"/>
              <w:right w:w="115" w:type="dxa"/>
            </w:tcMar>
          </w:tcPr>
          <w:p w:rsidR="00752F53" w:rsidRPr="006D1F43" w:rsidRDefault="00752F53" w:rsidP="0030446E">
            <w:pPr>
              <w:rPr>
                <w:rFonts w:ascii="Calibri" w:hAnsi="Calibri" w:cs="Calibri"/>
                <w:sz w:val="20"/>
              </w:rPr>
            </w:pPr>
            <w:r w:rsidRPr="006D1F43">
              <w:rPr>
                <w:rFonts w:ascii="Calibri" w:hAnsi="Calibri" w:cs="Calibri"/>
                <w:sz w:val="20"/>
              </w:rPr>
              <w:t xml:space="preserve">Based upon the totality of information and evidence collected over the course of the charter </w:t>
            </w:r>
            <w:r>
              <w:rPr>
                <w:rFonts w:ascii="Calibri" w:hAnsi="Calibri" w:cs="Calibri"/>
                <w:sz w:val="20"/>
              </w:rPr>
              <w:t>term</w:t>
            </w:r>
            <w:r w:rsidRPr="006D1F43">
              <w:rPr>
                <w:rFonts w:ascii="Calibri" w:hAnsi="Calibri" w:cs="Calibri"/>
                <w:sz w:val="20"/>
              </w:rPr>
              <w:t>—including the application for renewal, previous evaluation visits and the renewal visit, a</w:t>
            </w:r>
            <w:r>
              <w:rPr>
                <w:rFonts w:ascii="Calibri" w:hAnsi="Calibri" w:cs="Calibri"/>
                <w:sz w:val="20"/>
              </w:rPr>
              <w:t xml:space="preserve">s well as </w:t>
            </w:r>
            <w:r w:rsidRPr="006D1F43">
              <w:rPr>
                <w:rFonts w:ascii="Calibri" w:hAnsi="Calibri" w:cs="Calibri"/>
                <w:sz w:val="20"/>
              </w:rPr>
              <w:t xml:space="preserve">other pertinent information—the Institute produces a draft report of its findings which contains a preliminary renewal recommendation.  </w:t>
            </w:r>
          </w:p>
          <w:p w:rsidR="00752F53" w:rsidRPr="006D1F43" w:rsidRDefault="00752F53" w:rsidP="0030446E">
            <w:pPr>
              <w:rPr>
                <w:rFonts w:ascii="Calibri" w:hAnsi="Calibri" w:cs="Calibri"/>
                <w:sz w:val="20"/>
              </w:rPr>
            </w:pPr>
          </w:p>
          <w:p w:rsidR="00752F53" w:rsidRPr="006D1F43" w:rsidRDefault="00752F53" w:rsidP="0030446E">
            <w:pPr>
              <w:rPr>
                <w:rFonts w:ascii="Calibri" w:hAnsi="Calibri" w:cs="Calibri"/>
                <w:sz w:val="20"/>
              </w:rPr>
            </w:pPr>
            <w:r w:rsidRPr="006D1F43">
              <w:rPr>
                <w:rFonts w:ascii="Calibri" w:hAnsi="Calibri" w:cs="Calibri"/>
                <w:sz w:val="20"/>
              </w:rPr>
              <w:t xml:space="preserve">The Institute shares the draft report with the school and invites factual corrections to ensure accuracy.  Where appropriate, the Institute may require the school to provide additional information and documentation. </w:t>
            </w:r>
          </w:p>
          <w:p w:rsidR="00752F53" w:rsidRPr="006D1F43" w:rsidRDefault="00752F53" w:rsidP="0030446E">
            <w:pPr>
              <w:rPr>
                <w:rFonts w:ascii="Calibri" w:hAnsi="Calibri" w:cs="Calibri"/>
                <w:sz w:val="12"/>
                <w:szCs w:val="12"/>
              </w:rPr>
            </w:pPr>
          </w:p>
          <w:p w:rsidR="00752F53" w:rsidRPr="006D1F43" w:rsidRDefault="00752F53" w:rsidP="0030446E">
            <w:pPr>
              <w:rPr>
                <w:rFonts w:ascii="Calibri" w:hAnsi="Calibri" w:cs="Calibri"/>
                <w:sz w:val="20"/>
              </w:rPr>
            </w:pPr>
            <w:r w:rsidRPr="006D1F43">
              <w:rPr>
                <w:rFonts w:ascii="Calibri" w:hAnsi="Calibri" w:cs="Calibri"/>
                <w:sz w:val="20"/>
              </w:rPr>
              <w:t xml:space="preserve">Where the Institute makes a preliminary recommendation of </w:t>
            </w:r>
            <w:r>
              <w:rPr>
                <w:rFonts w:ascii="Calibri" w:hAnsi="Calibri" w:cs="Calibri"/>
                <w:sz w:val="20"/>
              </w:rPr>
              <w:t>n</w:t>
            </w:r>
            <w:r w:rsidRPr="006D1F43">
              <w:rPr>
                <w:rFonts w:ascii="Calibri" w:hAnsi="Calibri" w:cs="Calibri"/>
                <w:sz w:val="20"/>
              </w:rPr>
              <w:t>on-</w:t>
            </w:r>
            <w:r>
              <w:rPr>
                <w:rFonts w:ascii="Calibri" w:hAnsi="Calibri" w:cs="Calibri"/>
                <w:sz w:val="20"/>
              </w:rPr>
              <w:t>r</w:t>
            </w:r>
            <w:r w:rsidRPr="006D1F43">
              <w:rPr>
                <w:rFonts w:ascii="Calibri" w:hAnsi="Calibri" w:cs="Calibri"/>
                <w:sz w:val="20"/>
              </w:rPr>
              <w:t xml:space="preserve">enewal, it provides the school with an opportunity to provide written comments in opposition to the recommendation.  </w:t>
            </w:r>
            <w:r>
              <w:rPr>
                <w:rFonts w:ascii="Calibri" w:hAnsi="Calibri" w:cs="Calibri"/>
                <w:sz w:val="20"/>
              </w:rPr>
              <w:t>In addition, the</w:t>
            </w:r>
            <w:r w:rsidRPr="006D1F43">
              <w:rPr>
                <w:rFonts w:ascii="Calibri" w:hAnsi="Calibri" w:cs="Calibri"/>
                <w:sz w:val="20"/>
              </w:rPr>
              <w:t xml:space="preserve"> Institute </w:t>
            </w:r>
            <w:r>
              <w:rPr>
                <w:rFonts w:ascii="Calibri" w:hAnsi="Calibri" w:cs="Calibri"/>
                <w:sz w:val="20"/>
              </w:rPr>
              <w:t xml:space="preserve">offers the school an opportunity to have Institute staff </w:t>
            </w:r>
            <w:r w:rsidRPr="006D1F43">
              <w:rPr>
                <w:rFonts w:ascii="Calibri" w:hAnsi="Calibri" w:cs="Calibri"/>
                <w:sz w:val="20"/>
              </w:rPr>
              <w:t xml:space="preserve">appear at the school to listen to a presentation of evidence in opposition to the preliminary </w:t>
            </w:r>
            <w:r>
              <w:rPr>
                <w:rFonts w:ascii="Calibri" w:hAnsi="Calibri" w:cs="Calibri"/>
                <w:sz w:val="20"/>
              </w:rPr>
              <w:t>n</w:t>
            </w:r>
            <w:r w:rsidRPr="006D1F43">
              <w:rPr>
                <w:rFonts w:ascii="Calibri" w:hAnsi="Calibri" w:cs="Calibri"/>
                <w:sz w:val="20"/>
              </w:rPr>
              <w:t>on-</w:t>
            </w:r>
            <w:r>
              <w:rPr>
                <w:rFonts w:ascii="Calibri" w:hAnsi="Calibri" w:cs="Calibri"/>
                <w:sz w:val="20"/>
              </w:rPr>
              <w:t>r</w:t>
            </w:r>
            <w:r w:rsidRPr="006D1F43">
              <w:rPr>
                <w:rFonts w:ascii="Calibri" w:hAnsi="Calibri" w:cs="Calibri"/>
                <w:sz w:val="20"/>
              </w:rPr>
              <w:t>enewal recommendation.</w:t>
            </w:r>
          </w:p>
        </w:tc>
        <w:tc>
          <w:tcPr>
            <w:tcW w:w="1436" w:type="dxa"/>
            <w:tcMar>
              <w:top w:w="130" w:type="dxa"/>
              <w:left w:w="115" w:type="dxa"/>
              <w:bottom w:w="43" w:type="dxa"/>
              <w:right w:w="115" w:type="dxa"/>
            </w:tcMar>
          </w:tcPr>
          <w:p w:rsidR="00752F53" w:rsidRDefault="00752F53" w:rsidP="0030446E">
            <w:pPr>
              <w:rPr>
                <w:rFonts w:ascii="Calibri" w:hAnsi="Calibri" w:cs="Calibri"/>
                <w:sz w:val="20"/>
              </w:rPr>
            </w:pPr>
            <w:r>
              <w:rPr>
                <w:rFonts w:ascii="Calibri" w:hAnsi="Calibri" w:cs="Calibri"/>
                <w:sz w:val="20"/>
              </w:rPr>
              <w:t>December-</w:t>
            </w:r>
          </w:p>
          <w:p w:rsidR="00752F53" w:rsidRPr="006D1F43" w:rsidRDefault="00752F53" w:rsidP="0030446E">
            <w:pPr>
              <w:rPr>
                <w:rFonts w:ascii="Calibri" w:hAnsi="Calibri" w:cs="Calibri"/>
                <w:sz w:val="20"/>
              </w:rPr>
            </w:pPr>
            <w:r>
              <w:rPr>
                <w:rFonts w:ascii="Calibri" w:hAnsi="Calibri" w:cs="Calibri"/>
                <w:sz w:val="20"/>
              </w:rPr>
              <w:t>February</w:t>
            </w:r>
          </w:p>
        </w:tc>
      </w:tr>
      <w:tr w:rsidR="00752F53" w:rsidRPr="006D1F43" w:rsidTr="0030446E">
        <w:trPr>
          <w:trHeight w:val="760"/>
          <w:jc w:val="center"/>
        </w:trPr>
        <w:tc>
          <w:tcPr>
            <w:tcW w:w="2303" w:type="dxa"/>
            <w:gridSpan w:val="2"/>
            <w:tcMar>
              <w:top w:w="130" w:type="dxa"/>
              <w:bottom w:w="43" w:type="dxa"/>
            </w:tcMar>
          </w:tcPr>
          <w:p w:rsidR="00752F53" w:rsidRPr="006D1F43" w:rsidRDefault="00752F53" w:rsidP="0030446E">
            <w:pPr>
              <w:pStyle w:val="Title"/>
              <w:jc w:val="left"/>
              <w:rPr>
                <w:rFonts w:ascii="Calibri" w:hAnsi="Calibri" w:cs="Calibri"/>
                <w:smallCaps/>
                <w:sz w:val="20"/>
              </w:rPr>
            </w:pPr>
            <w:r w:rsidRPr="006D1F43">
              <w:rPr>
                <w:rFonts w:ascii="Calibri" w:hAnsi="Calibri" w:cs="Calibri"/>
                <w:smallCaps/>
                <w:sz w:val="20"/>
              </w:rPr>
              <w:lastRenderedPageBreak/>
              <w:t>Final Renewal Recommendation Report</w:t>
            </w:r>
          </w:p>
        </w:tc>
        <w:tc>
          <w:tcPr>
            <w:tcW w:w="5369" w:type="dxa"/>
            <w:tcMar>
              <w:top w:w="130" w:type="dxa"/>
              <w:bottom w:w="43" w:type="dxa"/>
            </w:tcMar>
          </w:tcPr>
          <w:p w:rsidR="00752F53" w:rsidRPr="006D1F43" w:rsidRDefault="00752F53" w:rsidP="0030446E">
            <w:pPr>
              <w:rPr>
                <w:rFonts w:ascii="Calibri" w:hAnsi="Calibri" w:cs="Calibri"/>
                <w:sz w:val="20"/>
              </w:rPr>
            </w:pPr>
            <w:r w:rsidRPr="006D1F43">
              <w:rPr>
                <w:rFonts w:ascii="Calibri" w:hAnsi="Calibri" w:cs="Calibri"/>
                <w:sz w:val="20"/>
              </w:rPr>
              <w:t xml:space="preserve">Based on the evidence it has compiled and analyzed, </w:t>
            </w:r>
            <w:r>
              <w:rPr>
                <w:rFonts w:ascii="Calibri" w:hAnsi="Calibri" w:cs="Calibri"/>
                <w:sz w:val="20"/>
              </w:rPr>
              <w:t xml:space="preserve">including any evidence in opposition to a preliminary non-renewal recommendation, </w:t>
            </w:r>
            <w:r w:rsidRPr="006D1F43">
              <w:rPr>
                <w:rFonts w:ascii="Calibri" w:hAnsi="Calibri" w:cs="Calibri"/>
                <w:sz w:val="20"/>
              </w:rPr>
              <w:t xml:space="preserve">the Institute prepares its final recommendation report for the Committee.  </w:t>
            </w:r>
          </w:p>
          <w:p w:rsidR="00752F53" w:rsidRPr="006D1F43" w:rsidRDefault="00752F53" w:rsidP="0030446E">
            <w:pPr>
              <w:rPr>
                <w:rFonts w:ascii="Calibri" w:hAnsi="Calibri" w:cs="Calibri"/>
                <w:sz w:val="12"/>
                <w:szCs w:val="12"/>
              </w:rPr>
            </w:pPr>
          </w:p>
          <w:p w:rsidR="00752F53" w:rsidRDefault="00752F53" w:rsidP="0030446E">
            <w:pPr>
              <w:rPr>
                <w:rFonts w:ascii="Calibri" w:hAnsi="Calibri" w:cs="Calibri"/>
                <w:sz w:val="20"/>
              </w:rPr>
            </w:pPr>
            <w:r>
              <w:rPr>
                <w:rFonts w:ascii="Calibri" w:hAnsi="Calibri" w:cs="Calibri"/>
                <w:sz w:val="20"/>
              </w:rPr>
              <w:t xml:space="preserve">The Institute sends the final report </w:t>
            </w:r>
            <w:r w:rsidRPr="006D1F43">
              <w:rPr>
                <w:rFonts w:ascii="Calibri" w:hAnsi="Calibri" w:cs="Calibri"/>
                <w:sz w:val="20"/>
              </w:rPr>
              <w:t xml:space="preserve">to the Committee and the school, </w:t>
            </w:r>
            <w:r>
              <w:rPr>
                <w:rFonts w:ascii="Calibri" w:hAnsi="Calibri" w:cs="Calibri"/>
                <w:sz w:val="20"/>
              </w:rPr>
              <w:t>and provides the Committee with</w:t>
            </w:r>
            <w:r w:rsidRPr="006D1F43">
              <w:rPr>
                <w:rFonts w:ascii="Calibri" w:hAnsi="Calibri" w:cs="Calibri"/>
                <w:sz w:val="20"/>
              </w:rPr>
              <w:t xml:space="preserve"> any comments from the district of location.</w:t>
            </w:r>
          </w:p>
          <w:p w:rsidR="00752F53" w:rsidRPr="003173B4" w:rsidRDefault="00752F53" w:rsidP="0030446E">
            <w:pPr>
              <w:rPr>
                <w:rFonts w:ascii="Calibri" w:hAnsi="Calibri" w:cs="Calibri"/>
                <w:sz w:val="12"/>
                <w:szCs w:val="12"/>
              </w:rPr>
            </w:pPr>
          </w:p>
          <w:p w:rsidR="00752F53" w:rsidRPr="006D1F43" w:rsidRDefault="00752F53" w:rsidP="0030446E">
            <w:pPr>
              <w:rPr>
                <w:rFonts w:ascii="Calibri" w:hAnsi="Calibri" w:cs="Calibri"/>
                <w:sz w:val="20"/>
              </w:rPr>
            </w:pPr>
            <w:r>
              <w:rPr>
                <w:rFonts w:ascii="Calibri" w:hAnsi="Calibri" w:cs="Calibri"/>
                <w:sz w:val="20"/>
              </w:rPr>
              <w:t>The school must distribute the final Institute report to the school community.</w:t>
            </w:r>
          </w:p>
          <w:p w:rsidR="00752F53" w:rsidRPr="006D1F43" w:rsidRDefault="00752F53" w:rsidP="0030446E">
            <w:pPr>
              <w:rPr>
                <w:rFonts w:ascii="Calibri" w:hAnsi="Calibri" w:cs="Calibri"/>
                <w:sz w:val="12"/>
                <w:szCs w:val="12"/>
              </w:rPr>
            </w:pPr>
          </w:p>
          <w:p w:rsidR="00752F53" w:rsidRPr="006D1F43" w:rsidRDefault="00752F53" w:rsidP="0030446E">
            <w:pPr>
              <w:pStyle w:val="Heading3"/>
              <w:rPr>
                <w:rFonts w:ascii="Calibri" w:hAnsi="Calibri" w:cs="Calibri"/>
                <w:sz w:val="20"/>
              </w:rPr>
            </w:pPr>
            <w:bookmarkStart w:id="37" w:name="_Toc262204000"/>
            <w:bookmarkStart w:id="38" w:name="_Toc262204323"/>
            <w:bookmarkStart w:id="39" w:name="_Toc262826385"/>
            <w:r w:rsidRPr="006D1F43">
              <w:rPr>
                <w:rFonts w:ascii="Calibri" w:hAnsi="Calibri" w:cs="Calibri"/>
                <w:b/>
                <w:sz w:val="20"/>
              </w:rPr>
              <w:t xml:space="preserve">Where the Institute’s renewal report recommends </w:t>
            </w:r>
            <w:r>
              <w:rPr>
                <w:rFonts w:ascii="Calibri" w:hAnsi="Calibri" w:cs="Calibri"/>
                <w:b/>
                <w:sz w:val="20"/>
              </w:rPr>
              <w:t>n</w:t>
            </w:r>
            <w:r w:rsidRPr="006D1F43">
              <w:rPr>
                <w:rFonts w:ascii="Calibri" w:hAnsi="Calibri" w:cs="Calibri"/>
                <w:b/>
                <w:sz w:val="20"/>
              </w:rPr>
              <w:t>on-</w:t>
            </w:r>
            <w:r>
              <w:rPr>
                <w:rFonts w:ascii="Calibri" w:hAnsi="Calibri" w:cs="Calibri"/>
                <w:b/>
                <w:sz w:val="20"/>
              </w:rPr>
              <w:t>r</w:t>
            </w:r>
            <w:r w:rsidRPr="006D1F43">
              <w:rPr>
                <w:rFonts w:ascii="Calibri" w:hAnsi="Calibri" w:cs="Calibri"/>
                <w:b/>
                <w:sz w:val="20"/>
              </w:rPr>
              <w:t>enewal, the school may petition the Committee for an opportunity to make its case in opposition to the recommendation.</w:t>
            </w:r>
            <w:bookmarkEnd w:id="37"/>
            <w:bookmarkEnd w:id="38"/>
            <w:bookmarkEnd w:id="39"/>
            <w:r w:rsidRPr="006D1F43">
              <w:rPr>
                <w:rFonts w:ascii="Calibri" w:hAnsi="Calibri" w:cs="Calibri"/>
                <w:b/>
                <w:sz w:val="20"/>
              </w:rPr>
              <w:t xml:space="preserve"> </w:t>
            </w:r>
          </w:p>
          <w:p w:rsidR="00752F53" w:rsidRPr="006D1F43" w:rsidRDefault="00752F53" w:rsidP="0030446E">
            <w:pPr>
              <w:pStyle w:val="Heading3"/>
              <w:rPr>
                <w:rFonts w:ascii="Calibri" w:hAnsi="Calibri" w:cs="Calibri"/>
                <w:b/>
                <w:sz w:val="12"/>
                <w:szCs w:val="12"/>
              </w:rPr>
            </w:pPr>
          </w:p>
          <w:p w:rsidR="00752F53" w:rsidRPr="006D1F43" w:rsidRDefault="00752F53" w:rsidP="0030446E">
            <w:pPr>
              <w:rPr>
                <w:rFonts w:ascii="Calibri" w:hAnsi="Calibri" w:cs="Calibri"/>
                <w:sz w:val="20"/>
              </w:rPr>
            </w:pPr>
            <w:r w:rsidRPr="006D1F43">
              <w:rPr>
                <w:rFonts w:ascii="Calibri" w:hAnsi="Calibri" w:cs="Calibri"/>
                <w:sz w:val="20"/>
              </w:rPr>
              <w:t xml:space="preserve">If the </w:t>
            </w:r>
            <w:r>
              <w:rPr>
                <w:rFonts w:ascii="Calibri" w:hAnsi="Calibri" w:cs="Calibri"/>
                <w:sz w:val="20"/>
              </w:rPr>
              <w:t xml:space="preserve">Committee grants a </w:t>
            </w:r>
            <w:r w:rsidRPr="006D1F43">
              <w:rPr>
                <w:rFonts w:ascii="Calibri" w:hAnsi="Calibri" w:cs="Calibri"/>
                <w:sz w:val="20"/>
              </w:rPr>
              <w:t>petition, the school may present documentary evidence as well as legal argument</w:t>
            </w:r>
            <w:r>
              <w:rPr>
                <w:rFonts w:ascii="Calibri" w:hAnsi="Calibri" w:cs="Calibri"/>
                <w:sz w:val="20"/>
              </w:rPr>
              <w:t>.</w:t>
            </w:r>
            <w:r w:rsidRPr="006D1F43">
              <w:rPr>
                <w:rFonts w:ascii="Calibri" w:hAnsi="Calibri" w:cs="Calibri"/>
                <w:sz w:val="20"/>
              </w:rPr>
              <w:t xml:space="preserve">  The Committee determine</w:t>
            </w:r>
            <w:r>
              <w:rPr>
                <w:rFonts w:ascii="Calibri" w:hAnsi="Calibri" w:cs="Calibri"/>
                <w:sz w:val="20"/>
              </w:rPr>
              <w:t>s</w:t>
            </w:r>
            <w:r w:rsidRPr="006D1F43">
              <w:rPr>
                <w:rFonts w:ascii="Calibri" w:hAnsi="Calibri" w:cs="Calibri"/>
                <w:sz w:val="20"/>
              </w:rPr>
              <w:t xml:space="preserve"> the form, time, manner and place, and other specifics of the </w:t>
            </w:r>
            <w:r>
              <w:rPr>
                <w:rFonts w:ascii="Calibri" w:hAnsi="Calibri" w:cs="Calibri"/>
                <w:sz w:val="20"/>
              </w:rPr>
              <w:t>petition</w:t>
            </w:r>
            <w:r w:rsidRPr="006D1F43">
              <w:rPr>
                <w:rFonts w:ascii="Calibri" w:hAnsi="Calibri" w:cs="Calibri"/>
                <w:sz w:val="20"/>
              </w:rPr>
              <w:t xml:space="preserve">.  </w:t>
            </w:r>
          </w:p>
        </w:tc>
        <w:tc>
          <w:tcPr>
            <w:tcW w:w="1436" w:type="dxa"/>
            <w:tcMar>
              <w:top w:w="130" w:type="dxa"/>
              <w:bottom w:w="43" w:type="dxa"/>
            </w:tcMar>
          </w:tcPr>
          <w:p w:rsidR="00752F53" w:rsidRPr="006D1F43" w:rsidRDefault="00752F53" w:rsidP="0030446E">
            <w:pPr>
              <w:rPr>
                <w:rFonts w:ascii="Calibri" w:hAnsi="Calibri" w:cs="Calibri"/>
                <w:sz w:val="20"/>
              </w:rPr>
            </w:pPr>
            <w:r w:rsidRPr="006D1F43">
              <w:rPr>
                <w:rFonts w:ascii="Calibri" w:hAnsi="Calibri" w:cs="Calibri"/>
                <w:sz w:val="20"/>
              </w:rPr>
              <w:t>January-March</w:t>
            </w:r>
          </w:p>
          <w:p w:rsidR="00752F53" w:rsidRPr="006D1F43" w:rsidRDefault="00752F53" w:rsidP="0030446E">
            <w:pPr>
              <w:rPr>
                <w:rFonts w:ascii="Calibri" w:hAnsi="Calibri" w:cs="Calibri"/>
                <w:sz w:val="20"/>
              </w:rPr>
            </w:pPr>
          </w:p>
          <w:p w:rsidR="00752F53" w:rsidRPr="006D1F43" w:rsidRDefault="00752F53" w:rsidP="0030446E">
            <w:pPr>
              <w:rPr>
                <w:rFonts w:ascii="Calibri" w:hAnsi="Calibri" w:cs="Calibri"/>
                <w:sz w:val="20"/>
              </w:rPr>
            </w:pPr>
          </w:p>
          <w:p w:rsidR="00752F53" w:rsidRPr="006D1F43" w:rsidRDefault="00752F53" w:rsidP="0030446E">
            <w:pPr>
              <w:rPr>
                <w:rFonts w:ascii="Calibri" w:hAnsi="Calibri" w:cs="Calibri"/>
                <w:sz w:val="20"/>
              </w:rPr>
            </w:pPr>
          </w:p>
          <w:p w:rsidR="00752F53" w:rsidRPr="006D1F43" w:rsidRDefault="00752F53" w:rsidP="0030446E">
            <w:pPr>
              <w:rPr>
                <w:rFonts w:ascii="Calibri" w:hAnsi="Calibri" w:cs="Calibri"/>
                <w:sz w:val="20"/>
              </w:rPr>
            </w:pPr>
          </w:p>
          <w:p w:rsidR="00752F53" w:rsidRPr="006D1F43" w:rsidRDefault="00752F53" w:rsidP="0030446E">
            <w:pPr>
              <w:rPr>
                <w:rFonts w:ascii="Calibri" w:hAnsi="Calibri" w:cs="Calibri"/>
                <w:sz w:val="20"/>
              </w:rPr>
            </w:pPr>
          </w:p>
          <w:p w:rsidR="00752F53" w:rsidRPr="006D1F43" w:rsidRDefault="00752F53" w:rsidP="0030446E">
            <w:pPr>
              <w:rPr>
                <w:rFonts w:ascii="Calibri" w:hAnsi="Calibri" w:cs="Calibri"/>
                <w:sz w:val="20"/>
              </w:rPr>
            </w:pPr>
          </w:p>
          <w:p w:rsidR="00752F53" w:rsidRPr="006D1F43" w:rsidRDefault="00752F53" w:rsidP="0030446E">
            <w:pPr>
              <w:rPr>
                <w:rFonts w:ascii="Calibri" w:hAnsi="Calibri" w:cs="Calibri"/>
                <w:sz w:val="20"/>
              </w:rPr>
            </w:pPr>
          </w:p>
        </w:tc>
      </w:tr>
      <w:tr w:rsidR="00752F53" w:rsidRPr="006D1F43" w:rsidTr="0030446E">
        <w:trPr>
          <w:trHeight w:val="2110"/>
          <w:jc w:val="center"/>
        </w:trPr>
        <w:tc>
          <w:tcPr>
            <w:tcW w:w="2303" w:type="dxa"/>
            <w:gridSpan w:val="2"/>
            <w:tcMar>
              <w:top w:w="130" w:type="dxa"/>
              <w:bottom w:w="43" w:type="dxa"/>
            </w:tcMar>
          </w:tcPr>
          <w:p w:rsidR="00752F53" w:rsidRPr="006D1F43" w:rsidRDefault="00752F53" w:rsidP="0030446E">
            <w:pPr>
              <w:pStyle w:val="Title"/>
              <w:jc w:val="left"/>
              <w:rPr>
                <w:rFonts w:ascii="Calibri" w:hAnsi="Calibri" w:cs="Calibri"/>
                <w:smallCaps/>
                <w:sz w:val="20"/>
              </w:rPr>
            </w:pPr>
            <w:r w:rsidRPr="006D1F43">
              <w:rPr>
                <w:rFonts w:ascii="Calibri" w:hAnsi="Calibri" w:cs="Calibri"/>
                <w:smallCaps/>
                <w:sz w:val="20"/>
              </w:rPr>
              <w:t xml:space="preserve">Action of </w:t>
            </w:r>
            <w:r>
              <w:rPr>
                <w:rFonts w:ascii="Calibri" w:hAnsi="Calibri" w:cs="Calibri"/>
                <w:smallCaps/>
                <w:sz w:val="20"/>
              </w:rPr>
              <w:t>Charter Schools</w:t>
            </w:r>
            <w:r w:rsidRPr="006D1F43">
              <w:rPr>
                <w:rFonts w:ascii="Calibri" w:hAnsi="Calibri" w:cs="Calibri"/>
                <w:smallCaps/>
                <w:sz w:val="20"/>
              </w:rPr>
              <w:t xml:space="preserve"> Committee of the SUNY Trustees </w:t>
            </w:r>
          </w:p>
        </w:tc>
        <w:tc>
          <w:tcPr>
            <w:tcW w:w="5369" w:type="dxa"/>
            <w:tcMar>
              <w:top w:w="130" w:type="dxa"/>
              <w:bottom w:w="43" w:type="dxa"/>
            </w:tcMar>
          </w:tcPr>
          <w:p w:rsidR="00752F53" w:rsidRPr="009169B3" w:rsidRDefault="00752F53" w:rsidP="0030446E">
            <w:pPr>
              <w:pStyle w:val="Heading3"/>
              <w:rPr>
                <w:rFonts w:ascii="Calibri" w:hAnsi="Calibri" w:cs="Calibri"/>
                <w:sz w:val="20"/>
              </w:rPr>
            </w:pPr>
            <w:bookmarkStart w:id="40" w:name="_Toc262204001"/>
            <w:bookmarkStart w:id="41" w:name="_Toc262204324"/>
            <w:bookmarkStart w:id="42" w:name="_Toc262826386"/>
            <w:r>
              <w:rPr>
                <w:rFonts w:ascii="Calibri" w:hAnsi="Calibri" w:cs="Calibri"/>
                <w:b/>
                <w:sz w:val="20"/>
              </w:rPr>
              <w:t>The</w:t>
            </w:r>
            <w:r w:rsidRPr="006D1F43">
              <w:rPr>
                <w:rFonts w:ascii="Calibri" w:hAnsi="Calibri" w:cs="Calibri"/>
                <w:b/>
                <w:sz w:val="20"/>
              </w:rPr>
              <w:t xml:space="preserve"> Committee </w:t>
            </w:r>
            <w:r>
              <w:rPr>
                <w:rFonts w:ascii="Calibri" w:hAnsi="Calibri" w:cs="Calibri"/>
                <w:b/>
                <w:sz w:val="20"/>
              </w:rPr>
              <w:t>votes to renew or not renew a school</w:t>
            </w:r>
            <w:r w:rsidRPr="006D1F43">
              <w:rPr>
                <w:rFonts w:ascii="Calibri" w:hAnsi="Calibri" w:cs="Calibri"/>
                <w:b/>
                <w:sz w:val="20"/>
              </w:rPr>
              <w:t xml:space="preserve">.  </w:t>
            </w:r>
            <w:r>
              <w:rPr>
                <w:rFonts w:ascii="Calibri" w:hAnsi="Calibri" w:cs="Calibri"/>
                <w:b/>
                <w:sz w:val="20"/>
              </w:rPr>
              <w:t>T</w:t>
            </w:r>
            <w:r w:rsidRPr="006D1F43">
              <w:rPr>
                <w:rFonts w:ascii="Calibri" w:hAnsi="Calibri" w:cs="Calibri"/>
                <w:b/>
                <w:sz w:val="20"/>
              </w:rPr>
              <w:t xml:space="preserve">he Committee </w:t>
            </w:r>
            <w:r>
              <w:rPr>
                <w:rFonts w:ascii="Calibri" w:hAnsi="Calibri" w:cs="Calibri"/>
                <w:b/>
                <w:sz w:val="20"/>
              </w:rPr>
              <w:t xml:space="preserve">acts </w:t>
            </w:r>
            <w:r w:rsidRPr="006D1F43">
              <w:rPr>
                <w:rFonts w:ascii="Calibri" w:hAnsi="Calibri" w:cs="Calibri"/>
                <w:b/>
                <w:sz w:val="20"/>
              </w:rPr>
              <w:t xml:space="preserve">on behalf of the full SUNY Board of Trustees and </w:t>
            </w:r>
            <w:r>
              <w:rPr>
                <w:rFonts w:ascii="Calibri" w:hAnsi="Calibri" w:cs="Calibri"/>
                <w:b/>
                <w:sz w:val="20"/>
              </w:rPr>
              <w:t>its action is final.  Education corporations may not appeal</w:t>
            </w:r>
            <w:r w:rsidRPr="006D1F43">
              <w:rPr>
                <w:rFonts w:ascii="Calibri" w:hAnsi="Calibri" w:cs="Calibri"/>
                <w:b/>
                <w:sz w:val="20"/>
              </w:rPr>
              <w:t xml:space="preserve"> the Committee’s decision</w:t>
            </w:r>
            <w:r>
              <w:rPr>
                <w:rFonts w:ascii="Calibri" w:hAnsi="Calibri" w:cs="Calibri"/>
                <w:b/>
                <w:sz w:val="20"/>
              </w:rPr>
              <w:t xml:space="preserve">.  </w:t>
            </w:r>
            <w:bookmarkEnd w:id="40"/>
            <w:bookmarkEnd w:id="41"/>
            <w:bookmarkEnd w:id="42"/>
          </w:p>
        </w:tc>
        <w:tc>
          <w:tcPr>
            <w:tcW w:w="1436" w:type="dxa"/>
            <w:tcMar>
              <w:top w:w="130" w:type="dxa"/>
              <w:bottom w:w="43" w:type="dxa"/>
            </w:tcMar>
          </w:tcPr>
          <w:p w:rsidR="00752F53" w:rsidRPr="006D1F43" w:rsidRDefault="00752F53" w:rsidP="0030446E">
            <w:pPr>
              <w:rPr>
                <w:rFonts w:ascii="Calibri" w:hAnsi="Calibri" w:cs="Calibri"/>
                <w:sz w:val="20"/>
              </w:rPr>
            </w:pPr>
            <w:r w:rsidRPr="006D1F43">
              <w:rPr>
                <w:rFonts w:ascii="Calibri" w:hAnsi="Calibri" w:cs="Calibri"/>
                <w:sz w:val="20"/>
              </w:rPr>
              <w:t>January-March</w:t>
            </w:r>
          </w:p>
        </w:tc>
      </w:tr>
      <w:tr w:rsidR="00752F53" w:rsidRPr="006D1F43" w:rsidTr="0030446E">
        <w:trPr>
          <w:jc w:val="center"/>
        </w:trPr>
        <w:tc>
          <w:tcPr>
            <w:tcW w:w="2303" w:type="dxa"/>
            <w:gridSpan w:val="2"/>
            <w:tcMar>
              <w:top w:w="130" w:type="dxa"/>
              <w:bottom w:w="43" w:type="dxa"/>
            </w:tcMar>
          </w:tcPr>
          <w:p w:rsidR="00752F53" w:rsidRPr="006D1F43" w:rsidRDefault="00752F53" w:rsidP="0030446E">
            <w:pPr>
              <w:pStyle w:val="Title"/>
              <w:jc w:val="left"/>
              <w:rPr>
                <w:rFonts w:ascii="Calibri" w:hAnsi="Calibri" w:cs="Calibri"/>
                <w:smallCaps/>
                <w:sz w:val="20"/>
              </w:rPr>
            </w:pPr>
            <w:r w:rsidRPr="006D1F43">
              <w:rPr>
                <w:rFonts w:ascii="Calibri" w:hAnsi="Calibri" w:cs="Calibri"/>
                <w:smallCaps/>
                <w:sz w:val="20"/>
              </w:rPr>
              <w:t xml:space="preserve">Action of Board of Regents </w:t>
            </w:r>
          </w:p>
        </w:tc>
        <w:tc>
          <w:tcPr>
            <w:tcW w:w="5369" w:type="dxa"/>
            <w:tcMar>
              <w:top w:w="130" w:type="dxa"/>
              <w:bottom w:w="43" w:type="dxa"/>
            </w:tcMar>
          </w:tcPr>
          <w:p w:rsidR="00752F53" w:rsidRPr="006D1F43" w:rsidRDefault="00752F53" w:rsidP="0030446E">
            <w:pPr>
              <w:rPr>
                <w:rFonts w:ascii="Calibri" w:hAnsi="Calibri" w:cs="Calibri"/>
                <w:sz w:val="20"/>
              </w:rPr>
            </w:pPr>
            <w:r w:rsidRPr="006D1F43">
              <w:rPr>
                <w:rFonts w:ascii="Calibri" w:hAnsi="Calibri" w:cs="Calibri"/>
                <w:sz w:val="20"/>
              </w:rPr>
              <w:t>The Institute send</w:t>
            </w:r>
            <w:r>
              <w:rPr>
                <w:rFonts w:ascii="Calibri" w:hAnsi="Calibri" w:cs="Calibri"/>
                <w:sz w:val="20"/>
              </w:rPr>
              <w:t>s</w:t>
            </w:r>
            <w:r w:rsidRPr="006D1F43">
              <w:rPr>
                <w:rFonts w:ascii="Calibri" w:hAnsi="Calibri" w:cs="Calibri"/>
                <w:sz w:val="20"/>
              </w:rPr>
              <w:t xml:space="preserve"> a proposed renewal charter</w:t>
            </w:r>
            <w:r>
              <w:rPr>
                <w:rFonts w:ascii="Calibri" w:hAnsi="Calibri" w:cs="Calibri"/>
                <w:sz w:val="20"/>
              </w:rPr>
              <w:t>, which includes the renewal application, to the education corporation</w:t>
            </w:r>
            <w:r w:rsidRPr="006D1F43">
              <w:rPr>
                <w:rFonts w:ascii="Calibri" w:hAnsi="Calibri" w:cs="Calibri"/>
                <w:sz w:val="20"/>
              </w:rPr>
              <w:t xml:space="preserve"> for signature</w:t>
            </w:r>
            <w:r>
              <w:rPr>
                <w:rFonts w:ascii="Calibri" w:hAnsi="Calibri" w:cs="Calibri"/>
                <w:sz w:val="20"/>
              </w:rPr>
              <w:t xml:space="preserve"> and then forwards it </w:t>
            </w:r>
            <w:r w:rsidRPr="006D1F43">
              <w:rPr>
                <w:rFonts w:ascii="Calibri" w:hAnsi="Calibri" w:cs="Calibri"/>
                <w:sz w:val="20"/>
              </w:rPr>
              <w:t xml:space="preserve">to the Board of Regents for action (consisting of </w:t>
            </w:r>
            <w:r>
              <w:rPr>
                <w:rFonts w:ascii="Calibri" w:hAnsi="Calibri" w:cs="Calibri"/>
                <w:sz w:val="20"/>
              </w:rPr>
              <w:t xml:space="preserve">either </w:t>
            </w:r>
            <w:r w:rsidRPr="006D1F43">
              <w:rPr>
                <w:rFonts w:ascii="Calibri" w:hAnsi="Calibri" w:cs="Calibri"/>
                <w:sz w:val="20"/>
              </w:rPr>
              <w:t>approval or return to the SUNY Trustees for further consideration).  The Board of Regents has 90 days to review the proposed renewal charter</w:t>
            </w:r>
            <w:r>
              <w:rPr>
                <w:rFonts w:ascii="Calibri" w:hAnsi="Calibri" w:cs="Calibri"/>
                <w:sz w:val="20"/>
              </w:rPr>
              <w:t>.</w:t>
            </w:r>
          </w:p>
          <w:p w:rsidR="00752F53" w:rsidRPr="009169B3" w:rsidRDefault="00752F53" w:rsidP="0030446E">
            <w:pPr>
              <w:rPr>
                <w:rFonts w:ascii="Calibri" w:hAnsi="Calibri" w:cs="Calibri"/>
                <w:sz w:val="10"/>
                <w:szCs w:val="10"/>
              </w:rPr>
            </w:pPr>
          </w:p>
          <w:p w:rsidR="00752F53" w:rsidRPr="006D1F43" w:rsidRDefault="00752F53" w:rsidP="0030446E">
            <w:pPr>
              <w:rPr>
                <w:rFonts w:ascii="Calibri" w:hAnsi="Calibri" w:cs="Calibri"/>
                <w:sz w:val="20"/>
              </w:rPr>
            </w:pPr>
            <w:r w:rsidRPr="006D1F43">
              <w:rPr>
                <w:rFonts w:ascii="Calibri" w:hAnsi="Calibri" w:cs="Calibri"/>
                <w:sz w:val="20"/>
              </w:rPr>
              <w:t xml:space="preserve">If </w:t>
            </w:r>
            <w:r>
              <w:rPr>
                <w:rFonts w:ascii="Calibri" w:hAnsi="Calibri" w:cs="Calibri"/>
                <w:sz w:val="20"/>
              </w:rPr>
              <w:t>the Board of Regents returns the proposed renewal charter, t</w:t>
            </w:r>
            <w:r w:rsidRPr="006D1F43">
              <w:rPr>
                <w:rFonts w:ascii="Calibri" w:hAnsi="Calibri" w:cs="Calibri"/>
                <w:sz w:val="20"/>
              </w:rPr>
              <w:t>he Committee</w:t>
            </w:r>
            <w:r>
              <w:rPr>
                <w:rFonts w:ascii="Calibri" w:hAnsi="Calibri" w:cs="Calibri"/>
                <w:sz w:val="20"/>
              </w:rPr>
              <w:t>,</w:t>
            </w:r>
            <w:r w:rsidRPr="006D1F43">
              <w:rPr>
                <w:rFonts w:ascii="Calibri" w:hAnsi="Calibri" w:cs="Calibri"/>
                <w:sz w:val="20"/>
              </w:rPr>
              <w:t xml:space="preserve"> on behalf of the </w:t>
            </w:r>
            <w:r>
              <w:rPr>
                <w:rFonts w:ascii="Calibri" w:hAnsi="Calibri" w:cs="Calibri"/>
                <w:sz w:val="20"/>
              </w:rPr>
              <w:t>SUNY</w:t>
            </w:r>
            <w:r w:rsidRPr="006D1F43">
              <w:rPr>
                <w:rFonts w:ascii="Calibri" w:hAnsi="Calibri" w:cs="Calibri"/>
                <w:sz w:val="20"/>
              </w:rPr>
              <w:t xml:space="preserve"> Trustees</w:t>
            </w:r>
            <w:r>
              <w:rPr>
                <w:rFonts w:ascii="Calibri" w:hAnsi="Calibri" w:cs="Calibri"/>
                <w:sz w:val="20"/>
              </w:rPr>
              <w:t>,</w:t>
            </w:r>
            <w:r w:rsidRPr="006D1F43">
              <w:rPr>
                <w:rFonts w:ascii="Calibri" w:hAnsi="Calibri" w:cs="Calibri"/>
                <w:sz w:val="20"/>
              </w:rPr>
              <w:t xml:space="preserve"> m</w:t>
            </w:r>
            <w:r>
              <w:rPr>
                <w:rFonts w:ascii="Calibri" w:hAnsi="Calibri" w:cs="Calibri"/>
                <w:sz w:val="20"/>
              </w:rPr>
              <w:t xml:space="preserve">ay either </w:t>
            </w:r>
            <w:r>
              <w:rPr>
                <w:rFonts w:ascii="Calibri" w:hAnsi="Calibri" w:cs="Calibri"/>
                <w:sz w:val="20"/>
              </w:rPr>
              <w:lastRenderedPageBreak/>
              <w:t xml:space="preserve">resubmit the proposed </w:t>
            </w:r>
            <w:r w:rsidRPr="006D1F43">
              <w:rPr>
                <w:rFonts w:ascii="Calibri" w:hAnsi="Calibri" w:cs="Calibri"/>
                <w:sz w:val="20"/>
              </w:rPr>
              <w:t xml:space="preserve">charter (with or without modification) or abandon the proposed charter.  The </w:t>
            </w:r>
            <w:r>
              <w:rPr>
                <w:rFonts w:ascii="Calibri" w:hAnsi="Calibri" w:cs="Calibri"/>
                <w:sz w:val="20"/>
              </w:rPr>
              <w:t>education corporation</w:t>
            </w:r>
            <w:r w:rsidRPr="006D1F43">
              <w:rPr>
                <w:rFonts w:ascii="Calibri" w:hAnsi="Calibri" w:cs="Calibri"/>
                <w:sz w:val="20"/>
              </w:rPr>
              <w:t xml:space="preserve"> must agree to any modification in writing.  </w:t>
            </w:r>
          </w:p>
          <w:p w:rsidR="00752F53" w:rsidRPr="009169B3" w:rsidRDefault="00752F53" w:rsidP="0030446E">
            <w:pPr>
              <w:rPr>
                <w:rFonts w:ascii="Calibri" w:hAnsi="Calibri" w:cs="Calibri"/>
                <w:sz w:val="10"/>
                <w:szCs w:val="10"/>
              </w:rPr>
            </w:pPr>
          </w:p>
          <w:p w:rsidR="00752F53" w:rsidRDefault="00752F53" w:rsidP="0030446E">
            <w:pPr>
              <w:rPr>
                <w:rFonts w:ascii="Calibri" w:hAnsi="Calibri" w:cs="Calibri"/>
                <w:sz w:val="20"/>
              </w:rPr>
            </w:pPr>
            <w:r w:rsidRPr="006D1F43">
              <w:rPr>
                <w:rFonts w:ascii="Calibri" w:hAnsi="Calibri" w:cs="Calibri"/>
                <w:sz w:val="20"/>
              </w:rPr>
              <w:t xml:space="preserve">If the </w:t>
            </w:r>
            <w:r>
              <w:rPr>
                <w:rFonts w:ascii="Calibri" w:hAnsi="Calibri" w:cs="Calibri"/>
                <w:sz w:val="20"/>
              </w:rPr>
              <w:t xml:space="preserve">Committee </w:t>
            </w:r>
            <w:r w:rsidRPr="006D1F43">
              <w:rPr>
                <w:rFonts w:ascii="Calibri" w:hAnsi="Calibri" w:cs="Calibri"/>
                <w:sz w:val="20"/>
              </w:rPr>
              <w:t>resubmit</w:t>
            </w:r>
            <w:r>
              <w:rPr>
                <w:rFonts w:ascii="Calibri" w:hAnsi="Calibri" w:cs="Calibri"/>
                <w:sz w:val="20"/>
              </w:rPr>
              <w:t>s the proposed renewal charter</w:t>
            </w:r>
            <w:r w:rsidRPr="006D1F43">
              <w:rPr>
                <w:rFonts w:ascii="Calibri" w:hAnsi="Calibri" w:cs="Calibri"/>
                <w:sz w:val="20"/>
              </w:rPr>
              <w:t xml:space="preserve">, the Board of Regents has 30 days in which to act.  If the Board of Regents does not vote to approve the resubmitted charter, the charter will still be </w:t>
            </w:r>
            <w:r w:rsidRPr="00CC5E40">
              <w:rPr>
                <w:rFonts w:ascii="Calibri" w:hAnsi="Calibri" w:cs="Calibri"/>
                <w:sz w:val="20"/>
              </w:rPr>
              <w:t>deemed approved and the renewal charter will be issued by operation of law on the 31</w:t>
            </w:r>
            <w:r w:rsidRPr="00CC5E40">
              <w:rPr>
                <w:rFonts w:ascii="Calibri" w:hAnsi="Calibri" w:cs="Calibri"/>
                <w:sz w:val="20"/>
                <w:vertAlign w:val="superscript"/>
              </w:rPr>
              <w:t>st</w:t>
            </w:r>
            <w:r w:rsidRPr="00CC5E40">
              <w:rPr>
                <w:rFonts w:ascii="Calibri" w:hAnsi="Calibri" w:cs="Calibri"/>
                <w:sz w:val="20"/>
              </w:rPr>
              <w:t xml:space="preserve"> day.</w:t>
            </w:r>
          </w:p>
          <w:p w:rsidR="00752F53" w:rsidRDefault="00752F53" w:rsidP="0030446E">
            <w:pPr>
              <w:rPr>
                <w:rFonts w:ascii="Calibri" w:hAnsi="Calibri" w:cs="Calibri"/>
                <w:sz w:val="12"/>
                <w:szCs w:val="12"/>
              </w:rPr>
            </w:pPr>
          </w:p>
          <w:p w:rsidR="00752F53" w:rsidRPr="00944621" w:rsidRDefault="00752F53" w:rsidP="0030446E">
            <w:pPr>
              <w:rPr>
                <w:rFonts w:ascii="Calibri" w:hAnsi="Calibri" w:cs="Calibri"/>
                <w:sz w:val="20"/>
              </w:rPr>
            </w:pPr>
            <w:r>
              <w:rPr>
                <w:rFonts w:ascii="Calibri" w:hAnsi="Calibri" w:cs="Calibri"/>
                <w:sz w:val="20"/>
              </w:rPr>
              <w:t>If the Institute recommends or the Committee votes to abandon the proposed renewal charter, the education corporation will be permitted to petition the Committee to overturn the recommendation or vote.</w:t>
            </w:r>
          </w:p>
        </w:tc>
        <w:tc>
          <w:tcPr>
            <w:tcW w:w="1436" w:type="dxa"/>
            <w:tcMar>
              <w:top w:w="130" w:type="dxa"/>
              <w:bottom w:w="43" w:type="dxa"/>
            </w:tcMar>
          </w:tcPr>
          <w:p w:rsidR="00752F53" w:rsidRPr="006D1F43" w:rsidRDefault="00752F53" w:rsidP="0030446E">
            <w:pPr>
              <w:rPr>
                <w:rFonts w:ascii="Calibri" w:hAnsi="Calibri" w:cs="Calibri"/>
                <w:sz w:val="20"/>
                <w:highlight w:val="yellow"/>
              </w:rPr>
            </w:pPr>
            <w:r w:rsidRPr="006D1F43">
              <w:rPr>
                <w:rFonts w:ascii="Calibri" w:hAnsi="Calibri" w:cs="Calibri"/>
                <w:sz w:val="20"/>
              </w:rPr>
              <w:lastRenderedPageBreak/>
              <w:t>Within 90 days of Submission by the Institute</w:t>
            </w:r>
          </w:p>
        </w:tc>
      </w:tr>
    </w:tbl>
    <w:p w:rsidR="00752F53" w:rsidRPr="006D1F43" w:rsidRDefault="00752F53" w:rsidP="00752F53">
      <w:pPr>
        <w:ind w:left="720"/>
        <w:rPr>
          <w:rFonts w:ascii="Calibri" w:hAnsi="Calibri" w:cs="Calibri"/>
          <w:sz w:val="23"/>
          <w:szCs w:val="23"/>
        </w:rPr>
      </w:pPr>
    </w:p>
    <w:p w:rsidR="00752F53" w:rsidRPr="000B4251" w:rsidRDefault="00752F53" w:rsidP="00752F53">
      <w:pPr>
        <w:pStyle w:val="ListParagraph"/>
        <w:widowControl/>
        <w:numPr>
          <w:ilvl w:val="0"/>
          <w:numId w:val="87"/>
        </w:numPr>
        <w:rPr>
          <w:b/>
          <w:sz w:val="32"/>
          <w:szCs w:val="32"/>
        </w:rPr>
      </w:pPr>
      <w:r w:rsidRPr="000B4251">
        <w:rPr>
          <w:b/>
          <w:sz w:val="32"/>
          <w:szCs w:val="32"/>
        </w:rPr>
        <w:t>Incorporating by Reference</w:t>
      </w:r>
    </w:p>
    <w:p w:rsidR="00752F53" w:rsidRDefault="00752F53" w:rsidP="00752F53"/>
    <w:p w:rsidR="00752F53" w:rsidRPr="00292427" w:rsidRDefault="00752F53" w:rsidP="00752F53">
      <w:pPr>
        <w:tabs>
          <w:tab w:val="left" w:pos="10800"/>
        </w:tabs>
        <w:autoSpaceDE w:val="0"/>
        <w:autoSpaceDN w:val="0"/>
        <w:adjustRightInd w:val="0"/>
        <w:rPr>
          <w:rFonts w:ascii="Calibri" w:hAnsi="Calibri" w:cs="Calibri"/>
          <w:bCs/>
          <w:sz w:val="23"/>
          <w:szCs w:val="23"/>
        </w:rPr>
      </w:pPr>
      <w:r>
        <w:rPr>
          <w:rFonts w:ascii="Calibri" w:hAnsi="Calibri" w:cs="Calibri"/>
          <w:sz w:val="23"/>
          <w:szCs w:val="23"/>
        </w:rPr>
        <w:t>A</w:t>
      </w:r>
      <w:r w:rsidRPr="00292427">
        <w:rPr>
          <w:rFonts w:ascii="Calibri" w:hAnsi="Calibri" w:cs="Calibri"/>
          <w:sz w:val="23"/>
          <w:szCs w:val="23"/>
        </w:rPr>
        <w:t xml:space="preserve">n education corporation may submit </w:t>
      </w:r>
      <w:r w:rsidRPr="00292427">
        <w:rPr>
          <w:rFonts w:ascii="Calibri" w:hAnsi="Calibri" w:cs="Calibri"/>
          <w:sz w:val="23"/>
          <w:szCs w:val="23"/>
          <w:u w:val="single"/>
        </w:rPr>
        <w:t>some</w:t>
      </w:r>
      <w:r w:rsidRPr="00292427">
        <w:rPr>
          <w:rFonts w:ascii="Calibri" w:hAnsi="Calibri" w:cs="Calibri"/>
          <w:sz w:val="23"/>
          <w:szCs w:val="23"/>
        </w:rPr>
        <w:t xml:space="preserve"> Responses and Exhibits </w:t>
      </w:r>
      <w:r>
        <w:rPr>
          <w:rFonts w:ascii="Calibri" w:hAnsi="Calibri" w:cs="Calibri"/>
          <w:sz w:val="23"/>
          <w:szCs w:val="23"/>
        </w:rPr>
        <w:t xml:space="preserve">required in the Application for Charter Renewal </w:t>
      </w:r>
      <w:r w:rsidRPr="00292427">
        <w:rPr>
          <w:rFonts w:ascii="Calibri" w:hAnsi="Calibri" w:cs="Calibri"/>
          <w:sz w:val="23"/>
          <w:szCs w:val="23"/>
        </w:rPr>
        <w:t>by reference to</w:t>
      </w:r>
      <w:r w:rsidRPr="00292427">
        <w:rPr>
          <w:rFonts w:ascii="Calibri" w:hAnsi="Calibri" w:cs="Calibri"/>
          <w:bCs/>
          <w:sz w:val="23"/>
          <w:szCs w:val="23"/>
        </w:rPr>
        <w:t xml:space="preserve"> the </w:t>
      </w:r>
      <w:r w:rsidRPr="003100CF">
        <w:rPr>
          <w:rFonts w:ascii="Calibri" w:hAnsi="Calibri" w:cs="Calibri"/>
          <w:bCs/>
          <w:sz w:val="23"/>
          <w:szCs w:val="23"/>
        </w:rPr>
        <w:t>Terms of Operation of the existing charter agreement</w:t>
      </w:r>
      <w:r w:rsidRPr="003100CF">
        <w:rPr>
          <w:rStyle w:val="FootnoteReference"/>
          <w:rFonts w:ascii="Calibri" w:hAnsi="Calibri" w:cs="Calibri"/>
          <w:bCs/>
          <w:sz w:val="23"/>
          <w:szCs w:val="23"/>
        </w:rPr>
        <w:footnoteReference w:id="15"/>
      </w:r>
      <w:r w:rsidRPr="00292427">
        <w:rPr>
          <w:rFonts w:ascii="Calibri" w:hAnsi="Calibri" w:cs="Calibri"/>
          <w:bCs/>
          <w:sz w:val="23"/>
          <w:szCs w:val="23"/>
        </w:rPr>
        <w:t xml:space="preserve"> between SUNY and the same not-for-profit education corporation instead of providing a full response to each request</w:t>
      </w:r>
      <w:r>
        <w:rPr>
          <w:rFonts w:ascii="Calibri" w:hAnsi="Calibri" w:cs="Calibri"/>
          <w:bCs/>
          <w:sz w:val="23"/>
          <w:szCs w:val="23"/>
        </w:rPr>
        <w:t xml:space="preserve"> and reproducing information already in Institute files</w:t>
      </w:r>
      <w:r w:rsidRPr="00292427">
        <w:rPr>
          <w:rFonts w:ascii="Calibri" w:hAnsi="Calibri" w:cs="Calibri"/>
          <w:bCs/>
          <w:sz w:val="23"/>
          <w:szCs w:val="23"/>
        </w:rPr>
        <w:t xml:space="preserve">.  </w:t>
      </w:r>
    </w:p>
    <w:p w:rsidR="00752F53" w:rsidRPr="00292427" w:rsidRDefault="00752F53" w:rsidP="00752F53">
      <w:pPr>
        <w:tabs>
          <w:tab w:val="left" w:pos="10800"/>
        </w:tabs>
        <w:autoSpaceDE w:val="0"/>
        <w:autoSpaceDN w:val="0"/>
        <w:adjustRightInd w:val="0"/>
        <w:rPr>
          <w:rFonts w:ascii="Calibri" w:hAnsi="Calibri" w:cs="Calibri"/>
          <w:bCs/>
          <w:sz w:val="23"/>
          <w:szCs w:val="23"/>
        </w:rPr>
      </w:pPr>
    </w:p>
    <w:p w:rsidR="00752F53" w:rsidRPr="00292427" w:rsidRDefault="00752F53" w:rsidP="00752F53">
      <w:pPr>
        <w:tabs>
          <w:tab w:val="left" w:pos="10800"/>
        </w:tabs>
        <w:autoSpaceDE w:val="0"/>
        <w:autoSpaceDN w:val="0"/>
        <w:adjustRightInd w:val="0"/>
        <w:rPr>
          <w:rFonts w:ascii="Calibri" w:hAnsi="Calibri" w:cs="Calibri"/>
          <w:bCs/>
          <w:sz w:val="23"/>
          <w:szCs w:val="23"/>
        </w:rPr>
      </w:pPr>
      <w:r w:rsidRPr="00292427">
        <w:rPr>
          <w:rFonts w:ascii="Calibri" w:hAnsi="Calibri" w:cs="Calibri"/>
          <w:sz w:val="23"/>
          <w:szCs w:val="23"/>
        </w:rPr>
        <w:t xml:space="preserve">Education corporations must use the Application Checklist below to indicate the submission status of all required components.  An Application for Charter Renewal is incomplete until the education corporation provides ALL required Responses and Exhibits, either by submitting new material or incorporating by reference.  </w:t>
      </w:r>
      <w:r w:rsidRPr="00292427">
        <w:rPr>
          <w:rFonts w:ascii="Calibri" w:hAnsi="Calibri" w:cs="Calibri"/>
          <w:bCs/>
          <w:sz w:val="23"/>
          <w:szCs w:val="23"/>
        </w:rPr>
        <w:t xml:space="preserve">Note that education corporations </w:t>
      </w:r>
      <w:r w:rsidRPr="00292427">
        <w:rPr>
          <w:rFonts w:ascii="Calibri" w:hAnsi="Calibri" w:cs="Calibri"/>
          <w:b/>
          <w:bCs/>
          <w:sz w:val="23"/>
          <w:szCs w:val="23"/>
        </w:rPr>
        <w:t>cannot</w:t>
      </w:r>
      <w:r w:rsidRPr="00292427">
        <w:rPr>
          <w:rFonts w:ascii="Calibri" w:hAnsi="Calibri" w:cs="Calibri"/>
          <w:bCs/>
          <w:sz w:val="23"/>
          <w:szCs w:val="23"/>
        </w:rPr>
        <w:t xml:space="preserve"> incorporate by reference </w:t>
      </w:r>
      <w:r w:rsidRPr="00292427">
        <w:rPr>
          <w:rFonts w:ascii="Calibri" w:hAnsi="Calibri" w:cs="Calibri"/>
          <w:bCs/>
          <w:sz w:val="23"/>
          <w:szCs w:val="23"/>
          <w:u w:val="single"/>
        </w:rPr>
        <w:t>all</w:t>
      </w:r>
      <w:r w:rsidRPr="00292427">
        <w:rPr>
          <w:rFonts w:ascii="Calibri" w:hAnsi="Calibri" w:cs="Calibri"/>
          <w:bCs/>
          <w:sz w:val="23"/>
          <w:szCs w:val="23"/>
        </w:rPr>
        <w:t xml:space="preserve"> components of the Application for Charter Renewal.  The checklist indicates which components require submission of original material.</w:t>
      </w:r>
      <w:r>
        <w:rPr>
          <w:rFonts w:ascii="Calibri" w:hAnsi="Calibri" w:cs="Calibri"/>
          <w:bCs/>
          <w:sz w:val="23"/>
          <w:szCs w:val="23"/>
        </w:rPr>
        <w:t xml:space="preserve">  Also, anything incorporated by reference must be in electronic form.</w:t>
      </w:r>
      <w:r w:rsidRPr="00292427">
        <w:rPr>
          <w:rFonts w:ascii="Calibri" w:hAnsi="Calibri" w:cs="Calibri"/>
          <w:bCs/>
          <w:sz w:val="23"/>
          <w:szCs w:val="23"/>
        </w:rPr>
        <w:t xml:space="preserve">  </w:t>
      </w:r>
    </w:p>
    <w:p w:rsidR="00752F53" w:rsidRPr="00BC4AFB" w:rsidRDefault="00752F53" w:rsidP="00752F53"/>
    <w:p w:rsidR="00752F53" w:rsidRPr="00707BE8" w:rsidRDefault="00752F53" w:rsidP="00752F53">
      <w:pPr>
        <w:pStyle w:val="Heading1"/>
        <w:keepNext/>
        <w:widowControl/>
        <w:numPr>
          <w:ilvl w:val="0"/>
          <w:numId w:val="87"/>
        </w:numPr>
        <w:spacing w:before="0"/>
        <w:jc w:val="left"/>
        <w:rPr>
          <w:rFonts w:cs="Calibri"/>
          <w:smallCaps w:val="0"/>
          <w:sz w:val="32"/>
          <w:szCs w:val="32"/>
        </w:rPr>
      </w:pPr>
      <w:r w:rsidRPr="00707BE8">
        <w:rPr>
          <w:rFonts w:cs="Calibri"/>
          <w:sz w:val="32"/>
          <w:szCs w:val="32"/>
        </w:rPr>
        <w:t>Formatting and Submitting Applications</w:t>
      </w:r>
      <w:r w:rsidRPr="00707BE8">
        <w:rPr>
          <w:rFonts w:cs="Calibri"/>
          <w:smallCaps w:val="0"/>
          <w:sz w:val="32"/>
          <w:szCs w:val="32"/>
        </w:rPr>
        <w:t xml:space="preserve"> </w:t>
      </w:r>
    </w:p>
    <w:p w:rsidR="00752F53" w:rsidRDefault="00752F53" w:rsidP="00752F53">
      <w:pPr>
        <w:pStyle w:val="Title"/>
        <w:jc w:val="left"/>
        <w:rPr>
          <w:rFonts w:ascii="Calibri" w:hAnsi="Calibri" w:cs="Calibri"/>
          <w:smallCaps/>
          <w:sz w:val="23"/>
          <w:szCs w:val="23"/>
        </w:rPr>
      </w:pPr>
    </w:p>
    <w:p w:rsidR="00752F53" w:rsidRDefault="00752F53" w:rsidP="00752F53">
      <w:pPr>
        <w:pStyle w:val="Title"/>
        <w:jc w:val="left"/>
        <w:rPr>
          <w:rFonts w:ascii="Calibri" w:hAnsi="Calibri" w:cs="Calibri"/>
          <w:b w:val="0"/>
          <w:smallCaps/>
          <w:sz w:val="23"/>
          <w:szCs w:val="23"/>
        </w:rPr>
      </w:pPr>
      <w:r>
        <w:rPr>
          <w:rFonts w:ascii="Calibri" w:hAnsi="Calibri" w:cs="Calibri"/>
          <w:b w:val="0"/>
          <w:smallCaps/>
          <w:sz w:val="23"/>
          <w:szCs w:val="23"/>
        </w:rPr>
        <w:t>An education corporation must submit all required information as either a “Response” or an “Exhibit.”  Responses generally comprise the school’s documentary evidence of success in the current charter term, while Exhibits generally provide information to be incorporated into a new charter agreement should the SUNY Trustees approve the Application for Charter Renewal.</w:t>
      </w:r>
    </w:p>
    <w:p w:rsidR="00752F53" w:rsidRDefault="00752F53" w:rsidP="00752F53">
      <w:pPr>
        <w:pStyle w:val="Title"/>
        <w:jc w:val="left"/>
        <w:rPr>
          <w:rFonts w:ascii="Calibri" w:hAnsi="Calibri" w:cs="Calibri"/>
          <w:b w:val="0"/>
          <w:smallCaps/>
          <w:sz w:val="23"/>
          <w:szCs w:val="23"/>
        </w:rPr>
      </w:pPr>
    </w:p>
    <w:p w:rsidR="00752F53" w:rsidRPr="009F37D2" w:rsidRDefault="00752F53" w:rsidP="00752F53">
      <w:pPr>
        <w:pStyle w:val="Title"/>
        <w:jc w:val="left"/>
        <w:rPr>
          <w:rFonts w:ascii="Calibri" w:hAnsi="Calibri" w:cs="Calibri"/>
          <w:b w:val="0"/>
          <w:smallCaps/>
          <w:sz w:val="23"/>
          <w:szCs w:val="23"/>
        </w:rPr>
      </w:pPr>
    </w:p>
    <w:p w:rsidR="00752F53" w:rsidRPr="00CB4159" w:rsidRDefault="00752F53" w:rsidP="00752F53">
      <w:pPr>
        <w:autoSpaceDE w:val="0"/>
        <w:autoSpaceDN w:val="0"/>
        <w:adjustRightInd w:val="0"/>
        <w:outlineLvl w:val="0"/>
        <w:rPr>
          <w:rFonts w:ascii="Calibri" w:hAnsi="Calibri" w:cs="Calibri"/>
          <w:b/>
          <w:bCs/>
          <w:sz w:val="28"/>
          <w:szCs w:val="28"/>
        </w:rPr>
      </w:pPr>
      <w:r w:rsidRPr="00CB4159">
        <w:rPr>
          <w:rFonts w:ascii="Calibri" w:hAnsi="Calibri" w:cs="Calibri"/>
          <w:b/>
          <w:bCs/>
          <w:sz w:val="28"/>
          <w:szCs w:val="28"/>
        </w:rPr>
        <w:t xml:space="preserve">Submitting the </w:t>
      </w:r>
      <w:r>
        <w:rPr>
          <w:rFonts w:ascii="Calibri" w:hAnsi="Calibri" w:cs="Calibri"/>
          <w:b/>
          <w:bCs/>
          <w:sz w:val="28"/>
          <w:szCs w:val="28"/>
        </w:rPr>
        <w:t>Application</w:t>
      </w:r>
    </w:p>
    <w:p w:rsidR="00752F53" w:rsidRPr="003C72A3" w:rsidRDefault="00752F53" w:rsidP="00752F53">
      <w:pPr>
        <w:autoSpaceDE w:val="0"/>
        <w:autoSpaceDN w:val="0"/>
        <w:adjustRightInd w:val="0"/>
        <w:rPr>
          <w:rFonts w:ascii="Calibri" w:hAnsi="Calibri" w:cs="Calibri"/>
          <w:sz w:val="18"/>
          <w:szCs w:val="18"/>
        </w:rPr>
      </w:pPr>
    </w:p>
    <w:p w:rsidR="00752F53" w:rsidRPr="00F82B52" w:rsidRDefault="00752F53" w:rsidP="00752F53">
      <w:pPr>
        <w:autoSpaceDE w:val="0"/>
        <w:autoSpaceDN w:val="0"/>
        <w:adjustRightInd w:val="0"/>
        <w:rPr>
          <w:rFonts w:cs="Calibri"/>
          <w:sz w:val="23"/>
          <w:szCs w:val="23"/>
        </w:rPr>
      </w:pPr>
      <w:r>
        <w:rPr>
          <w:rFonts w:cs="Calibri"/>
          <w:sz w:val="23"/>
          <w:szCs w:val="23"/>
        </w:rPr>
        <w:t xml:space="preserve">Education corporations </w:t>
      </w:r>
      <w:r w:rsidRPr="00F82B52">
        <w:rPr>
          <w:rFonts w:cs="Calibri"/>
          <w:sz w:val="23"/>
          <w:szCs w:val="23"/>
        </w:rPr>
        <w:t xml:space="preserve">may submit </w:t>
      </w:r>
      <w:r>
        <w:rPr>
          <w:rFonts w:cs="Calibri"/>
          <w:sz w:val="23"/>
          <w:szCs w:val="23"/>
        </w:rPr>
        <w:t>applications</w:t>
      </w:r>
      <w:r w:rsidRPr="00F82B52">
        <w:rPr>
          <w:rFonts w:cs="Calibri"/>
          <w:sz w:val="23"/>
          <w:szCs w:val="23"/>
        </w:rPr>
        <w:t xml:space="preserve"> in one of two ways:</w:t>
      </w:r>
    </w:p>
    <w:p w:rsidR="00752F53" w:rsidRDefault="00752F53" w:rsidP="00752F53">
      <w:pPr>
        <w:pStyle w:val="ListParagraph"/>
        <w:autoSpaceDE w:val="0"/>
        <w:autoSpaceDN w:val="0"/>
        <w:adjustRightInd w:val="0"/>
        <w:ind w:left="1080"/>
        <w:rPr>
          <w:rFonts w:cs="Calibri"/>
          <w:sz w:val="23"/>
          <w:szCs w:val="23"/>
        </w:rPr>
      </w:pPr>
    </w:p>
    <w:p w:rsidR="00752F53" w:rsidRDefault="00752F53" w:rsidP="00752F53">
      <w:pPr>
        <w:autoSpaceDE w:val="0"/>
        <w:autoSpaceDN w:val="0"/>
        <w:adjustRightInd w:val="0"/>
        <w:rPr>
          <w:rFonts w:cs="Calibri"/>
          <w:sz w:val="23"/>
          <w:szCs w:val="23"/>
        </w:rPr>
      </w:pPr>
      <w:r w:rsidRPr="00A4154A">
        <w:rPr>
          <w:rFonts w:cs="Calibri"/>
          <w:b/>
          <w:sz w:val="23"/>
          <w:szCs w:val="23"/>
        </w:rPr>
        <w:lastRenderedPageBreak/>
        <w:t xml:space="preserve">Option 1: </w:t>
      </w:r>
      <w:r w:rsidRPr="008F1423">
        <w:rPr>
          <w:rFonts w:cs="Calibri"/>
          <w:sz w:val="23"/>
          <w:szCs w:val="23"/>
        </w:rPr>
        <w:t>S</w:t>
      </w:r>
      <w:r w:rsidRPr="00A4154A">
        <w:rPr>
          <w:rFonts w:cs="Calibri"/>
          <w:sz w:val="23"/>
          <w:szCs w:val="23"/>
        </w:rPr>
        <w:t xml:space="preserve">ubmit two (2) electronic copies of the entire </w:t>
      </w:r>
      <w:r>
        <w:rPr>
          <w:rFonts w:cs="Calibri"/>
          <w:sz w:val="23"/>
          <w:szCs w:val="23"/>
        </w:rPr>
        <w:t>application</w:t>
      </w:r>
      <w:r w:rsidRPr="00A4154A">
        <w:rPr>
          <w:rFonts w:cs="Calibri"/>
          <w:sz w:val="23"/>
          <w:szCs w:val="23"/>
        </w:rPr>
        <w:t xml:space="preserve"> on separate flash-drives or separate CDs as detailed in the Submitting the Electronic Copy section below.  </w:t>
      </w:r>
      <w:r>
        <w:rPr>
          <w:rFonts w:cs="Calibri"/>
          <w:sz w:val="23"/>
          <w:szCs w:val="23"/>
        </w:rPr>
        <w:t>Education corporations</w:t>
      </w:r>
      <w:r w:rsidRPr="00A4154A">
        <w:rPr>
          <w:rFonts w:cs="Calibri"/>
          <w:sz w:val="23"/>
          <w:szCs w:val="23"/>
        </w:rPr>
        <w:t xml:space="preserve"> who choose to submit through this method must submit </w:t>
      </w:r>
      <w:r>
        <w:rPr>
          <w:rFonts w:cs="Calibri"/>
          <w:sz w:val="23"/>
          <w:szCs w:val="23"/>
        </w:rPr>
        <w:t>hard copies of the T</w:t>
      </w:r>
      <w:r w:rsidRPr="00A4154A">
        <w:rPr>
          <w:rFonts w:cs="Calibri"/>
          <w:sz w:val="23"/>
          <w:szCs w:val="23"/>
        </w:rPr>
        <w:t xml:space="preserve">ransmittal </w:t>
      </w:r>
      <w:r>
        <w:rPr>
          <w:rFonts w:cs="Calibri"/>
          <w:sz w:val="23"/>
          <w:szCs w:val="23"/>
        </w:rPr>
        <w:t>F</w:t>
      </w:r>
      <w:r w:rsidRPr="00A4154A">
        <w:rPr>
          <w:rFonts w:cs="Calibri"/>
          <w:sz w:val="23"/>
          <w:szCs w:val="23"/>
        </w:rPr>
        <w:t>orm</w:t>
      </w:r>
      <w:r>
        <w:rPr>
          <w:rFonts w:cs="Calibri"/>
          <w:sz w:val="23"/>
          <w:szCs w:val="23"/>
        </w:rPr>
        <w:t xml:space="preserve"> and assurances statement</w:t>
      </w:r>
      <w:r w:rsidRPr="00A4154A">
        <w:rPr>
          <w:rFonts w:cs="Calibri"/>
          <w:sz w:val="23"/>
          <w:szCs w:val="23"/>
        </w:rPr>
        <w:t xml:space="preserve"> </w:t>
      </w:r>
      <w:r w:rsidRPr="00A4154A">
        <w:rPr>
          <w:rFonts w:cs="Calibri"/>
          <w:sz w:val="23"/>
          <w:szCs w:val="23"/>
          <w:u w:val="single"/>
        </w:rPr>
        <w:t xml:space="preserve">with original </w:t>
      </w:r>
      <w:r>
        <w:rPr>
          <w:rFonts w:cs="Calibri"/>
          <w:sz w:val="23"/>
          <w:szCs w:val="23"/>
          <w:u w:val="single"/>
        </w:rPr>
        <w:t xml:space="preserve">board chair/designee </w:t>
      </w:r>
      <w:r w:rsidRPr="008F1423">
        <w:rPr>
          <w:rFonts w:cs="Calibri"/>
          <w:sz w:val="23"/>
          <w:szCs w:val="23"/>
          <w:u w:val="single"/>
        </w:rPr>
        <w:t>signature</w:t>
      </w:r>
      <w:r>
        <w:rPr>
          <w:rFonts w:cs="Calibri"/>
          <w:sz w:val="23"/>
          <w:szCs w:val="23"/>
          <w:u w:val="single"/>
        </w:rPr>
        <w:t>s</w:t>
      </w:r>
      <w:r w:rsidRPr="00A4154A">
        <w:rPr>
          <w:rFonts w:cs="Calibri"/>
          <w:sz w:val="23"/>
          <w:szCs w:val="23"/>
        </w:rPr>
        <w:t xml:space="preserve"> along with the flash-drives or CDs.</w:t>
      </w:r>
    </w:p>
    <w:p w:rsidR="00752F53" w:rsidRDefault="00752F53" w:rsidP="00752F53">
      <w:pPr>
        <w:autoSpaceDE w:val="0"/>
        <w:autoSpaceDN w:val="0"/>
        <w:adjustRightInd w:val="0"/>
        <w:ind w:left="1080" w:hanging="360"/>
        <w:rPr>
          <w:rFonts w:cs="Calibri"/>
          <w:sz w:val="23"/>
          <w:szCs w:val="23"/>
        </w:rPr>
      </w:pPr>
    </w:p>
    <w:p w:rsidR="00752F53" w:rsidRPr="00F82B52" w:rsidRDefault="00752F53" w:rsidP="00752F53">
      <w:pPr>
        <w:autoSpaceDE w:val="0"/>
        <w:autoSpaceDN w:val="0"/>
        <w:adjustRightInd w:val="0"/>
        <w:rPr>
          <w:rFonts w:cs="Calibri"/>
          <w:sz w:val="23"/>
          <w:szCs w:val="23"/>
        </w:rPr>
      </w:pPr>
      <w:r w:rsidRPr="00F82B52">
        <w:rPr>
          <w:rFonts w:cs="Calibri"/>
          <w:bCs/>
          <w:sz w:val="23"/>
          <w:szCs w:val="23"/>
        </w:rPr>
        <w:t xml:space="preserve">Please note that each electronic copy must be identical if submitting flash-drives or CDs </w:t>
      </w:r>
      <w:r>
        <w:rPr>
          <w:rFonts w:cs="Calibri"/>
          <w:bCs/>
          <w:sz w:val="23"/>
          <w:szCs w:val="23"/>
        </w:rPr>
        <w:t>through Option 1.</w:t>
      </w:r>
    </w:p>
    <w:p w:rsidR="00752F53" w:rsidRDefault="00752F53" w:rsidP="00752F53">
      <w:pPr>
        <w:autoSpaceDE w:val="0"/>
        <w:autoSpaceDN w:val="0"/>
        <w:adjustRightInd w:val="0"/>
        <w:ind w:left="1080" w:hanging="360"/>
        <w:rPr>
          <w:rFonts w:cs="Calibri"/>
          <w:b/>
          <w:sz w:val="23"/>
          <w:szCs w:val="23"/>
        </w:rPr>
      </w:pPr>
    </w:p>
    <w:p w:rsidR="00752F53" w:rsidRPr="007338B7" w:rsidRDefault="00752F53" w:rsidP="00752F53">
      <w:pPr>
        <w:autoSpaceDE w:val="0"/>
        <w:autoSpaceDN w:val="0"/>
        <w:adjustRightInd w:val="0"/>
        <w:rPr>
          <w:sz w:val="23"/>
          <w:szCs w:val="23"/>
        </w:rPr>
      </w:pPr>
      <w:r w:rsidRPr="007338B7">
        <w:rPr>
          <w:rFonts w:cs="Calibri"/>
          <w:b/>
          <w:sz w:val="23"/>
          <w:szCs w:val="23"/>
        </w:rPr>
        <w:t>Option 2:</w:t>
      </w:r>
      <w:r w:rsidRPr="007338B7">
        <w:rPr>
          <w:rFonts w:cs="Calibri"/>
          <w:sz w:val="23"/>
          <w:szCs w:val="23"/>
        </w:rPr>
        <w:t xml:space="preserve"> </w:t>
      </w:r>
      <w:r>
        <w:rPr>
          <w:rFonts w:cs="Calibri"/>
          <w:sz w:val="23"/>
          <w:szCs w:val="23"/>
        </w:rPr>
        <w:t>Submit</w:t>
      </w:r>
      <w:r w:rsidRPr="007338B7">
        <w:rPr>
          <w:rFonts w:cs="Calibri"/>
          <w:sz w:val="23"/>
          <w:szCs w:val="23"/>
        </w:rPr>
        <w:t xml:space="preserve"> the proposal v</w:t>
      </w:r>
      <w:r w:rsidRPr="007338B7">
        <w:rPr>
          <w:sz w:val="23"/>
          <w:szCs w:val="23"/>
        </w:rPr>
        <w:t xml:space="preserve">ia Dropbox. </w:t>
      </w:r>
      <w:r>
        <w:rPr>
          <w:sz w:val="23"/>
          <w:szCs w:val="23"/>
        </w:rPr>
        <w:t xml:space="preserve"> </w:t>
      </w:r>
      <w:r w:rsidRPr="007338B7">
        <w:rPr>
          <w:sz w:val="23"/>
          <w:szCs w:val="23"/>
        </w:rPr>
        <w:t xml:space="preserve">In order to use this option, </w:t>
      </w:r>
      <w:r>
        <w:rPr>
          <w:sz w:val="23"/>
          <w:szCs w:val="23"/>
        </w:rPr>
        <w:t>education corporations</w:t>
      </w:r>
      <w:r w:rsidRPr="007338B7">
        <w:rPr>
          <w:sz w:val="23"/>
          <w:szCs w:val="23"/>
        </w:rPr>
        <w:t xml:space="preserve"> must:</w:t>
      </w:r>
    </w:p>
    <w:p w:rsidR="00752F53" w:rsidRPr="007338B7" w:rsidRDefault="00752F53" w:rsidP="00752F53">
      <w:pPr>
        <w:autoSpaceDE w:val="0"/>
        <w:autoSpaceDN w:val="0"/>
        <w:adjustRightInd w:val="0"/>
        <w:rPr>
          <w:rFonts w:cs="Calibri"/>
          <w:sz w:val="23"/>
          <w:szCs w:val="23"/>
        </w:rPr>
      </w:pPr>
    </w:p>
    <w:p w:rsidR="00752F53" w:rsidRPr="007338B7" w:rsidRDefault="00752F53" w:rsidP="00752F53">
      <w:pPr>
        <w:pStyle w:val="ListParagraph"/>
        <w:widowControl/>
        <w:numPr>
          <w:ilvl w:val="0"/>
          <w:numId w:val="92"/>
        </w:numPr>
        <w:spacing w:after="200" w:line="276" w:lineRule="auto"/>
        <w:ind w:left="1080"/>
        <w:contextualSpacing/>
        <w:rPr>
          <w:sz w:val="23"/>
          <w:szCs w:val="23"/>
        </w:rPr>
      </w:pPr>
      <w:r>
        <w:rPr>
          <w:sz w:val="23"/>
          <w:szCs w:val="23"/>
        </w:rPr>
        <w:t>c</w:t>
      </w:r>
      <w:r w:rsidRPr="007338B7">
        <w:rPr>
          <w:sz w:val="23"/>
          <w:szCs w:val="23"/>
        </w:rPr>
        <w:t xml:space="preserve">ontact the Institute by </w:t>
      </w:r>
      <w:r>
        <w:rPr>
          <w:sz w:val="23"/>
          <w:szCs w:val="23"/>
        </w:rPr>
        <w:t>August 1</w:t>
      </w:r>
      <w:r w:rsidRPr="007338B7">
        <w:rPr>
          <w:sz w:val="23"/>
          <w:szCs w:val="23"/>
        </w:rPr>
        <w:t>, 2014</w:t>
      </w:r>
      <w:r>
        <w:rPr>
          <w:sz w:val="23"/>
          <w:szCs w:val="23"/>
        </w:rPr>
        <w:t>,</w:t>
      </w:r>
      <w:r w:rsidRPr="007338B7">
        <w:rPr>
          <w:sz w:val="23"/>
          <w:szCs w:val="23"/>
        </w:rPr>
        <w:t xml:space="preserve"> and inform the Institute that the proposals will arrive via Dropbox, at which point Institute staff will create a Dropbox folder;</w:t>
      </w:r>
    </w:p>
    <w:p w:rsidR="00752F53" w:rsidRPr="007338B7" w:rsidRDefault="00752F53" w:rsidP="00752F53">
      <w:pPr>
        <w:pStyle w:val="ListParagraph"/>
        <w:widowControl/>
        <w:numPr>
          <w:ilvl w:val="0"/>
          <w:numId w:val="92"/>
        </w:numPr>
        <w:spacing w:after="200" w:line="276" w:lineRule="auto"/>
        <w:ind w:left="1080"/>
        <w:contextualSpacing/>
        <w:rPr>
          <w:sz w:val="23"/>
          <w:szCs w:val="23"/>
        </w:rPr>
      </w:pPr>
      <w:r>
        <w:rPr>
          <w:sz w:val="23"/>
          <w:szCs w:val="23"/>
        </w:rPr>
        <w:t>s</w:t>
      </w:r>
      <w:r w:rsidRPr="007338B7">
        <w:rPr>
          <w:sz w:val="23"/>
          <w:szCs w:val="23"/>
        </w:rPr>
        <w:t xml:space="preserve">ubmit all electronic files to the Dropbox folder by </w:t>
      </w:r>
      <w:r>
        <w:rPr>
          <w:sz w:val="23"/>
          <w:szCs w:val="23"/>
        </w:rPr>
        <w:t xml:space="preserve">5:00 p.m. </w:t>
      </w:r>
      <w:r w:rsidRPr="007338B7">
        <w:rPr>
          <w:sz w:val="23"/>
          <w:szCs w:val="23"/>
        </w:rPr>
        <w:t xml:space="preserve">Eastern Standard Time on </w:t>
      </w:r>
      <w:r>
        <w:rPr>
          <w:sz w:val="23"/>
          <w:szCs w:val="23"/>
        </w:rPr>
        <w:t>August 15</w:t>
      </w:r>
      <w:r w:rsidRPr="007338B7">
        <w:rPr>
          <w:sz w:val="23"/>
          <w:szCs w:val="23"/>
        </w:rPr>
        <w:t>, 201</w:t>
      </w:r>
      <w:r>
        <w:rPr>
          <w:sz w:val="23"/>
          <w:szCs w:val="23"/>
        </w:rPr>
        <w:t>4; and,</w:t>
      </w:r>
    </w:p>
    <w:p w:rsidR="00752F53" w:rsidRDefault="00752F53" w:rsidP="00752F53">
      <w:pPr>
        <w:pStyle w:val="ListParagraph"/>
        <w:widowControl/>
        <w:numPr>
          <w:ilvl w:val="0"/>
          <w:numId w:val="92"/>
        </w:numPr>
        <w:spacing w:after="200" w:line="276" w:lineRule="auto"/>
        <w:ind w:left="1080"/>
        <w:contextualSpacing/>
        <w:rPr>
          <w:sz w:val="23"/>
          <w:szCs w:val="23"/>
        </w:rPr>
      </w:pPr>
      <w:r w:rsidRPr="009C58D6">
        <w:rPr>
          <w:sz w:val="23"/>
          <w:szCs w:val="23"/>
        </w:rPr>
        <w:t xml:space="preserve">mail signed Transmittal Form and assurances statement with original board chair/designee signatures to the Institute at the following address.  </w:t>
      </w:r>
    </w:p>
    <w:p w:rsidR="00752F53" w:rsidRDefault="00752F53" w:rsidP="00752F53">
      <w:pPr>
        <w:pStyle w:val="ListParagraph"/>
        <w:spacing w:after="200" w:line="276" w:lineRule="auto"/>
        <w:ind w:left="1080"/>
        <w:contextualSpacing/>
        <w:rPr>
          <w:sz w:val="23"/>
          <w:szCs w:val="23"/>
        </w:rPr>
      </w:pPr>
    </w:p>
    <w:p w:rsidR="00752F53" w:rsidRPr="009C58D6" w:rsidRDefault="00752F53" w:rsidP="00752F53">
      <w:pPr>
        <w:pStyle w:val="ListParagraph"/>
        <w:spacing w:after="200" w:line="276" w:lineRule="auto"/>
        <w:ind w:left="1080"/>
        <w:contextualSpacing/>
        <w:rPr>
          <w:sz w:val="23"/>
          <w:szCs w:val="23"/>
        </w:rPr>
      </w:pPr>
      <w:r w:rsidRPr="009C58D6">
        <w:rPr>
          <w:sz w:val="23"/>
          <w:szCs w:val="23"/>
        </w:rPr>
        <w:t>SUNY Charter Schools Institute</w:t>
      </w:r>
      <w:r w:rsidRPr="009C58D6">
        <w:rPr>
          <w:sz w:val="23"/>
          <w:szCs w:val="23"/>
        </w:rPr>
        <w:br/>
        <w:t>41 State St., Suite 700</w:t>
      </w:r>
      <w:r w:rsidRPr="009C58D6">
        <w:rPr>
          <w:sz w:val="23"/>
          <w:szCs w:val="23"/>
        </w:rPr>
        <w:br/>
        <w:t>Albany, NY 12207</w:t>
      </w:r>
    </w:p>
    <w:p w:rsidR="00752F53" w:rsidRDefault="00752F53" w:rsidP="00752F53">
      <w:pPr>
        <w:autoSpaceDE w:val="0"/>
        <w:autoSpaceDN w:val="0"/>
        <w:adjustRightInd w:val="0"/>
        <w:rPr>
          <w:rFonts w:cs="Calibri"/>
          <w:sz w:val="23"/>
          <w:szCs w:val="23"/>
        </w:rPr>
      </w:pPr>
      <w:r>
        <w:rPr>
          <w:rFonts w:cs="Calibri"/>
          <w:sz w:val="23"/>
          <w:szCs w:val="23"/>
        </w:rPr>
        <w:tab/>
        <w:t xml:space="preserve">       The Institute must receive the Transmittal Form by August 22, 2014.</w:t>
      </w:r>
      <w:r>
        <w:rPr>
          <w:rFonts w:cs="Calibri"/>
          <w:sz w:val="23"/>
          <w:szCs w:val="23"/>
        </w:rPr>
        <w:tab/>
      </w:r>
    </w:p>
    <w:p w:rsidR="00752F53" w:rsidRDefault="00752F53" w:rsidP="00752F53">
      <w:pPr>
        <w:autoSpaceDE w:val="0"/>
        <w:autoSpaceDN w:val="0"/>
        <w:adjustRightInd w:val="0"/>
        <w:rPr>
          <w:rFonts w:cs="Calibri"/>
          <w:sz w:val="23"/>
          <w:szCs w:val="23"/>
        </w:rPr>
      </w:pPr>
    </w:p>
    <w:p w:rsidR="00752F53" w:rsidRPr="008F1423" w:rsidRDefault="00752F53" w:rsidP="00752F53">
      <w:pPr>
        <w:autoSpaceDE w:val="0"/>
        <w:autoSpaceDN w:val="0"/>
        <w:adjustRightInd w:val="0"/>
        <w:rPr>
          <w:rFonts w:cs="Calibri"/>
          <w:bCs/>
          <w:sz w:val="23"/>
          <w:szCs w:val="23"/>
        </w:rPr>
      </w:pPr>
      <w:r w:rsidRPr="008F1423">
        <w:rPr>
          <w:rFonts w:cs="Calibri"/>
          <w:sz w:val="23"/>
          <w:szCs w:val="23"/>
        </w:rPr>
        <w:t>A paper copy of the full application is not necessary.</w:t>
      </w:r>
      <w:r w:rsidRPr="008F1423">
        <w:rPr>
          <w:rFonts w:cs="Calibri"/>
          <w:bCs/>
          <w:sz w:val="23"/>
          <w:szCs w:val="23"/>
        </w:rPr>
        <w:t xml:space="preserve">  Regardless of which option used to submit a proposal, the inclusion of one or more files that the Institute determines are inaccessible (i.e., Institute staff are unable to open or read the file(s)) may result in the finding that the application is incomplete.  Upon review of electronic submissions and at its discretion, the Institute may reques</w:t>
      </w:r>
      <w:r>
        <w:rPr>
          <w:rFonts w:cs="Calibri"/>
          <w:bCs/>
          <w:sz w:val="23"/>
          <w:szCs w:val="23"/>
        </w:rPr>
        <w:t xml:space="preserve">t a paper copy to clarify </w:t>
      </w:r>
      <w:r w:rsidRPr="008F1423">
        <w:rPr>
          <w:rFonts w:cs="Calibri"/>
          <w:bCs/>
          <w:sz w:val="23"/>
          <w:szCs w:val="23"/>
        </w:rPr>
        <w:t xml:space="preserve">formatting </w:t>
      </w:r>
      <w:r>
        <w:rPr>
          <w:rFonts w:cs="Calibri"/>
          <w:bCs/>
          <w:sz w:val="23"/>
          <w:szCs w:val="23"/>
        </w:rPr>
        <w:t xml:space="preserve">and other </w:t>
      </w:r>
      <w:r w:rsidRPr="008F1423">
        <w:rPr>
          <w:rFonts w:cs="Calibri"/>
          <w:bCs/>
          <w:sz w:val="23"/>
          <w:szCs w:val="23"/>
        </w:rPr>
        <w:t xml:space="preserve">issues. </w:t>
      </w:r>
    </w:p>
    <w:p w:rsidR="00752F53" w:rsidRDefault="00752F53" w:rsidP="00752F53">
      <w:pPr>
        <w:autoSpaceDE w:val="0"/>
        <w:autoSpaceDN w:val="0"/>
        <w:adjustRightInd w:val="0"/>
        <w:spacing w:after="240"/>
        <w:rPr>
          <w:rFonts w:cs="Calibri"/>
          <w:bCs/>
          <w:sz w:val="23"/>
          <w:szCs w:val="23"/>
        </w:rPr>
      </w:pPr>
    </w:p>
    <w:p w:rsidR="00752F53" w:rsidRPr="00CB4159" w:rsidRDefault="00752F53" w:rsidP="00752F53">
      <w:pPr>
        <w:autoSpaceDE w:val="0"/>
        <w:autoSpaceDN w:val="0"/>
        <w:adjustRightInd w:val="0"/>
        <w:spacing w:after="240"/>
        <w:rPr>
          <w:rFonts w:ascii="Calibri" w:hAnsi="Calibri" w:cs="Calibri"/>
          <w:b/>
          <w:sz w:val="28"/>
          <w:szCs w:val="28"/>
        </w:rPr>
      </w:pPr>
      <w:r w:rsidRPr="00CB4159">
        <w:rPr>
          <w:rFonts w:ascii="Calibri" w:hAnsi="Calibri" w:cs="Calibri"/>
          <w:b/>
          <w:sz w:val="28"/>
          <w:szCs w:val="28"/>
        </w:rPr>
        <w:t>Electronic Formatting</w:t>
      </w:r>
    </w:p>
    <w:p w:rsidR="00752F53" w:rsidRDefault="00752F53" w:rsidP="00752F53">
      <w:pPr>
        <w:pStyle w:val="ListParagraph"/>
        <w:widowControl/>
        <w:numPr>
          <w:ilvl w:val="0"/>
          <w:numId w:val="91"/>
        </w:numPr>
        <w:ind w:left="1080"/>
        <w:rPr>
          <w:sz w:val="23"/>
          <w:szCs w:val="23"/>
        </w:rPr>
      </w:pPr>
      <w:r w:rsidRPr="003C0CD5">
        <w:rPr>
          <w:sz w:val="23"/>
          <w:szCs w:val="23"/>
        </w:rPr>
        <w:t xml:space="preserve">Each electronic copy </w:t>
      </w:r>
      <w:r>
        <w:rPr>
          <w:sz w:val="23"/>
          <w:szCs w:val="23"/>
        </w:rPr>
        <w:t xml:space="preserve">of the application </w:t>
      </w:r>
      <w:r w:rsidRPr="003C0CD5">
        <w:rPr>
          <w:sz w:val="23"/>
          <w:szCs w:val="23"/>
        </w:rPr>
        <w:t>(</w:t>
      </w:r>
      <w:r>
        <w:rPr>
          <w:sz w:val="23"/>
          <w:szCs w:val="23"/>
        </w:rPr>
        <w:t>two (</w:t>
      </w:r>
      <w:r w:rsidRPr="003C0CD5">
        <w:rPr>
          <w:sz w:val="23"/>
          <w:szCs w:val="23"/>
        </w:rPr>
        <w:t>2</w:t>
      </w:r>
      <w:r>
        <w:rPr>
          <w:sz w:val="23"/>
          <w:szCs w:val="23"/>
        </w:rPr>
        <w:t>)</w:t>
      </w:r>
      <w:r w:rsidRPr="003C0CD5">
        <w:rPr>
          <w:sz w:val="23"/>
          <w:szCs w:val="23"/>
        </w:rPr>
        <w:t xml:space="preserve"> in total</w:t>
      </w:r>
      <w:r>
        <w:rPr>
          <w:sz w:val="23"/>
          <w:szCs w:val="23"/>
        </w:rPr>
        <w:t xml:space="preserve"> if submitting under Option 1 or a single set of files in a Dropbox folder if submitting under Option 2</w:t>
      </w:r>
      <w:r w:rsidRPr="003C0CD5">
        <w:rPr>
          <w:sz w:val="23"/>
          <w:szCs w:val="23"/>
        </w:rPr>
        <w:t xml:space="preserve">) shall consist of files containing each individual </w:t>
      </w:r>
      <w:r>
        <w:rPr>
          <w:sz w:val="23"/>
          <w:szCs w:val="23"/>
        </w:rPr>
        <w:t>R</w:t>
      </w:r>
      <w:r w:rsidRPr="003C0CD5">
        <w:rPr>
          <w:sz w:val="23"/>
          <w:szCs w:val="23"/>
        </w:rPr>
        <w:t xml:space="preserve">esponse </w:t>
      </w:r>
      <w:r>
        <w:rPr>
          <w:sz w:val="23"/>
          <w:szCs w:val="23"/>
        </w:rPr>
        <w:t>or Exhibit.</w:t>
      </w:r>
    </w:p>
    <w:p w:rsidR="00752F53" w:rsidRPr="003C0CD5" w:rsidRDefault="00752F53" w:rsidP="00752F53">
      <w:pPr>
        <w:pStyle w:val="ListParagraph"/>
        <w:widowControl/>
        <w:numPr>
          <w:ilvl w:val="0"/>
          <w:numId w:val="91"/>
        </w:numPr>
        <w:ind w:left="1080"/>
        <w:rPr>
          <w:sz w:val="23"/>
          <w:szCs w:val="23"/>
        </w:rPr>
      </w:pPr>
      <w:r w:rsidRPr="003C0CD5">
        <w:rPr>
          <w:sz w:val="23"/>
          <w:szCs w:val="23"/>
        </w:rPr>
        <w:t xml:space="preserve">Each electronic copy of the </w:t>
      </w:r>
      <w:r>
        <w:rPr>
          <w:sz w:val="23"/>
          <w:szCs w:val="23"/>
        </w:rPr>
        <w:t xml:space="preserve">application </w:t>
      </w:r>
      <w:r w:rsidRPr="003C0CD5">
        <w:rPr>
          <w:sz w:val="23"/>
          <w:szCs w:val="23"/>
        </w:rPr>
        <w:t xml:space="preserve">should be submitted </w:t>
      </w:r>
      <w:r w:rsidRPr="003C0CD5">
        <w:rPr>
          <w:snapToGrid w:val="0"/>
          <w:color w:val="000000"/>
          <w:sz w:val="23"/>
          <w:szCs w:val="23"/>
        </w:rPr>
        <w:t>on separate CD-ROMs</w:t>
      </w:r>
      <w:r>
        <w:rPr>
          <w:snapToGrid w:val="0"/>
          <w:color w:val="000000"/>
          <w:sz w:val="23"/>
          <w:szCs w:val="23"/>
        </w:rPr>
        <w:t>/f</w:t>
      </w:r>
      <w:r w:rsidRPr="003C0CD5">
        <w:rPr>
          <w:snapToGrid w:val="0"/>
          <w:color w:val="000000"/>
          <w:sz w:val="23"/>
          <w:szCs w:val="23"/>
        </w:rPr>
        <w:t>lash drives</w:t>
      </w:r>
      <w:r>
        <w:rPr>
          <w:snapToGrid w:val="0"/>
          <w:color w:val="000000"/>
          <w:sz w:val="23"/>
          <w:szCs w:val="23"/>
        </w:rPr>
        <w:t xml:space="preserve"> (Option 1)</w:t>
      </w:r>
      <w:r w:rsidRPr="003C0CD5">
        <w:rPr>
          <w:snapToGrid w:val="0"/>
          <w:color w:val="000000"/>
          <w:sz w:val="23"/>
          <w:szCs w:val="23"/>
        </w:rPr>
        <w:t xml:space="preserve"> </w:t>
      </w:r>
      <w:r>
        <w:rPr>
          <w:snapToGrid w:val="0"/>
          <w:color w:val="000000"/>
          <w:sz w:val="23"/>
          <w:szCs w:val="23"/>
        </w:rPr>
        <w:t>or within a Dropbox folder (Option 2)</w:t>
      </w:r>
      <w:r w:rsidRPr="003C0CD5">
        <w:rPr>
          <w:snapToGrid w:val="0"/>
          <w:color w:val="000000"/>
          <w:sz w:val="23"/>
          <w:szCs w:val="23"/>
        </w:rPr>
        <w:t xml:space="preserve"> as follows</w:t>
      </w:r>
      <w:r w:rsidRPr="003C0CD5">
        <w:rPr>
          <w:sz w:val="23"/>
          <w:szCs w:val="23"/>
        </w:rPr>
        <w:t xml:space="preserve">: </w:t>
      </w:r>
      <w:r>
        <w:rPr>
          <w:sz w:val="23"/>
          <w:szCs w:val="23"/>
        </w:rPr>
        <w:br/>
      </w:r>
    </w:p>
    <w:p w:rsidR="00752F53" w:rsidRPr="007A72F5" w:rsidRDefault="00752F53" w:rsidP="00752F53">
      <w:pPr>
        <w:widowControl/>
        <w:numPr>
          <w:ilvl w:val="0"/>
          <w:numId w:val="90"/>
        </w:numPr>
        <w:tabs>
          <w:tab w:val="clear" w:pos="1800"/>
          <w:tab w:val="num" w:pos="1440"/>
        </w:tabs>
        <w:ind w:left="1440"/>
        <w:rPr>
          <w:rFonts w:ascii="Calibri" w:hAnsi="Calibri" w:cs="Calibri"/>
          <w:snapToGrid w:val="0"/>
          <w:color w:val="000000"/>
          <w:sz w:val="23"/>
          <w:szCs w:val="23"/>
        </w:rPr>
      </w:pPr>
      <w:r w:rsidRPr="007A72F5">
        <w:rPr>
          <w:rFonts w:ascii="Calibri" w:hAnsi="Calibri" w:cs="Calibri"/>
          <w:snapToGrid w:val="0"/>
          <w:color w:val="000000"/>
          <w:sz w:val="23"/>
          <w:szCs w:val="23"/>
        </w:rPr>
        <w:t>Create a folder on the CD-ROM</w:t>
      </w:r>
      <w:r>
        <w:rPr>
          <w:rFonts w:ascii="Calibri" w:hAnsi="Calibri" w:cs="Calibri"/>
          <w:snapToGrid w:val="0"/>
          <w:color w:val="000000"/>
          <w:sz w:val="23"/>
          <w:szCs w:val="23"/>
        </w:rPr>
        <w:t>/</w:t>
      </w:r>
      <w:r w:rsidRPr="007A72F5">
        <w:rPr>
          <w:rFonts w:ascii="Calibri" w:hAnsi="Calibri" w:cs="Calibri"/>
          <w:snapToGrid w:val="0"/>
          <w:color w:val="000000"/>
          <w:sz w:val="23"/>
          <w:szCs w:val="23"/>
        </w:rPr>
        <w:t>flash drive</w:t>
      </w:r>
      <w:r>
        <w:rPr>
          <w:rFonts w:ascii="Calibri" w:hAnsi="Calibri" w:cs="Calibri"/>
          <w:snapToGrid w:val="0"/>
          <w:color w:val="000000"/>
          <w:sz w:val="23"/>
          <w:szCs w:val="23"/>
        </w:rPr>
        <w:t xml:space="preserve"> or Dropbox folder</w:t>
      </w:r>
      <w:r w:rsidRPr="007A72F5">
        <w:rPr>
          <w:rFonts w:ascii="Calibri" w:hAnsi="Calibri" w:cs="Calibri"/>
          <w:snapToGrid w:val="0"/>
          <w:color w:val="000000"/>
          <w:sz w:val="23"/>
          <w:szCs w:val="23"/>
        </w:rPr>
        <w:t xml:space="preserve"> calle</w:t>
      </w:r>
      <w:r>
        <w:rPr>
          <w:rFonts w:ascii="Calibri" w:hAnsi="Calibri" w:cs="Calibri"/>
          <w:snapToGrid w:val="0"/>
          <w:color w:val="000000"/>
          <w:sz w:val="23"/>
          <w:szCs w:val="23"/>
        </w:rPr>
        <w:t>d [School Name] Renewal Application</w:t>
      </w:r>
      <w:r w:rsidRPr="007A72F5">
        <w:rPr>
          <w:rFonts w:ascii="Calibri" w:hAnsi="Calibri" w:cs="Calibri"/>
          <w:snapToGrid w:val="0"/>
          <w:color w:val="000000"/>
          <w:sz w:val="23"/>
          <w:szCs w:val="23"/>
        </w:rPr>
        <w:t xml:space="preserve">.  </w:t>
      </w:r>
    </w:p>
    <w:p w:rsidR="00752F53" w:rsidRPr="00782C2F" w:rsidRDefault="00752F53" w:rsidP="00752F53">
      <w:pPr>
        <w:numPr>
          <w:ilvl w:val="0"/>
          <w:numId w:val="90"/>
        </w:numPr>
        <w:tabs>
          <w:tab w:val="clear" w:pos="1800"/>
          <w:tab w:val="num" w:pos="1440"/>
        </w:tabs>
        <w:ind w:left="1440"/>
        <w:rPr>
          <w:rFonts w:ascii="Calibri" w:hAnsi="Calibri" w:cs="Calibri"/>
          <w:snapToGrid w:val="0"/>
          <w:sz w:val="23"/>
          <w:szCs w:val="23"/>
        </w:rPr>
      </w:pPr>
      <w:r w:rsidRPr="007A72F5">
        <w:rPr>
          <w:rFonts w:ascii="Calibri" w:hAnsi="Calibri" w:cs="Calibri"/>
          <w:snapToGrid w:val="0"/>
          <w:color w:val="000000"/>
          <w:sz w:val="23"/>
          <w:szCs w:val="23"/>
        </w:rPr>
        <w:t xml:space="preserve">Within that folder, </w:t>
      </w:r>
      <w:r>
        <w:rPr>
          <w:rFonts w:ascii="Calibri" w:hAnsi="Calibri" w:cs="Calibri"/>
          <w:snapToGrid w:val="0"/>
          <w:color w:val="000000"/>
          <w:sz w:val="23"/>
          <w:szCs w:val="23"/>
        </w:rPr>
        <w:t xml:space="preserve">create one sub-folder for </w:t>
      </w:r>
      <w:r w:rsidRPr="00782C2F">
        <w:rPr>
          <w:rFonts w:ascii="Calibri" w:hAnsi="Calibri" w:cs="Calibri"/>
          <w:i/>
          <w:snapToGrid w:val="0"/>
          <w:color w:val="000000"/>
          <w:sz w:val="23"/>
          <w:szCs w:val="23"/>
        </w:rPr>
        <w:t>Responses</w:t>
      </w:r>
      <w:r>
        <w:rPr>
          <w:rFonts w:ascii="Calibri" w:hAnsi="Calibri" w:cs="Calibri"/>
          <w:snapToGrid w:val="0"/>
          <w:color w:val="000000"/>
          <w:sz w:val="23"/>
          <w:szCs w:val="23"/>
        </w:rPr>
        <w:t xml:space="preserve"> and one sub-folder for </w:t>
      </w:r>
      <w:r>
        <w:rPr>
          <w:rFonts w:ascii="Calibri" w:hAnsi="Calibri" w:cs="Calibri"/>
          <w:i/>
          <w:snapToGrid w:val="0"/>
          <w:color w:val="000000"/>
          <w:sz w:val="23"/>
          <w:szCs w:val="23"/>
        </w:rPr>
        <w:t xml:space="preserve">Exhibits.  </w:t>
      </w:r>
    </w:p>
    <w:p w:rsidR="00752F53" w:rsidRPr="00625FDD" w:rsidRDefault="00752F53" w:rsidP="00752F53">
      <w:pPr>
        <w:numPr>
          <w:ilvl w:val="0"/>
          <w:numId w:val="90"/>
        </w:numPr>
        <w:tabs>
          <w:tab w:val="clear" w:pos="1800"/>
          <w:tab w:val="num" w:pos="1440"/>
        </w:tabs>
        <w:ind w:left="1440"/>
        <w:rPr>
          <w:rFonts w:ascii="Calibri" w:hAnsi="Calibri" w:cs="Calibri"/>
          <w:snapToGrid w:val="0"/>
          <w:sz w:val="23"/>
          <w:szCs w:val="23"/>
        </w:rPr>
      </w:pPr>
      <w:r>
        <w:rPr>
          <w:rFonts w:ascii="Calibri" w:hAnsi="Calibri" w:cs="Calibri"/>
          <w:snapToGrid w:val="0"/>
          <w:color w:val="000000"/>
          <w:sz w:val="23"/>
          <w:szCs w:val="23"/>
        </w:rPr>
        <w:lastRenderedPageBreak/>
        <w:t>S</w:t>
      </w:r>
      <w:r w:rsidRPr="00782C2F">
        <w:rPr>
          <w:rFonts w:ascii="Calibri" w:hAnsi="Calibri" w:cs="Calibri"/>
          <w:snapToGrid w:val="0"/>
          <w:color w:val="000000"/>
          <w:sz w:val="23"/>
          <w:szCs w:val="23"/>
        </w:rPr>
        <w:t>ave</w:t>
      </w:r>
      <w:r w:rsidRPr="007A72F5">
        <w:rPr>
          <w:rFonts w:ascii="Calibri" w:hAnsi="Calibri" w:cs="Calibri"/>
          <w:snapToGrid w:val="0"/>
          <w:color w:val="000000"/>
          <w:sz w:val="23"/>
          <w:szCs w:val="23"/>
        </w:rPr>
        <w:t xml:space="preserve"> </w:t>
      </w:r>
      <w:r>
        <w:rPr>
          <w:rFonts w:ascii="Calibri" w:hAnsi="Calibri" w:cs="Calibri"/>
          <w:snapToGrid w:val="0"/>
          <w:color w:val="000000"/>
          <w:sz w:val="23"/>
          <w:szCs w:val="23"/>
        </w:rPr>
        <w:t xml:space="preserve">individual files for each </w:t>
      </w:r>
      <w:r w:rsidRPr="007A72F5">
        <w:rPr>
          <w:rFonts w:ascii="Calibri" w:hAnsi="Calibri" w:cs="Calibri"/>
          <w:snapToGrid w:val="0"/>
          <w:color w:val="000000"/>
          <w:sz w:val="23"/>
          <w:szCs w:val="23"/>
        </w:rPr>
        <w:t xml:space="preserve">Response </w:t>
      </w:r>
      <w:r>
        <w:rPr>
          <w:rFonts w:ascii="Calibri" w:hAnsi="Calibri" w:cs="Calibri"/>
          <w:snapToGrid w:val="0"/>
          <w:color w:val="000000"/>
          <w:sz w:val="23"/>
          <w:szCs w:val="23"/>
        </w:rPr>
        <w:t>and Exhibit within the appropriate sub-folder.  Name the files as indicated throughout the application.</w:t>
      </w:r>
      <w:r>
        <w:rPr>
          <w:rFonts w:ascii="Calibri" w:hAnsi="Calibri" w:cs="Calibri"/>
          <w:snapToGrid w:val="0"/>
          <w:sz w:val="23"/>
          <w:szCs w:val="23"/>
        </w:rPr>
        <w:t xml:space="preserve"> </w:t>
      </w:r>
    </w:p>
    <w:p w:rsidR="00752F53" w:rsidRPr="00E15229" w:rsidRDefault="00752F53" w:rsidP="00752F53">
      <w:pPr>
        <w:numPr>
          <w:ilvl w:val="0"/>
          <w:numId w:val="90"/>
        </w:numPr>
        <w:tabs>
          <w:tab w:val="clear" w:pos="1800"/>
          <w:tab w:val="num" w:pos="1440"/>
        </w:tabs>
        <w:ind w:left="1440"/>
        <w:rPr>
          <w:rFonts w:ascii="Calibri" w:hAnsi="Calibri" w:cs="Calibri"/>
          <w:snapToGrid w:val="0"/>
          <w:sz w:val="23"/>
          <w:szCs w:val="23"/>
        </w:rPr>
      </w:pPr>
      <w:r w:rsidRPr="007A72F5">
        <w:rPr>
          <w:rFonts w:ascii="Calibri" w:hAnsi="Calibri" w:cs="Calibri"/>
          <w:snapToGrid w:val="0"/>
          <w:sz w:val="23"/>
          <w:szCs w:val="23"/>
        </w:rPr>
        <w:t>Acceptable electronic formats for the</w:t>
      </w:r>
      <w:r>
        <w:rPr>
          <w:rFonts w:ascii="Calibri" w:hAnsi="Calibri" w:cs="Calibri"/>
          <w:snapToGrid w:val="0"/>
          <w:sz w:val="23"/>
          <w:szCs w:val="23"/>
        </w:rPr>
        <w:t xml:space="preserve"> saved</w:t>
      </w:r>
      <w:r w:rsidRPr="007A72F5">
        <w:rPr>
          <w:rFonts w:ascii="Calibri" w:hAnsi="Calibri" w:cs="Calibri"/>
          <w:snapToGrid w:val="0"/>
          <w:sz w:val="23"/>
          <w:szCs w:val="23"/>
        </w:rPr>
        <w:t xml:space="preserve"> files are Microsoft Word</w:t>
      </w:r>
      <w:r w:rsidRPr="007A72F5">
        <w:rPr>
          <w:rFonts w:ascii="Calibri" w:hAnsi="Calibri" w:cs="Calibri"/>
          <w:snapToGrid w:val="0"/>
          <w:sz w:val="23"/>
          <w:szCs w:val="23"/>
          <w:vertAlign w:val="superscript"/>
        </w:rPr>
        <w:t>®</w:t>
      </w:r>
      <w:r w:rsidRPr="007A72F5">
        <w:rPr>
          <w:rFonts w:ascii="Calibri" w:hAnsi="Calibri" w:cs="Calibri"/>
          <w:snapToGrid w:val="0"/>
          <w:sz w:val="23"/>
          <w:szCs w:val="23"/>
        </w:rPr>
        <w:t>, Microsoft Excel</w:t>
      </w:r>
      <w:r w:rsidRPr="007A72F5">
        <w:rPr>
          <w:rFonts w:ascii="Calibri" w:hAnsi="Calibri" w:cs="Calibri"/>
          <w:snapToGrid w:val="0"/>
          <w:sz w:val="23"/>
          <w:szCs w:val="23"/>
          <w:vertAlign w:val="superscript"/>
        </w:rPr>
        <w:t>®</w:t>
      </w:r>
      <w:r w:rsidRPr="007A72F5">
        <w:rPr>
          <w:rFonts w:ascii="Calibri" w:hAnsi="Calibri" w:cs="Calibri"/>
          <w:snapToGrid w:val="0"/>
          <w:sz w:val="23"/>
          <w:szCs w:val="23"/>
        </w:rPr>
        <w:t xml:space="preserve"> or Adobe Acrobat</w:t>
      </w:r>
      <w:r w:rsidRPr="007A72F5">
        <w:rPr>
          <w:rFonts w:ascii="Calibri" w:hAnsi="Calibri" w:cs="Calibri"/>
          <w:snapToGrid w:val="0"/>
          <w:sz w:val="23"/>
          <w:szCs w:val="23"/>
          <w:vertAlign w:val="superscript"/>
        </w:rPr>
        <w:t>®</w:t>
      </w:r>
      <w:r w:rsidRPr="007A72F5">
        <w:rPr>
          <w:rFonts w:ascii="Calibri" w:hAnsi="Calibri" w:cs="Calibri"/>
          <w:snapToGrid w:val="0"/>
          <w:sz w:val="23"/>
          <w:szCs w:val="23"/>
        </w:rPr>
        <w:t xml:space="preserve"> </w:t>
      </w:r>
      <w:r>
        <w:rPr>
          <w:rFonts w:ascii="Calibri" w:hAnsi="Calibri" w:cs="Calibri"/>
          <w:snapToGrid w:val="0"/>
          <w:sz w:val="23"/>
          <w:szCs w:val="23"/>
          <w:u w:val="single"/>
        </w:rPr>
        <w:t>only</w:t>
      </w:r>
      <w:r w:rsidRPr="007A72F5">
        <w:rPr>
          <w:rFonts w:ascii="Calibri" w:hAnsi="Calibri" w:cs="Calibri"/>
          <w:snapToGrid w:val="0"/>
          <w:sz w:val="23"/>
          <w:szCs w:val="23"/>
        </w:rPr>
        <w:t>.  Adobe Acrobat</w:t>
      </w:r>
      <w:r w:rsidRPr="007A72F5">
        <w:rPr>
          <w:rFonts w:ascii="Calibri" w:hAnsi="Calibri" w:cs="Calibri"/>
          <w:snapToGrid w:val="0"/>
          <w:sz w:val="23"/>
          <w:szCs w:val="23"/>
          <w:vertAlign w:val="superscript"/>
        </w:rPr>
        <w:t>®</w:t>
      </w:r>
      <w:r w:rsidRPr="007A72F5">
        <w:rPr>
          <w:rFonts w:ascii="Calibri" w:hAnsi="Calibri" w:cs="Calibri"/>
          <w:snapToGrid w:val="0"/>
          <w:sz w:val="23"/>
          <w:szCs w:val="23"/>
        </w:rPr>
        <w:t xml:space="preserve"> files are only acceptable when s</w:t>
      </w:r>
      <w:r>
        <w:rPr>
          <w:rFonts w:ascii="Calibri" w:hAnsi="Calibri" w:cs="Calibri"/>
          <w:snapToGrid w:val="0"/>
          <w:sz w:val="23"/>
          <w:szCs w:val="23"/>
        </w:rPr>
        <w:t>canning documents is necessary</w:t>
      </w:r>
      <w:r w:rsidRPr="007A72F5">
        <w:rPr>
          <w:rFonts w:ascii="Calibri" w:hAnsi="Calibri" w:cs="Calibri"/>
          <w:snapToGrid w:val="0"/>
          <w:sz w:val="23"/>
          <w:szCs w:val="23"/>
        </w:rPr>
        <w:t>.  When scanned files are submitted in Adobe Acrobat</w:t>
      </w:r>
      <w:r w:rsidRPr="007A72F5">
        <w:rPr>
          <w:rFonts w:ascii="Calibri" w:hAnsi="Calibri" w:cs="Calibri"/>
          <w:snapToGrid w:val="0"/>
          <w:sz w:val="23"/>
          <w:szCs w:val="23"/>
          <w:vertAlign w:val="superscript"/>
        </w:rPr>
        <w:t>®</w:t>
      </w:r>
      <w:r w:rsidRPr="007A72F5">
        <w:rPr>
          <w:rFonts w:ascii="Calibri" w:hAnsi="Calibri" w:cs="Calibri"/>
          <w:snapToGrid w:val="0"/>
          <w:sz w:val="23"/>
          <w:szCs w:val="23"/>
        </w:rPr>
        <w:t xml:space="preserve"> format, they should be OCR’d (Optical Character Recognition) and Optimized to reduce the file size.  </w:t>
      </w:r>
    </w:p>
    <w:p w:rsidR="00752F53" w:rsidRPr="006D1F43" w:rsidRDefault="00752F53" w:rsidP="00752F53">
      <w:pPr>
        <w:rPr>
          <w:rFonts w:ascii="Calibri" w:hAnsi="Calibri" w:cs="Calibri"/>
          <w:b/>
          <w:sz w:val="23"/>
          <w:szCs w:val="23"/>
        </w:rPr>
        <w:sectPr w:rsidR="00752F53" w:rsidRPr="006D1F43" w:rsidSect="00E146CD">
          <w:pgSz w:w="12240" w:h="15840" w:code="1"/>
          <w:pgMar w:top="1440" w:right="1440" w:bottom="1440" w:left="1440" w:header="720" w:footer="720" w:gutter="0"/>
          <w:paperSrc w:first="15" w:other="15"/>
          <w:cols w:space="720"/>
          <w:docGrid w:linePitch="326"/>
        </w:sectPr>
      </w:pPr>
      <w:r w:rsidRPr="009A6D10">
        <w:rPr>
          <w:rFonts w:ascii="Calibri" w:hAnsi="Calibri" w:cs="Calibri"/>
          <w:snapToGrid w:val="0"/>
          <w:sz w:val="23"/>
          <w:szCs w:val="23"/>
        </w:rPr>
        <w:t>Please contact the Institute at 518-445-4250 with any questions about electronic formatting requirements.</w:t>
      </w:r>
      <w:bookmarkStart w:id="43" w:name="_D._Responses_to_the_Renewal_Questio"/>
      <w:bookmarkStart w:id="44" w:name="_Formatting_and_Submitting_the_Hard-"/>
      <w:bookmarkStart w:id="45" w:name="_Formatting_and_Submitting_the_Elect"/>
      <w:bookmarkEnd w:id="43"/>
      <w:bookmarkEnd w:id="44"/>
      <w:bookmarkEnd w:id="45"/>
    </w:p>
    <w:p w:rsidR="00752F53" w:rsidRPr="00707BE8" w:rsidRDefault="00752F53" w:rsidP="00752F53">
      <w:pPr>
        <w:pStyle w:val="Heading1"/>
        <w:keepNext/>
        <w:widowControl/>
        <w:numPr>
          <w:ilvl w:val="0"/>
          <w:numId w:val="87"/>
        </w:numPr>
        <w:spacing w:before="0"/>
        <w:jc w:val="left"/>
        <w:rPr>
          <w:rFonts w:cs="Calibri"/>
          <w:sz w:val="32"/>
          <w:szCs w:val="32"/>
        </w:rPr>
      </w:pPr>
      <w:bookmarkStart w:id="46" w:name="_Toc262826399"/>
      <w:r w:rsidRPr="00707BE8">
        <w:rPr>
          <w:rFonts w:cs="Calibri"/>
          <w:sz w:val="32"/>
          <w:szCs w:val="32"/>
        </w:rPr>
        <w:lastRenderedPageBreak/>
        <w:t>Application for Charter Renewal</w:t>
      </w:r>
      <w:bookmarkEnd w:id="46"/>
      <w:r>
        <w:rPr>
          <w:rStyle w:val="FootnoteReference"/>
          <w:rFonts w:cs="Calibri"/>
          <w:sz w:val="32"/>
          <w:szCs w:val="32"/>
        </w:rPr>
        <w:footnoteReference w:id="16"/>
      </w:r>
    </w:p>
    <w:p w:rsidR="00752F53" w:rsidRPr="006D1F43" w:rsidRDefault="00752F53" w:rsidP="00752F53">
      <w:pPr>
        <w:pStyle w:val="Heading2"/>
        <w:jc w:val="left"/>
      </w:pPr>
      <w:bookmarkStart w:id="47" w:name="_A.__TRANSMITTAL_FORM_AND_COVER_SHEE"/>
      <w:bookmarkEnd w:id="47"/>
      <w:r w:rsidRPr="006D1F43">
        <w:rPr>
          <w:rFonts w:cs="Calibri"/>
          <w:b w:val="0"/>
          <w:bCs w:val="0"/>
          <w:sz w:val="23"/>
        </w:rPr>
        <w:br/>
      </w:r>
      <w:bookmarkStart w:id="48" w:name="_Toc262826400"/>
      <w:r w:rsidRPr="006D1F43">
        <w:rPr>
          <w:rFonts w:cs="Calibri"/>
          <w:b w:val="0"/>
          <w:bCs w:val="0"/>
          <w:sz w:val="23"/>
        </w:rPr>
        <w:t xml:space="preserve">A.  TRANSMITTAL </w:t>
      </w:r>
      <w:smartTag w:uri="urn:schemas-microsoft-com:office:smarttags" w:element="stockticker">
        <w:r w:rsidRPr="006D1F43">
          <w:rPr>
            <w:rFonts w:cs="Calibri"/>
            <w:b w:val="0"/>
            <w:bCs w:val="0"/>
            <w:sz w:val="23"/>
          </w:rPr>
          <w:t>FORM</w:t>
        </w:r>
      </w:smartTag>
      <w:r w:rsidRPr="006D1F43">
        <w:rPr>
          <w:rFonts w:cs="Calibri"/>
          <w:b w:val="0"/>
          <w:bCs w:val="0"/>
          <w:sz w:val="23"/>
        </w:rPr>
        <w:t xml:space="preserve"> </w:t>
      </w:r>
      <w:bookmarkEnd w:id="48"/>
    </w:p>
    <w:p w:rsidR="00752F53" w:rsidRPr="006D1F43" w:rsidRDefault="00752F53" w:rsidP="00752F53">
      <w:pPr>
        <w:rPr>
          <w:rFonts w:ascii="Calibri" w:hAnsi="Calibri" w:cs="Calibri"/>
          <w:color w:val="000000"/>
          <w:sz w:val="23"/>
          <w:szCs w:val="23"/>
        </w:rPr>
      </w:pPr>
    </w:p>
    <w:p w:rsidR="00752F53" w:rsidRPr="006D1F43" w:rsidRDefault="00752F53" w:rsidP="00752F53">
      <w:pPr>
        <w:rPr>
          <w:rFonts w:ascii="Calibri" w:hAnsi="Calibri" w:cs="Calibri"/>
          <w:color w:val="000000"/>
          <w:sz w:val="23"/>
          <w:szCs w:val="23"/>
        </w:rPr>
      </w:pPr>
      <w:r w:rsidRPr="006D1F43">
        <w:rPr>
          <w:rFonts w:ascii="Calibri" w:hAnsi="Calibri" w:cs="Calibri"/>
          <w:b/>
          <w:color w:val="000000"/>
          <w:sz w:val="23"/>
          <w:szCs w:val="23"/>
          <w:u w:val="single"/>
        </w:rPr>
        <w:t>Name of Charter School</w:t>
      </w:r>
      <w:r w:rsidRPr="006D1F43">
        <w:rPr>
          <w:rFonts w:ascii="Calibri" w:hAnsi="Calibri" w:cs="Calibri"/>
          <w:color w:val="000000"/>
          <w:sz w:val="23"/>
          <w:szCs w:val="23"/>
        </w:rPr>
        <w:t>:</w:t>
      </w:r>
      <w:r w:rsidR="00E46B89" w:rsidRPr="006D1F43">
        <w:rPr>
          <w:rFonts w:ascii="Calibri" w:hAnsi="Calibri" w:cs="Calibri"/>
          <w:color w:val="000000"/>
          <w:sz w:val="23"/>
          <w:szCs w:val="23"/>
        </w:rPr>
        <w:fldChar w:fldCharType="begin">
          <w:ffData>
            <w:name w:val="Text39"/>
            <w:enabled/>
            <w:calcOnExit w:val="0"/>
            <w:textInput/>
          </w:ffData>
        </w:fldChar>
      </w:r>
      <w:bookmarkStart w:id="49" w:name="Text39"/>
      <w:r w:rsidRPr="006D1F43">
        <w:rPr>
          <w:rFonts w:ascii="Calibri" w:hAnsi="Calibri" w:cs="Calibri"/>
          <w:color w:val="000000"/>
          <w:sz w:val="23"/>
          <w:szCs w:val="23"/>
        </w:rPr>
        <w:instrText xml:space="preserve"> FORMTEXT </w:instrText>
      </w:r>
      <w:r w:rsidR="00E46B89" w:rsidRPr="006D1F43">
        <w:rPr>
          <w:rFonts w:ascii="Calibri" w:hAnsi="Calibri" w:cs="Calibri"/>
          <w:color w:val="000000"/>
          <w:sz w:val="23"/>
          <w:szCs w:val="23"/>
        </w:rPr>
      </w:r>
      <w:r w:rsidR="00E46B89" w:rsidRPr="006D1F43">
        <w:rPr>
          <w:rFonts w:ascii="Calibri" w:hAnsi="Calibri" w:cs="Calibri"/>
          <w:color w:val="000000"/>
          <w:sz w:val="23"/>
          <w:szCs w:val="23"/>
        </w:rPr>
        <w:fldChar w:fldCharType="separate"/>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00E46B89" w:rsidRPr="006D1F43">
        <w:rPr>
          <w:rFonts w:ascii="Calibri" w:hAnsi="Calibri" w:cs="Calibri"/>
          <w:color w:val="000000"/>
          <w:sz w:val="23"/>
          <w:szCs w:val="23"/>
        </w:rPr>
        <w:fldChar w:fldCharType="end"/>
      </w:r>
      <w:bookmarkEnd w:id="49"/>
    </w:p>
    <w:p w:rsidR="00752F53" w:rsidRPr="006D1F43" w:rsidRDefault="00752F53" w:rsidP="00752F53">
      <w:pPr>
        <w:rPr>
          <w:rFonts w:ascii="Calibri" w:hAnsi="Calibri" w:cs="Calibri"/>
          <w:color w:val="000000"/>
          <w:sz w:val="23"/>
          <w:szCs w:val="23"/>
        </w:rPr>
      </w:pPr>
    </w:p>
    <w:p w:rsidR="00752F53" w:rsidRPr="006D1F43" w:rsidRDefault="00752F53" w:rsidP="00752F53">
      <w:pPr>
        <w:pStyle w:val="FormCertificationText"/>
        <w:spacing w:after="0"/>
        <w:rPr>
          <w:rFonts w:ascii="Calibri" w:hAnsi="Calibri" w:cs="Calibri"/>
          <w:b/>
          <w:sz w:val="23"/>
          <w:szCs w:val="23"/>
        </w:rPr>
      </w:pPr>
      <w:r w:rsidRPr="006D1F43">
        <w:rPr>
          <w:rFonts w:ascii="Calibri" w:hAnsi="Calibri" w:cs="Calibri"/>
          <w:b/>
          <w:sz w:val="23"/>
          <w:szCs w:val="23"/>
        </w:rPr>
        <w:t>School Board Certification Statement:</w:t>
      </w:r>
    </w:p>
    <w:p w:rsidR="00752F53" w:rsidRPr="006D1F43" w:rsidRDefault="00752F53" w:rsidP="00752F53">
      <w:pPr>
        <w:pStyle w:val="FormCertificationText"/>
        <w:spacing w:after="0"/>
        <w:rPr>
          <w:rFonts w:ascii="Calibri" w:hAnsi="Calibri" w:cs="Calibri"/>
          <w:sz w:val="23"/>
          <w:szCs w:val="23"/>
        </w:rPr>
      </w:pPr>
      <w:r w:rsidRPr="006D1F43">
        <w:rPr>
          <w:rFonts w:ascii="Calibri" w:hAnsi="Calibri" w:cs="Calibri"/>
          <w:sz w:val="23"/>
          <w:szCs w:val="23"/>
        </w:rPr>
        <w:t xml:space="preserve">(to be signed by chairperson of the </w:t>
      </w:r>
      <w:r>
        <w:rPr>
          <w:rFonts w:ascii="Calibri" w:hAnsi="Calibri" w:cs="Calibri"/>
          <w:sz w:val="23"/>
          <w:szCs w:val="23"/>
        </w:rPr>
        <w:t xml:space="preserve">education corporation </w:t>
      </w:r>
      <w:r w:rsidRPr="006D1F43">
        <w:rPr>
          <w:rFonts w:ascii="Calibri" w:hAnsi="Calibri" w:cs="Calibri"/>
          <w:sz w:val="23"/>
          <w:szCs w:val="23"/>
        </w:rPr>
        <w:t>board or his/her designee):</w:t>
      </w:r>
    </w:p>
    <w:p w:rsidR="00752F53" w:rsidRPr="003100CF" w:rsidRDefault="00752F53" w:rsidP="00752F53">
      <w:pPr>
        <w:pStyle w:val="FormCertificationText"/>
        <w:spacing w:after="0"/>
        <w:rPr>
          <w:rFonts w:ascii="Calibri" w:hAnsi="Calibri" w:cs="Calibri"/>
          <w:b/>
          <w:sz w:val="18"/>
          <w:szCs w:val="18"/>
        </w:rPr>
      </w:pPr>
    </w:p>
    <w:p w:rsidR="00752F53" w:rsidRPr="006D1F43" w:rsidRDefault="00752F53" w:rsidP="00752F53">
      <w:pPr>
        <w:pStyle w:val="FormCertificationText"/>
        <w:spacing w:after="0"/>
        <w:rPr>
          <w:rFonts w:ascii="Calibri" w:hAnsi="Calibri" w:cs="Calibri"/>
          <w:i/>
          <w:sz w:val="23"/>
          <w:szCs w:val="23"/>
        </w:rPr>
      </w:pPr>
      <w:r w:rsidRPr="006D1F43">
        <w:rPr>
          <w:rFonts w:ascii="Calibri" w:hAnsi="Calibri" w:cs="Calibri"/>
          <w:i/>
          <w:sz w:val="23"/>
          <w:szCs w:val="23"/>
        </w:rPr>
        <w:t xml:space="preserve">I hereby certify that the information submitted in this Application for Renewal is true to the best of my knowledge and belief; that the </w:t>
      </w:r>
      <w:r>
        <w:rPr>
          <w:rFonts w:ascii="Calibri" w:hAnsi="Calibri" w:cs="Calibri"/>
          <w:i/>
          <w:sz w:val="23"/>
          <w:szCs w:val="23"/>
        </w:rPr>
        <w:t>education corporation</w:t>
      </w:r>
      <w:r w:rsidRPr="006D1F43">
        <w:rPr>
          <w:rFonts w:ascii="Calibri" w:hAnsi="Calibri" w:cs="Calibri"/>
          <w:i/>
          <w:sz w:val="23"/>
          <w:szCs w:val="23"/>
        </w:rPr>
        <w:t>’s board of trustees</w:t>
      </w:r>
      <w:r>
        <w:rPr>
          <w:rFonts w:ascii="Calibri" w:hAnsi="Calibri" w:cs="Calibri"/>
          <w:i/>
          <w:sz w:val="23"/>
          <w:szCs w:val="23"/>
        </w:rPr>
        <w:t xml:space="preserve"> has reviewed </w:t>
      </w:r>
      <w:r w:rsidRPr="006D1F43">
        <w:rPr>
          <w:rFonts w:ascii="Calibri" w:hAnsi="Calibri" w:cs="Calibri"/>
          <w:i/>
          <w:sz w:val="23"/>
          <w:szCs w:val="23"/>
        </w:rPr>
        <w:t>this application; and that, if awarded a renewal charter, the school</w:t>
      </w:r>
      <w:r w:rsidRPr="006D1F43">
        <w:rPr>
          <w:rFonts w:ascii="Calibri" w:hAnsi="Calibri" w:cs="Calibri"/>
          <w:i/>
          <w:spacing w:val="-2"/>
          <w:sz w:val="23"/>
          <w:szCs w:val="23"/>
        </w:rPr>
        <w:t xml:space="preserve"> shall operate in a manner consistent with the description outlined in the Application for Renewal.  </w:t>
      </w:r>
    </w:p>
    <w:p w:rsidR="00752F53" w:rsidRPr="003100CF" w:rsidRDefault="00752F53" w:rsidP="00752F53">
      <w:pPr>
        <w:pStyle w:val="FormCertificationText"/>
        <w:spacing w:after="0"/>
        <w:rPr>
          <w:rFonts w:ascii="Calibri" w:hAnsi="Calibri" w:cs="Calibri"/>
          <w:sz w:val="18"/>
          <w:szCs w:val="18"/>
        </w:rPr>
      </w:pPr>
    </w:p>
    <w:p w:rsidR="00752F53" w:rsidRDefault="00752F53" w:rsidP="00752F53">
      <w:pPr>
        <w:pStyle w:val="FormCertificationText"/>
        <w:spacing w:after="0"/>
        <w:rPr>
          <w:rFonts w:ascii="Calibri" w:hAnsi="Calibri" w:cs="Calibri"/>
          <w:sz w:val="23"/>
          <w:szCs w:val="23"/>
        </w:rPr>
      </w:pPr>
      <w:r w:rsidRPr="006D1F43">
        <w:rPr>
          <w:rFonts w:ascii="Calibri" w:hAnsi="Calibri" w:cs="Calibri"/>
          <w:sz w:val="23"/>
          <w:szCs w:val="23"/>
        </w:rPr>
        <w:t xml:space="preserve">Signature of Chair of </w:t>
      </w:r>
      <w:r>
        <w:rPr>
          <w:rFonts w:ascii="Calibri" w:hAnsi="Calibri" w:cs="Calibri"/>
          <w:sz w:val="23"/>
          <w:szCs w:val="23"/>
        </w:rPr>
        <w:t>Education Corporation</w:t>
      </w:r>
      <w:r w:rsidRPr="006D1F43">
        <w:rPr>
          <w:rFonts w:ascii="Calibri" w:hAnsi="Calibri" w:cs="Calibri"/>
          <w:sz w:val="23"/>
          <w:szCs w:val="23"/>
        </w:rPr>
        <w:t xml:space="preserve"> Board of Trustees (or designated signatory authority):</w:t>
      </w:r>
    </w:p>
    <w:p w:rsidR="00752F53" w:rsidRPr="006D1F43" w:rsidRDefault="00752F53" w:rsidP="00752F53">
      <w:pPr>
        <w:pStyle w:val="FormCertificationText"/>
        <w:spacing w:after="0"/>
        <w:rPr>
          <w:rFonts w:ascii="Calibri" w:hAnsi="Calibri" w:cs="Calibri"/>
          <w:sz w:val="23"/>
          <w:szCs w:val="23"/>
        </w:rPr>
      </w:pPr>
    </w:p>
    <w:p w:rsidR="00752F53" w:rsidRPr="006D1F43" w:rsidRDefault="00752F53" w:rsidP="00752F53">
      <w:pPr>
        <w:pStyle w:val="FormCertificationText"/>
        <w:spacing w:after="0"/>
        <w:rPr>
          <w:rFonts w:ascii="Calibri" w:hAnsi="Calibri" w:cs="Calibri"/>
          <w:sz w:val="23"/>
          <w:szCs w:val="23"/>
        </w:rPr>
      </w:pPr>
      <w:r w:rsidRPr="006D1F43">
        <w:rPr>
          <w:rFonts w:ascii="Calibri" w:hAnsi="Calibri" w:cs="Calibri"/>
          <w:sz w:val="23"/>
          <w:szCs w:val="23"/>
        </w:rPr>
        <w:t>_________________________________________________________________________________</w:t>
      </w:r>
    </w:p>
    <w:p w:rsidR="00752F53" w:rsidRPr="006D1F43" w:rsidRDefault="00752F53" w:rsidP="00752F53">
      <w:pPr>
        <w:pStyle w:val="FormCertificationText"/>
        <w:spacing w:after="0"/>
        <w:jc w:val="right"/>
        <w:rPr>
          <w:rFonts w:ascii="Calibri" w:hAnsi="Calibri" w:cs="Calibri"/>
          <w:sz w:val="23"/>
          <w:szCs w:val="23"/>
        </w:rPr>
      </w:pPr>
      <w:r w:rsidRPr="006D1F43">
        <w:rPr>
          <w:rFonts w:ascii="Calibri" w:hAnsi="Calibri" w:cs="Calibri"/>
          <w:sz w:val="23"/>
          <w:szCs w:val="23"/>
        </w:rPr>
        <w:t xml:space="preserve">   </w:t>
      </w:r>
    </w:p>
    <w:p w:rsidR="00752F53" w:rsidRPr="006D1F43" w:rsidRDefault="00752F53" w:rsidP="00752F53">
      <w:pPr>
        <w:pStyle w:val="FormCertificationText"/>
        <w:spacing w:after="0"/>
        <w:rPr>
          <w:rFonts w:ascii="Calibri" w:hAnsi="Calibri" w:cs="Calibri"/>
          <w:sz w:val="23"/>
          <w:szCs w:val="23"/>
        </w:rPr>
      </w:pPr>
      <w:r w:rsidRPr="006D1F43">
        <w:rPr>
          <w:rFonts w:ascii="Calibri" w:hAnsi="Calibri" w:cs="Calibri"/>
          <w:sz w:val="23"/>
          <w:szCs w:val="23"/>
        </w:rPr>
        <w:t xml:space="preserve">Print/Type Name:  </w:t>
      </w:r>
      <w:r w:rsidR="00E46B89" w:rsidRPr="006D1F43">
        <w:rPr>
          <w:rFonts w:ascii="Calibri" w:hAnsi="Calibri" w:cs="Calibri"/>
          <w:sz w:val="23"/>
          <w:szCs w:val="23"/>
        </w:rPr>
        <w:fldChar w:fldCharType="begin">
          <w:ffData>
            <w:name w:val="Text41"/>
            <w:enabled/>
            <w:calcOnExit w:val="0"/>
            <w:textInput/>
          </w:ffData>
        </w:fldChar>
      </w:r>
      <w:bookmarkStart w:id="50" w:name="Text41"/>
      <w:r w:rsidRPr="006D1F43">
        <w:rPr>
          <w:rFonts w:ascii="Calibri" w:hAnsi="Calibri" w:cs="Calibri"/>
          <w:sz w:val="23"/>
          <w:szCs w:val="23"/>
        </w:rPr>
        <w:instrText xml:space="preserve"> FORMTEXT </w:instrText>
      </w:r>
      <w:r w:rsidR="00E46B89" w:rsidRPr="006D1F43">
        <w:rPr>
          <w:rFonts w:ascii="Calibri" w:hAnsi="Calibri" w:cs="Calibri"/>
          <w:sz w:val="23"/>
          <w:szCs w:val="23"/>
        </w:rPr>
      </w:r>
      <w:r w:rsidR="00E46B89" w:rsidRPr="006D1F43">
        <w:rPr>
          <w:rFonts w:ascii="Calibri" w:hAnsi="Calibri" w:cs="Calibri"/>
          <w:sz w:val="23"/>
          <w:szCs w:val="23"/>
        </w:rPr>
        <w:fldChar w:fldCharType="separate"/>
      </w:r>
      <w:r w:rsidRPr="006D1F43">
        <w:rPr>
          <w:rFonts w:ascii="Calibri" w:hAnsi="Calibri" w:cs="Calibri"/>
          <w:noProof/>
          <w:sz w:val="23"/>
          <w:szCs w:val="23"/>
        </w:rPr>
        <w:t> </w:t>
      </w:r>
      <w:r w:rsidRPr="006D1F43">
        <w:rPr>
          <w:rFonts w:ascii="Calibri" w:hAnsi="Calibri" w:cs="Calibri"/>
          <w:noProof/>
          <w:sz w:val="23"/>
          <w:szCs w:val="23"/>
        </w:rPr>
        <w:t> </w:t>
      </w:r>
      <w:r w:rsidRPr="006D1F43">
        <w:rPr>
          <w:rFonts w:ascii="Calibri" w:hAnsi="Calibri" w:cs="Calibri"/>
          <w:noProof/>
          <w:sz w:val="23"/>
          <w:szCs w:val="23"/>
        </w:rPr>
        <w:t> </w:t>
      </w:r>
      <w:r w:rsidRPr="006D1F43">
        <w:rPr>
          <w:rFonts w:ascii="Calibri" w:hAnsi="Calibri" w:cs="Calibri"/>
          <w:noProof/>
          <w:sz w:val="23"/>
          <w:szCs w:val="23"/>
        </w:rPr>
        <w:t> </w:t>
      </w:r>
      <w:r w:rsidRPr="006D1F43">
        <w:rPr>
          <w:rFonts w:ascii="Calibri" w:hAnsi="Calibri" w:cs="Calibri"/>
          <w:noProof/>
          <w:sz w:val="23"/>
          <w:szCs w:val="23"/>
        </w:rPr>
        <w:t> </w:t>
      </w:r>
      <w:r w:rsidR="00E46B89" w:rsidRPr="006D1F43">
        <w:rPr>
          <w:rFonts w:ascii="Calibri" w:hAnsi="Calibri" w:cs="Calibri"/>
          <w:sz w:val="23"/>
          <w:szCs w:val="23"/>
        </w:rPr>
        <w:fldChar w:fldCharType="end"/>
      </w:r>
      <w:bookmarkEnd w:id="50"/>
      <w:r w:rsidRPr="006D1F43">
        <w:rPr>
          <w:rFonts w:ascii="Calibri" w:hAnsi="Calibri" w:cs="Calibri"/>
          <w:sz w:val="23"/>
          <w:szCs w:val="23"/>
        </w:rPr>
        <w:tab/>
      </w:r>
      <w:r w:rsidRPr="006D1F43">
        <w:rPr>
          <w:rFonts w:ascii="Calibri" w:hAnsi="Calibri" w:cs="Calibri"/>
          <w:sz w:val="23"/>
          <w:szCs w:val="23"/>
        </w:rPr>
        <w:tab/>
      </w:r>
      <w:r w:rsidRPr="006D1F43">
        <w:rPr>
          <w:rFonts w:ascii="Calibri" w:hAnsi="Calibri" w:cs="Calibri"/>
          <w:sz w:val="23"/>
          <w:szCs w:val="23"/>
        </w:rPr>
        <w:tab/>
        <w:t xml:space="preserve">Title (if designated):  </w:t>
      </w:r>
      <w:r w:rsidR="00E46B89" w:rsidRPr="006D1F43">
        <w:rPr>
          <w:rFonts w:ascii="Calibri" w:hAnsi="Calibri" w:cs="Calibri"/>
          <w:sz w:val="23"/>
          <w:szCs w:val="23"/>
        </w:rPr>
        <w:fldChar w:fldCharType="begin">
          <w:ffData>
            <w:name w:val="Text42"/>
            <w:enabled/>
            <w:calcOnExit w:val="0"/>
            <w:textInput/>
          </w:ffData>
        </w:fldChar>
      </w:r>
      <w:bookmarkStart w:id="51" w:name="Text42"/>
      <w:r w:rsidRPr="006D1F43">
        <w:rPr>
          <w:rFonts w:ascii="Calibri" w:hAnsi="Calibri" w:cs="Calibri"/>
          <w:sz w:val="23"/>
          <w:szCs w:val="23"/>
        </w:rPr>
        <w:instrText xml:space="preserve"> FORMTEXT </w:instrText>
      </w:r>
      <w:r w:rsidR="00E46B89" w:rsidRPr="006D1F43">
        <w:rPr>
          <w:rFonts w:ascii="Calibri" w:hAnsi="Calibri" w:cs="Calibri"/>
          <w:sz w:val="23"/>
          <w:szCs w:val="23"/>
        </w:rPr>
      </w:r>
      <w:r w:rsidR="00E46B89" w:rsidRPr="006D1F43">
        <w:rPr>
          <w:rFonts w:ascii="Calibri" w:hAnsi="Calibri" w:cs="Calibri"/>
          <w:sz w:val="23"/>
          <w:szCs w:val="23"/>
        </w:rPr>
        <w:fldChar w:fldCharType="separate"/>
      </w:r>
      <w:r w:rsidRPr="006D1F43">
        <w:rPr>
          <w:rFonts w:ascii="Calibri" w:hAnsi="Calibri" w:cs="Calibri"/>
          <w:noProof/>
          <w:sz w:val="23"/>
          <w:szCs w:val="23"/>
        </w:rPr>
        <w:t> </w:t>
      </w:r>
      <w:r w:rsidRPr="006D1F43">
        <w:rPr>
          <w:rFonts w:ascii="Calibri" w:hAnsi="Calibri" w:cs="Calibri"/>
          <w:noProof/>
          <w:sz w:val="23"/>
          <w:szCs w:val="23"/>
        </w:rPr>
        <w:t> </w:t>
      </w:r>
      <w:r w:rsidRPr="006D1F43">
        <w:rPr>
          <w:rFonts w:ascii="Calibri" w:hAnsi="Calibri" w:cs="Calibri"/>
          <w:noProof/>
          <w:sz w:val="23"/>
          <w:szCs w:val="23"/>
        </w:rPr>
        <w:t> </w:t>
      </w:r>
      <w:r w:rsidRPr="006D1F43">
        <w:rPr>
          <w:rFonts w:ascii="Calibri" w:hAnsi="Calibri" w:cs="Calibri"/>
          <w:noProof/>
          <w:sz w:val="23"/>
          <w:szCs w:val="23"/>
        </w:rPr>
        <w:t> </w:t>
      </w:r>
      <w:r w:rsidRPr="006D1F43">
        <w:rPr>
          <w:rFonts w:ascii="Calibri" w:hAnsi="Calibri" w:cs="Calibri"/>
          <w:noProof/>
          <w:sz w:val="23"/>
          <w:szCs w:val="23"/>
        </w:rPr>
        <w:t> </w:t>
      </w:r>
      <w:r w:rsidR="00E46B89" w:rsidRPr="006D1F43">
        <w:rPr>
          <w:rFonts w:ascii="Calibri" w:hAnsi="Calibri" w:cs="Calibri"/>
          <w:sz w:val="23"/>
          <w:szCs w:val="23"/>
        </w:rPr>
        <w:fldChar w:fldCharType="end"/>
      </w:r>
      <w:bookmarkEnd w:id="51"/>
      <w:r w:rsidRPr="006D1F43">
        <w:rPr>
          <w:rFonts w:ascii="Calibri" w:hAnsi="Calibri" w:cs="Calibri"/>
          <w:sz w:val="23"/>
          <w:szCs w:val="23"/>
        </w:rPr>
        <w:tab/>
      </w:r>
      <w:r w:rsidRPr="006D1F43">
        <w:rPr>
          <w:rFonts w:ascii="Calibri" w:hAnsi="Calibri" w:cs="Calibri"/>
          <w:sz w:val="23"/>
          <w:szCs w:val="23"/>
        </w:rPr>
        <w:tab/>
        <w:t xml:space="preserve">Date: </w:t>
      </w:r>
      <w:r w:rsidR="00E46B89" w:rsidRPr="006D1F43">
        <w:rPr>
          <w:rFonts w:ascii="Calibri" w:hAnsi="Calibri" w:cs="Calibri"/>
          <w:sz w:val="23"/>
          <w:szCs w:val="23"/>
        </w:rPr>
        <w:fldChar w:fldCharType="begin">
          <w:ffData>
            <w:name w:val="Text40"/>
            <w:enabled/>
            <w:calcOnExit w:val="0"/>
            <w:textInput/>
          </w:ffData>
        </w:fldChar>
      </w:r>
      <w:r w:rsidRPr="006D1F43">
        <w:rPr>
          <w:rFonts w:ascii="Calibri" w:hAnsi="Calibri" w:cs="Calibri"/>
          <w:sz w:val="23"/>
          <w:szCs w:val="23"/>
        </w:rPr>
        <w:instrText xml:space="preserve"> FORMTEXT </w:instrText>
      </w:r>
      <w:r w:rsidR="00E46B89" w:rsidRPr="006D1F43">
        <w:rPr>
          <w:rFonts w:ascii="Calibri" w:hAnsi="Calibri" w:cs="Calibri"/>
          <w:sz w:val="23"/>
          <w:szCs w:val="23"/>
        </w:rPr>
      </w:r>
      <w:r w:rsidR="00E46B89" w:rsidRPr="006D1F43">
        <w:rPr>
          <w:rFonts w:ascii="Calibri" w:hAnsi="Calibri" w:cs="Calibri"/>
          <w:sz w:val="23"/>
          <w:szCs w:val="23"/>
        </w:rPr>
        <w:fldChar w:fldCharType="separate"/>
      </w:r>
      <w:r w:rsidRPr="006D1F43">
        <w:rPr>
          <w:rFonts w:ascii="Calibri" w:hAnsi="Calibri" w:cs="Calibri"/>
          <w:noProof/>
          <w:sz w:val="23"/>
          <w:szCs w:val="23"/>
        </w:rPr>
        <w:t> </w:t>
      </w:r>
      <w:r w:rsidRPr="006D1F43">
        <w:rPr>
          <w:rFonts w:ascii="Calibri" w:hAnsi="Calibri" w:cs="Calibri"/>
          <w:noProof/>
          <w:sz w:val="23"/>
          <w:szCs w:val="23"/>
        </w:rPr>
        <w:t> </w:t>
      </w:r>
      <w:r w:rsidRPr="006D1F43">
        <w:rPr>
          <w:rFonts w:ascii="Calibri" w:hAnsi="Calibri" w:cs="Calibri"/>
          <w:noProof/>
          <w:sz w:val="23"/>
          <w:szCs w:val="23"/>
        </w:rPr>
        <w:t> </w:t>
      </w:r>
      <w:r w:rsidRPr="006D1F43">
        <w:rPr>
          <w:rFonts w:ascii="Calibri" w:hAnsi="Calibri" w:cs="Calibri"/>
          <w:noProof/>
          <w:sz w:val="23"/>
          <w:szCs w:val="23"/>
        </w:rPr>
        <w:t> </w:t>
      </w:r>
      <w:r w:rsidRPr="006D1F43">
        <w:rPr>
          <w:rFonts w:ascii="Calibri" w:hAnsi="Calibri" w:cs="Calibri"/>
          <w:noProof/>
          <w:sz w:val="23"/>
          <w:szCs w:val="23"/>
        </w:rPr>
        <w:t> </w:t>
      </w:r>
      <w:r w:rsidR="00E46B89" w:rsidRPr="006D1F43">
        <w:rPr>
          <w:rFonts w:ascii="Calibri" w:hAnsi="Calibri" w:cs="Calibri"/>
          <w:sz w:val="23"/>
          <w:szCs w:val="23"/>
        </w:rPr>
        <w:fldChar w:fldCharType="end"/>
      </w:r>
    </w:p>
    <w:p w:rsidR="00752F53" w:rsidRPr="006D1F43" w:rsidRDefault="00752F53" w:rsidP="00752F53">
      <w:pPr>
        <w:pStyle w:val="FormCertificationText"/>
        <w:spacing w:after="0"/>
        <w:rPr>
          <w:rFonts w:ascii="Calibri" w:hAnsi="Calibri" w:cs="Calibri"/>
        </w:rPr>
      </w:pPr>
    </w:p>
    <w:p w:rsidR="00752F53" w:rsidRPr="006D1F43" w:rsidRDefault="00752F53" w:rsidP="00752F53">
      <w:pPr>
        <w:rPr>
          <w:rFonts w:ascii="Calibri" w:hAnsi="Calibri" w:cs="Calibri"/>
          <w:b/>
          <w:bCs/>
          <w:color w:val="000000"/>
          <w:sz w:val="23"/>
          <w:szCs w:val="23"/>
          <w:u w:val="single"/>
        </w:rPr>
      </w:pPr>
      <w:r w:rsidRPr="006D1F43">
        <w:rPr>
          <w:rFonts w:ascii="Calibri" w:hAnsi="Calibri" w:cs="Calibri"/>
          <w:b/>
          <w:bCs/>
          <w:color w:val="000000"/>
          <w:sz w:val="23"/>
          <w:szCs w:val="23"/>
          <w:u w:val="single"/>
        </w:rPr>
        <w:t>Contact Information:</w:t>
      </w:r>
    </w:p>
    <w:p w:rsidR="00752F53" w:rsidRPr="006D1F43" w:rsidRDefault="00752F53" w:rsidP="00752F53">
      <w:pPr>
        <w:rPr>
          <w:rFonts w:ascii="Calibri" w:hAnsi="Calibri" w:cs="Calibri"/>
          <w:color w:val="000000"/>
          <w:sz w:val="23"/>
          <w:szCs w:val="23"/>
        </w:rPr>
      </w:pPr>
    </w:p>
    <w:p w:rsidR="00752F53" w:rsidRPr="006D1F43" w:rsidRDefault="00752F53" w:rsidP="00752F53">
      <w:pPr>
        <w:rPr>
          <w:rFonts w:ascii="Calibri" w:hAnsi="Calibri" w:cs="Calibri"/>
          <w:color w:val="000000"/>
          <w:sz w:val="23"/>
          <w:szCs w:val="23"/>
        </w:rPr>
      </w:pPr>
      <w:r w:rsidRPr="006D1F43">
        <w:rPr>
          <w:rFonts w:ascii="Calibri" w:hAnsi="Calibri" w:cs="Calibri"/>
          <w:color w:val="000000"/>
          <w:sz w:val="23"/>
          <w:szCs w:val="23"/>
        </w:rPr>
        <w:t xml:space="preserve">Contact Name: </w:t>
      </w:r>
      <w:r w:rsidR="00E46B89" w:rsidRPr="006D1F43">
        <w:rPr>
          <w:rFonts w:ascii="Calibri" w:hAnsi="Calibri" w:cs="Calibri"/>
          <w:color w:val="000000"/>
          <w:sz w:val="23"/>
          <w:szCs w:val="23"/>
        </w:rPr>
        <w:fldChar w:fldCharType="begin">
          <w:ffData>
            <w:name w:val="Text43"/>
            <w:enabled/>
            <w:calcOnExit w:val="0"/>
            <w:textInput/>
          </w:ffData>
        </w:fldChar>
      </w:r>
      <w:bookmarkStart w:id="52" w:name="Text43"/>
      <w:r w:rsidRPr="006D1F43">
        <w:rPr>
          <w:rFonts w:ascii="Calibri" w:hAnsi="Calibri" w:cs="Calibri"/>
          <w:color w:val="000000"/>
          <w:sz w:val="23"/>
          <w:szCs w:val="23"/>
        </w:rPr>
        <w:instrText xml:space="preserve"> FORMTEXT </w:instrText>
      </w:r>
      <w:r w:rsidR="00E46B89" w:rsidRPr="006D1F43">
        <w:rPr>
          <w:rFonts w:ascii="Calibri" w:hAnsi="Calibri" w:cs="Calibri"/>
          <w:color w:val="000000"/>
          <w:sz w:val="23"/>
          <w:szCs w:val="23"/>
        </w:rPr>
      </w:r>
      <w:r w:rsidR="00E46B89" w:rsidRPr="006D1F43">
        <w:rPr>
          <w:rFonts w:ascii="Calibri" w:hAnsi="Calibri" w:cs="Calibri"/>
          <w:color w:val="000000"/>
          <w:sz w:val="23"/>
          <w:szCs w:val="23"/>
        </w:rPr>
        <w:fldChar w:fldCharType="separate"/>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00E46B89" w:rsidRPr="006D1F43">
        <w:rPr>
          <w:rFonts w:ascii="Calibri" w:hAnsi="Calibri" w:cs="Calibri"/>
          <w:color w:val="000000"/>
          <w:sz w:val="23"/>
          <w:szCs w:val="23"/>
        </w:rPr>
        <w:fldChar w:fldCharType="end"/>
      </w:r>
      <w:bookmarkEnd w:id="52"/>
      <w:r w:rsidRPr="006D1F43">
        <w:rPr>
          <w:rFonts w:ascii="Calibri" w:hAnsi="Calibri" w:cs="Calibri"/>
          <w:color w:val="000000"/>
          <w:sz w:val="23"/>
          <w:szCs w:val="23"/>
        </w:rPr>
        <w:tab/>
      </w:r>
      <w:r w:rsidRPr="006D1F43">
        <w:rPr>
          <w:rFonts w:ascii="Calibri" w:hAnsi="Calibri" w:cs="Calibri"/>
          <w:color w:val="000000"/>
          <w:sz w:val="23"/>
          <w:szCs w:val="23"/>
        </w:rPr>
        <w:tab/>
      </w:r>
      <w:r w:rsidRPr="006D1F43">
        <w:rPr>
          <w:rFonts w:ascii="Calibri" w:hAnsi="Calibri" w:cs="Calibri"/>
          <w:color w:val="000000"/>
          <w:sz w:val="23"/>
          <w:szCs w:val="23"/>
        </w:rPr>
        <w:tab/>
      </w:r>
      <w:r w:rsidRPr="006D1F43">
        <w:rPr>
          <w:rFonts w:ascii="Calibri" w:hAnsi="Calibri" w:cs="Calibri"/>
          <w:color w:val="000000"/>
          <w:sz w:val="23"/>
          <w:szCs w:val="23"/>
        </w:rPr>
        <w:tab/>
        <w:t xml:space="preserve">Title: </w:t>
      </w:r>
      <w:r w:rsidR="00E46B89" w:rsidRPr="006D1F43">
        <w:rPr>
          <w:rFonts w:ascii="Calibri" w:hAnsi="Calibri" w:cs="Calibri"/>
          <w:color w:val="000000"/>
          <w:sz w:val="23"/>
          <w:szCs w:val="23"/>
        </w:rPr>
        <w:fldChar w:fldCharType="begin">
          <w:ffData>
            <w:name w:val="Text44"/>
            <w:enabled/>
            <w:calcOnExit w:val="0"/>
            <w:textInput/>
          </w:ffData>
        </w:fldChar>
      </w:r>
      <w:bookmarkStart w:id="53" w:name="Text44"/>
      <w:r w:rsidRPr="006D1F43">
        <w:rPr>
          <w:rFonts w:ascii="Calibri" w:hAnsi="Calibri" w:cs="Calibri"/>
          <w:color w:val="000000"/>
          <w:sz w:val="23"/>
          <w:szCs w:val="23"/>
        </w:rPr>
        <w:instrText xml:space="preserve"> FORMTEXT </w:instrText>
      </w:r>
      <w:r w:rsidR="00E46B89" w:rsidRPr="006D1F43">
        <w:rPr>
          <w:rFonts w:ascii="Calibri" w:hAnsi="Calibri" w:cs="Calibri"/>
          <w:color w:val="000000"/>
          <w:sz w:val="23"/>
          <w:szCs w:val="23"/>
        </w:rPr>
      </w:r>
      <w:r w:rsidR="00E46B89" w:rsidRPr="006D1F43">
        <w:rPr>
          <w:rFonts w:ascii="Calibri" w:hAnsi="Calibri" w:cs="Calibri"/>
          <w:color w:val="000000"/>
          <w:sz w:val="23"/>
          <w:szCs w:val="23"/>
        </w:rPr>
        <w:fldChar w:fldCharType="separate"/>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00E46B89" w:rsidRPr="006D1F43">
        <w:rPr>
          <w:rFonts w:ascii="Calibri" w:hAnsi="Calibri" w:cs="Calibri"/>
          <w:color w:val="000000"/>
          <w:sz w:val="23"/>
          <w:szCs w:val="23"/>
        </w:rPr>
        <w:fldChar w:fldCharType="end"/>
      </w:r>
      <w:bookmarkEnd w:id="53"/>
    </w:p>
    <w:p w:rsidR="00752F53" w:rsidRPr="006D1F43" w:rsidRDefault="00752F53" w:rsidP="00752F53">
      <w:pPr>
        <w:rPr>
          <w:rFonts w:ascii="Calibri" w:hAnsi="Calibri" w:cs="Calibri"/>
          <w:color w:val="000000"/>
          <w:sz w:val="23"/>
          <w:szCs w:val="23"/>
        </w:rPr>
      </w:pPr>
    </w:p>
    <w:p w:rsidR="00752F53" w:rsidRPr="006D1F43" w:rsidRDefault="00752F53" w:rsidP="00752F53">
      <w:pPr>
        <w:rPr>
          <w:rFonts w:ascii="Calibri" w:hAnsi="Calibri" w:cs="Calibri"/>
          <w:color w:val="000000"/>
          <w:sz w:val="23"/>
          <w:szCs w:val="23"/>
        </w:rPr>
      </w:pPr>
      <w:r w:rsidRPr="006D1F43">
        <w:rPr>
          <w:rFonts w:ascii="Calibri" w:hAnsi="Calibri" w:cs="Calibri"/>
          <w:color w:val="000000"/>
          <w:sz w:val="23"/>
          <w:szCs w:val="23"/>
        </w:rPr>
        <w:t xml:space="preserve">Mailing Address: </w:t>
      </w:r>
      <w:r w:rsidR="00E46B89" w:rsidRPr="006D1F43">
        <w:rPr>
          <w:rFonts w:ascii="Calibri" w:hAnsi="Calibri" w:cs="Calibri"/>
          <w:color w:val="000000"/>
          <w:sz w:val="23"/>
          <w:szCs w:val="23"/>
        </w:rPr>
        <w:fldChar w:fldCharType="begin">
          <w:ffData>
            <w:name w:val="Text45"/>
            <w:enabled/>
            <w:calcOnExit w:val="0"/>
            <w:textInput/>
          </w:ffData>
        </w:fldChar>
      </w:r>
      <w:bookmarkStart w:id="54" w:name="Text45"/>
      <w:r w:rsidRPr="006D1F43">
        <w:rPr>
          <w:rFonts w:ascii="Calibri" w:hAnsi="Calibri" w:cs="Calibri"/>
          <w:color w:val="000000"/>
          <w:sz w:val="23"/>
          <w:szCs w:val="23"/>
        </w:rPr>
        <w:instrText xml:space="preserve"> FORMTEXT </w:instrText>
      </w:r>
      <w:r w:rsidR="00E46B89" w:rsidRPr="006D1F43">
        <w:rPr>
          <w:rFonts w:ascii="Calibri" w:hAnsi="Calibri" w:cs="Calibri"/>
          <w:color w:val="000000"/>
          <w:sz w:val="23"/>
          <w:szCs w:val="23"/>
        </w:rPr>
      </w:r>
      <w:r w:rsidR="00E46B89" w:rsidRPr="006D1F43">
        <w:rPr>
          <w:rFonts w:ascii="Calibri" w:hAnsi="Calibri" w:cs="Calibri"/>
          <w:color w:val="000000"/>
          <w:sz w:val="23"/>
          <w:szCs w:val="23"/>
        </w:rPr>
        <w:fldChar w:fldCharType="separate"/>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00E46B89" w:rsidRPr="006D1F43">
        <w:rPr>
          <w:rFonts w:ascii="Calibri" w:hAnsi="Calibri" w:cs="Calibri"/>
          <w:color w:val="000000"/>
          <w:sz w:val="23"/>
          <w:szCs w:val="23"/>
        </w:rPr>
        <w:fldChar w:fldCharType="end"/>
      </w:r>
      <w:bookmarkEnd w:id="54"/>
    </w:p>
    <w:p w:rsidR="00752F53" w:rsidRPr="006D1F43" w:rsidRDefault="00752F53" w:rsidP="00752F53">
      <w:pPr>
        <w:rPr>
          <w:rFonts w:ascii="Calibri" w:hAnsi="Calibri" w:cs="Calibri"/>
          <w:color w:val="000000"/>
          <w:sz w:val="23"/>
          <w:szCs w:val="23"/>
        </w:rPr>
      </w:pPr>
      <w:r w:rsidRPr="006D1F43">
        <w:rPr>
          <w:rFonts w:ascii="Calibri" w:hAnsi="Calibri" w:cs="Calibri"/>
          <w:color w:val="000000"/>
          <w:sz w:val="23"/>
          <w:szCs w:val="23"/>
        </w:rPr>
        <w:t xml:space="preserve"> </w:t>
      </w:r>
    </w:p>
    <w:p w:rsidR="00752F53" w:rsidRPr="006D1F43" w:rsidRDefault="00752F53" w:rsidP="00752F53">
      <w:pPr>
        <w:rPr>
          <w:rFonts w:ascii="Calibri" w:hAnsi="Calibri" w:cs="Calibri"/>
          <w:color w:val="000000"/>
          <w:sz w:val="23"/>
          <w:szCs w:val="23"/>
        </w:rPr>
      </w:pPr>
      <w:r w:rsidRPr="006D1F43">
        <w:rPr>
          <w:rFonts w:ascii="Calibri" w:hAnsi="Calibri" w:cs="Calibri"/>
          <w:color w:val="000000"/>
          <w:sz w:val="23"/>
          <w:szCs w:val="23"/>
        </w:rPr>
        <w:t xml:space="preserve">Telephone: </w:t>
      </w:r>
      <w:r w:rsidR="00E46B89" w:rsidRPr="006D1F43">
        <w:rPr>
          <w:rFonts w:ascii="Calibri" w:hAnsi="Calibri" w:cs="Calibri"/>
          <w:color w:val="000000"/>
          <w:sz w:val="23"/>
          <w:szCs w:val="23"/>
        </w:rPr>
        <w:fldChar w:fldCharType="begin">
          <w:ffData>
            <w:name w:val="Text46"/>
            <w:enabled/>
            <w:calcOnExit w:val="0"/>
            <w:textInput/>
          </w:ffData>
        </w:fldChar>
      </w:r>
      <w:bookmarkStart w:id="55" w:name="Text46"/>
      <w:r w:rsidRPr="006D1F43">
        <w:rPr>
          <w:rFonts w:ascii="Calibri" w:hAnsi="Calibri" w:cs="Calibri"/>
          <w:color w:val="000000"/>
          <w:sz w:val="23"/>
          <w:szCs w:val="23"/>
        </w:rPr>
        <w:instrText xml:space="preserve"> FORMTEXT </w:instrText>
      </w:r>
      <w:r w:rsidR="00E46B89" w:rsidRPr="006D1F43">
        <w:rPr>
          <w:rFonts w:ascii="Calibri" w:hAnsi="Calibri" w:cs="Calibri"/>
          <w:color w:val="000000"/>
          <w:sz w:val="23"/>
          <w:szCs w:val="23"/>
        </w:rPr>
      </w:r>
      <w:r w:rsidR="00E46B89" w:rsidRPr="006D1F43">
        <w:rPr>
          <w:rFonts w:ascii="Calibri" w:hAnsi="Calibri" w:cs="Calibri"/>
          <w:color w:val="000000"/>
          <w:sz w:val="23"/>
          <w:szCs w:val="23"/>
        </w:rPr>
        <w:fldChar w:fldCharType="separate"/>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00E46B89" w:rsidRPr="006D1F43">
        <w:rPr>
          <w:rFonts w:ascii="Calibri" w:hAnsi="Calibri" w:cs="Calibri"/>
          <w:color w:val="000000"/>
          <w:sz w:val="23"/>
          <w:szCs w:val="23"/>
        </w:rPr>
        <w:fldChar w:fldCharType="end"/>
      </w:r>
      <w:bookmarkEnd w:id="55"/>
      <w:r w:rsidRPr="006D1F43">
        <w:rPr>
          <w:rFonts w:ascii="Calibri" w:hAnsi="Calibri" w:cs="Calibri"/>
          <w:color w:val="000000"/>
          <w:sz w:val="23"/>
          <w:szCs w:val="23"/>
        </w:rPr>
        <w:tab/>
      </w:r>
      <w:r w:rsidRPr="006D1F43">
        <w:rPr>
          <w:rFonts w:ascii="Calibri" w:hAnsi="Calibri" w:cs="Calibri"/>
          <w:color w:val="000000"/>
          <w:sz w:val="23"/>
          <w:szCs w:val="23"/>
        </w:rPr>
        <w:tab/>
      </w:r>
      <w:r w:rsidRPr="006D1F43">
        <w:rPr>
          <w:rFonts w:ascii="Calibri" w:hAnsi="Calibri" w:cs="Calibri"/>
          <w:color w:val="000000"/>
          <w:sz w:val="23"/>
          <w:szCs w:val="23"/>
        </w:rPr>
        <w:tab/>
      </w:r>
      <w:r w:rsidRPr="006D1F43">
        <w:rPr>
          <w:rFonts w:ascii="Calibri" w:hAnsi="Calibri" w:cs="Calibri"/>
          <w:color w:val="000000"/>
          <w:sz w:val="23"/>
          <w:szCs w:val="23"/>
        </w:rPr>
        <w:tab/>
        <w:t xml:space="preserve">Facsimile: </w:t>
      </w:r>
      <w:r w:rsidR="00E46B89" w:rsidRPr="006D1F43">
        <w:rPr>
          <w:rFonts w:ascii="Calibri" w:hAnsi="Calibri" w:cs="Calibri"/>
          <w:color w:val="000000"/>
          <w:sz w:val="23"/>
          <w:szCs w:val="23"/>
        </w:rPr>
        <w:fldChar w:fldCharType="begin">
          <w:ffData>
            <w:name w:val="Text47"/>
            <w:enabled/>
            <w:calcOnExit w:val="0"/>
            <w:textInput/>
          </w:ffData>
        </w:fldChar>
      </w:r>
      <w:bookmarkStart w:id="56" w:name="Text47"/>
      <w:r w:rsidRPr="006D1F43">
        <w:rPr>
          <w:rFonts w:ascii="Calibri" w:hAnsi="Calibri" w:cs="Calibri"/>
          <w:color w:val="000000"/>
          <w:sz w:val="23"/>
          <w:szCs w:val="23"/>
        </w:rPr>
        <w:instrText xml:space="preserve"> FORMTEXT </w:instrText>
      </w:r>
      <w:r w:rsidR="00E46B89" w:rsidRPr="006D1F43">
        <w:rPr>
          <w:rFonts w:ascii="Calibri" w:hAnsi="Calibri" w:cs="Calibri"/>
          <w:color w:val="000000"/>
          <w:sz w:val="23"/>
          <w:szCs w:val="23"/>
        </w:rPr>
      </w:r>
      <w:r w:rsidR="00E46B89" w:rsidRPr="006D1F43">
        <w:rPr>
          <w:rFonts w:ascii="Calibri" w:hAnsi="Calibri" w:cs="Calibri"/>
          <w:color w:val="000000"/>
          <w:sz w:val="23"/>
          <w:szCs w:val="23"/>
        </w:rPr>
        <w:fldChar w:fldCharType="separate"/>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00E46B89" w:rsidRPr="006D1F43">
        <w:rPr>
          <w:rFonts w:ascii="Calibri" w:hAnsi="Calibri" w:cs="Calibri"/>
          <w:color w:val="000000"/>
          <w:sz w:val="23"/>
          <w:szCs w:val="23"/>
        </w:rPr>
        <w:fldChar w:fldCharType="end"/>
      </w:r>
      <w:bookmarkEnd w:id="56"/>
      <w:r w:rsidRPr="006D1F43">
        <w:rPr>
          <w:rFonts w:ascii="Calibri" w:hAnsi="Calibri" w:cs="Calibri"/>
          <w:color w:val="000000"/>
          <w:sz w:val="23"/>
          <w:szCs w:val="23"/>
        </w:rPr>
        <w:tab/>
      </w:r>
      <w:r w:rsidRPr="006D1F43">
        <w:rPr>
          <w:rFonts w:ascii="Calibri" w:hAnsi="Calibri" w:cs="Calibri"/>
          <w:color w:val="000000"/>
          <w:sz w:val="23"/>
          <w:szCs w:val="23"/>
        </w:rPr>
        <w:tab/>
      </w:r>
      <w:r w:rsidRPr="006D1F43">
        <w:rPr>
          <w:rFonts w:ascii="Calibri" w:hAnsi="Calibri" w:cs="Calibri"/>
          <w:color w:val="000000"/>
          <w:sz w:val="23"/>
          <w:szCs w:val="23"/>
        </w:rPr>
        <w:tab/>
        <w:t>E-mail:</w:t>
      </w:r>
      <w:r w:rsidR="00E46B89" w:rsidRPr="006D1F43">
        <w:rPr>
          <w:rFonts w:ascii="Calibri" w:hAnsi="Calibri" w:cs="Calibri"/>
          <w:color w:val="000000"/>
          <w:sz w:val="23"/>
          <w:szCs w:val="23"/>
        </w:rPr>
        <w:fldChar w:fldCharType="begin">
          <w:ffData>
            <w:name w:val="Text48"/>
            <w:enabled/>
            <w:calcOnExit w:val="0"/>
            <w:textInput/>
          </w:ffData>
        </w:fldChar>
      </w:r>
      <w:bookmarkStart w:id="57" w:name="Text48"/>
      <w:r w:rsidRPr="006D1F43">
        <w:rPr>
          <w:rFonts w:ascii="Calibri" w:hAnsi="Calibri" w:cs="Calibri"/>
          <w:color w:val="000000"/>
          <w:sz w:val="23"/>
          <w:szCs w:val="23"/>
        </w:rPr>
        <w:instrText xml:space="preserve"> FORMTEXT </w:instrText>
      </w:r>
      <w:r w:rsidR="00E46B89" w:rsidRPr="006D1F43">
        <w:rPr>
          <w:rFonts w:ascii="Calibri" w:hAnsi="Calibri" w:cs="Calibri"/>
          <w:color w:val="000000"/>
          <w:sz w:val="23"/>
          <w:szCs w:val="23"/>
        </w:rPr>
      </w:r>
      <w:r w:rsidR="00E46B89" w:rsidRPr="006D1F43">
        <w:rPr>
          <w:rFonts w:ascii="Calibri" w:hAnsi="Calibri" w:cs="Calibri"/>
          <w:color w:val="000000"/>
          <w:sz w:val="23"/>
          <w:szCs w:val="23"/>
        </w:rPr>
        <w:fldChar w:fldCharType="separate"/>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00E46B89" w:rsidRPr="006D1F43">
        <w:rPr>
          <w:rFonts w:ascii="Calibri" w:hAnsi="Calibri" w:cs="Calibri"/>
          <w:color w:val="000000"/>
          <w:sz w:val="23"/>
          <w:szCs w:val="23"/>
        </w:rPr>
        <w:fldChar w:fldCharType="end"/>
      </w:r>
      <w:bookmarkEnd w:id="57"/>
      <w:r w:rsidRPr="006D1F43">
        <w:rPr>
          <w:rFonts w:ascii="Calibri" w:hAnsi="Calibri" w:cs="Calibri"/>
          <w:color w:val="000000"/>
          <w:sz w:val="23"/>
          <w:szCs w:val="23"/>
        </w:rPr>
        <w:t xml:space="preserve"> </w:t>
      </w:r>
    </w:p>
    <w:p w:rsidR="00752F53" w:rsidRPr="006D1F43" w:rsidRDefault="00752F53" w:rsidP="00752F53">
      <w:pPr>
        <w:rPr>
          <w:rFonts w:ascii="Calibri" w:hAnsi="Calibri" w:cs="Calibri"/>
          <w:color w:val="000000"/>
          <w:sz w:val="23"/>
          <w:szCs w:val="23"/>
        </w:rPr>
      </w:pPr>
      <w:r w:rsidRPr="006D1F43">
        <w:rPr>
          <w:rFonts w:ascii="Calibri" w:hAnsi="Calibri" w:cs="Calibri"/>
          <w:color w:val="000000"/>
          <w:sz w:val="23"/>
          <w:szCs w:val="23"/>
        </w:rPr>
        <w:t xml:space="preserve"> </w:t>
      </w:r>
    </w:p>
    <w:p w:rsidR="00752F53" w:rsidRPr="006D1F43" w:rsidRDefault="00752F53" w:rsidP="00752F53">
      <w:pPr>
        <w:rPr>
          <w:rFonts w:ascii="Calibri" w:hAnsi="Calibri" w:cs="Calibri"/>
          <w:color w:val="000000"/>
          <w:sz w:val="23"/>
          <w:szCs w:val="23"/>
        </w:rPr>
      </w:pPr>
      <w:r w:rsidRPr="006D1F43">
        <w:rPr>
          <w:rFonts w:ascii="Calibri" w:hAnsi="Calibri" w:cs="Calibri"/>
          <w:color w:val="000000"/>
          <w:sz w:val="23"/>
          <w:szCs w:val="23"/>
        </w:rPr>
        <w:t xml:space="preserve">Management Company (if any): </w:t>
      </w:r>
      <w:r w:rsidR="00E46B89" w:rsidRPr="006D1F43">
        <w:rPr>
          <w:rFonts w:ascii="Calibri" w:hAnsi="Calibri" w:cs="Calibri"/>
          <w:color w:val="000000"/>
          <w:sz w:val="23"/>
          <w:szCs w:val="23"/>
        </w:rPr>
        <w:fldChar w:fldCharType="begin">
          <w:ffData>
            <w:name w:val="Text49"/>
            <w:enabled/>
            <w:calcOnExit w:val="0"/>
            <w:textInput/>
          </w:ffData>
        </w:fldChar>
      </w:r>
      <w:bookmarkStart w:id="58" w:name="Text49"/>
      <w:r w:rsidRPr="006D1F43">
        <w:rPr>
          <w:rFonts w:ascii="Calibri" w:hAnsi="Calibri" w:cs="Calibri"/>
          <w:color w:val="000000"/>
          <w:sz w:val="23"/>
          <w:szCs w:val="23"/>
        </w:rPr>
        <w:instrText xml:space="preserve"> FORMTEXT </w:instrText>
      </w:r>
      <w:r w:rsidR="00E46B89" w:rsidRPr="006D1F43">
        <w:rPr>
          <w:rFonts w:ascii="Calibri" w:hAnsi="Calibri" w:cs="Calibri"/>
          <w:color w:val="000000"/>
          <w:sz w:val="23"/>
          <w:szCs w:val="23"/>
        </w:rPr>
      </w:r>
      <w:r w:rsidR="00E46B89" w:rsidRPr="006D1F43">
        <w:rPr>
          <w:rFonts w:ascii="Calibri" w:hAnsi="Calibri" w:cs="Calibri"/>
          <w:color w:val="000000"/>
          <w:sz w:val="23"/>
          <w:szCs w:val="23"/>
        </w:rPr>
        <w:fldChar w:fldCharType="separate"/>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00E46B89" w:rsidRPr="006D1F43">
        <w:rPr>
          <w:rFonts w:ascii="Calibri" w:hAnsi="Calibri" w:cs="Calibri"/>
          <w:color w:val="000000"/>
          <w:sz w:val="23"/>
          <w:szCs w:val="23"/>
        </w:rPr>
        <w:fldChar w:fldCharType="end"/>
      </w:r>
      <w:bookmarkEnd w:id="58"/>
      <w:r w:rsidRPr="006D1F43">
        <w:rPr>
          <w:rFonts w:ascii="Calibri" w:hAnsi="Calibri" w:cs="Calibri"/>
          <w:color w:val="000000"/>
          <w:sz w:val="23"/>
          <w:szCs w:val="23"/>
        </w:rPr>
        <w:tab/>
      </w:r>
      <w:r w:rsidRPr="006D1F43">
        <w:rPr>
          <w:rFonts w:ascii="Calibri" w:hAnsi="Calibri" w:cs="Calibri"/>
          <w:color w:val="000000"/>
          <w:sz w:val="23"/>
          <w:szCs w:val="23"/>
        </w:rPr>
        <w:tab/>
      </w:r>
      <w:r w:rsidRPr="006D1F43">
        <w:rPr>
          <w:rFonts w:ascii="Calibri" w:hAnsi="Calibri" w:cs="Calibri"/>
          <w:color w:val="000000"/>
          <w:sz w:val="23"/>
          <w:szCs w:val="23"/>
        </w:rPr>
        <w:tab/>
        <w:t xml:space="preserve">Management Company Phone #: </w:t>
      </w:r>
      <w:r w:rsidR="00E46B89" w:rsidRPr="006D1F43">
        <w:rPr>
          <w:rFonts w:ascii="Calibri" w:hAnsi="Calibri" w:cs="Calibri"/>
          <w:color w:val="000000"/>
          <w:sz w:val="23"/>
          <w:szCs w:val="23"/>
        </w:rPr>
        <w:fldChar w:fldCharType="begin">
          <w:ffData>
            <w:name w:val="Text50"/>
            <w:enabled/>
            <w:calcOnExit w:val="0"/>
            <w:textInput/>
          </w:ffData>
        </w:fldChar>
      </w:r>
      <w:bookmarkStart w:id="59" w:name="Text50"/>
      <w:r w:rsidRPr="006D1F43">
        <w:rPr>
          <w:rFonts w:ascii="Calibri" w:hAnsi="Calibri" w:cs="Calibri"/>
          <w:color w:val="000000"/>
          <w:sz w:val="23"/>
          <w:szCs w:val="23"/>
        </w:rPr>
        <w:instrText xml:space="preserve"> FORMTEXT </w:instrText>
      </w:r>
      <w:r w:rsidR="00E46B89" w:rsidRPr="006D1F43">
        <w:rPr>
          <w:rFonts w:ascii="Calibri" w:hAnsi="Calibri" w:cs="Calibri"/>
          <w:color w:val="000000"/>
          <w:sz w:val="23"/>
          <w:szCs w:val="23"/>
        </w:rPr>
      </w:r>
      <w:r w:rsidR="00E46B89" w:rsidRPr="006D1F43">
        <w:rPr>
          <w:rFonts w:ascii="Calibri" w:hAnsi="Calibri" w:cs="Calibri"/>
          <w:color w:val="000000"/>
          <w:sz w:val="23"/>
          <w:szCs w:val="23"/>
        </w:rPr>
        <w:fldChar w:fldCharType="separate"/>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00E46B89" w:rsidRPr="006D1F43">
        <w:rPr>
          <w:rFonts w:ascii="Calibri" w:hAnsi="Calibri" w:cs="Calibri"/>
          <w:color w:val="000000"/>
          <w:sz w:val="23"/>
          <w:szCs w:val="23"/>
        </w:rPr>
        <w:fldChar w:fldCharType="end"/>
      </w:r>
      <w:bookmarkEnd w:id="59"/>
    </w:p>
    <w:p w:rsidR="00752F53" w:rsidRDefault="00752F53" w:rsidP="00752F53">
      <w:pPr>
        <w:rPr>
          <w:rFonts w:ascii="Calibri" w:hAnsi="Calibri" w:cs="Calibri"/>
          <w:color w:val="000000"/>
          <w:sz w:val="23"/>
          <w:szCs w:val="23"/>
        </w:rPr>
      </w:pPr>
    </w:p>
    <w:p w:rsidR="00752F53" w:rsidRDefault="00752F53" w:rsidP="00752F53">
      <w:pPr>
        <w:rPr>
          <w:rFonts w:ascii="Calibri" w:hAnsi="Calibri" w:cs="Calibri"/>
          <w:color w:val="000000"/>
          <w:sz w:val="23"/>
          <w:szCs w:val="23"/>
        </w:rPr>
      </w:pPr>
      <w:r>
        <w:rPr>
          <w:rFonts w:ascii="Calibri" w:hAnsi="Calibri" w:cs="Calibri"/>
          <w:color w:val="000000"/>
          <w:sz w:val="23"/>
          <w:szCs w:val="23"/>
        </w:rPr>
        <w:t xml:space="preserve">Primary Contact at Management Company: </w:t>
      </w:r>
      <w:r w:rsidR="00E46B89">
        <w:rPr>
          <w:rFonts w:ascii="Calibri" w:hAnsi="Calibri" w:cs="Calibri"/>
          <w:color w:val="000000"/>
          <w:sz w:val="23"/>
          <w:szCs w:val="23"/>
        </w:rPr>
        <w:fldChar w:fldCharType="begin">
          <w:ffData>
            <w:name w:val="Text58"/>
            <w:enabled/>
            <w:calcOnExit w:val="0"/>
            <w:textInput/>
          </w:ffData>
        </w:fldChar>
      </w:r>
      <w:bookmarkStart w:id="60" w:name="Text58"/>
      <w:r>
        <w:rPr>
          <w:rFonts w:ascii="Calibri" w:hAnsi="Calibri" w:cs="Calibri"/>
          <w:color w:val="000000"/>
          <w:sz w:val="23"/>
          <w:szCs w:val="23"/>
        </w:rPr>
        <w:instrText xml:space="preserve"> FORMTEXT </w:instrText>
      </w:r>
      <w:r w:rsidR="00E46B89">
        <w:rPr>
          <w:rFonts w:ascii="Calibri" w:hAnsi="Calibri" w:cs="Calibri"/>
          <w:color w:val="000000"/>
          <w:sz w:val="23"/>
          <w:szCs w:val="23"/>
        </w:rPr>
      </w:r>
      <w:r w:rsidR="00E46B89">
        <w:rPr>
          <w:rFonts w:ascii="Calibri" w:hAnsi="Calibri" w:cs="Calibri"/>
          <w:color w:val="000000"/>
          <w:sz w:val="23"/>
          <w:szCs w:val="23"/>
        </w:rPr>
        <w:fldChar w:fldCharType="separate"/>
      </w:r>
      <w:r>
        <w:rPr>
          <w:rFonts w:ascii="Calibri" w:hAnsi="Calibri" w:cs="Calibri"/>
          <w:noProof/>
          <w:color w:val="000000"/>
          <w:sz w:val="23"/>
          <w:szCs w:val="23"/>
        </w:rPr>
        <w:t> </w:t>
      </w:r>
      <w:r>
        <w:rPr>
          <w:rFonts w:ascii="Calibri" w:hAnsi="Calibri" w:cs="Calibri"/>
          <w:noProof/>
          <w:color w:val="000000"/>
          <w:sz w:val="23"/>
          <w:szCs w:val="23"/>
        </w:rPr>
        <w:t> </w:t>
      </w:r>
      <w:r>
        <w:rPr>
          <w:rFonts w:ascii="Calibri" w:hAnsi="Calibri" w:cs="Calibri"/>
          <w:noProof/>
          <w:color w:val="000000"/>
          <w:sz w:val="23"/>
          <w:szCs w:val="23"/>
        </w:rPr>
        <w:t> </w:t>
      </w:r>
      <w:r>
        <w:rPr>
          <w:rFonts w:ascii="Calibri" w:hAnsi="Calibri" w:cs="Calibri"/>
          <w:noProof/>
          <w:color w:val="000000"/>
          <w:sz w:val="23"/>
          <w:szCs w:val="23"/>
        </w:rPr>
        <w:t> </w:t>
      </w:r>
      <w:r>
        <w:rPr>
          <w:rFonts w:ascii="Calibri" w:hAnsi="Calibri" w:cs="Calibri"/>
          <w:noProof/>
          <w:color w:val="000000"/>
          <w:sz w:val="23"/>
          <w:szCs w:val="23"/>
        </w:rPr>
        <w:t> </w:t>
      </w:r>
      <w:r w:rsidR="00E46B89">
        <w:rPr>
          <w:rFonts w:ascii="Calibri" w:hAnsi="Calibri" w:cs="Calibri"/>
          <w:color w:val="000000"/>
          <w:sz w:val="23"/>
          <w:szCs w:val="23"/>
        </w:rPr>
        <w:fldChar w:fldCharType="end"/>
      </w:r>
      <w:bookmarkEnd w:id="60"/>
      <w:r>
        <w:rPr>
          <w:rFonts w:ascii="Calibri" w:hAnsi="Calibri" w:cs="Calibri"/>
          <w:color w:val="000000"/>
          <w:sz w:val="23"/>
          <w:szCs w:val="23"/>
        </w:rPr>
        <w:t xml:space="preserve">                                 Email address: </w:t>
      </w:r>
      <w:r w:rsidR="00E46B89">
        <w:rPr>
          <w:rFonts w:ascii="Calibri" w:hAnsi="Calibri" w:cs="Calibri"/>
          <w:color w:val="000000"/>
          <w:sz w:val="23"/>
          <w:szCs w:val="23"/>
        </w:rPr>
        <w:fldChar w:fldCharType="begin">
          <w:ffData>
            <w:name w:val="Text59"/>
            <w:enabled/>
            <w:calcOnExit w:val="0"/>
            <w:textInput/>
          </w:ffData>
        </w:fldChar>
      </w:r>
      <w:bookmarkStart w:id="61" w:name="Text59"/>
      <w:r>
        <w:rPr>
          <w:rFonts w:ascii="Calibri" w:hAnsi="Calibri" w:cs="Calibri"/>
          <w:color w:val="000000"/>
          <w:sz w:val="23"/>
          <w:szCs w:val="23"/>
        </w:rPr>
        <w:instrText xml:space="preserve"> FORMTEXT </w:instrText>
      </w:r>
      <w:r w:rsidR="00E46B89">
        <w:rPr>
          <w:rFonts w:ascii="Calibri" w:hAnsi="Calibri" w:cs="Calibri"/>
          <w:color w:val="000000"/>
          <w:sz w:val="23"/>
          <w:szCs w:val="23"/>
        </w:rPr>
      </w:r>
      <w:r w:rsidR="00E46B89">
        <w:rPr>
          <w:rFonts w:ascii="Calibri" w:hAnsi="Calibri" w:cs="Calibri"/>
          <w:color w:val="000000"/>
          <w:sz w:val="23"/>
          <w:szCs w:val="23"/>
        </w:rPr>
        <w:fldChar w:fldCharType="separate"/>
      </w:r>
      <w:r>
        <w:rPr>
          <w:rFonts w:ascii="Calibri" w:hAnsi="Calibri" w:cs="Calibri"/>
          <w:noProof/>
          <w:color w:val="000000"/>
          <w:sz w:val="23"/>
          <w:szCs w:val="23"/>
        </w:rPr>
        <w:t> </w:t>
      </w:r>
      <w:r>
        <w:rPr>
          <w:rFonts w:ascii="Calibri" w:hAnsi="Calibri" w:cs="Calibri"/>
          <w:noProof/>
          <w:color w:val="000000"/>
          <w:sz w:val="23"/>
          <w:szCs w:val="23"/>
        </w:rPr>
        <w:t> </w:t>
      </w:r>
      <w:r>
        <w:rPr>
          <w:rFonts w:ascii="Calibri" w:hAnsi="Calibri" w:cs="Calibri"/>
          <w:noProof/>
          <w:color w:val="000000"/>
          <w:sz w:val="23"/>
          <w:szCs w:val="23"/>
        </w:rPr>
        <w:t> </w:t>
      </w:r>
      <w:r>
        <w:rPr>
          <w:rFonts w:ascii="Calibri" w:hAnsi="Calibri" w:cs="Calibri"/>
          <w:noProof/>
          <w:color w:val="000000"/>
          <w:sz w:val="23"/>
          <w:szCs w:val="23"/>
        </w:rPr>
        <w:t> </w:t>
      </w:r>
      <w:r>
        <w:rPr>
          <w:rFonts w:ascii="Calibri" w:hAnsi="Calibri" w:cs="Calibri"/>
          <w:noProof/>
          <w:color w:val="000000"/>
          <w:sz w:val="23"/>
          <w:szCs w:val="23"/>
        </w:rPr>
        <w:t> </w:t>
      </w:r>
      <w:r w:rsidR="00E46B89">
        <w:rPr>
          <w:rFonts w:ascii="Calibri" w:hAnsi="Calibri" w:cs="Calibri"/>
          <w:color w:val="000000"/>
          <w:sz w:val="23"/>
          <w:szCs w:val="23"/>
        </w:rPr>
        <w:fldChar w:fldCharType="end"/>
      </w:r>
      <w:bookmarkEnd w:id="61"/>
    </w:p>
    <w:p w:rsidR="00752F53" w:rsidRPr="006D1F43" w:rsidRDefault="00752F53" w:rsidP="00752F53">
      <w:pPr>
        <w:rPr>
          <w:rFonts w:ascii="Calibri" w:hAnsi="Calibri" w:cs="Calibri"/>
          <w:color w:val="000000"/>
          <w:sz w:val="23"/>
          <w:szCs w:val="23"/>
        </w:rPr>
      </w:pPr>
    </w:p>
    <w:p w:rsidR="00752F53" w:rsidRPr="006D1F43" w:rsidRDefault="00752F53" w:rsidP="00752F53">
      <w:pPr>
        <w:rPr>
          <w:rFonts w:ascii="Calibri" w:hAnsi="Calibri" w:cs="Calibri"/>
          <w:color w:val="000000"/>
          <w:sz w:val="23"/>
          <w:szCs w:val="23"/>
        </w:rPr>
      </w:pPr>
      <w:r w:rsidRPr="006D1F43">
        <w:rPr>
          <w:rFonts w:ascii="Calibri" w:hAnsi="Calibri" w:cs="Calibri"/>
          <w:color w:val="000000"/>
          <w:sz w:val="23"/>
          <w:szCs w:val="23"/>
        </w:rPr>
        <w:t xml:space="preserve">Partner Organization Name (if any): </w:t>
      </w:r>
      <w:r w:rsidR="00E46B89" w:rsidRPr="006D1F43">
        <w:rPr>
          <w:rFonts w:ascii="Calibri" w:hAnsi="Calibri" w:cs="Calibri"/>
          <w:color w:val="000000"/>
          <w:sz w:val="23"/>
          <w:szCs w:val="23"/>
        </w:rPr>
        <w:fldChar w:fldCharType="begin">
          <w:ffData>
            <w:name w:val="Text51"/>
            <w:enabled/>
            <w:calcOnExit w:val="0"/>
            <w:textInput/>
          </w:ffData>
        </w:fldChar>
      </w:r>
      <w:bookmarkStart w:id="62" w:name="Text51"/>
      <w:r w:rsidRPr="006D1F43">
        <w:rPr>
          <w:rFonts w:ascii="Calibri" w:hAnsi="Calibri" w:cs="Calibri"/>
          <w:color w:val="000000"/>
          <w:sz w:val="23"/>
          <w:szCs w:val="23"/>
        </w:rPr>
        <w:instrText xml:space="preserve"> FORMTEXT </w:instrText>
      </w:r>
      <w:r w:rsidR="00E46B89" w:rsidRPr="006D1F43">
        <w:rPr>
          <w:rFonts w:ascii="Calibri" w:hAnsi="Calibri" w:cs="Calibri"/>
          <w:color w:val="000000"/>
          <w:sz w:val="23"/>
          <w:szCs w:val="23"/>
        </w:rPr>
      </w:r>
      <w:r w:rsidR="00E46B89" w:rsidRPr="006D1F43">
        <w:rPr>
          <w:rFonts w:ascii="Calibri" w:hAnsi="Calibri" w:cs="Calibri"/>
          <w:color w:val="000000"/>
          <w:sz w:val="23"/>
          <w:szCs w:val="23"/>
        </w:rPr>
        <w:fldChar w:fldCharType="separate"/>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00E46B89" w:rsidRPr="006D1F43">
        <w:rPr>
          <w:rFonts w:ascii="Calibri" w:hAnsi="Calibri" w:cs="Calibri"/>
          <w:color w:val="000000"/>
          <w:sz w:val="23"/>
          <w:szCs w:val="23"/>
        </w:rPr>
        <w:fldChar w:fldCharType="end"/>
      </w:r>
      <w:bookmarkEnd w:id="62"/>
      <w:r w:rsidRPr="006D1F43">
        <w:rPr>
          <w:rFonts w:ascii="Calibri" w:hAnsi="Calibri" w:cs="Calibri"/>
          <w:color w:val="000000"/>
          <w:sz w:val="23"/>
          <w:szCs w:val="23"/>
        </w:rPr>
        <w:tab/>
      </w:r>
      <w:r w:rsidRPr="006D1F43">
        <w:rPr>
          <w:rFonts w:ascii="Calibri" w:hAnsi="Calibri" w:cs="Calibri"/>
          <w:color w:val="000000"/>
          <w:sz w:val="23"/>
          <w:szCs w:val="23"/>
        </w:rPr>
        <w:tab/>
        <w:t xml:space="preserve">Partner Organization Phone #: </w:t>
      </w:r>
      <w:r w:rsidR="00E46B89" w:rsidRPr="006D1F43">
        <w:rPr>
          <w:rFonts w:ascii="Calibri" w:hAnsi="Calibri" w:cs="Calibri"/>
          <w:color w:val="000000"/>
          <w:sz w:val="23"/>
          <w:szCs w:val="23"/>
        </w:rPr>
        <w:fldChar w:fldCharType="begin">
          <w:ffData>
            <w:name w:val="Text52"/>
            <w:enabled/>
            <w:calcOnExit w:val="0"/>
            <w:textInput/>
          </w:ffData>
        </w:fldChar>
      </w:r>
      <w:bookmarkStart w:id="63" w:name="Text52"/>
      <w:r w:rsidRPr="006D1F43">
        <w:rPr>
          <w:rFonts w:ascii="Calibri" w:hAnsi="Calibri" w:cs="Calibri"/>
          <w:color w:val="000000"/>
          <w:sz w:val="23"/>
          <w:szCs w:val="23"/>
        </w:rPr>
        <w:instrText xml:space="preserve"> FORMTEXT </w:instrText>
      </w:r>
      <w:r w:rsidR="00E46B89" w:rsidRPr="006D1F43">
        <w:rPr>
          <w:rFonts w:ascii="Calibri" w:hAnsi="Calibri" w:cs="Calibri"/>
          <w:color w:val="000000"/>
          <w:sz w:val="23"/>
          <w:szCs w:val="23"/>
        </w:rPr>
      </w:r>
      <w:r w:rsidR="00E46B89" w:rsidRPr="006D1F43">
        <w:rPr>
          <w:rFonts w:ascii="Calibri" w:hAnsi="Calibri" w:cs="Calibri"/>
          <w:color w:val="000000"/>
          <w:sz w:val="23"/>
          <w:szCs w:val="23"/>
        </w:rPr>
        <w:fldChar w:fldCharType="separate"/>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00E46B89" w:rsidRPr="006D1F43">
        <w:rPr>
          <w:rFonts w:ascii="Calibri" w:hAnsi="Calibri" w:cs="Calibri"/>
          <w:color w:val="000000"/>
          <w:sz w:val="23"/>
          <w:szCs w:val="23"/>
        </w:rPr>
        <w:fldChar w:fldCharType="end"/>
      </w:r>
      <w:bookmarkEnd w:id="63"/>
    </w:p>
    <w:p w:rsidR="00752F53" w:rsidRDefault="00752F53" w:rsidP="00752F53">
      <w:pPr>
        <w:rPr>
          <w:rFonts w:ascii="Calibri" w:hAnsi="Calibri" w:cs="Calibri"/>
          <w:b/>
          <w:bCs/>
          <w:color w:val="000000"/>
          <w:sz w:val="23"/>
          <w:szCs w:val="23"/>
          <w:u w:val="single"/>
        </w:rPr>
      </w:pPr>
    </w:p>
    <w:p w:rsidR="00752F53" w:rsidRDefault="00752F53" w:rsidP="00752F53">
      <w:pPr>
        <w:rPr>
          <w:rFonts w:ascii="Calibri" w:hAnsi="Calibri" w:cs="Calibri"/>
          <w:color w:val="000000"/>
          <w:sz w:val="23"/>
          <w:szCs w:val="23"/>
        </w:rPr>
      </w:pPr>
      <w:r>
        <w:rPr>
          <w:rFonts w:ascii="Calibri" w:hAnsi="Calibri" w:cs="Calibri"/>
          <w:color w:val="000000"/>
          <w:sz w:val="23"/>
          <w:szCs w:val="23"/>
        </w:rPr>
        <w:t xml:space="preserve">Primary Contact at Partner Organization: </w:t>
      </w:r>
      <w:r w:rsidR="00E46B89">
        <w:rPr>
          <w:rFonts w:ascii="Calibri" w:hAnsi="Calibri" w:cs="Calibri"/>
          <w:color w:val="000000"/>
          <w:sz w:val="23"/>
          <w:szCs w:val="23"/>
        </w:rPr>
        <w:fldChar w:fldCharType="begin">
          <w:ffData>
            <w:name w:val="Text58"/>
            <w:enabled/>
            <w:calcOnExit w:val="0"/>
            <w:textInput/>
          </w:ffData>
        </w:fldChar>
      </w:r>
      <w:r>
        <w:rPr>
          <w:rFonts w:ascii="Calibri" w:hAnsi="Calibri" w:cs="Calibri"/>
          <w:color w:val="000000"/>
          <w:sz w:val="23"/>
          <w:szCs w:val="23"/>
        </w:rPr>
        <w:instrText xml:space="preserve"> FORMTEXT </w:instrText>
      </w:r>
      <w:r w:rsidR="00E46B89">
        <w:rPr>
          <w:rFonts w:ascii="Calibri" w:hAnsi="Calibri" w:cs="Calibri"/>
          <w:color w:val="000000"/>
          <w:sz w:val="23"/>
          <w:szCs w:val="23"/>
        </w:rPr>
      </w:r>
      <w:r w:rsidR="00E46B89">
        <w:rPr>
          <w:rFonts w:ascii="Calibri" w:hAnsi="Calibri" w:cs="Calibri"/>
          <w:color w:val="000000"/>
          <w:sz w:val="23"/>
          <w:szCs w:val="23"/>
        </w:rPr>
        <w:fldChar w:fldCharType="separate"/>
      </w:r>
      <w:r>
        <w:rPr>
          <w:rFonts w:ascii="Calibri" w:hAnsi="Calibri" w:cs="Calibri"/>
          <w:noProof/>
          <w:color w:val="000000"/>
          <w:sz w:val="23"/>
          <w:szCs w:val="23"/>
        </w:rPr>
        <w:t> </w:t>
      </w:r>
      <w:r>
        <w:rPr>
          <w:rFonts w:ascii="Calibri" w:hAnsi="Calibri" w:cs="Calibri"/>
          <w:noProof/>
          <w:color w:val="000000"/>
          <w:sz w:val="23"/>
          <w:szCs w:val="23"/>
        </w:rPr>
        <w:t> </w:t>
      </w:r>
      <w:r>
        <w:rPr>
          <w:rFonts w:ascii="Calibri" w:hAnsi="Calibri" w:cs="Calibri"/>
          <w:noProof/>
          <w:color w:val="000000"/>
          <w:sz w:val="23"/>
          <w:szCs w:val="23"/>
        </w:rPr>
        <w:t> </w:t>
      </w:r>
      <w:r>
        <w:rPr>
          <w:rFonts w:ascii="Calibri" w:hAnsi="Calibri" w:cs="Calibri"/>
          <w:noProof/>
          <w:color w:val="000000"/>
          <w:sz w:val="23"/>
          <w:szCs w:val="23"/>
        </w:rPr>
        <w:t> </w:t>
      </w:r>
      <w:r>
        <w:rPr>
          <w:rFonts w:ascii="Calibri" w:hAnsi="Calibri" w:cs="Calibri"/>
          <w:noProof/>
          <w:color w:val="000000"/>
          <w:sz w:val="23"/>
          <w:szCs w:val="23"/>
        </w:rPr>
        <w:t> </w:t>
      </w:r>
      <w:r w:rsidR="00E46B89">
        <w:rPr>
          <w:rFonts w:ascii="Calibri" w:hAnsi="Calibri" w:cs="Calibri"/>
          <w:color w:val="000000"/>
          <w:sz w:val="23"/>
          <w:szCs w:val="23"/>
        </w:rPr>
        <w:fldChar w:fldCharType="end"/>
      </w:r>
      <w:r>
        <w:rPr>
          <w:rFonts w:ascii="Calibri" w:hAnsi="Calibri" w:cs="Calibri"/>
          <w:color w:val="000000"/>
          <w:sz w:val="23"/>
          <w:szCs w:val="23"/>
        </w:rPr>
        <w:t xml:space="preserve">                                 Email address: </w:t>
      </w:r>
      <w:r w:rsidR="00E46B89">
        <w:rPr>
          <w:rFonts w:ascii="Calibri" w:hAnsi="Calibri" w:cs="Calibri"/>
          <w:color w:val="000000"/>
          <w:sz w:val="23"/>
          <w:szCs w:val="23"/>
        </w:rPr>
        <w:fldChar w:fldCharType="begin">
          <w:ffData>
            <w:name w:val="Text59"/>
            <w:enabled/>
            <w:calcOnExit w:val="0"/>
            <w:textInput/>
          </w:ffData>
        </w:fldChar>
      </w:r>
      <w:r>
        <w:rPr>
          <w:rFonts w:ascii="Calibri" w:hAnsi="Calibri" w:cs="Calibri"/>
          <w:color w:val="000000"/>
          <w:sz w:val="23"/>
          <w:szCs w:val="23"/>
        </w:rPr>
        <w:instrText xml:space="preserve"> FORMTEXT </w:instrText>
      </w:r>
      <w:r w:rsidR="00E46B89">
        <w:rPr>
          <w:rFonts w:ascii="Calibri" w:hAnsi="Calibri" w:cs="Calibri"/>
          <w:color w:val="000000"/>
          <w:sz w:val="23"/>
          <w:szCs w:val="23"/>
        </w:rPr>
      </w:r>
      <w:r w:rsidR="00E46B89">
        <w:rPr>
          <w:rFonts w:ascii="Calibri" w:hAnsi="Calibri" w:cs="Calibri"/>
          <w:color w:val="000000"/>
          <w:sz w:val="23"/>
          <w:szCs w:val="23"/>
        </w:rPr>
        <w:fldChar w:fldCharType="separate"/>
      </w:r>
      <w:r>
        <w:rPr>
          <w:rFonts w:ascii="Calibri" w:hAnsi="Calibri" w:cs="Calibri"/>
          <w:noProof/>
          <w:color w:val="000000"/>
          <w:sz w:val="23"/>
          <w:szCs w:val="23"/>
        </w:rPr>
        <w:t> </w:t>
      </w:r>
      <w:r>
        <w:rPr>
          <w:rFonts w:ascii="Calibri" w:hAnsi="Calibri" w:cs="Calibri"/>
          <w:noProof/>
          <w:color w:val="000000"/>
          <w:sz w:val="23"/>
          <w:szCs w:val="23"/>
        </w:rPr>
        <w:t> </w:t>
      </w:r>
      <w:r>
        <w:rPr>
          <w:rFonts w:ascii="Calibri" w:hAnsi="Calibri" w:cs="Calibri"/>
          <w:noProof/>
          <w:color w:val="000000"/>
          <w:sz w:val="23"/>
          <w:szCs w:val="23"/>
        </w:rPr>
        <w:t> </w:t>
      </w:r>
      <w:r>
        <w:rPr>
          <w:rFonts w:ascii="Calibri" w:hAnsi="Calibri" w:cs="Calibri"/>
          <w:noProof/>
          <w:color w:val="000000"/>
          <w:sz w:val="23"/>
          <w:szCs w:val="23"/>
        </w:rPr>
        <w:t> </w:t>
      </w:r>
      <w:r>
        <w:rPr>
          <w:rFonts w:ascii="Calibri" w:hAnsi="Calibri" w:cs="Calibri"/>
          <w:noProof/>
          <w:color w:val="000000"/>
          <w:sz w:val="23"/>
          <w:szCs w:val="23"/>
        </w:rPr>
        <w:t> </w:t>
      </w:r>
      <w:r w:rsidR="00E46B89">
        <w:rPr>
          <w:rFonts w:ascii="Calibri" w:hAnsi="Calibri" w:cs="Calibri"/>
          <w:color w:val="000000"/>
          <w:sz w:val="23"/>
          <w:szCs w:val="23"/>
        </w:rPr>
        <w:fldChar w:fldCharType="end"/>
      </w:r>
    </w:p>
    <w:p w:rsidR="00752F53" w:rsidRPr="006D1F43" w:rsidRDefault="00752F53" w:rsidP="00752F53">
      <w:pPr>
        <w:rPr>
          <w:rFonts w:ascii="Calibri" w:hAnsi="Calibri" w:cs="Calibri"/>
          <w:b/>
          <w:bCs/>
          <w:color w:val="000000"/>
          <w:sz w:val="23"/>
          <w:szCs w:val="23"/>
          <w:u w:val="single"/>
        </w:rPr>
      </w:pPr>
    </w:p>
    <w:p w:rsidR="00752F53" w:rsidRPr="006D1F43" w:rsidRDefault="00752F53" w:rsidP="00752F53">
      <w:pPr>
        <w:rPr>
          <w:rFonts w:ascii="Calibri" w:hAnsi="Calibri" w:cs="Calibri"/>
          <w:color w:val="000000"/>
          <w:sz w:val="23"/>
          <w:szCs w:val="23"/>
        </w:rPr>
      </w:pPr>
      <w:r w:rsidRPr="006D1F43">
        <w:rPr>
          <w:rFonts w:ascii="Calibri" w:hAnsi="Calibri" w:cs="Calibri"/>
          <w:b/>
          <w:bCs/>
          <w:color w:val="000000"/>
          <w:sz w:val="23"/>
          <w:szCs w:val="23"/>
          <w:u w:val="single"/>
        </w:rPr>
        <w:t xml:space="preserve">School Summary: </w:t>
      </w:r>
    </w:p>
    <w:p w:rsidR="00752F53" w:rsidRPr="006D1F43" w:rsidRDefault="00752F53" w:rsidP="00752F53">
      <w:pPr>
        <w:rPr>
          <w:rFonts w:ascii="Calibri" w:hAnsi="Calibri" w:cs="Calibri"/>
          <w:color w:val="000000"/>
          <w:sz w:val="23"/>
          <w:szCs w:val="23"/>
        </w:rPr>
      </w:pPr>
      <w:r w:rsidRPr="006D1F43">
        <w:rPr>
          <w:rFonts w:ascii="Calibri" w:hAnsi="Calibri" w:cs="Calibri"/>
          <w:b/>
          <w:bCs/>
          <w:color w:val="000000"/>
          <w:sz w:val="23"/>
          <w:szCs w:val="23"/>
        </w:rPr>
        <w:t xml:space="preserve"> </w:t>
      </w:r>
    </w:p>
    <w:p w:rsidR="00752F53" w:rsidRPr="006D1F43" w:rsidRDefault="00752F53" w:rsidP="00752F53">
      <w:pPr>
        <w:rPr>
          <w:rFonts w:ascii="Calibri" w:hAnsi="Calibri" w:cs="Calibri"/>
          <w:color w:val="000000"/>
          <w:sz w:val="23"/>
          <w:szCs w:val="23"/>
        </w:rPr>
      </w:pPr>
      <w:r w:rsidRPr="006D1F43">
        <w:rPr>
          <w:rFonts w:ascii="Calibri" w:hAnsi="Calibri" w:cs="Calibri"/>
          <w:color w:val="000000"/>
          <w:sz w:val="23"/>
          <w:szCs w:val="23"/>
        </w:rPr>
        <w:t xml:space="preserve">Grades to be served in the term of the next charter: </w:t>
      </w:r>
      <w:r w:rsidR="00E46B89" w:rsidRPr="006D1F43">
        <w:rPr>
          <w:rFonts w:ascii="Calibri" w:hAnsi="Calibri" w:cs="Calibri"/>
          <w:color w:val="000000"/>
          <w:sz w:val="23"/>
          <w:szCs w:val="23"/>
        </w:rPr>
        <w:fldChar w:fldCharType="begin">
          <w:ffData>
            <w:name w:val="Text53"/>
            <w:enabled/>
            <w:calcOnExit w:val="0"/>
            <w:textInput/>
          </w:ffData>
        </w:fldChar>
      </w:r>
      <w:bookmarkStart w:id="64" w:name="Text53"/>
      <w:r w:rsidRPr="006D1F43">
        <w:rPr>
          <w:rFonts w:ascii="Calibri" w:hAnsi="Calibri" w:cs="Calibri"/>
          <w:color w:val="000000"/>
          <w:sz w:val="23"/>
          <w:szCs w:val="23"/>
        </w:rPr>
        <w:instrText xml:space="preserve"> FORMTEXT </w:instrText>
      </w:r>
      <w:r w:rsidR="00E46B89" w:rsidRPr="006D1F43">
        <w:rPr>
          <w:rFonts w:ascii="Calibri" w:hAnsi="Calibri" w:cs="Calibri"/>
          <w:color w:val="000000"/>
          <w:sz w:val="23"/>
          <w:szCs w:val="23"/>
        </w:rPr>
      </w:r>
      <w:r w:rsidR="00E46B89" w:rsidRPr="006D1F43">
        <w:rPr>
          <w:rFonts w:ascii="Calibri" w:hAnsi="Calibri" w:cs="Calibri"/>
          <w:color w:val="000000"/>
          <w:sz w:val="23"/>
          <w:szCs w:val="23"/>
        </w:rPr>
        <w:fldChar w:fldCharType="separate"/>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00E46B89" w:rsidRPr="006D1F43">
        <w:rPr>
          <w:rFonts w:ascii="Calibri" w:hAnsi="Calibri" w:cs="Calibri"/>
          <w:color w:val="000000"/>
          <w:sz w:val="23"/>
          <w:szCs w:val="23"/>
        </w:rPr>
        <w:fldChar w:fldCharType="end"/>
      </w:r>
      <w:bookmarkEnd w:id="64"/>
    </w:p>
    <w:p w:rsidR="00752F53" w:rsidRPr="006D1F43" w:rsidRDefault="00752F53" w:rsidP="00752F53">
      <w:pPr>
        <w:rPr>
          <w:rFonts w:ascii="Calibri" w:hAnsi="Calibri" w:cs="Calibri"/>
          <w:color w:val="000000"/>
          <w:sz w:val="16"/>
          <w:szCs w:val="16"/>
        </w:rPr>
      </w:pPr>
      <w:r w:rsidRPr="006D1F43">
        <w:rPr>
          <w:rFonts w:ascii="Calibri" w:hAnsi="Calibri" w:cs="Calibri"/>
          <w:color w:val="000000"/>
          <w:sz w:val="16"/>
          <w:szCs w:val="16"/>
        </w:rPr>
        <w:t xml:space="preserve"> </w:t>
      </w:r>
    </w:p>
    <w:p w:rsidR="00752F53" w:rsidRPr="006D1F43" w:rsidRDefault="00752F53" w:rsidP="00752F53">
      <w:pPr>
        <w:rPr>
          <w:rFonts w:ascii="Calibri" w:hAnsi="Calibri" w:cs="Calibri"/>
          <w:color w:val="000000"/>
          <w:sz w:val="23"/>
          <w:szCs w:val="23"/>
        </w:rPr>
      </w:pPr>
      <w:r w:rsidRPr="006D1F43">
        <w:rPr>
          <w:rFonts w:ascii="Calibri" w:hAnsi="Calibri" w:cs="Calibri"/>
          <w:color w:val="000000"/>
          <w:sz w:val="23"/>
          <w:szCs w:val="23"/>
        </w:rPr>
        <w:t>Total proposed enrollment: first year of renewal charter</w:t>
      </w:r>
      <w:r>
        <w:rPr>
          <w:rFonts w:ascii="Calibri" w:hAnsi="Calibri" w:cs="Calibri"/>
          <w:color w:val="000000"/>
          <w:sz w:val="23"/>
          <w:szCs w:val="23"/>
        </w:rPr>
        <w:t xml:space="preserve"> term</w:t>
      </w:r>
      <w:r w:rsidRPr="006D1F43">
        <w:rPr>
          <w:rFonts w:ascii="Calibri" w:hAnsi="Calibri" w:cs="Calibri"/>
          <w:color w:val="000000"/>
          <w:sz w:val="23"/>
          <w:szCs w:val="23"/>
        </w:rPr>
        <w:t xml:space="preserve">: </w:t>
      </w:r>
      <w:r w:rsidR="00E46B89" w:rsidRPr="006D1F43">
        <w:rPr>
          <w:rFonts w:ascii="Calibri" w:hAnsi="Calibri" w:cs="Calibri"/>
          <w:color w:val="000000"/>
          <w:sz w:val="23"/>
          <w:szCs w:val="23"/>
        </w:rPr>
        <w:fldChar w:fldCharType="begin">
          <w:ffData>
            <w:name w:val="Text54"/>
            <w:enabled/>
            <w:calcOnExit w:val="0"/>
            <w:textInput/>
          </w:ffData>
        </w:fldChar>
      </w:r>
      <w:bookmarkStart w:id="65" w:name="Text54"/>
      <w:r w:rsidRPr="006D1F43">
        <w:rPr>
          <w:rFonts w:ascii="Calibri" w:hAnsi="Calibri" w:cs="Calibri"/>
          <w:color w:val="000000"/>
          <w:sz w:val="23"/>
          <w:szCs w:val="23"/>
        </w:rPr>
        <w:instrText xml:space="preserve"> FORMTEXT </w:instrText>
      </w:r>
      <w:r w:rsidR="00E46B89" w:rsidRPr="006D1F43">
        <w:rPr>
          <w:rFonts w:ascii="Calibri" w:hAnsi="Calibri" w:cs="Calibri"/>
          <w:color w:val="000000"/>
          <w:sz w:val="23"/>
          <w:szCs w:val="23"/>
        </w:rPr>
      </w:r>
      <w:r w:rsidR="00E46B89" w:rsidRPr="006D1F43">
        <w:rPr>
          <w:rFonts w:ascii="Calibri" w:hAnsi="Calibri" w:cs="Calibri"/>
          <w:color w:val="000000"/>
          <w:sz w:val="23"/>
          <w:szCs w:val="23"/>
        </w:rPr>
        <w:fldChar w:fldCharType="separate"/>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00E46B89" w:rsidRPr="006D1F43">
        <w:rPr>
          <w:rFonts w:ascii="Calibri" w:hAnsi="Calibri" w:cs="Calibri"/>
          <w:color w:val="000000"/>
          <w:sz w:val="23"/>
          <w:szCs w:val="23"/>
        </w:rPr>
        <w:fldChar w:fldCharType="end"/>
      </w:r>
      <w:bookmarkEnd w:id="65"/>
      <w:r w:rsidRPr="006D1F43">
        <w:rPr>
          <w:rFonts w:ascii="Calibri" w:hAnsi="Calibri" w:cs="Calibri"/>
          <w:color w:val="000000"/>
          <w:sz w:val="23"/>
          <w:szCs w:val="23"/>
        </w:rPr>
        <w:t>;  last year of renewal charter</w:t>
      </w:r>
      <w:r>
        <w:rPr>
          <w:rFonts w:ascii="Calibri" w:hAnsi="Calibri" w:cs="Calibri"/>
          <w:color w:val="000000"/>
          <w:sz w:val="23"/>
          <w:szCs w:val="23"/>
        </w:rPr>
        <w:t xml:space="preserve"> term</w:t>
      </w:r>
      <w:r w:rsidRPr="006D1F43">
        <w:rPr>
          <w:rFonts w:ascii="Calibri" w:hAnsi="Calibri" w:cs="Calibri"/>
          <w:color w:val="000000"/>
          <w:sz w:val="23"/>
          <w:szCs w:val="23"/>
        </w:rPr>
        <w:t xml:space="preserve">: </w:t>
      </w:r>
      <w:r w:rsidR="00E46B89" w:rsidRPr="006D1F43">
        <w:rPr>
          <w:rFonts w:ascii="Calibri" w:hAnsi="Calibri" w:cs="Calibri"/>
          <w:color w:val="000000"/>
          <w:sz w:val="23"/>
          <w:szCs w:val="23"/>
        </w:rPr>
        <w:fldChar w:fldCharType="begin">
          <w:ffData>
            <w:name w:val="Text55"/>
            <w:enabled/>
            <w:calcOnExit w:val="0"/>
            <w:textInput/>
          </w:ffData>
        </w:fldChar>
      </w:r>
      <w:bookmarkStart w:id="66" w:name="Text55"/>
      <w:r w:rsidRPr="006D1F43">
        <w:rPr>
          <w:rFonts w:ascii="Calibri" w:hAnsi="Calibri" w:cs="Calibri"/>
          <w:color w:val="000000"/>
          <w:sz w:val="23"/>
          <w:szCs w:val="23"/>
        </w:rPr>
        <w:instrText xml:space="preserve"> FORMTEXT </w:instrText>
      </w:r>
      <w:r w:rsidR="00E46B89" w:rsidRPr="006D1F43">
        <w:rPr>
          <w:rFonts w:ascii="Calibri" w:hAnsi="Calibri" w:cs="Calibri"/>
          <w:color w:val="000000"/>
          <w:sz w:val="23"/>
          <w:szCs w:val="23"/>
        </w:rPr>
      </w:r>
      <w:r w:rsidR="00E46B89" w:rsidRPr="006D1F43">
        <w:rPr>
          <w:rFonts w:ascii="Calibri" w:hAnsi="Calibri" w:cs="Calibri"/>
          <w:color w:val="000000"/>
          <w:sz w:val="23"/>
          <w:szCs w:val="23"/>
        </w:rPr>
        <w:fldChar w:fldCharType="separate"/>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00E46B89" w:rsidRPr="006D1F43">
        <w:rPr>
          <w:rFonts w:ascii="Calibri" w:hAnsi="Calibri" w:cs="Calibri"/>
          <w:color w:val="000000"/>
          <w:sz w:val="23"/>
          <w:szCs w:val="23"/>
        </w:rPr>
        <w:fldChar w:fldCharType="end"/>
      </w:r>
      <w:bookmarkEnd w:id="66"/>
    </w:p>
    <w:p w:rsidR="00752F53" w:rsidRPr="006D1F43" w:rsidRDefault="00752F53" w:rsidP="00752F53">
      <w:pPr>
        <w:rPr>
          <w:rFonts w:ascii="Calibri" w:hAnsi="Calibri" w:cs="Calibri"/>
          <w:color w:val="000000"/>
          <w:sz w:val="16"/>
          <w:szCs w:val="16"/>
        </w:rPr>
      </w:pPr>
    </w:p>
    <w:p w:rsidR="00752F53" w:rsidRPr="006D1F43" w:rsidRDefault="00752F53" w:rsidP="00752F53">
      <w:pPr>
        <w:rPr>
          <w:rFonts w:ascii="Calibri" w:hAnsi="Calibri" w:cs="Calibri"/>
          <w:color w:val="000000"/>
          <w:sz w:val="23"/>
          <w:szCs w:val="23"/>
        </w:rPr>
      </w:pPr>
      <w:r w:rsidRPr="006D1F43">
        <w:rPr>
          <w:rFonts w:ascii="Calibri" w:hAnsi="Calibri" w:cs="Calibri"/>
          <w:color w:val="000000"/>
          <w:sz w:val="23"/>
          <w:szCs w:val="23"/>
        </w:rPr>
        <w:t xml:space="preserve">From which districts will the school likely draw </w:t>
      </w:r>
      <w:r>
        <w:rPr>
          <w:rFonts w:ascii="Calibri" w:hAnsi="Calibri" w:cs="Calibri"/>
          <w:color w:val="000000"/>
          <w:sz w:val="23"/>
          <w:szCs w:val="23"/>
        </w:rPr>
        <w:t>students</w:t>
      </w:r>
      <w:r w:rsidRPr="006D1F43">
        <w:rPr>
          <w:rFonts w:ascii="Calibri" w:hAnsi="Calibri" w:cs="Calibri"/>
          <w:color w:val="000000"/>
          <w:sz w:val="23"/>
          <w:szCs w:val="23"/>
        </w:rPr>
        <w:t xml:space="preserve">?: </w:t>
      </w:r>
      <w:r w:rsidR="00E46B89" w:rsidRPr="006D1F43">
        <w:rPr>
          <w:rFonts w:ascii="Calibri" w:hAnsi="Calibri" w:cs="Calibri"/>
          <w:color w:val="000000"/>
          <w:sz w:val="23"/>
          <w:szCs w:val="23"/>
        </w:rPr>
        <w:fldChar w:fldCharType="begin">
          <w:ffData>
            <w:name w:val="Text56"/>
            <w:enabled/>
            <w:calcOnExit w:val="0"/>
            <w:textInput/>
          </w:ffData>
        </w:fldChar>
      </w:r>
      <w:bookmarkStart w:id="67" w:name="Text56"/>
      <w:r w:rsidRPr="006D1F43">
        <w:rPr>
          <w:rFonts w:ascii="Calibri" w:hAnsi="Calibri" w:cs="Calibri"/>
          <w:color w:val="000000"/>
          <w:sz w:val="23"/>
          <w:szCs w:val="23"/>
        </w:rPr>
        <w:instrText xml:space="preserve"> FORMTEXT </w:instrText>
      </w:r>
      <w:r w:rsidR="00E46B89" w:rsidRPr="006D1F43">
        <w:rPr>
          <w:rFonts w:ascii="Calibri" w:hAnsi="Calibri" w:cs="Calibri"/>
          <w:color w:val="000000"/>
          <w:sz w:val="23"/>
          <w:szCs w:val="23"/>
        </w:rPr>
      </w:r>
      <w:r w:rsidR="00E46B89" w:rsidRPr="006D1F43">
        <w:rPr>
          <w:rFonts w:ascii="Calibri" w:hAnsi="Calibri" w:cs="Calibri"/>
          <w:color w:val="000000"/>
          <w:sz w:val="23"/>
          <w:szCs w:val="23"/>
        </w:rPr>
        <w:fldChar w:fldCharType="separate"/>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Pr="006D1F43">
        <w:rPr>
          <w:rFonts w:ascii="Calibri" w:hAnsi="Calibri" w:cs="Calibri"/>
          <w:noProof/>
          <w:color w:val="000000"/>
          <w:sz w:val="23"/>
          <w:szCs w:val="23"/>
        </w:rPr>
        <w:t> </w:t>
      </w:r>
      <w:r w:rsidR="00E46B89" w:rsidRPr="006D1F43">
        <w:rPr>
          <w:rFonts w:ascii="Calibri" w:hAnsi="Calibri" w:cs="Calibri"/>
          <w:color w:val="000000"/>
          <w:sz w:val="23"/>
          <w:szCs w:val="23"/>
        </w:rPr>
        <w:fldChar w:fldCharType="end"/>
      </w:r>
      <w:bookmarkEnd w:id="67"/>
      <w:r w:rsidRPr="006D1F43">
        <w:rPr>
          <w:rFonts w:ascii="Calibri" w:hAnsi="Calibri" w:cs="Calibri"/>
          <w:color w:val="000000"/>
          <w:sz w:val="23"/>
          <w:szCs w:val="23"/>
        </w:rPr>
        <w:t xml:space="preserve"> </w:t>
      </w:r>
    </w:p>
    <w:p w:rsidR="00752F53" w:rsidRPr="006D1F43" w:rsidRDefault="00752F53" w:rsidP="00752F53">
      <w:pPr>
        <w:ind w:left="360"/>
        <w:jc w:val="center"/>
        <w:rPr>
          <w:rFonts w:ascii="Calibri" w:hAnsi="Calibri" w:cs="Calibri"/>
          <w:b/>
          <w:snapToGrid w:val="0"/>
          <w:sz w:val="23"/>
          <w:szCs w:val="23"/>
        </w:rPr>
        <w:sectPr w:rsidR="00752F53" w:rsidRPr="006D1F43" w:rsidSect="007247F3">
          <w:footerReference w:type="even" r:id="rId46"/>
          <w:footerReference w:type="default" r:id="rId47"/>
          <w:pgSz w:w="12240" w:h="15840" w:code="1"/>
          <w:pgMar w:top="1440" w:right="1440" w:bottom="1440" w:left="1440" w:header="720" w:footer="720" w:gutter="0"/>
          <w:paperSrc w:first="15" w:other="15"/>
          <w:cols w:space="720"/>
          <w:titlePg/>
        </w:sectPr>
      </w:pPr>
    </w:p>
    <w:p w:rsidR="00752F53" w:rsidRPr="008F1423" w:rsidRDefault="00752F53" w:rsidP="00752F53">
      <w:pPr>
        <w:pStyle w:val="Heading2"/>
        <w:jc w:val="left"/>
        <w:rPr>
          <w:b w:val="0"/>
          <w:sz w:val="23"/>
          <w:szCs w:val="23"/>
        </w:rPr>
      </w:pPr>
      <w:bookmarkStart w:id="68" w:name="_B.__STATISTICAL_OVERVIEW_OF_CURRENT"/>
      <w:bookmarkStart w:id="69" w:name="_Toc262826401"/>
      <w:bookmarkEnd w:id="68"/>
      <w:r w:rsidRPr="008F1423">
        <w:rPr>
          <w:b w:val="0"/>
          <w:sz w:val="23"/>
          <w:szCs w:val="23"/>
        </w:rPr>
        <w:lastRenderedPageBreak/>
        <w:t xml:space="preserve">B.  </w:t>
      </w:r>
      <w:r>
        <w:rPr>
          <w:b w:val="0"/>
          <w:sz w:val="23"/>
          <w:szCs w:val="23"/>
        </w:rPr>
        <w:t>APPLICATION CHECKLIST</w:t>
      </w:r>
    </w:p>
    <w:p w:rsidR="00752F53" w:rsidRDefault="00752F53" w:rsidP="00752F53">
      <w:pPr>
        <w:rPr>
          <w:rFonts w:ascii="Calibri" w:hAnsi="Calibri" w:cs="Calibri"/>
          <w:b/>
          <w:bCs/>
          <w:snapToGrid w:val="0"/>
          <w:sz w:val="23"/>
        </w:rPr>
      </w:pPr>
    </w:p>
    <w:tbl>
      <w:tblPr>
        <w:tblW w:w="12309" w:type="dxa"/>
        <w:tblInd w:w="93" w:type="dxa"/>
        <w:tblLook w:val="04A0"/>
      </w:tblPr>
      <w:tblGrid>
        <w:gridCol w:w="2020"/>
        <w:gridCol w:w="1082"/>
        <w:gridCol w:w="1082"/>
        <w:gridCol w:w="1025"/>
        <w:gridCol w:w="1440"/>
        <w:gridCol w:w="1200"/>
        <w:gridCol w:w="1500"/>
        <w:gridCol w:w="2960"/>
      </w:tblGrid>
      <w:tr w:rsidR="00752F53" w:rsidRPr="000C327E" w:rsidTr="0030446E">
        <w:trPr>
          <w:trHeight w:val="300"/>
        </w:trPr>
        <w:tc>
          <w:tcPr>
            <w:tcW w:w="2020" w:type="dxa"/>
            <w:tcBorders>
              <w:top w:val="single" w:sz="4" w:space="0" w:color="4F81BD"/>
              <w:left w:val="single" w:sz="4" w:space="0" w:color="4F81BD"/>
              <w:bottom w:val="single" w:sz="4" w:space="0" w:color="4F81BD"/>
              <w:right w:val="nil"/>
            </w:tcBorders>
            <w:shd w:val="clear" w:color="000000" w:fill="1F497D"/>
            <w:noWrap/>
            <w:vAlign w:val="bottom"/>
            <w:hideMark/>
          </w:tcPr>
          <w:p w:rsidR="00752F53" w:rsidRPr="000C327E" w:rsidRDefault="00752F53" w:rsidP="0030446E">
            <w:pPr>
              <w:rPr>
                <w:rFonts w:ascii="Calibri" w:hAnsi="Calibri"/>
                <w:color w:val="FFFFFF"/>
              </w:rPr>
            </w:pPr>
            <w:bookmarkStart w:id="70" w:name="RANGE!A1:H20"/>
            <w:r w:rsidRPr="000C327E">
              <w:rPr>
                <w:rFonts w:ascii="Calibri" w:hAnsi="Calibri"/>
                <w:color w:val="FFFFFF"/>
              </w:rPr>
              <w:t> </w:t>
            </w:r>
            <w:bookmarkEnd w:id="70"/>
          </w:p>
        </w:tc>
        <w:tc>
          <w:tcPr>
            <w:tcW w:w="3189" w:type="dxa"/>
            <w:gridSpan w:val="3"/>
            <w:tcBorders>
              <w:top w:val="single" w:sz="4" w:space="0" w:color="4F81BD"/>
              <w:left w:val="nil"/>
              <w:bottom w:val="single" w:sz="4" w:space="0" w:color="4F81BD"/>
              <w:right w:val="nil"/>
            </w:tcBorders>
            <w:shd w:val="clear" w:color="000000" w:fill="1F497D"/>
            <w:noWrap/>
            <w:vAlign w:val="bottom"/>
            <w:hideMark/>
          </w:tcPr>
          <w:p w:rsidR="00752F53" w:rsidRPr="000C327E" w:rsidRDefault="00752F53" w:rsidP="0030446E">
            <w:pPr>
              <w:jc w:val="center"/>
              <w:rPr>
                <w:rFonts w:ascii="Calibri" w:hAnsi="Calibri"/>
                <w:b/>
                <w:bCs/>
                <w:color w:val="FFFFFF"/>
              </w:rPr>
            </w:pPr>
            <w:r w:rsidRPr="000C327E">
              <w:rPr>
                <w:rFonts w:ascii="Calibri" w:hAnsi="Calibri"/>
                <w:b/>
                <w:bCs/>
                <w:color w:val="FFFFFF"/>
              </w:rPr>
              <w:t xml:space="preserve">A </w:t>
            </w:r>
          </w:p>
        </w:tc>
        <w:tc>
          <w:tcPr>
            <w:tcW w:w="4140" w:type="dxa"/>
            <w:gridSpan w:val="3"/>
            <w:tcBorders>
              <w:top w:val="single" w:sz="4" w:space="0" w:color="4F81BD"/>
              <w:left w:val="nil"/>
              <w:bottom w:val="single" w:sz="4" w:space="0" w:color="4F81BD"/>
              <w:right w:val="nil"/>
            </w:tcBorders>
            <w:shd w:val="clear" w:color="000000" w:fill="1F497D"/>
            <w:noWrap/>
            <w:vAlign w:val="bottom"/>
            <w:hideMark/>
          </w:tcPr>
          <w:p w:rsidR="00752F53" w:rsidRPr="000C327E" w:rsidRDefault="00752F53" w:rsidP="0030446E">
            <w:pPr>
              <w:jc w:val="center"/>
              <w:rPr>
                <w:rFonts w:ascii="Calibri" w:hAnsi="Calibri"/>
                <w:b/>
                <w:bCs/>
                <w:color w:val="FFFFFF"/>
              </w:rPr>
            </w:pPr>
            <w:r w:rsidRPr="000C327E">
              <w:rPr>
                <w:rFonts w:ascii="Calibri" w:hAnsi="Calibri"/>
                <w:b/>
                <w:bCs/>
                <w:color w:val="FFFFFF"/>
              </w:rPr>
              <w:t>B</w:t>
            </w:r>
          </w:p>
        </w:tc>
        <w:tc>
          <w:tcPr>
            <w:tcW w:w="2960" w:type="dxa"/>
            <w:tcBorders>
              <w:top w:val="single" w:sz="4" w:space="0" w:color="4F81BD"/>
              <w:left w:val="nil"/>
              <w:bottom w:val="single" w:sz="4" w:space="0" w:color="4F81BD"/>
              <w:right w:val="nil"/>
            </w:tcBorders>
            <w:shd w:val="clear" w:color="000000" w:fill="1F497D"/>
            <w:noWrap/>
            <w:vAlign w:val="bottom"/>
            <w:hideMark/>
          </w:tcPr>
          <w:p w:rsidR="00752F53" w:rsidRPr="000C327E" w:rsidRDefault="00752F53" w:rsidP="0030446E">
            <w:pPr>
              <w:jc w:val="center"/>
              <w:rPr>
                <w:rFonts w:ascii="Calibri" w:hAnsi="Calibri"/>
                <w:b/>
                <w:bCs/>
                <w:color w:val="FFFFFF"/>
              </w:rPr>
            </w:pPr>
            <w:r w:rsidRPr="000C327E">
              <w:rPr>
                <w:rFonts w:ascii="Calibri" w:hAnsi="Calibri"/>
                <w:b/>
                <w:bCs/>
                <w:color w:val="FFFFFF"/>
              </w:rPr>
              <w:t>C</w:t>
            </w:r>
          </w:p>
        </w:tc>
      </w:tr>
      <w:tr w:rsidR="00752F53" w:rsidRPr="000C327E" w:rsidTr="0030446E">
        <w:trPr>
          <w:trHeight w:val="555"/>
        </w:trPr>
        <w:tc>
          <w:tcPr>
            <w:tcW w:w="2020" w:type="dxa"/>
            <w:tcBorders>
              <w:top w:val="nil"/>
              <w:left w:val="single" w:sz="4" w:space="0" w:color="4F81BD"/>
              <w:bottom w:val="nil"/>
              <w:right w:val="single" w:sz="4" w:space="0" w:color="4F81BD"/>
            </w:tcBorders>
            <w:shd w:val="clear" w:color="000000" w:fill="C5D9F1"/>
            <w:vAlign w:val="bottom"/>
            <w:hideMark/>
          </w:tcPr>
          <w:p w:rsidR="00752F53" w:rsidRPr="000C327E" w:rsidRDefault="00752F53" w:rsidP="0030446E">
            <w:pPr>
              <w:jc w:val="center"/>
              <w:rPr>
                <w:rFonts w:ascii="Calibri" w:hAnsi="Calibri"/>
                <w:b/>
                <w:bCs/>
                <w:color w:val="000000"/>
                <w:sz w:val="18"/>
                <w:szCs w:val="18"/>
              </w:rPr>
            </w:pPr>
            <w:r w:rsidRPr="000C327E">
              <w:rPr>
                <w:rFonts w:ascii="Calibri" w:hAnsi="Calibri"/>
                <w:b/>
                <w:bCs/>
                <w:color w:val="000000"/>
                <w:sz w:val="18"/>
                <w:szCs w:val="18"/>
              </w:rPr>
              <w:t> </w:t>
            </w:r>
          </w:p>
        </w:tc>
        <w:tc>
          <w:tcPr>
            <w:tcW w:w="3189" w:type="dxa"/>
            <w:gridSpan w:val="3"/>
            <w:tcBorders>
              <w:top w:val="single" w:sz="4" w:space="0" w:color="4F81BD"/>
              <w:left w:val="nil"/>
              <w:bottom w:val="nil"/>
              <w:right w:val="single" w:sz="4" w:space="0" w:color="4F81BD"/>
            </w:tcBorders>
            <w:shd w:val="clear" w:color="000000" w:fill="C5D9F1"/>
            <w:vAlign w:val="bottom"/>
            <w:hideMark/>
          </w:tcPr>
          <w:p w:rsidR="00752F53" w:rsidRPr="000C327E" w:rsidRDefault="00752F53" w:rsidP="0030446E">
            <w:pPr>
              <w:jc w:val="center"/>
              <w:rPr>
                <w:rFonts w:ascii="Calibri" w:hAnsi="Calibri"/>
                <w:b/>
                <w:bCs/>
                <w:color w:val="000000"/>
                <w:sz w:val="18"/>
                <w:szCs w:val="18"/>
              </w:rPr>
            </w:pPr>
            <w:r w:rsidRPr="000C327E">
              <w:rPr>
                <w:rFonts w:ascii="Calibri" w:hAnsi="Calibri"/>
                <w:b/>
                <w:bCs/>
                <w:color w:val="000000"/>
                <w:sz w:val="18"/>
                <w:szCs w:val="18"/>
              </w:rPr>
              <w:t>Are you incorporating this response by reference?</w:t>
            </w:r>
          </w:p>
        </w:tc>
        <w:tc>
          <w:tcPr>
            <w:tcW w:w="4140" w:type="dxa"/>
            <w:gridSpan w:val="3"/>
            <w:tcBorders>
              <w:top w:val="single" w:sz="4" w:space="0" w:color="4F81BD"/>
              <w:left w:val="nil"/>
              <w:bottom w:val="nil"/>
              <w:right w:val="single" w:sz="4" w:space="0" w:color="4F81BD"/>
            </w:tcBorders>
            <w:shd w:val="clear" w:color="000000" w:fill="C5D9F1"/>
            <w:vAlign w:val="bottom"/>
            <w:hideMark/>
          </w:tcPr>
          <w:p w:rsidR="00752F53" w:rsidRPr="000C327E" w:rsidRDefault="00752F53" w:rsidP="0030446E">
            <w:pPr>
              <w:jc w:val="center"/>
              <w:rPr>
                <w:rFonts w:ascii="Calibri" w:hAnsi="Calibri"/>
                <w:b/>
                <w:bCs/>
                <w:color w:val="000000"/>
                <w:sz w:val="18"/>
                <w:szCs w:val="18"/>
              </w:rPr>
            </w:pPr>
            <w:r w:rsidRPr="000C327E">
              <w:rPr>
                <w:rFonts w:ascii="Calibri" w:hAnsi="Calibri"/>
                <w:b/>
                <w:bCs/>
                <w:color w:val="000000"/>
                <w:sz w:val="18"/>
                <w:szCs w:val="18"/>
              </w:rPr>
              <w:t>Referenced Charter Information</w:t>
            </w:r>
          </w:p>
        </w:tc>
        <w:tc>
          <w:tcPr>
            <w:tcW w:w="2960" w:type="dxa"/>
            <w:vMerge w:val="restart"/>
            <w:tcBorders>
              <w:top w:val="nil"/>
              <w:left w:val="single" w:sz="4" w:space="0" w:color="4F81BD"/>
              <w:bottom w:val="single" w:sz="4" w:space="0" w:color="4F81BD"/>
              <w:right w:val="single" w:sz="4" w:space="0" w:color="4F81BD"/>
            </w:tcBorders>
            <w:shd w:val="clear" w:color="000000" w:fill="C5D9F1"/>
            <w:vAlign w:val="center"/>
            <w:hideMark/>
          </w:tcPr>
          <w:p w:rsidR="00752F53" w:rsidRPr="000C327E" w:rsidRDefault="00752F53" w:rsidP="0030446E">
            <w:pPr>
              <w:jc w:val="center"/>
              <w:rPr>
                <w:rFonts w:ascii="Calibri" w:hAnsi="Calibri"/>
                <w:b/>
                <w:bCs/>
                <w:color w:val="000000"/>
                <w:sz w:val="18"/>
                <w:szCs w:val="18"/>
              </w:rPr>
            </w:pPr>
            <w:r w:rsidRPr="000C327E">
              <w:rPr>
                <w:rFonts w:ascii="Calibri" w:hAnsi="Calibri"/>
                <w:b/>
                <w:bCs/>
                <w:color w:val="000000"/>
                <w:sz w:val="18"/>
                <w:szCs w:val="18"/>
              </w:rPr>
              <w:t>Specific response, attachment, or exhibit incorporated by reference</w:t>
            </w:r>
            <w:r w:rsidRPr="000C327E">
              <w:rPr>
                <w:rFonts w:ascii="Calibri" w:hAnsi="Calibri"/>
                <w:b/>
                <w:bCs/>
                <w:color w:val="000000"/>
                <w:sz w:val="18"/>
                <w:szCs w:val="18"/>
              </w:rPr>
              <w:br/>
            </w:r>
            <w:r w:rsidRPr="000C327E">
              <w:rPr>
                <w:rFonts w:ascii="Calibri" w:hAnsi="Calibri"/>
                <w:b/>
                <w:bCs/>
                <w:color w:val="000000"/>
                <w:sz w:val="18"/>
                <w:szCs w:val="18"/>
              </w:rPr>
              <w:br/>
              <w:t>(Example: Response 13(e) – Bylaws)</w:t>
            </w:r>
          </w:p>
        </w:tc>
      </w:tr>
      <w:tr w:rsidR="00752F53" w:rsidRPr="000C327E" w:rsidTr="0030446E">
        <w:trPr>
          <w:trHeight w:val="585"/>
        </w:trPr>
        <w:tc>
          <w:tcPr>
            <w:tcW w:w="2020" w:type="dxa"/>
            <w:tcBorders>
              <w:top w:val="nil"/>
              <w:left w:val="single" w:sz="4" w:space="0" w:color="4F81BD"/>
              <w:bottom w:val="single" w:sz="4" w:space="0" w:color="4F81BD"/>
              <w:right w:val="single" w:sz="4" w:space="0" w:color="4F81BD"/>
            </w:tcBorders>
            <w:shd w:val="clear" w:color="000000" w:fill="C5D9F1"/>
            <w:vAlign w:val="bottom"/>
            <w:hideMark/>
          </w:tcPr>
          <w:p w:rsidR="00752F53" w:rsidRPr="000C327E" w:rsidRDefault="00752F53" w:rsidP="0030446E">
            <w:pPr>
              <w:jc w:val="center"/>
              <w:rPr>
                <w:rFonts w:ascii="Calibri" w:hAnsi="Calibri"/>
                <w:b/>
                <w:bCs/>
                <w:color w:val="000000"/>
                <w:sz w:val="18"/>
                <w:szCs w:val="18"/>
              </w:rPr>
            </w:pPr>
            <w:r w:rsidRPr="000C327E">
              <w:rPr>
                <w:rFonts w:ascii="Calibri" w:hAnsi="Calibri"/>
                <w:b/>
                <w:bCs/>
                <w:color w:val="000000"/>
                <w:sz w:val="18"/>
                <w:szCs w:val="18"/>
              </w:rPr>
              <w:t>Response</w:t>
            </w:r>
          </w:p>
        </w:tc>
        <w:tc>
          <w:tcPr>
            <w:tcW w:w="1082" w:type="dxa"/>
            <w:tcBorders>
              <w:top w:val="nil"/>
              <w:left w:val="nil"/>
              <w:bottom w:val="single" w:sz="4" w:space="0" w:color="4F81BD"/>
              <w:right w:val="nil"/>
            </w:tcBorders>
            <w:shd w:val="clear" w:color="000000" w:fill="C5D9F1"/>
            <w:vAlign w:val="bottom"/>
            <w:hideMark/>
          </w:tcPr>
          <w:p w:rsidR="00752F53" w:rsidRPr="000C327E" w:rsidRDefault="00752F53" w:rsidP="0030446E">
            <w:pPr>
              <w:jc w:val="center"/>
              <w:rPr>
                <w:rFonts w:ascii="Calibri" w:hAnsi="Calibri"/>
                <w:b/>
                <w:bCs/>
                <w:color w:val="000000"/>
                <w:sz w:val="16"/>
                <w:szCs w:val="16"/>
              </w:rPr>
            </w:pPr>
            <w:r w:rsidRPr="000C327E">
              <w:rPr>
                <w:rFonts w:ascii="Calibri" w:hAnsi="Calibri"/>
                <w:b/>
                <w:bCs/>
                <w:color w:val="000000"/>
                <w:sz w:val="16"/>
                <w:szCs w:val="16"/>
              </w:rPr>
              <w:t>No</w:t>
            </w:r>
          </w:p>
        </w:tc>
        <w:tc>
          <w:tcPr>
            <w:tcW w:w="1082" w:type="dxa"/>
            <w:tcBorders>
              <w:top w:val="nil"/>
              <w:left w:val="nil"/>
              <w:bottom w:val="single" w:sz="4" w:space="0" w:color="4F81BD"/>
              <w:right w:val="nil"/>
            </w:tcBorders>
            <w:shd w:val="clear" w:color="000000" w:fill="C5D9F1"/>
            <w:vAlign w:val="bottom"/>
            <w:hideMark/>
          </w:tcPr>
          <w:p w:rsidR="00752F53" w:rsidRPr="000C327E" w:rsidRDefault="00752F53" w:rsidP="0030446E">
            <w:pPr>
              <w:jc w:val="center"/>
              <w:rPr>
                <w:rFonts w:ascii="Calibri" w:hAnsi="Calibri"/>
                <w:b/>
                <w:bCs/>
                <w:color w:val="000000"/>
                <w:sz w:val="16"/>
                <w:szCs w:val="16"/>
              </w:rPr>
            </w:pPr>
            <w:r w:rsidRPr="000C327E">
              <w:rPr>
                <w:rFonts w:ascii="Calibri" w:hAnsi="Calibri"/>
                <w:b/>
                <w:bCs/>
                <w:color w:val="000000"/>
                <w:sz w:val="16"/>
                <w:szCs w:val="16"/>
              </w:rPr>
              <w:t>Yes, with no revisions</w:t>
            </w:r>
          </w:p>
        </w:tc>
        <w:tc>
          <w:tcPr>
            <w:tcW w:w="1025" w:type="dxa"/>
            <w:tcBorders>
              <w:top w:val="nil"/>
              <w:left w:val="nil"/>
              <w:bottom w:val="single" w:sz="4" w:space="0" w:color="4F81BD"/>
              <w:right w:val="single" w:sz="4" w:space="0" w:color="4F81BD"/>
            </w:tcBorders>
            <w:shd w:val="clear" w:color="000000" w:fill="C5D9F1"/>
            <w:vAlign w:val="bottom"/>
            <w:hideMark/>
          </w:tcPr>
          <w:p w:rsidR="00752F53" w:rsidRPr="000C327E" w:rsidRDefault="00752F53" w:rsidP="0030446E">
            <w:pPr>
              <w:jc w:val="center"/>
              <w:rPr>
                <w:rFonts w:ascii="Calibri" w:hAnsi="Calibri"/>
                <w:b/>
                <w:bCs/>
                <w:color w:val="000000"/>
                <w:sz w:val="16"/>
                <w:szCs w:val="16"/>
              </w:rPr>
            </w:pPr>
            <w:r w:rsidRPr="000C327E">
              <w:rPr>
                <w:rFonts w:ascii="Calibri" w:hAnsi="Calibri"/>
                <w:b/>
                <w:bCs/>
                <w:color w:val="000000"/>
                <w:sz w:val="16"/>
                <w:szCs w:val="16"/>
              </w:rPr>
              <w:t>Yes, with minor revisions</w:t>
            </w:r>
          </w:p>
        </w:tc>
        <w:tc>
          <w:tcPr>
            <w:tcW w:w="1440" w:type="dxa"/>
            <w:tcBorders>
              <w:top w:val="nil"/>
              <w:left w:val="nil"/>
              <w:bottom w:val="single" w:sz="4" w:space="0" w:color="4F81BD"/>
              <w:right w:val="nil"/>
            </w:tcBorders>
            <w:shd w:val="clear" w:color="000000" w:fill="C5D9F1"/>
            <w:vAlign w:val="bottom"/>
            <w:hideMark/>
          </w:tcPr>
          <w:p w:rsidR="00752F53" w:rsidRPr="000C327E" w:rsidRDefault="00752F53" w:rsidP="0030446E">
            <w:pPr>
              <w:jc w:val="center"/>
              <w:rPr>
                <w:rFonts w:ascii="Calibri" w:hAnsi="Calibri"/>
                <w:b/>
                <w:bCs/>
                <w:color w:val="000000"/>
                <w:sz w:val="16"/>
                <w:szCs w:val="16"/>
              </w:rPr>
            </w:pPr>
            <w:r w:rsidRPr="000C327E">
              <w:rPr>
                <w:rFonts w:ascii="Calibri" w:hAnsi="Calibri"/>
                <w:b/>
                <w:bCs/>
                <w:color w:val="000000"/>
                <w:sz w:val="16"/>
                <w:szCs w:val="16"/>
              </w:rPr>
              <w:t>School Name</w:t>
            </w:r>
          </w:p>
        </w:tc>
        <w:tc>
          <w:tcPr>
            <w:tcW w:w="1200" w:type="dxa"/>
            <w:tcBorders>
              <w:top w:val="nil"/>
              <w:left w:val="nil"/>
              <w:bottom w:val="single" w:sz="4" w:space="0" w:color="4F81BD"/>
              <w:right w:val="nil"/>
            </w:tcBorders>
            <w:shd w:val="clear" w:color="000000" w:fill="C5D9F1"/>
            <w:vAlign w:val="bottom"/>
            <w:hideMark/>
          </w:tcPr>
          <w:p w:rsidR="00752F53" w:rsidRPr="000C327E" w:rsidRDefault="00752F53" w:rsidP="0030446E">
            <w:pPr>
              <w:jc w:val="center"/>
              <w:rPr>
                <w:rFonts w:ascii="Calibri" w:hAnsi="Calibri"/>
                <w:b/>
                <w:bCs/>
                <w:color w:val="000000"/>
                <w:sz w:val="16"/>
                <w:szCs w:val="16"/>
              </w:rPr>
            </w:pPr>
            <w:r w:rsidRPr="000C327E">
              <w:rPr>
                <w:rFonts w:ascii="Calibri" w:hAnsi="Calibri"/>
                <w:b/>
                <w:bCs/>
                <w:color w:val="000000"/>
                <w:sz w:val="16"/>
                <w:szCs w:val="16"/>
              </w:rPr>
              <w:t>Charter Approval Date</w:t>
            </w:r>
          </w:p>
        </w:tc>
        <w:tc>
          <w:tcPr>
            <w:tcW w:w="1500" w:type="dxa"/>
            <w:tcBorders>
              <w:top w:val="nil"/>
              <w:left w:val="nil"/>
              <w:bottom w:val="single" w:sz="4" w:space="0" w:color="4F81BD"/>
              <w:right w:val="single" w:sz="4" w:space="0" w:color="4F81BD"/>
            </w:tcBorders>
            <w:shd w:val="clear" w:color="000000" w:fill="C5D9F1"/>
            <w:vAlign w:val="bottom"/>
            <w:hideMark/>
          </w:tcPr>
          <w:p w:rsidR="00752F53" w:rsidRPr="000C327E" w:rsidRDefault="00752F53" w:rsidP="0030446E">
            <w:pPr>
              <w:jc w:val="center"/>
              <w:rPr>
                <w:rFonts w:ascii="Calibri" w:hAnsi="Calibri"/>
                <w:b/>
                <w:bCs/>
                <w:color w:val="000000"/>
                <w:sz w:val="16"/>
                <w:szCs w:val="16"/>
              </w:rPr>
            </w:pPr>
            <w:r w:rsidRPr="000C327E">
              <w:rPr>
                <w:rFonts w:ascii="Calibri" w:hAnsi="Calibri"/>
                <w:b/>
                <w:bCs/>
                <w:color w:val="000000"/>
                <w:sz w:val="16"/>
                <w:szCs w:val="16"/>
              </w:rPr>
              <w:t>Most recent material revision date, if applicable</w:t>
            </w:r>
          </w:p>
        </w:tc>
        <w:tc>
          <w:tcPr>
            <w:tcW w:w="2960" w:type="dxa"/>
            <w:vMerge/>
            <w:tcBorders>
              <w:top w:val="nil"/>
              <w:left w:val="single" w:sz="4" w:space="0" w:color="4F81BD"/>
              <w:bottom w:val="single" w:sz="4" w:space="0" w:color="4F81BD"/>
              <w:right w:val="single" w:sz="4" w:space="0" w:color="4F81BD"/>
            </w:tcBorders>
            <w:vAlign w:val="center"/>
            <w:hideMark/>
          </w:tcPr>
          <w:p w:rsidR="00752F53" w:rsidRPr="000C327E" w:rsidRDefault="00752F53" w:rsidP="0030446E">
            <w:pPr>
              <w:rPr>
                <w:rFonts w:ascii="Calibri" w:hAnsi="Calibri"/>
                <w:b/>
                <w:bCs/>
                <w:color w:val="000000"/>
                <w:sz w:val="18"/>
                <w:szCs w:val="18"/>
              </w:rPr>
            </w:pPr>
          </w:p>
        </w:tc>
      </w:tr>
      <w:tr w:rsidR="00752F53" w:rsidRPr="000C327E" w:rsidTr="0030446E">
        <w:trPr>
          <w:trHeight w:val="330"/>
        </w:trPr>
        <w:tc>
          <w:tcPr>
            <w:tcW w:w="2020" w:type="dxa"/>
            <w:tcBorders>
              <w:top w:val="nil"/>
              <w:left w:val="single" w:sz="4" w:space="0" w:color="4F81BD"/>
              <w:bottom w:val="single" w:sz="4" w:space="0" w:color="4F81BD"/>
              <w:right w:val="single" w:sz="4" w:space="0" w:color="4F81BD"/>
            </w:tcBorders>
            <w:shd w:val="clear" w:color="000000" w:fill="C6D9F1"/>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A. Transmittal Form</w:t>
            </w:r>
          </w:p>
        </w:tc>
        <w:tc>
          <w:tcPr>
            <w:tcW w:w="10289" w:type="dxa"/>
            <w:gridSpan w:val="7"/>
            <w:vMerge w:val="restart"/>
            <w:tcBorders>
              <w:top w:val="single" w:sz="4" w:space="0" w:color="4F81BD"/>
              <w:left w:val="single" w:sz="4" w:space="0" w:color="4F81BD"/>
              <w:bottom w:val="single" w:sz="4" w:space="0" w:color="4F81BD"/>
              <w:right w:val="single" w:sz="4" w:space="0" w:color="4F81BD"/>
            </w:tcBorders>
            <w:shd w:val="clear" w:color="000000" w:fill="C5D9F1"/>
            <w:noWrap/>
            <w:vAlign w:val="center"/>
            <w:hideMark/>
          </w:tcPr>
          <w:p w:rsidR="00752F53" w:rsidRPr="000C327E" w:rsidRDefault="00752F53" w:rsidP="0030446E">
            <w:pPr>
              <w:rPr>
                <w:rFonts w:ascii="Calibri" w:hAnsi="Calibri"/>
                <w:i/>
                <w:iCs/>
                <w:color w:val="000000"/>
                <w:sz w:val="18"/>
                <w:szCs w:val="18"/>
              </w:rPr>
            </w:pPr>
            <w:r w:rsidRPr="000C327E">
              <w:rPr>
                <w:rFonts w:ascii="Calibri" w:hAnsi="Calibri"/>
                <w:i/>
                <w:iCs/>
                <w:color w:val="000000"/>
                <w:sz w:val="18"/>
                <w:szCs w:val="18"/>
              </w:rPr>
              <w:t xml:space="preserve"> All applications must include these Responses.</w:t>
            </w:r>
          </w:p>
        </w:tc>
      </w:tr>
      <w:tr w:rsidR="00752F53" w:rsidRPr="000C327E" w:rsidTr="0030446E">
        <w:trPr>
          <w:trHeight w:val="300"/>
        </w:trPr>
        <w:tc>
          <w:tcPr>
            <w:tcW w:w="2020" w:type="dxa"/>
            <w:tcBorders>
              <w:top w:val="nil"/>
              <w:left w:val="single" w:sz="4" w:space="0" w:color="4F81BD"/>
              <w:bottom w:val="single" w:sz="4" w:space="0" w:color="4F81BD"/>
              <w:right w:val="single" w:sz="4" w:space="0" w:color="4F81BD"/>
            </w:tcBorders>
            <w:shd w:val="clear" w:color="000000" w:fill="C5D9F1"/>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B. Application Checklist</w:t>
            </w:r>
          </w:p>
        </w:tc>
        <w:tc>
          <w:tcPr>
            <w:tcW w:w="10289" w:type="dxa"/>
            <w:gridSpan w:val="7"/>
            <w:vMerge/>
            <w:tcBorders>
              <w:top w:val="nil"/>
              <w:left w:val="single" w:sz="4" w:space="0" w:color="4F81BD"/>
              <w:bottom w:val="single" w:sz="4" w:space="0" w:color="4F81BD"/>
              <w:right w:val="single" w:sz="4" w:space="0" w:color="4F81BD"/>
            </w:tcBorders>
            <w:vAlign w:val="center"/>
            <w:hideMark/>
          </w:tcPr>
          <w:p w:rsidR="00752F53" w:rsidRPr="000C327E" w:rsidRDefault="00752F53" w:rsidP="0030446E">
            <w:pPr>
              <w:rPr>
                <w:rFonts w:ascii="Calibri" w:hAnsi="Calibri"/>
                <w:i/>
                <w:iCs/>
                <w:color w:val="000000"/>
                <w:sz w:val="18"/>
                <w:szCs w:val="18"/>
              </w:rPr>
            </w:pPr>
          </w:p>
        </w:tc>
      </w:tr>
      <w:tr w:rsidR="00752F53" w:rsidRPr="000C327E" w:rsidTr="0030446E">
        <w:trPr>
          <w:trHeight w:val="300"/>
        </w:trPr>
        <w:tc>
          <w:tcPr>
            <w:tcW w:w="2020" w:type="dxa"/>
            <w:tcBorders>
              <w:top w:val="nil"/>
              <w:left w:val="single" w:sz="4" w:space="0" w:color="4F81BD"/>
              <w:bottom w:val="single" w:sz="4" w:space="0" w:color="4F81BD"/>
              <w:right w:val="single" w:sz="4" w:space="0" w:color="4F81BD"/>
            </w:tcBorders>
            <w:shd w:val="clear" w:color="000000" w:fill="C5D9F1"/>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C. Executive Summary</w:t>
            </w:r>
          </w:p>
        </w:tc>
        <w:tc>
          <w:tcPr>
            <w:tcW w:w="10289" w:type="dxa"/>
            <w:gridSpan w:val="7"/>
            <w:vMerge/>
            <w:tcBorders>
              <w:top w:val="nil"/>
              <w:left w:val="single" w:sz="4" w:space="0" w:color="4F81BD"/>
              <w:bottom w:val="single" w:sz="4" w:space="0" w:color="4F81BD"/>
              <w:right w:val="single" w:sz="4" w:space="0" w:color="4F81BD"/>
            </w:tcBorders>
            <w:vAlign w:val="center"/>
            <w:hideMark/>
          </w:tcPr>
          <w:p w:rsidR="00752F53" w:rsidRPr="000C327E" w:rsidRDefault="00752F53" w:rsidP="0030446E">
            <w:pPr>
              <w:rPr>
                <w:rFonts w:ascii="Calibri" w:hAnsi="Calibri"/>
                <w:i/>
                <w:iCs/>
                <w:color w:val="000000"/>
                <w:sz w:val="18"/>
                <w:szCs w:val="18"/>
              </w:rPr>
            </w:pPr>
          </w:p>
        </w:tc>
      </w:tr>
      <w:tr w:rsidR="00752F53" w:rsidRPr="000C327E" w:rsidTr="0030446E">
        <w:trPr>
          <w:trHeight w:val="615"/>
        </w:trPr>
        <w:tc>
          <w:tcPr>
            <w:tcW w:w="2020" w:type="dxa"/>
            <w:tcBorders>
              <w:top w:val="nil"/>
              <w:left w:val="single" w:sz="4" w:space="0" w:color="4F81BD"/>
              <w:bottom w:val="single" w:sz="4" w:space="0" w:color="4F81BD"/>
              <w:right w:val="single" w:sz="4" w:space="0" w:color="4F81BD"/>
            </w:tcBorders>
            <w:shd w:val="clear" w:color="000000" w:fill="C5D9F1"/>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D(1)a.  Accountability Plan Progress Report</w:t>
            </w:r>
          </w:p>
        </w:tc>
        <w:tc>
          <w:tcPr>
            <w:tcW w:w="10289" w:type="dxa"/>
            <w:gridSpan w:val="7"/>
            <w:vMerge/>
            <w:tcBorders>
              <w:top w:val="nil"/>
              <w:left w:val="single" w:sz="4" w:space="0" w:color="4F81BD"/>
              <w:bottom w:val="single" w:sz="4" w:space="0" w:color="4F81BD"/>
              <w:right w:val="single" w:sz="4" w:space="0" w:color="4F81BD"/>
            </w:tcBorders>
            <w:vAlign w:val="center"/>
            <w:hideMark/>
          </w:tcPr>
          <w:p w:rsidR="00752F53" w:rsidRPr="000C327E" w:rsidRDefault="00752F53" w:rsidP="0030446E">
            <w:pPr>
              <w:rPr>
                <w:rFonts w:ascii="Calibri" w:hAnsi="Calibri"/>
                <w:i/>
                <w:iCs/>
                <w:color w:val="000000"/>
                <w:sz w:val="18"/>
                <w:szCs w:val="18"/>
              </w:rPr>
            </w:pPr>
          </w:p>
        </w:tc>
      </w:tr>
      <w:tr w:rsidR="00752F53" w:rsidRPr="000C327E" w:rsidTr="0030446E">
        <w:trPr>
          <w:trHeight w:val="315"/>
        </w:trPr>
        <w:tc>
          <w:tcPr>
            <w:tcW w:w="2020" w:type="dxa"/>
            <w:tcBorders>
              <w:top w:val="nil"/>
              <w:left w:val="single" w:sz="4" w:space="0" w:color="4F81BD"/>
              <w:bottom w:val="single" w:sz="4" w:space="0" w:color="4F81BD"/>
              <w:right w:val="single" w:sz="4" w:space="0" w:color="4F81BD"/>
            </w:tcBorders>
            <w:shd w:val="clear" w:color="000000" w:fill="FFFFFF"/>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D(1)b.  Annual Reports</w:t>
            </w:r>
          </w:p>
        </w:tc>
        <w:tc>
          <w:tcPr>
            <w:tcW w:w="1082" w:type="dxa"/>
            <w:tcBorders>
              <w:top w:val="nil"/>
              <w:left w:val="nil"/>
              <w:bottom w:val="single" w:sz="4" w:space="0" w:color="4F81BD"/>
              <w:right w:val="nil"/>
            </w:tcBorders>
            <w:shd w:val="clear" w:color="000000" w:fill="FFFFFF"/>
            <w:noWrap/>
            <w:vAlign w:val="center"/>
            <w:hideMark/>
          </w:tcPr>
          <w:p w:rsidR="00752F53" w:rsidRPr="000C327E" w:rsidRDefault="00752F53" w:rsidP="0030446E">
            <w:pPr>
              <w:rPr>
                <w:rFonts w:ascii="Calibri" w:hAnsi="Calibri"/>
                <w:i/>
                <w:iCs/>
                <w:color w:val="000000"/>
                <w:sz w:val="18"/>
                <w:szCs w:val="18"/>
              </w:rPr>
            </w:pPr>
            <w:r w:rsidRPr="000C327E">
              <w:rPr>
                <w:rFonts w:ascii="Calibri" w:hAnsi="Calibri"/>
                <w:i/>
                <w:iCs/>
                <w:color w:val="000000"/>
                <w:sz w:val="18"/>
                <w:szCs w:val="18"/>
              </w:rPr>
              <w:t xml:space="preserve"> </w:t>
            </w:r>
          </w:p>
        </w:tc>
        <w:tc>
          <w:tcPr>
            <w:tcW w:w="1082" w:type="dxa"/>
            <w:tcBorders>
              <w:top w:val="nil"/>
              <w:left w:val="nil"/>
              <w:bottom w:val="single" w:sz="4" w:space="0" w:color="4F81BD"/>
              <w:right w:val="nil"/>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025"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44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20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50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jc w:val="center"/>
              <w:rPr>
                <w:rFonts w:ascii="Calibri" w:hAnsi="Calibri"/>
                <w:color w:val="000000"/>
              </w:rPr>
            </w:pPr>
            <w:r w:rsidRPr="000C327E">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r>
      <w:tr w:rsidR="00752F53" w:rsidRPr="000C327E" w:rsidTr="0030446E">
        <w:trPr>
          <w:trHeight w:val="315"/>
        </w:trPr>
        <w:tc>
          <w:tcPr>
            <w:tcW w:w="2020" w:type="dxa"/>
            <w:tcBorders>
              <w:top w:val="nil"/>
              <w:left w:val="single" w:sz="4" w:space="0" w:color="4F81BD"/>
              <w:bottom w:val="single" w:sz="4" w:space="0" w:color="4F81BD"/>
              <w:right w:val="single" w:sz="4" w:space="0" w:color="4F81BD"/>
            </w:tcBorders>
            <w:shd w:val="clear" w:color="000000" w:fill="C5D9F1"/>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D(2)a.  Parent Satisfaction</w:t>
            </w:r>
          </w:p>
        </w:tc>
        <w:tc>
          <w:tcPr>
            <w:tcW w:w="10289" w:type="dxa"/>
            <w:gridSpan w:val="7"/>
            <w:vMerge w:val="restart"/>
            <w:tcBorders>
              <w:top w:val="single" w:sz="4" w:space="0" w:color="4F81BD"/>
              <w:left w:val="single" w:sz="4" w:space="0" w:color="4F81BD"/>
              <w:bottom w:val="single" w:sz="4" w:space="0" w:color="4F81BD"/>
              <w:right w:val="single" w:sz="4" w:space="0" w:color="4F81BD"/>
            </w:tcBorders>
            <w:shd w:val="clear" w:color="000000" w:fill="C5D9F1"/>
            <w:noWrap/>
            <w:vAlign w:val="center"/>
            <w:hideMark/>
          </w:tcPr>
          <w:p w:rsidR="00752F53" w:rsidRPr="000C327E" w:rsidRDefault="00752F53" w:rsidP="0030446E">
            <w:pPr>
              <w:rPr>
                <w:rFonts w:ascii="Calibri" w:hAnsi="Calibri"/>
                <w:i/>
                <w:iCs/>
                <w:color w:val="000000"/>
                <w:sz w:val="18"/>
                <w:szCs w:val="18"/>
              </w:rPr>
            </w:pPr>
            <w:r w:rsidRPr="000C327E">
              <w:rPr>
                <w:rFonts w:ascii="Calibri" w:hAnsi="Calibri"/>
                <w:i/>
                <w:iCs/>
                <w:color w:val="000000"/>
                <w:sz w:val="18"/>
                <w:szCs w:val="18"/>
              </w:rPr>
              <w:t xml:space="preserve"> All applications must include these Responses.</w:t>
            </w:r>
          </w:p>
        </w:tc>
      </w:tr>
      <w:tr w:rsidR="00752F53" w:rsidRPr="000C327E" w:rsidTr="0030446E">
        <w:trPr>
          <w:trHeight w:val="285"/>
        </w:trPr>
        <w:tc>
          <w:tcPr>
            <w:tcW w:w="2020" w:type="dxa"/>
            <w:tcBorders>
              <w:top w:val="nil"/>
              <w:left w:val="single" w:sz="4" w:space="0" w:color="4F81BD"/>
              <w:bottom w:val="single" w:sz="4" w:space="0" w:color="4F81BD"/>
              <w:right w:val="single" w:sz="4" w:space="0" w:color="4F81BD"/>
            </w:tcBorders>
            <w:shd w:val="clear" w:color="000000" w:fill="C5D9F1"/>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D(2)b.  Contact Information</w:t>
            </w:r>
          </w:p>
        </w:tc>
        <w:tc>
          <w:tcPr>
            <w:tcW w:w="10289" w:type="dxa"/>
            <w:gridSpan w:val="7"/>
            <w:vMerge/>
            <w:tcBorders>
              <w:top w:val="nil"/>
              <w:left w:val="single" w:sz="4" w:space="0" w:color="4F81BD"/>
              <w:bottom w:val="single" w:sz="4" w:space="0" w:color="4F81BD"/>
              <w:right w:val="single" w:sz="4" w:space="0" w:color="4F81BD"/>
            </w:tcBorders>
            <w:vAlign w:val="center"/>
            <w:hideMark/>
          </w:tcPr>
          <w:p w:rsidR="00752F53" w:rsidRPr="000C327E" w:rsidRDefault="00752F53" w:rsidP="0030446E">
            <w:pPr>
              <w:rPr>
                <w:rFonts w:ascii="Calibri" w:hAnsi="Calibri"/>
                <w:i/>
                <w:iCs/>
                <w:color w:val="000000"/>
                <w:sz w:val="18"/>
                <w:szCs w:val="18"/>
              </w:rPr>
            </w:pPr>
          </w:p>
        </w:tc>
      </w:tr>
      <w:tr w:rsidR="00752F53" w:rsidRPr="000C327E" w:rsidTr="0030446E">
        <w:trPr>
          <w:trHeight w:val="465"/>
        </w:trPr>
        <w:tc>
          <w:tcPr>
            <w:tcW w:w="2020" w:type="dxa"/>
            <w:tcBorders>
              <w:top w:val="nil"/>
              <w:left w:val="single" w:sz="4" w:space="0" w:color="4F81BD"/>
              <w:bottom w:val="single" w:sz="4" w:space="0" w:color="4F81BD"/>
              <w:right w:val="single" w:sz="4" w:space="0" w:color="4F81BD"/>
            </w:tcBorders>
            <w:shd w:val="clear" w:color="000000" w:fill="FFFFFF"/>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D(2)c(1-1</w:t>
            </w:r>
            <w:r>
              <w:rPr>
                <w:rFonts w:ascii="Calibri" w:hAnsi="Calibri"/>
                <w:b/>
                <w:bCs/>
                <w:color w:val="000000"/>
                <w:sz w:val="16"/>
                <w:szCs w:val="16"/>
              </w:rPr>
              <w:t>2</w:t>
            </w:r>
            <w:r w:rsidRPr="000C327E">
              <w:rPr>
                <w:rFonts w:ascii="Calibri" w:hAnsi="Calibri"/>
                <w:b/>
                <w:bCs/>
                <w:color w:val="000000"/>
                <w:sz w:val="16"/>
                <w:szCs w:val="16"/>
              </w:rPr>
              <w:t>).</w:t>
            </w:r>
            <w:r>
              <w:rPr>
                <w:rFonts w:ascii="Calibri" w:hAnsi="Calibri"/>
                <w:b/>
                <w:bCs/>
                <w:color w:val="000000"/>
                <w:sz w:val="16"/>
                <w:szCs w:val="16"/>
              </w:rPr>
              <w:t xml:space="preserve"> </w:t>
            </w:r>
            <w:r w:rsidRPr="000C327E">
              <w:rPr>
                <w:rFonts w:ascii="Calibri" w:hAnsi="Calibri"/>
                <w:b/>
                <w:bCs/>
                <w:color w:val="000000"/>
                <w:sz w:val="16"/>
                <w:szCs w:val="16"/>
              </w:rPr>
              <w:t xml:space="preserve"> Policies and Procedures</w:t>
            </w:r>
          </w:p>
        </w:tc>
        <w:tc>
          <w:tcPr>
            <w:tcW w:w="1082" w:type="dxa"/>
            <w:tcBorders>
              <w:top w:val="nil"/>
              <w:left w:val="nil"/>
              <w:bottom w:val="single" w:sz="4" w:space="0" w:color="4F81BD"/>
              <w:right w:val="nil"/>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082" w:type="dxa"/>
            <w:tcBorders>
              <w:top w:val="nil"/>
              <w:left w:val="nil"/>
              <w:bottom w:val="single" w:sz="4" w:space="0" w:color="4F81BD"/>
              <w:right w:val="nil"/>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025"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44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20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50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jc w:val="center"/>
              <w:rPr>
                <w:rFonts w:ascii="Calibri" w:hAnsi="Calibri"/>
                <w:color w:val="000000"/>
              </w:rPr>
            </w:pPr>
            <w:r w:rsidRPr="000C327E">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r>
      <w:tr w:rsidR="00752F53" w:rsidRPr="000C327E" w:rsidTr="0030446E">
        <w:trPr>
          <w:trHeight w:val="300"/>
        </w:trPr>
        <w:tc>
          <w:tcPr>
            <w:tcW w:w="2020" w:type="dxa"/>
            <w:tcBorders>
              <w:top w:val="nil"/>
              <w:left w:val="single" w:sz="4" w:space="0" w:color="4F81BD"/>
              <w:bottom w:val="single" w:sz="4" w:space="0" w:color="4F81BD"/>
              <w:right w:val="single" w:sz="4" w:space="0" w:color="4F81BD"/>
            </w:tcBorders>
            <w:shd w:val="clear" w:color="000000" w:fill="FFFFFF"/>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D(2)d.  Assurances</w:t>
            </w:r>
          </w:p>
        </w:tc>
        <w:tc>
          <w:tcPr>
            <w:tcW w:w="1082" w:type="dxa"/>
            <w:tcBorders>
              <w:top w:val="nil"/>
              <w:left w:val="nil"/>
              <w:bottom w:val="nil"/>
              <w:right w:val="nil"/>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082" w:type="dxa"/>
            <w:tcBorders>
              <w:top w:val="nil"/>
              <w:left w:val="nil"/>
              <w:bottom w:val="single" w:sz="4" w:space="0" w:color="4F81BD"/>
              <w:right w:val="nil"/>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025"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44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20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50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jc w:val="center"/>
              <w:rPr>
                <w:rFonts w:ascii="Calibri" w:hAnsi="Calibri"/>
                <w:color w:val="000000"/>
              </w:rPr>
            </w:pPr>
            <w:r w:rsidRPr="000C327E">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r>
      <w:tr w:rsidR="00752F53" w:rsidRPr="000C327E" w:rsidTr="0030446E">
        <w:trPr>
          <w:trHeight w:val="345"/>
        </w:trPr>
        <w:tc>
          <w:tcPr>
            <w:tcW w:w="2020" w:type="dxa"/>
            <w:tcBorders>
              <w:top w:val="nil"/>
              <w:left w:val="single" w:sz="4" w:space="0" w:color="4F81BD"/>
              <w:bottom w:val="single" w:sz="4" w:space="0" w:color="4F81BD"/>
              <w:right w:val="single" w:sz="4" w:space="0" w:color="4F81BD"/>
            </w:tcBorders>
            <w:shd w:val="clear" w:color="000000" w:fill="C5D9F1"/>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D(3)a.  Financial Statement</w:t>
            </w:r>
          </w:p>
        </w:tc>
        <w:tc>
          <w:tcPr>
            <w:tcW w:w="3189" w:type="dxa"/>
            <w:gridSpan w:val="3"/>
            <w:tcBorders>
              <w:top w:val="single" w:sz="4" w:space="0" w:color="4F81BD"/>
              <w:left w:val="single" w:sz="4" w:space="0" w:color="4F81BD"/>
              <w:bottom w:val="single" w:sz="4" w:space="0" w:color="4F81BD"/>
              <w:right w:val="single" w:sz="4" w:space="0" w:color="4F81BD"/>
            </w:tcBorders>
            <w:shd w:val="clear" w:color="000000" w:fill="C5D9F1"/>
            <w:noWrap/>
            <w:vAlign w:val="bottom"/>
            <w:hideMark/>
          </w:tcPr>
          <w:p w:rsidR="00752F53" w:rsidRPr="000C327E" w:rsidRDefault="00752F53" w:rsidP="0030446E">
            <w:pPr>
              <w:rPr>
                <w:rFonts w:ascii="Calibri" w:hAnsi="Calibri"/>
                <w:i/>
                <w:iCs/>
                <w:color w:val="000000"/>
                <w:sz w:val="18"/>
                <w:szCs w:val="18"/>
              </w:rPr>
            </w:pPr>
            <w:r w:rsidRPr="000C327E">
              <w:rPr>
                <w:rFonts w:ascii="Calibri" w:hAnsi="Calibri"/>
                <w:i/>
                <w:iCs/>
                <w:color w:val="000000"/>
                <w:sz w:val="18"/>
                <w:szCs w:val="18"/>
              </w:rPr>
              <w:t>All applications must include this Response.</w:t>
            </w:r>
          </w:p>
        </w:tc>
        <w:tc>
          <w:tcPr>
            <w:tcW w:w="1440" w:type="dxa"/>
            <w:tcBorders>
              <w:top w:val="nil"/>
              <w:left w:val="nil"/>
              <w:bottom w:val="single" w:sz="4" w:space="0" w:color="4F81BD"/>
              <w:right w:val="single" w:sz="4" w:space="0" w:color="4F81BD"/>
            </w:tcBorders>
            <w:shd w:val="clear" w:color="000000" w:fill="C5D9F1"/>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200" w:type="dxa"/>
            <w:tcBorders>
              <w:top w:val="nil"/>
              <w:left w:val="nil"/>
              <w:bottom w:val="single" w:sz="4" w:space="0" w:color="4F81BD"/>
              <w:right w:val="single" w:sz="4" w:space="0" w:color="4F81BD"/>
            </w:tcBorders>
            <w:shd w:val="clear" w:color="000000" w:fill="C5D9F1"/>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500" w:type="dxa"/>
            <w:tcBorders>
              <w:top w:val="nil"/>
              <w:left w:val="nil"/>
              <w:bottom w:val="single" w:sz="4" w:space="0" w:color="4F81BD"/>
              <w:right w:val="single" w:sz="4" w:space="0" w:color="4F81BD"/>
            </w:tcBorders>
            <w:shd w:val="clear" w:color="000000" w:fill="C5D9F1"/>
            <w:noWrap/>
            <w:vAlign w:val="center"/>
            <w:hideMark/>
          </w:tcPr>
          <w:p w:rsidR="00752F53" w:rsidRPr="000C327E" w:rsidRDefault="00752F53" w:rsidP="0030446E">
            <w:pPr>
              <w:jc w:val="center"/>
              <w:rPr>
                <w:rFonts w:ascii="Calibri" w:hAnsi="Calibri"/>
                <w:color w:val="000000"/>
              </w:rPr>
            </w:pPr>
            <w:r w:rsidRPr="000C327E">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C5D9F1"/>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r>
      <w:tr w:rsidR="00752F53" w:rsidRPr="000C327E" w:rsidTr="0030446E">
        <w:trPr>
          <w:trHeight w:val="510"/>
        </w:trPr>
        <w:tc>
          <w:tcPr>
            <w:tcW w:w="2020" w:type="dxa"/>
            <w:tcBorders>
              <w:top w:val="nil"/>
              <w:left w:val="single" w:sz="4" w:space="0" w:color="4F81BD"/>
              <w:bottom w:val="single" w:sz="4" w:space="0" w:color="4F81BD"/>
              <w:right w:val="single" w:sz="4" w:space="0" w:color="4F81BD"/>
            </w:tcBorders>
            <w:shd w:val="clear" w:color="000000" w:fill="FFFFFF"/>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D(3)b.  Fiscal Policies and Procedures</w:t>
            </w:r>
          </w:p>
        </w:tc>
        <w:tc>
          <w:tcPr>
            <w:tcW w:w="1082" w:type="dxa"/>
            <w:tcBorders>
              <w:top w:val="nil"/>
              <w:left w:val="nil"/>
              <w:bottom w:val="single" w:sz="4" w:space="0" w:color="4F81BD"/>
              <w:right w:val="nil"/>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082" w:type="dxa"/>
            <w:tcBorders>
              <w:top w:val="nil"/>
              <w:left w:val="nil"/>
              <w:bottom w:val="single" w:sz="4" w:space="0" w:color="4F81BD"/>
              <w:right w:val="nil"/>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025"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44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20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50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jc w:val="center"/>
              <w:rPr>
                <w:rFonts w:ascii="Calibri" w:hAnsi="Calibri"/>
                <w:color w:val="000000"/>
              </w:rPr>
            </w:pPr>
            <w:r w:rsidRPr="000C327E">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r>
      <w:tr w:rsidR="00752F53" w:rsidRPr="000C327E" w:rsidTr="0030446E">
        <w:trPr>
          <w:trHeight w:val="540"/>
        </w:trPr>
        <w:tc>
          <w:tcPr>
            <w:tcW w:w="2020" w:type="dxa"/>
            <w:tcBorders>
              <w:top w:val="nil"/>
              <w:left w:val="single" w:sz="4" w:space="0" w:color="4F81BD"/>
              <w:bottom w:val="single" w:sz="4" w:space="0" w:color="4F81BD"/>
              <w:right w:val="single" w:sz="4" w:space="0" w:color="4F81BD"/>
            </w:tcBorders>
            <w:shd w:val="clear" w:color="000000" w:fill="FFFFFF"/>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D(3)c. Miscellaneous Financial Documents</w:t>
            </w:r>
          </w:p>
        </w:tc>
        <w:tc>
          <w:tcPr>
            <w:tcW w:w="1082" w:type="dxa"/>
            <w:tcBorders>
              <w:top w:val="nil"/>
              <w:left w:val="nil"/>
              <w:bottom w:val="single" w:sz="4" w:space="0" w:color="4F81BD"/>
              <w:right w:val="nil"/>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082" w:type="dxa"/>
            <w:tcBorders>
              <w:top w:val="nil"/>
              <w:left w:val="nil"/>
              <w:bottom w:val="single" w:sz="4" w:space="0" w:color="4F81BD"/>
              <w:right w:val="nil"/>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025"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44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20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50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jc w:val="center"/>
              <w:rPr>
                <w:rFonts w:ascii="Calibri" w:hAnsi="Calibri"/>
                <w:color w:val="000000"/>
              </w:rPr>
            </w:pPr>
            <w:r w:rsidRPr="000C327E">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r>
      <w:tr w:rsidR="00752F53" w:rsidRPr="000C327E" w:rsidTr="0030446E">
        <w:trPr>
          <w:trHeight w:val="360"/>
        </w:trPr>
        <w:tc>
          <w:tcPr>
            <w:tcW w:w="2020" w:type="dxa"/>
            <w:tcBorders>
              <w:top w:val="nil"/>
              <w:left w:val="single" w:sz="4" w:space="0" w:color="4F81BD"/>
              <w:bottom w:val="single" w:sz="4" w:space="0" w:color="4F81BD"/>
              <w:right w:val="single" w:sz="4" w:space="0" w:color="4F81BD"/>
            </w:tcBorders>
            <w:shd w:val="clear" w:color="000000" w:fill="FFFFFF"/>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D(4)a.  Educational Program</w:t>
            </w:r>
          </w:p>
        </w:tc>
        <w:tc>
          <w:tcPr>
            <w:tcW w:w="1082" w:type="dxa"/>
            <w:tcBorders>
              <w:top w:val="nil"/>
              <w:left w:val="nil"/>
              <w:bottom w:val="single" w:sz="4" w:space="0" w:color="4F81BD"/>
              <w:right w:val="nil"/>
            </w:tcBorders>
            <w:shd w:val="clear" w:color="000000" w:fill="FFFFFF"/>
            <w:noWrap/>
            <w:vAlign w:val="center"/>
            <w:hideMark/>
          </w:tcPr>
          <w:p w:rsidR="00752F53" w:rsidRPr="000C327E" w:rsidRDefault="00752F53" w:rsidP="0030446E">
            <w:pPr>
              <w:rPr>
                <w:rFonts w:ascii="Calibri" w:hAnsi="Calibri"/>
                <w:i/>
                <w:iCs/>
                <w:color w:val="000000"/>
                <w:sz w:val="18"/>
                <w:szCs w:val="18"/>
              </w:rPr>
            </w:pPr>
            <w:r w:rsidRPr="000C327E">
              <w:rPr>
                <w:rFonts w:ascii="Calibri" w:hAnsi="Calibri"/>
                <w:i/>
                <w:iCs/>
                <w:color w:val="000000"/>
                <w:sz w:val="18"/>
                <w:szCs w:val="18"/>
              </w:rPr>
              <w:t xml:space="preserve"> </w:t>
            </w:r>
          </w:p>
        </w:tc>
        <w:tc>
          <w:tcPr>
            <w:tcW w:w="1082" w:type="dxa"/>
            <w:tcBorders>
              <w:top w:val="nil"/>
              <w:left w:val="nil"/>
              <w:bottom w:val="single" w:sz="4" w:space="0" w:color="4F81BD"/>
              <w:right w:val="nil"/>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025" w:type="dxa"/>
            <w:tcBorders>
              <w:top w:val="nil"/>
              <w:left w:val="nil"/>
              <w:bottom w:val="single" w:sz="4" w:space="0" w:color="4F81BD"/>
              <w:right w:val="nil"/>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440" w:type="dxa"/>
            <w:tcBorders>
              <w:top w:val="nil"/>
              <w:left w:val="single" w:sz="4" w:space="0" w:color="4F81BD"/>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20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50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jc w:val="center"/>
              <w:rPr>
                <w:rFonts w:ascii="Calibri" w:hAnsi="Calibri"/>
                <w:color w:val="000000"/>
              </w:rPr>
            </w:pPr>
            <w:r w:rsidRPr="000C327E">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r>
      <w:tr w:rsidR="00752F53" w:rsidRPr="000C327E" w:rsidTr="0030446E">
        <w:trPr>
          <w:trHeight w:val="525"/>
        </w:trPr>
        <w:tc>
          <w:tcPr>
            <w:tcW w:w="2020" w:type="dxa"/>
            <w:tcBorders>
              <w:top w:val="nil"/>
              <w:left w:val="single" w:sz="4" w:space="0" w:color="4F81BD"/>
              <w:bottom w:val="single" w:sz="4" w:space="0" w:color="4F81BD"/>
              <w:right w:val="single" w:sz="4" w:space="0" w:color="4F81BD"/>
            </w:tcBorders>
            <w:shd w:val="clear" w:color="000000" w:fill="FFFFFF"/>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D(4)b.  Governance Structure</w:t>
            </w:r>
          </w:p>
        </w:tc>
        <w:tc>
          <w:tcPr>
            <w:tcW w:w="1082" w:type="dxa"/>
            <w:tcBorders>
              <w:top w:val="nil"/>
              <w:left w:val="nil"/>
              <w:bottom w:val="single" w:sz="4" w:space="0" w:color="4F81BD"/>
              <w:right w:val="nil"/>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082" w:type="dxa"/>
            <w:tcBorders>
              <w:top w:val="nil"/>
              <w:left w:val="nil"/>
              <w:bottom w:val="single" w:sz="4" w:space="0" w:color="4F81BD"/>
              <w:right w:val="nil"/>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025"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44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20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c>
          <w:tcPr>
            <w:tcW w:w="150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jc w:val="center"/>
              <w:rPr>
                <w:rFonts w:ascii="Calibri" w:hAnsi="Calibri"/>
                <w:color w:val="000000"/>
              </w:rPr>
            </w:pPr>
            <w:r w:rsidRPr="000C327E">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color w:val="000000"/>
              </w:rPr>
            </w:pPr>
            <w:r w:rsidRPr="000C327E">
              <w:rPr>
                <w:rFonts w:ascii="Calibri" w:hAnsi="Calibri"/>
                <w:color w:val="000000"/>
              </w:rPr>
              <w:t> </w:t>
            </w:r>
          </w:p>
        </w:tc>
      </w:tr>
      <w:tr w:rsidR="00752F53" w:rsidRPr="000C327E" w:rsidTr="0030446E">
        <w:trPr>
          <w:trHeight w:val="360"/>
        </w:trPr>
        <w:tc>
          <w:tcPr>
            <w:tcW w:w="2020" w:type="dxa"/>
            <w:tcBorders>
              <w:top w:val="nil"/>
              <w:left w:val="single" w:sz="4" w:space="0" w:color="4F81BD"/>
              <w:bottom w:val="single" w:sz="4" w:space="0" w:color="4F81BD"/>
              <w:right w:val="single" w:sz="4" w:space="0" w:color="4F81BD"/>
            </w:tcBorders>
            <w:shd w:val="clear" w:color="000000" w:fill="C5D9F1"/>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D(4)c.  Fiscal Plan</w:t>
            </w:r>
          </w:p>
        </w:tc>
        <w:tc>
          <w:tcPr>
            <w:tcW w:w="10289" w:type="dxa"/>
            <w:gridSpan w:val="7"/>
            <w:vMerge w:val="restart"/>
            <w:tcBorders>
              <w:top w:val="single" w:sz="4" w:space="0" w:color="4F81BD"/>
              <w:left w:val="single" w:sz="4" w:space="0" w:color="4F81BD"/>
              <w:bottom w:val="single" w:sz="4" w:space="0" w:color="4F81BD"/>
              <w:right w:val="single" w:sz="4" w:space="0" w:color="4F81BD"/>
            </w:tcBorders>
            <w:shd w:val="clear" w:color="000000" w:fill="C5D9F1"/>
            <w:noWrap/>
            <w:vAlign w:val="center"/>
            <w:hideMark/>
          </w:tcPr>
          <w:p w:rsidR="00752F53" w:rsidRPr="000C327E" w:rsidRDefault="00752F53" w:rsidP="0030446E">
            <w:pPr>
              <w:rPr>
                <w:rFonts w:ascii="Calibri" w:hAnsi="Calibri"/>
                <w:i/>
                <w:iCs/>
                <w:color w:val="000000"/>
                <w:sz w:val="18"/>
                <w:szCs w:val="18"/>
              </w:rPr>
            </w:pPr>
            <w:r w:rsidRPr="000C327E">
              <w:rPr>
                <w:rFonts w:ascii="Calibri" w:hAnsi="Calibri"/>
                <w:i/>
                <w:iCs/>
                <w:color w:val="000000"/>
                <w:sz w:val="18"/>
                <w:szCs w:val="18"/>
              </w:rPr>
              <w:t xml:space="preserve"> All applications must include these Responses.</w:t>
            </w:r>
          </w:p>
        </w:tc>
      </w:tr>
      <w:tr w:rsidR="00752F53" w:rsidRPr="000C327E" w:rsidTr="0030446E">
        <w:trPr>
          <w:trHeight w:val="420"/>
        </w:trPr>
        <w:tc>
          <w:tcPr>
            <w:tcW w:w="2020" w:type="dxa"/>
            <w:tcBorders>
              <w:top w:val="nil"/>
              <w:left w:val="single" w:sz="4" w:space="0" w:color="4F81BD"/>
              <w:bottom w:val="single" w:sz="4" w:space="0" w:color="4F81BD"/>
              <w:right w:val="single" w:sz="4" w:space="0" w:color="4F81BD"/>
            </w:tcBorders>
            <w:shd w:val="clear" w:color="000000" w:fill="C5D9F1"/>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D(5)d.  Facility Plan</w:t>
            </w:r>
          </w:p>
        </w:tc>
        <w:tc>
          <w:tcPr>
            <w:tcW w:w="10289" w:type="dxa"/>
            <w:gridSpan w:val="7"/>
            <w:vMerge/>
            <w:tcBorders>
              <w:top w:val="nil"/>
              <w:left w:val="single" w:sz="4" w:space="0" w:color="4F81BD"/>
              <w:bottom w:val="single" w:sz="4" w:space="0" w:color="4F81BD"/>
              <w:right w:val="single" w:sz="4" w:space="0" w:color="4F81BD"/>
            </w:tcBorders>
            <w:vAlign w:val="center"/>
            <w:hideMark/>
          </w:tcPr>
          <w:p w:rsidR="00752F53" w:rsidRPr="000C327E" w:rsidRDefault="00752F53" w:rsidP="0030446E">
            <w:pPr>
              <w:rPr>
                <w:rFonts w:ascii="Calibri" w:hAnsi="Calibri"/>
                <w:i/>
                <w:iCs/>
                <w:color w:val="000000"/>
                <w:sz w:val="18"/>
                <w:szCs w:val="18"/>
              </w:rPr>
            </w:pPr>
          </w:p>
        </w:tc>
      </w:tr>
      <w:tr w:rsidR="00752F53" w:rsidRPr="000C327E" w:rsidTr="0030446E">
        <w:trPr>
          <w:trHeight w:val="525"/>
        </w:trPr>
        <w:tc>
          <w:tcPr>
            <w:tcW w:w="2020" w:type="dxa"/>
            <w:tcBorders>
              <w:top w:val="nil"/>
              <w:left w:val="single" w:sz="4" w:space="0" w:color="4F81BD"/>
              <w:bottom w:val="single" w:sz="4" w:space="0" w:color="4F81BD"/>
              <w:right w:val="single" w:sz="4" w:space="0" w:color="4F81BD"/>
            </w:tcBorders>
            <w:shd w:val="clear" w:color="000000" w:fill="FFFFFF"/>
            <w:vAlign w:val="bottom"/>
            <w:hideMark/>
          </w:tcPr>
          <w:p w:rsidR="00752F53" w:rsidRPr="000C327E" w:rsidRDefault="00752F53" w:rsidP="0030446E">
            <w:pPr>
              <w:rPr>
                <w:rFonts w:ascii="Calibri" w:hAnsi="Calibri"/>
                <w:b/>
                <w:bCs/>
                <w:color w:val="000000"/>
                <w:sz w:val="16"/>
                <w:szCs w:val="16"/>
              </w:rPr>
            </w:pPr>
            <w:r w:rsidRPr="000C327E">
              <w:rPr>
                <w:rFonts w:ascii="Calibri" w:hAnsi="Calibri"/>
                <w:b/>
                <w:bCs/>
                <w:color w:val="000000"/>
                <w:sz w:val="16"/>
                <w:szCs w:val="16"/>
              </w:rPr>
              <w:t>E.  Supplemental Information</w:t>
            </w:r>
          </w:p>
        </w:tc>
        <w:tc>
          <w:tcPr>
            <w:tcW w:w="10289" w:type="dxa"/>
            <w:gridSpan w:val="7"/>
            <w:tcBorders>
              <w:top w:val="single" w:sz="4" w:space="0" w:color="4F81BD"/>
              <w:left w:val="nil"/>
              <w:bottom w:val="single" w:sz="4" w:space="0" w:color="4F81BD"/>
              <w:right w:val="single" w:sz="4" w:space="0" w:color="4F81BD"/>
            </w:tcBorders>
            <w:shd w:val="clear" w:color="000000" w:fill="FFFFFF"/>
            <w:noWrap/>
            <w:vAlign w:val="center"/>
            <w:hideMark/>
          </w:tcPr>
          <w:p w:rsidR="00752F53" w:rsidRPr="000C327E" w:rsidRDefault="00752F53" w:rsidP="0030446E">
            <w:pPr>
              <w:rPr>
                <w:rFonts w:ascii="Calibri" w:hAnsi="Calibri"/>
                <w:i/>
                <w:iCs/>
                <w:color w:val="000000"/>
                <w:sz w:val="18"/>
                <w:szCs w:val="18"/>
              </w:rPr>
            </w:pPr>
            <w:r w:rsidRPr="000C327E">
              <w:rPr>
                <w:rFonts w:ascii="Calibri" w:hAnsi="Calibri"/>
                <w:i/>
                <w:iCs/>
                <w:color w:val="000000"/>
                <w:sz w:val="18"/>
                <w:szCs w:val="18"/>
              </w:rPr>
              <w:t>Optional</w:t>
            </w:r>
          </w:p>
        </w:tc>
      </w:tr>
    </w:tbl>
    <w:p w:rsidR="00752F53" w:rsidRDefault="00752F53" w:rsidP="00752F53">
      <w:pPr>
        <w:rPr>
          <w:rFonts w:ascii="Calibri" w:hAnsi="Calibri" w:cs="Calibri"/>
          <w:b/>
          <w:bCs/>
          <w:snapToGrid w:val="0"/>
          <w:sz w:val="23"/>
        </w:rPr>
      </w:pPr>
    </w:p>
    <w:p w:rsidR="00752F53" w:rsidRDefault="00752F53" w:rsidP="00752F53">
      <w:pPr>
        <w:rPr>
          <w:rFonts w:ascii="Calibri" w:hAnsi="Calibri" w:cs="Calibri"/>
          <w:b/>
          <w:bCs/>
          <w:snapToGrid w:val="0"/>
          <w:sz w:val="23"/>
        </w:rPr>
      </w:pPr>
    </w:p>
    <w:tbl>
      <w:tblPr>
        <w:tblW w:w="13769" w:type="dxa"/>
        <w:tblInd w:w="93" w:type="dxa"/>
        <w:tblLook w:val="04A0"/>
      </w:tblPr>
      <w:tblGrid>
        <w:gridCol w:w="2020"/>
        <w:gridCol w:w="1595"/>
        <w:gridCol w:w="1438"/>
        <w:gridCol w:w="808"/>
        <w:gridCol w:w="808"/>
        <w:gridCol w:w="1440"/>
        <w:gridCol w:w="1200"/>
        <w:gridCol w:w="1500"/>
        <w:gridCol w:w="2960"/>
      </w:tblGrid>
      <w:tr w:rsidR="00752F53" w:rsidRPr="00900FF2" w:rsidTr="0030446E">
        <w:trPr>
          <w:trHeight w:val="300"/>
        </w:trPr>
        <w:tc>
          <w:tcPr>
            <w:tcW w:w="2020" w:type="dxa"/>
            <w:tcBorders>
              <w:top w:val="single" w:sz="4" w:space="0" w:color="4F81BD"/>
              <w:left w:val="single" w:sz="4" w:space="0" w:color="4F81BD"/>
              <w:bottom w:val="single" w:sz="4" w:space="0" w:color="4F81BD"/>
              <w:right w:val="nil"/>
            </w:tcBorders>
            <w:shd w:val="clear" w:color="000000" w:fill="1F497D"/>
            <w:noWrap/>
            <w:vAlign w:val="bottom"/>
            <w:hideMark/>
          </w:tcPr>
          <w:p w:rsidR="00752F53" w:rsidRPr="00900FF2" w:rsidRDefault="00752F53" w:rsidP="0030446E">
            <w:pPr>
              <w:rPr>
                <w:rFonts w:ascii="Calibri" w:hAnsi="Calibri"/>
                <w:color w:val="FFFFFF"/>
              </w:rPr>
            </w:pPr>
            <w:bookmarkStart w:id="71" w:name="RANGE!A1:H14"/>
            <w:r w:rsidRPr="00900FF2">
              <w:rPr>
                <w:rFonts w:ascii="Calibri" w:hAnsi="Calibri"/>
                <w:color w:val="FFFFFF"/>
              </w:rPr>
              <w:t> </w:t>
            </w:r>
            <w:bookmarkEnd w:id="71"/>
          </w:p>
        </w:tc>
        <w:tc>
          <w:tcPr>
            <w:tcW w:w="4649" w:type="dxa"/>
            <w:gridSpan w:val="4"/>
            <w:tcBorders>
              <w:top w:val="single" w:sz="4" w:space="0" w:color="4F81BD"/>
              <w:left w:val="nil"/>
              <w:bottom w:val="single" w:sz="4" w:space="0" w:color="4F81BD"/>
              <w:right w:val="nil"/>
            </w:tcBorders>
            <w:shd w:val="clear" w:color="000000" w:fill="1F497D"/>
            <w:noWrap/>
            <w:vAlign w:val="bottom"/>
            <w:hideMark/>
          </w:tcPr>
          <w:p w:rsidR="00752F53" w:rsidRPr="00900FF2" w:rsidRDefault="00752F53" w:rsidP="0030446E">
            <w:pPr>
              <w:jc w:val="center"/>
              <w:rPr>
                <w:rFonts w:ascii="Calibri" w:hAnsi="Calibri"/>
                <w:b/>
                <w:bCs/>
                <w:color w:val="FFFFFF"/>
              </w:rPr>
            </w:pPr>
            <w:r w:rsidRPr="00900FF2">
              <w:rPr>
                <w:rFonts w:ascii="Calibri" w:hAnsi="Calibri"/>
                <w:b/>
                <w:bCs/>
                <w:color w:val="FFFFFF"/>
              </w:rPr>
              <w:t xml:space="preserve">A </w:t>
            </w:r>
          </w:p>
        </w:tc>
        <w:tc>
          <w:tcPr>
            <w:tcW w:w="4140" w:type="dxa"/>
            <w:gridSpan w:val="3"/>
            <w:tcBorders>
              <w:top w:val="single" w:sz="4" w:space="0" w:color="4F81BD"/>
              <w:left w:val="nil"/>
              <w:bottom w:val="single" w:sz="4" w:space="0" w:color="4F81BD"/>
              <w:right w:val="nil"/>
            </w:tcBorders>
            <w:shd w:val="clear" w:color="000000" w:fill="1F497D"/>
            <w:noWrap/>
            <w:vAlign w:val="bottom"/>
            <w:hideMark/>
          </w:tcPr>
          <w:p w:rsidR="00752F53" w:rsidRPr="00900FF2" w:rsidRDefault="00752F53" w:rsidP="0030446E">
            <w:pPr>
              <w:jc w:val="center"/>
              <w:rPr>
                <w:rFonts w:ascii="Calibri" w:hAnsi="Calibri"/>
                <w:b/>
                <w:bCs/>
                <w:color w:val="FFFFFF"/>
              </w:rPr>
            </w:pPr>
            <w:r w:rsidRPr="00900FF2">
              <w:rPr>
                <w:rFonts w:ascii="Calibri" w:hAnsi="Calibri"/>
                <w:b/>
                <w:bCs/>
                <w:color w:val="FFFFFF"/>
              </w:rPr>
              <w:t>B</w:t>
            </w:r>
          </w:p>
        </w:tc>
        <w:tc>
          <w:tcPr>
            <w:tcW w:w="2960" w:type="dxa"/>
            <w:tcBorders>
              <w:top w:val="single" w:sz="4" w:space="0" w:color="4F81BD"/>
              <w:left w:val="nil"/>
              <w:bottom w:val="single" w:sz="4" w:space="0" w:color="4F81BD"/>
              <w:right w:val="nil"/>
            </w:tcBorders>
            <w:shd w:val="clear" w:color="000000" w:fill="1F497D"/>
            <w:noWrap/>
            <w:vAlign w:val="bottom"/>
            <w:hideMark/>
          </w:tcPr>
          <w:p w:rsidR="00752F53" w:rsidRPr="00900FF2" w:rsidRDefault="00752F53" w:rsidP="0030446E">
            <w:pPr>
              <w:jc w:val="center"/>
              <w:rPr>
                <w:rFonts w:ascii="Calibri" w:hAnsi="Calibri"/>
                <w:b/>
                <w:bCs/>
                <w:color w:val="FFFFFF"/>
              </w:rPr>
            </w:pPr>
            <w:r w:rsidRPr="00900FF2">
              <w:rPr>
                <w:rFonts w:ascii="Calibri" w:hAnsi="Calibri"/>
                <w:b/>
                <w:bCs/>
                <w:color w:val="FFFFFF"/>
              </w:rPr>
              <w:t>C</w:t>
            </w:r>
          </w:p>
        </w:tc>
      </w:tr>
      <w:tr w:rsidR="00752F53" w:rsidRPr="00900FF2" w:rsidTr="0030446E">
        <w:trPr>
          <w:trHeight w:val="555"/>
        </w:trPr>
        <w:tc>
          <w:tcPr>
            <w:tcW w:w="2020" w:type="dxa"/>
            <w:tcBorders>
              <w:top w:val="nil"/>
              <w:left w:val="single" w:sz="4" w:space="0" w:color="4F81BD"/>
              <w:bottom w:val="nil"/>
              <w:right w:val="single" w:sz="4" w:space="0" w:color="4F81BD"/>
            </w:tcBorders>
            <w:shd w:val="clear" w:color="000000" w:fill="C5D9F1"/>
            <w:vAlign w:val="bottom"/>
            <w:hideMark/>
          </w:tcPr>
          <w:p w:rsidR="00752F53" w:rsidRPr="00900FF2" w:rsidRDefault="00752F53" w:rsidP="0030446E">
            <w:pPr>
              <w:jc w:val="center"/>
              <w:rPr>
                <w:rFonts w:ascii="Calibri" w:hAnsi="Calibri"/>
                <w:b/>
                <w:bCs/>
                <w:color w:val="000000"/>
                <w:sz w:val="18"/>
                <w:szCs w:val="18"/>
              </w:rPr>
            </w:pPr>
            <w:r w:rsidRPr="00900FF2">
              <w:rPr>
                <w:rFonts w:ascii="Calibri" w:hAnsi="Calibri"/>
                <w:b/>
                <w:bCs/>
                <w:color w:val="000000"/>
                <w:sz w:val="18"/>
                <w:szCs w:val="18"/>
              </w:rPr>
              <w:t> </w:t>
            </w:r>
          </w:p>
        </w:tc>
        <w:tc>
          <w:tcPr>
            <w:tcW w:w="4649" w:type="dxa"/>
            <w:gridSpan w:val="4"/>
            <w:tcBorders>
              <w:top w:val="single" w:sz="4" w:space="0" w:color="4F81BD"/>
              <w:left w:val="nil"/>
              <w:bottom w:val="nil"/>
              <w:right w:val="single" w:sz="4" w:space="0" w:color="4F81BD"/>
            </w:tcBorders>
            <w:shd w:val="clear" w:color="000000" w:fill="C5D9F1"/>
            <w:vAlign w:val="bottom"/>
            <w:hideMark/>
          </w:tcPr>
          <w:p w:rsidR="00752F53" w:rsidRPr="00900FF2" w:rsidRDefault="00752F53" w:rsidP="0030446E">
            <w:pPr>
              <w:jc w:val="center"/>
              <w:rPr>
                <w:rFonts w:ascii="Calibri" w:hAnsi="Calibri"/>
                <w:b/>
                <w:bCs/>
                <w:color w:val="000000"/>
                <w:sz w:val="18"/>
                <w:szCs w:val="18"/>
              </w:rPr>
            </w:pPr>
            <w:r w:rsidRPr="00900FF2">
              <w:rPr>
                <w:rFonts w:ascii="Calibri" w:hAnsi="Calibri"/>
                <w:b/>
                <w:bCs/>
                <w:color w:val="000000"/>
                <w:sz w:val="18"/>
                <w:szCs w:val="18"/>
              </w:rPr>
              <w:t>Are you incorporating this response by reference?</w:t>
            </w:r>
          </w:p>
        </w:tc>
        <w:tc>
          <w:tcPr>
            <w:tcW w:w="4140" w:type="dxa"/>
            <w:gridSpan w:val="3"/>
            <w:tcBorders>
              <w:top w:val="single" w:sz="4" w:space="0" w:color="4F81BD"/>
              <w:left w:val="nil"/>
              <w:bottom w:val="nil"/>
              <w:right w:val="single" w:sz="4" w:space="0" w:color="4F81BD"/>
            </w:tcBorders>
            <w:shd w:val="clear" w:color="000000" w:fill="C5D9F1"/>
            <w:vAlign w:val="bottom"/>
            <w:hideMark/>
          </w:tcPr>
          <w:p w:rsidR="00752F53" w:rsidRPr="00900FF2" w:rsidRDefault="00752F53" w:rsidP="0030446E">
            <w:pPr>
              <w:jc w:val="center"/>
              <w:rPr>
                <w:rFonts w:ascii="Calibri" w:hAnsi="Calibri"/>
                <w:b/>
                <w:bCs/>
                <w:color w:val="000000"/>
                <w:sz w:val="18"/>
                <w:szCs w:val="18"/>
              </w:rPr>
            </w:pPr>
            <w:r w:rsidRPr="00900FF2">
              <w:rPr>
                <w:rFonts w:ascii="Calibri" w:hAnsi="Calibri"/>
                <w:b/>
                <w:bCs/>
                <w:color w:val="000000"/>
                <w:sz w:val="18"/>
                <w:szCs w:val="18"/>
              </w:rPr>
              <w:t>Referenced Charter Information</w:t>
            </w:r>
          </w:p>
        </w:tc>
        <w:tc>
          <w:tcPr>
            <w:tcW w:w="2960" w:type="dxa"/>
            <w:vMerge w:val="restart"/>
            <w:tcBorders>
              <w:top w:val="nil"/>
              <w:left w:val="single" w:sz="4" w:space="0" w:color="4F81BD"/>
              <w:bottom w:val="single" w:sz="4" w:space="0" w:color="4F81BD"/>
              <w:right w:val="single" w:sz="4" w:space="0" w:color="4F81BD"/>
            </w:tcBorders>
            <w:shd w:val="clear" w:color="000000" w:fill="C5D9F1"/>
            <w:vAlign w:val="center"/>
            <w:hideMark/>
          </w:tcPr>
          <w:p w:rsidR="00752F53" w:rsidRPr="00900FF2" w:rsidRDefault="00752F53" w:rsidP="0030446E">
            <w:pPr>
              <w:jc w:val="center"/>
              <w:rPr>
                <w:rFonts w:ascii="Calibri" w:hAnsi="Calibri"/>
                <w:b/>
                <w:bCs/>
                <w:color w:val="000000"/>
                <w:sz w:val="18"/>
                <w:szCs w:val="18"/>
              </w:rPr>
            </w:pPr>
            <w:r w:rsidRPr="00900FF2">
              <w:rPr>
                <w:rFonts w:ascii="Calibri" w:hAnsi="Calibri"/>
                <w:b/>
                <w:bCs/>
                <w:color w:val="000000"/>
                <w:sz w:val="18"/>
                <w:szCs w:val="18"/>
              </w:rPr>
              <w:t>Specific response, attachment, or exhibit incorporated by reference</w:t>
            </w:r>
            <w:r w:rsidRPr="00900FF2">
              <w:rPr>
                <w:rFonts w:ascii="Calibri" w:hAnsi="Calibri"/>
                <w:b/>
                <w:bCs/>
                <w:color w:val="000000"/>
                <w:sz w:val="18"/>
                <w:szCs w:val="18"/>
              </w:rPr>
              <w:br/>
            </w:r>
            <w:r w:rsidRPr="00900FF2">
              <w:rPr>
                <w:rFonts w:ascii="Calibri" w:hAnsi="Calibri"/>
                <w:b/>
                <w:bCs/>
                <w:color w:val="000000"/>
                <w:sz w:val="18"/>
                <w:szCs w:val="18"/>
              </w:rPr>
              <w:br/>
              <w:t>(Example: Response 13(e) – Bylaws)</w:t>
            </w:r>
          </w:p>
        </w:tc>
      </w:tr>
      <w:tr w:rsidR="00752F53" w:rsidRPr="00900FF2" w:rsidTr="0030446E">
        <w:trPr>
          <w:trHeight w:val="900"/>
        </w:trPr>
        <w:tc>
          <w:tcPr>
            <w:tcW w:w="2020" w:type="dxa"/>
            <w:tcBorders>
              <w:top w:val="nil"/>
              <w:left w:val="single" w:sz="4" w:space="0" w:color="4F81BD"/>
              <w:bottom w:val="single" w:sz="4" w:space="0" w:color="4F81BD"/>
              <w:right w:val="single" w:sz="4" w:space="0" w:color="4F81BD"/>
            </w:tcBorders>
            <w:shd w:val="clear" w:color="000000" w:fill="C5D9F1"/>
            <w:vAlign w:val="bottom"/>
            <w:hideMark/>
          </w:tcPr>
          <w:p w:rsidR="00752F53" w:rsidRPr="00900FF2" w:rsidRDefault="00752F53" w:rsidP="0030446E">
            <w:pPr>
              <w:jc w:val="center"/>
              <w:rPr>
                <w:rFonts w:ascii="Calibri" w:hAnsi="Calibri"/>
                <w:b/>
                <w:bCs/>
                <w:color w:val="000000"/>
                <w:sz w:val="18"/>
                <w:szCs w:val="18"/>
              </w:rPr>
            </w:pPr>
            <w:r w:rsidRPr="00900FF2">
              <w:rPr>
                <w:rFonts w:ascii="Calibri" w:hAnsi="Calibri"/>
                <w:b/>
                <w:bCs/>
                <w:color w:val="000000"/>
                <w:sz w:val="18"/>
                <w:szCs w:val="18"/>
              </w:rPr>
              <w:t>Exhibit</w:t>
            </w:r>
          </w:p>
        </w:tc>
        <w:tc>
          <w:tcPr>
            <w:tcW w:w="1595" w:type="dxa"/>
            <w:tcBorders>
              <w:top w:val="nil"/>
              <w:left w:val="nil"/>
              <w:bottom w:val="single" w:sz="4" w:space="0" w:color="4F81BD"/>
              <w:right w:val="nil"/>
            </w:tcBorders>
            <w:shd w:val="clear" w:color="000000" w:fill="C5D9F1"/>
            <w:vAlign w:val="bottom"/>
            <w:hideMark/>
          </w:tcPr>
          <w:p w:rsidR="00752F53" w:rsidRPr="00900FF2" w:rsidRDefault="00752F53" w:rsidP="0030446E">
            <w:pPr>
              <w:jc w:val="center"/>
              <w:rPr>
                <w:rFonts w:ascii="Calibri" w:hAnsi="Calibri"/>
                <w:b/>
                <w:bCs/>
                <w:color w:val="000000"/>
                <w:sz w:val="16"/>
                <w:szCs w:val="16"/>
              </w:rPr>
            </w:pPr>
            <w:r w:rsidRPr="00900FF2">
              <w:rPr>
                <w:rFonts w:ascii="Calibri" w:hAnsi="Calibri"/>
                <w:b/>
                <w:bCs/>
                <w:color w:val="000000"/>
                <w:sz w:val="16"/>
                <w:szCs w:val="16"/>
              </w:rPr>
              <w:t>No</w:t>
            </w:r>
          </w:p>
        </w:tc>
        <w:tc>
          <w:tcPr>
            <w:tcW w:w="1438" w:type="dxa"/>
            <w:tcBorders>
              <w:top w:val="nil"/>
              <w:left w:val="nil"/>
              <w:bottom w:val="single" w:sz="4" w:space="0" w:color="4F81BD"/>
              <w:right w:val="nil"/>
            </w:tcBorders>
            <w:shd w:val="clear" w:color="000000" w:fill="C5D9F1"/>
            <w:vAlign w:val="bottom"/>
            <w:hideMark/>
          </w:tcPr>
          <w:p w:rsidR="00752F53" w:rsidRPr="00900FF2" w:rsidRDefault="00752F53" w:rsidP="0030446E">
            <w:pPr>
              <w:jc w:val="center"/>
              <w:rPr>
                <w:rFonts w:ascii="Calibri" w:hAnsi="Calibri"/>
                <w:b/>
                <w:bCs/>
                <w:color w:val="000000"/>
                <w:sz w:val="16"/>
                <w:szCs w:val="16"/>
              </w:rPr>
            </w:pPr>
            <w:r w:rsidRPr="00900FF2">
              <w:rPr>
                <w:rFonts w:ascii="Calibri" w:hAnsi="Calibri"/>
                <w:b/>
                <w:bCs/>
                <w:color w:val="000000"/>
                <w:sz w:val="16"/>
                <w:szCs w:val="16"/>
              </w:rPr>
              <w:t>Yes, with no revisions</w:t>
            </w:r>
          </w:p>
        </w:tc>
        <w:tc>
          <w:tcPr>
            <w:tcW w:w="1616" w:type="dxa"/>
            <w:gridSpan w:val="2"/>
            <w:tcBorders>
              <w:top w:val="nil"/>
              <w:left w:val="nil"/>
              <w:bottom w:val="single" w:sz="4" w:space="0" w:color="4F81BD"/>
              <w:right w:val="single" w:sz="4" w:space="0" w:color="4F81BD"/>
            </w:tcBorders>
            <w:shd w:val="clear" w:color="000000" w:fill="C5D9F1"/>
            <w:vAlign w:val="bottom"/>
            <w:hideMark/>
          </w:tcPr>
          <w:p w:rsidR="00752F53" w:rsidRPr="00900FF2" w:rsidRDefault="00752F53" w:rsidP="0030446E">
            <w:pPr>
              <w:jc w:val="center"/>
              <w:rPr>
                <w:rFonts w:ascii="Calibri" w:hAnsi="Calibri"/>
                <w:b/>
                <w:bCs/>
                <w:color w:val="000000"/>
                <w:sz w:val="16"/>
                <w:szCs w:val="16"/>
              </w:rPr>
            </w:pPr>
            <w:r w:rsidRPr="00900FF2">
              <w:rPr>
                <w:rFonts w:ascii="Calibri" w:hAnsi="Calibri"/>
                <w:b/>
                <w:bCs/>
                <w:color w:val="000000"/>
                <w:sz w:val="16"/>
                <w:szCs w:val="16"/>
              </w:rPr>
              <w:t>Yes, with minor revisions</w:t>
            </w:r>
          </w:p>
        </w:tc>
        <w:tc>
          <w:tcPr>
            <w:tcW w:w="1440" w:type="dxa"/>
            <w:tcBorders>
              <w:top w:val="nil"/>
              <w:left w:val="nil"/>
              <w:bottom w:val="single" w:sz="4" w:space="0" w:color="4F81BD"/>
              <w:right w:val="nil"/>
            </w:tcBorders>
            <w:shd w:val="clear" w:color="000000" w:fill="C5D9F1"/>
            <w:vAlign w:val="bottom"/>
            <w:hideMark/>
          </w:tcPr>
          <w:p w:rsidR="00752F53" w:rsidRPr="00900FF2" w:rsidRDefault="00752F53" w:rsidP="0030446E">
            <w:pPr>
              <w:jc w:val="center"/>
              <w:rPr>
                <w:rFonts w:ascii="Calibri" w:hAnsi="Calibri"/>
                <w:b/>
                <w:bCs/>
                <w:color w:val="000000"/>
                <w:sz w:val="16"/>
                <w:szCs w:val="16"/>
              </w:rPr>
            </w:pPr>
            <w:r w:rsidRPr="00900FF2">
              <w:rPr>
                <w:rFonts w:ascii="Calibri" w:hAnsi="Calibri"/>
                <w:b/>
                <w:bCs/>
                <w:color w:val="000000"/>
                <w:sz w:val="16"/>
                <w:szCs w:val="16"/>
              </w:rPr>
              <w:t>School Name</w:t>
            </w:r>
          </w:p>
        </w:tc>
        <w:tc>
          <w:tcPr>
            <w:tcW w:w="1200" w:type="dxa"/>
            <w:tcBorders>
              <w:top w:val="nil"/>
              <w:left w:val="nil"/>
              <w:bottom w:val="single" w:sz="4" w:space="0" w:color="4F81BD"/>
              <w:right w:val="nil"/>
            </w:tcBorders>
            <w:shd w:val="clear" w:color="000000" w:fill="C5D9F1"/>
            <w:vAlign w:val="bottom"/>
            <w:hideMark/>
          </w:tcPr>
          <w:p w:rsidR="00752F53" w:rsidRPr="00900FF2" w:rsidRDefault="00752F53" w:rsidP="0030446E">
            <w:pPr>
              <w:jc w:val="center"/>
              <w:rPr>
                <w:rFonts w:ascii="Calibri" w:hAnsi="Calibri"/>
                <w:b/>
                <w:bCs/>
                <w:color w:val="000000"/>
                <w:sz w:val="16"/>
                <w:szCs w:val="16"/>
              </w:rPr>
            </w:pPr>
            <w:r w:rsidRPr="00900FF2">
              <w:rPr>
                <w:rFonts w:ascii="Calibri" w:hAnsi="Calibri"/>
                <w:b/>
                <w:bCs/>
                <w:color w:val="000000"/>
                <w:sz w:val="16"/>
                <w:szCs w:val="16"/>
              </w:rPr>
              <w:t>Charter Approval Date</w:t>
            </w:r>
          </w:p>
        </w:tc>
        <w:tc>
          <w:tcPr>
            <w:tcW w:w="1500" w:type="dxa"/>
            <w:tcBorders>
              <w:top w:val="nil"/>
              <w:left w:val="nil"/>
              <w:bottom w:val="single" w:sz="4" w:space="0" w:color="4F81BD"/>
              <w:right w:val="single" w:sz="4" w:space="0" w:color="4F81BD"/>
            </w:tcBorders>
            <w:shd w:val="clear" w:color="000000" w:fill="C5D9F1"/>
            <w:vAlign w:val="bottom"/>
            <w:hideMark/>
          </w:tcPr>
          <w:p w:rsidR="00752F53" w:rsidRPr="00900FF2" w:rsidRDefault="00752F53" w:rsidP="0030446E">
            <w:pPr>
              <w:jc w:val="center"/>
              <w:rPr>
                <w:rFonts w:ascii="Calibri" w:hAnsi="Calibri"/>
                <w:b/>
                <w:bCs/>
                <w:color w:val="000000"/>
                <w:sz w:val="16"/>
                <w:szCs w:val="16"/>
              </w:rPr>
            </w:pPr>
            <w:r w:rsidRPr="00900FF2">
              <w:rPr>
                <w:rFonts w:ascii="Calibri" w:hAnsi="Calibri"/>
                <w:b/>
                <w:bCs/>
                <w:color w:val="000000"/>
                <w:sz w:val="16"/>
                <w:szCs w:val="16"/>
              </w:rPr>
              <w:t>Most recent material revision date, if applicable</w:t>
            </w:r>
          </w:p>
        </w:tc>
        <w:tc>
          <w:tcPr>
            <w:tcW w:w="2960" w:type="dxa"/>
            <w:vMerge/>
            <w:tcBorders>
              <w:top w:val="nil"/>
              <w:left w:val="single" w:sz="4" w:space="0" w:color="4F81BD"/>
              <w:bottom w:val="single" w:sz="4" w:space="0" w:color="4F81BD"/>
              <w:right w:val="single" w:sz="4" w:space="0" w:color="4F81BD"/>
            </w:tcBorders>
            <w:vAlign w:val="center"/>
            <w:hideMark/>
          </w:tcPr>
          <w:p w:rsidR="00752F53" w:rsidRPr="00900FF2" w:rsidRDefault="00752F53" w:rsidP="0030446E">
            <w:pPr>
              <w:rPr>
                <w:rFonts w:ascii="Calibri" w:hAnsi="Calibri"/>
                <w:b/>
                <w:bCs/>
                <w:color w:val="000000"/>
                <w:sz w:val="18"/>
                <w:szCs w:val="18"/>
              </w:rPr>
            </w:pPr>
          </w:p>
        </w:tc>
      </w:tr>
      <w:tr w:rsidR="00752F53" w:rsidRPr="00900FF2" w:rsidTr="0030446E">
        <w:trPr>
          <w:trHeight w:val="495"/>
        </w:trPr>
        <w:tc>
          <w:tcPr>
            <w:tcW w:w="2020" w:type="dxa"/>
            <w:tcBorders>
              <w:top w:val="nil"/>
              <w:left w:val="single" w:sz="4" w:space="0" w:color="4F81BD"/>
              <w:bottom w:val="single" w:sz="4" w:space="0" w:color="4F81BD"/>
              <w:right w:val="single" w:sz="4" w:space="0" w:color="4F81BD"/>
            </w:tcBorders>
            <w:shd w:val="clear" w:color="000000" w:fill="FFFFFF"/>
            <w:vAlign w:val="bottom"/>
            <w:hideMark/>
          </w:tcPr>
          <w:p w:rsidR="00752F53" w:rsidRPr="00900FF2" w:rsidRDefault="00752F53" w:rsidP="0030446E">
            <w:pPr>
              <w:rPr>
                <w:rFonts w:ascii="Calibri" w:hAnsi="Calibri"/>
                <w:b/>
                <w:bCs/>
                <w:color w:val="000000"/>
                <w:sz w:val="16"/>
                <w:szCs w:val="16"/>
              </w:rPr>
            </w:pPr>
            <w:r w:rsidRPr="00900FF2">
              <w:rPr>
                <w:rFonts w:ascii="Calibri" w:hAnsi="Calibri"/>
                <w:b/>
                <w:bCs/>
                <w:color w:val="000000"/>
                <w:sz w:val="16"/>
                <w:szCs w:val="16"/>
              </w:rPr>
              <w:t>A.  Mission Statement</w:t>
            </w:r>
          </w:p>
        </w:tc>
        <w:tc>
          <w:tcPr>
            <w:tcW w:w="1595" w:type="dxa"/>
            <w:tcBorders>
              <w:top w:val="nil"/>
              <w:left w:val="nil"/>
              <w:bottom w:val="single" w:sz="4" w:space="0" w:color="4F81BD"/>
              <w:right w:val="nil"/>
            </w:tcBorders>
            <w:shd w:val="clear" w:color="000000" w:fill="FFFFFF"/>
            <w:noWrap/>
            <w:vAlign w:val="center"/>
            <w:hideMark/>
          </w:tcPr>
          <w:p w:rsidR="00752F53" w:rsidRPr="00900FF2" w:rsidRDefault="00752F53" w:rsidP="0030446E">
            <w:pPr>
              <w:rPr>
                <w:rFonts w:ascii="Calibri" w:hAnsi="Calibri"/>
                <w:i/>
                <w:iCs/>
                <w:color w:val="000000"/>
                <w:sz w:val="18"/>
                <w:szCs w:val="18"/>
              </w:rPr>
            </w:pPr>
            <w:r w:rsidRPr="00900FF2">
              <w:rPr>
                <w:rFonts w:ascii="Calibri" w:hAnsi="Calibri"/>
                <w:i/>
                <w:iCs/>
                <w:color w:val="000000"/>
                <w:sz w:val="18"/>
                <w:szCs w:val="18"/>
              </w:rPr>
              <w:t xml:space="preserve"> </w:t>
            </w:r>
          </w:p>
        </w:tc>
        <w:tc>
          <w:tcPr>
            <w:tcW w:w="1438" w:type="dxa"/>
            <w:tcBorders>
              <w:top w:val="nil"/>
              <w:left w:val="nil"/>
              <w:bottom w:val="single" w:sz="4" w:space="0" w:color="4F81BD"/>
              <w:right w:val="nil"/>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616" w:type="dxa"/>
            <w:gridSpan w:val="2"/>
            <w:tcBorders>
              <w:top w:val="nil"/>
              <w:left w:val="nil"/>
              <w:bottom w:val="single" w:sz="4" w:space="0" w:color="4F81BD"/>
              <w:right w:val="nil"/>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440" w:type="dxa"/>
            <w:tcBorders>
              <w:top w:val="nil"/>
              <w:left w:val="single" w:sz="4" w:space="0" w:color="4F81BD"/>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20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50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r>
      <w:tr w:rsidR="00752F53" w:rsidRPr="00900FF2" w:rsidTr="0030446E">
        <w:trPr>
          <w:trHeight w:val="300"/>
        </w:trPr>
        <w:tc>
          <w:tcPr>
            <w:tcW w:w="2020" w:type="dxa"/>
            <w:tcBorders>
              <w:top w:val="nil"/>
              <w:left w:val="single" w:sz="4" w:space="0" w:color="4F81BD"/>
              <w:bottom w:val="single" w:sz="4" w:space="0" w:color="4F81BD"/>
              <w:right w:val="single" w:sz="4" w:space="0" w:color="4F81BD"/>
            </w:tcBorders>
            <w:shd w:val="clear" w:color="000000" w:fill="FFFFFF"/>
            <w:vAlign w:val="bottom"/>
            <w:hideMark/>
          </w:tcPr>
          <w:p w:rsidR="00752F53" w:rsidRPr="00900FF2" w:rsidRDefault="00752F53" w:rsidP="0030446E">
            <w:pPr>
              <w:rPr>
                <w:rFonts w:ascii="Calibri" w:hAnsi="Calibri"/>
                <w:b/>
                <w:bCs/>
                <w:color w:val="000000"/>
                <w:sz w:val="16"/>
                <w:szCs w:val="16"/>
              </w:rPr>
            </w:pPr>
            <w:r w:rsidRPr="00900FF2">
              <w:rPr>
                <w:rFonts w:ascii="Calibri" w:hAnsi="Calibri"/>
                <w:b/>
                <w:bCs/>
                <w:color w:val="000000"/>
                <w:sz w:val="16"/>
                <w:szCs w:val="16"/>
              </w:rPr>
              <w:t>B.  Key Design Elements</w:t>
            </w:r>
          </w:p>
        </w:tc>
        <w:tc>
          <w:tcPr>
            <w:tcW w:w="1595" w:type="dxa"/>
            <w:tcBorders>
              <w:top w:val="nil"/>
              <w:left w:val="nil"/>
              <w:bottom w:val="single" w:sz="4" w:space="0" w:color="4F81BD"/>
              <w:right w:val="nil"/>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438" w:type="dxa"/>
            <w:tcBorders>
              <w:top w:val="nil"/>
              <w:left w:val="nil"/>
              <w:bottom w:val="single" w:sz="4" w:space="0" w:color="4F81BD"/>
              <w:right w:val="nil"/>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616" w:type="dxa"/>
            <w:gridSpan w:val="2"/>
            <w:tcBorders>
              <w:top w:val="nil"/>
              <w:left w:val="nil"/>
              <w:bottom w:val="single" w:sz="4" w:space="0" w:color="4F81BD"/>
              <w:right w:val="nil"/>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440" w:type="dxa"/>
            <w:tcBorders>
              <w:top w:val="nil"/>
              <w:left w:val="single" w:sz="4" w:space="0" w:color="4F81BD"/>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20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50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r>
      <w:tr w:rsidR="00752F53" w:rsidRPr="00900FF2" w:rsidTr="0030446E">
        <w:trPr>
          <w:trHeight w:val="300"/>
        </w:trPr>
        <w:tc>
          <w:tcPr>
            <w:tcW w:w="2020" w:type="dxa"/>
            <w:tcBorders>
              <w:top w:val="nil"/>
              <w:left w:val="single" w:sz="4" w:space="0" w:color="4F81BD"/>
              <w:bottom w:val="single" w:sz="4" w:space="0" w:color="4F81BD"/>
              <w:right w:val="single" w:sz="4" w:space="0" w:color="4F81BD"/>
            </w:tcBorders>
            <w:shd w:val="clear" w:color="000000" w:fill="C5D9F1"/>
            <w:vAlign w:val="bottom"/>
            <w:hideMark/>
          </w:tcPr>
          <w:p w:rsidR="00752F53" w:rsidRPr="00900FF2" w:rsidRDefault="00752F53" w:rsidP="0030446E">
            <w:pPr>
              <w:rPr>
                <w:rFonts w:ascii="Calibri" w:hAnsi="Calibri"/>
                <w:b/>
                <w:bCs/>
                <w:color w:val="000000"/>
                <w:sz w:val="16"/>
                <w:szCs w:val="16"/>
              </w:rPr>
            </w:pPr>
            <w:r w:rsidRPr="00900FF2">
              <w:rPr>
                <w:rFonts w:ascii="Calibri" w:hAnsi="Calibri"/>
                <w:b/>
                <w:bCs/>
                <w:color w:val="000000"/>
                <w:sz w:val="16"/>
                <w:szCs w:val="16"/>
              </w:rPr>
              <w:t>C.  Enrollment Chart</w:t>
            </w:r>
          </w:p>
        </w:tc>
        <w:tc>
          <w:tcPr>
            <w:tcW w:w="4649" w:type="dxa"/>
            <w:gridSpan w:val="4"/>
            <w:tcBorders>
              <w:top w:val="single" w:sz="4" w:space="0" w:color="4F81BD"/>
              <w:left w:val="nil"/>
              <w:bottom w:val="single" w:sz="4" w:space="0" w:color="4F81BD"/>
              <w:right w:val="nil"/>
            </w:tcBorders>
            <w:shd w:val="clear" w:color="000000" w:fill="C5D9F1"/>
            <w:noWrap/>
            <w:vAlign w:val="center"/>
            <w:hideMark/>
          </w:tcPr>
          <w:p w:rsidR="00752F53" w:rsidRPr="00900FF2" w:rsidRDefault="00752F53" w:rsidP="0030446E">
            <w:pPr>
              <w:rPr>
                <w:rFonts w:ascii="Calibri" w:hAnsi="Calibri"/>
                <w:i/>
                <w:iCs/>
                <w:color w:val="000000"/>
                <w:sz w:val="18"/>
                <w:szCs w:val="18"/>
              </w:rPr>
            </w:pPr>
            <w:r w:rsidRPr="00900FF2">
              <w:rPr>
                <w:rFonts w:ascii="Calibri" w:hAnsi="Calibri"/>
                <w:i/>
                <w:iCs/>
                <w:color w:val="000000"/>
                <w:sz w:val="18"/>
                <w:szCs w:val="18"/>
              </w:rPr>
              <w:t>All applications must include this Exhibit.</w:t>
            </w:r>
          </w:p>
        </w:tc>
        <w:tc>
          <w:tcPr>
            <w:tcW w:w="1440" w:type="dxa"/>
            <w:tcBorders>
              <w:top w:val="nil"/>
              <w:left w:val="single" w:sz="4" w:space="0" w:color="4F81BD"/>
              <w:bottom w:val="single" w:sz="4" w:space="0" w:color="4F81BD"/>
              <w:right w:val="single" w:sz="4" w:space="0" w:color="4F81BD"/>
            </w:tcBorders>
            <w:shd w:val="clear" w:color="000000" w:fill="C5D9F1"/>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200" w:type="dxa"/>
            <w:tcBorders>
              <w:top w:val="nil"/>
              <w:left w:val="nil"/>
              <w:bottom w:val="single" w:sz="4" w:space="0" w:color="4F81BD"/>
              <w:right w:val="single" w:sz="4" w:space="0" w:color="4F81BD"/>
            </w:tcBorders>
            <w:shd w:val="clear" w:color="000000" w:fill="C5D9F1"/>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500" w:type="dxa"/>
            <w:tcBorders>
              <w:top w:val="nil"/>
              <w:left w:val="nil"/>
              <w:bottom w:val="single" w:sz="4" w:space="0" w:color="4F81BD"/>
              <w:right w:val="single" w:sz="4" w:space="0" w:color="4F81BD"/>
            </w:tcBorders>
            <w:shd w:val="clear" w:color="000000" w:fill="C5D9F1"/>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C5D9F1"/>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r>
      <w:tr w:rsidR="00752F53" w:rsidRPr="00900FF2" w:rsidTr="0030446E">
        <w:trPr>
          <w:trHeight w:val="525"/>
        </w:trPr>
        <w:tc>
          <w:tcPr>
            <w:tcW w:w="2020" w:type="dxa"/>
            <w:tcBorders>
              <w:top w:val="nil"/>
              <w:left w:val="single" w:sz="4" w:space="0" w:color="4F81BD"/>
              <w:bottom w:val="single" w:sz="4" w:space="0" w:color="4F81BD"/>
              <w:right w:val="single" w:sz="4" w:space="0" w:color="4F81BD"/>
            </w:tcBorders>
            <w:shd w:val="clear" w:color="000000" w:fill="FFFFFF"/>
            <w:vAlign w:val="bottom"/>
            <w:hideMark/>
          </w:tcPr>
          <w:p w:rsidR="00752F53" w:rsidRPr="00900FF2" w:rsidRDefault="00752F53" w:rsidP="0030446E">
            <w:pPr>
              <w:rPr>
                <w:rFonts w:ascii="Calibri" w:hAnsi="Calibri"/>
                <w:b/>
                <w:bCs/>
                <w:color w:val="000000"/>
                <w:sz w:val="16"/>
                <w:szCs w:val="16"/>
              </w:rPr>
            </w:pPr>
            <w:r w:rsidRPr="00900FF2">
              <w:rPr>
                <w:rFonts w:ascii="Calibri" w:hAnsi="Calibri"/>
                <w:b/>
                <w:bCs/>
                <w:color w:val="000000"/>
                <w:sz w:val="16"/>
                <w:szCs w:val="16"/>
              </w:rPr>
              <w:t xml:space="preserve">D.  School Calendar and </w:t>
            </w:r>
            <w:r>
              <w:rPr>
                <w:rFonts w:ascii="Calibri" w:hAnsi="Calibri"/>
                <w:b/>
                <w:bCs/>
                <w:color w:val="000000"/>
                <w:sz w:val="16"/>
                <w:szCs w:val="16"/>
              </w:rPr>
              <w:t xml:space="preserve">Daily </w:t>
            </w:r>
            <w:r w:rsidRPr="00900FF2">
              <w:rPr>
                <w:rFonts w:ascii="Calibri" w:hAnsi="Calibri"/>
                <w:b/>
                <w:bCs/>
                <w:color w:val="000000"/>
                <w:sz w:val="16"/>
                <w:szCs w:val="16"/>
              </w:rPr>
              <w:t>Schedule</w:t>
            </w:r>
          </w:p>
        </w:tc>
        <w:tc>
          <w:tcPr>
            <w:tcW w:w="3033" w:type="dxa"/>
            <w:gridSpan w:val="2"/>
            <w:tcBorders>
              <w:top w:val="nil"/>
              <w:left w:val="nil"/>
              <w:bottom w:val="single" w:sz="4" w:space="0" w:color="4F81BD"/>
              <w:right w:val="nil"/>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808" w:type="dxa"/>
            <w:tcBorders>
              <w:top w:val="nil"/>
              <w:left w:val="nil"/>
              <w:bottom w:val="single" w:sz="4" w:space="0" w:color="4F81BD"/>
              <w:right w:val="nil"/>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808" w:type="dxa"/>
            <w:tcBorders>
              <w:top w:val="nil"/>
              <w:left w:val="nil"/>
              <w:bottom w:val="single" w:sz="4" w:space="0" w:color="4F81BD"/>
              <w:right w:val="nil"/>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440" w:type="dxa"/>
            <w:tcBorders>
              <w:top w:val="nil"/>
              <w:left w:val="single" w:sz="4" w:space="0" w:color="4F81BD"/>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20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50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r>
      <w:tr w:rsidR="00752F53" w:rsidRPr="00900FF2" w:rsidTr="0030446E">
        <w:trPr>
          <w:trHeight w:val="315"/>
        </w:trPr>
        <w:tc>
          <w:tcPr>
            <w:tcW w:w="2020" w:type="dxa"/>
            <w:tcBorders>
              <w:top w:val="nil"/>
              <w:left w:val="single" w:sz="4" w:space="0" w:color="4F81BD"/>
              <w:bottom w:val="single" w:sz="4" w:space="0" w:color="4F81BD"/>
              <w:right w:val="single" w:sz="4" w:space="0" w:color="4F81BD"/>
            </w:tcBorders>
            <w:shd w:val="clear" w:color="000000" w:fill="C5D9F1"/>
            <w:vAlign w:val="bottom"/>
            <w:hideMark/>
          </w:tcPr>
          <w:p w:rsidR="00752F53" w:rsidRPr="00900FF2" w:rsidRDefault="00752F53" w:rsidP="0030446E">
            <w:pPr>
              <w:rPr>
                <w:rFonts w:ascii="Calibri" w:hAnsi="Calibri"/>
                <w:b/>
                <w:bCs/>
                <w:color w:val="000000"/>
                <w:sz w:val="16"/>
                <w:szCs w:val="16"/>
              </w:rPr>
            </w:pPr>
            <w:r w:rsidRPr="00900FF2">
              <w:rPr>
                <w:rFonts w:ascii="Calibri" w:hAnsi="Calibri"/>
                <w:b/>
                <w:bCs/>
                <w:color w:val="000000"/>
                <w:sz w:val="16"/>
                <w:szCs w:val="16"/>
              </w:rPr>
              <w:t>E.  Staffing Plan</w:t>
            </w:r>
          </w:p>
        </w:tc>
        <w:tc>
          <w:tcPr>
            <w:tcW w:w="4649" w:type="dxa"/>
            <w:gridSpan w:val="4"/>
            <w:tcBorders>
              <w:top w:val="single" w:sz="4" w:space="0" w:color="4F81BD"/>
              <w:left w:val="nil"/>
              <w:bottom w:val="single" w:sz="4" w:space="0" w:color="4F81BD"/>
              <w:right w:val="single" w:sz="4" w:space="0" w:color="4F81BD"/>
            </w:tcBorders>
            <w:shd w:val="clear" w:color="000000" w:fill="C5D9F1"/>
            <w:noWrap/>
            <w:vAlign w:val="center"/>
            <w:hideMark/>
          </w:tcPr>
          <w:p w:rsidR="00752F53" w:rsidRPr="00900FF2" w:rsidRDefault="00752F53" w:rsidP="0030446E">
            <w:pPr>
              <w:rPr>
                <w:rFonts w:ascii="Calibri" w:hAnsi="Calibri"/>
                <w:i/>
                <w:iCs/>
                <w:color w:val="000000"/>
                <w:sz w:val="18"/>
                <w:szCs w:val="18"/>
              </w:rPr>
            </w:pPr>
            <w:r w:rsidRPr="00900FF2">
              <w:rPr>
                <w:rFonts w:ascii="Calibri" w:hAnsi="Calibri"/>
                <w:i/>
                <w:iCs/>
                <w:color w:val="000000"/>
                <w:sz w:val="18"/>
                <w:szCs w:val="18"/>
              </w:rPr>
              <w:t>All applications must include this Exhibit.</w:t>
            </w:r>
          </w:p>
        </w:tc>
        <w:tc>
          <w:tcPr>
            <w:tcW w:w="1440" w:type="dxa"/>
            <w:tcBorders>
              <w:top w:val="nil"/>
              <w:left w:val="nil"/>
              <w:bottom w:val="single" w:sz="4" w:space="0" w:color="4F81BD"/>
              <w:right w:val="nil"/>
            </w:tcBorders>
            <w:shd w:val="clear" w:color="000000" w:fill="C5D9F1"/>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200" w:type="dxa"/>
            <w:tcBorders>
              <w:top w:val="nil"/>
              <w:left w:val="nil"/>
              <w:bottom w:val="single" w:sz="4" w:space="0" w:color="4F81BD"/>
              <w:right w:val="nil"/>
            </w:tcBorders>
            <w:shd w:val="clear" w:color="000000" w:fill="C5D9F1"/>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500" w:type="dxa"/>
            <w:tcBorders>
              <w:top w:val="nil"/>
              <w:left w:val="nil"/>
              <w:bottom w:val="single" w:sz="4" w:space="0" w:color="4F81BD"/>
              <w:right w:val="nil"/>
            </w:tcBorders>
            <w:shd w:val="clear" w:color="000000" w:fill="C5D9F1"/>
            <w:noWrap/>
            <w:vAlign w:val="center"/>
            <w:hideMark/>
          </w:tcPr>
          <w:p w:rsidR="00752F53" w:rsidRPr="00900FF2" w:rsidRDefault="00752F53" w:rsidP="0030446E">
            <w:pPr>
              <w:jc w:val="center"/>
              <w:rPr>
                <w:rFonts w:ascii="Calibri" w:hAnsi="Calibri"/>
                <w:color w:val="000000"/>
              </w:rPr>
            </w:pPr>
            <w:r w:rsidRPr="00900FF2">
              <w:rPr>
                <w:rFonts w:ascii="Calibri" w:hAnsi="Calibri"/>
                <w:color w:val="000000"/>
              </w:rPr>
              <w:t> </w:t>
            </w:r>
          </w:p>
        </w:tc>
        <w:tc>
          <w:tcPr>
            <w:tcW w:w="2960" w:type="dxa"/>
            <w:tcBorders>
              <w:top w:val="nil"/>
              <w:left w:val="single" w:sz="4" w:space="0" w:color="4F81BD"/>
              <w:bottom w:val="single" w:sz="4" w:space="0" w:color="4F81BD"/>
              <w:right w:val="single" w:sz="4" w:space="0" w:color="4F81BD"/>
            </w:tcBorders>
            <w:shd w:val="clear" w:color="000000" w:fill="C5D9F1"/>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r>
      <w:tr w:rsidR="00752F53" w:rsidRPr="00900FF2" w:rsidTr="0030446E">
        <w:trPr>
          <w:trHeight w:val="440"/>
        </w:trPr>
        <w:tc>
          <w:tcPr>
            <w:tcW w:w="2020" w:type="dxa"/>
            <w:tcBorders>
              <w:top w:val="nil"/>
              <w:left w:val="single" w:sz="4" w:space="0" w:color="4F81BD"/>
              <w:bottom w:val="single" w:sz="4" w:space="0" w:color="4F81BD"/>
              <w:right w:val="single" w:sz="4" w:space="0" w:color="4F81BD"/>
            </w:tcBorders>
            <w:shd w:val="clear" w:color="000000" w:fill="FFFFFF"/>
            <w:vAlign w:val="bottom"/>
            <w:hideMark/>
          </w:tcPr>
          <w:p w:rsidR="00752F53" w:rsidRPr="00900FF2" w:rsidRDefault="00752F53" w:rsidP="0030446E">
            <w:pPr>
              <w:rPr>
                <w:rFonts w:ascii="Calibri" w:hAnsi="Calibri"/>
                <w:b/>
                <w:bCs/>
                <w:color w:val="000000"/>
                <w:sz w:val="16"/>
                <w:szCs w:val="16"/>
              </w:rPr>
            </w:pPr>
            <w:r w:rsidRPr="00900FF2">
              <w:rPr>
                <w:rFonts w:ascii="Calibri" w:hAnsi="Calibri"/>
                <w:b/>
                <w:bCs/>
                <w:color w:val="000000"/>
                <w:sz w:val="16"/>
                <w:szCs w:val="16"/>
              </w:rPr>
              <w:t>F.  Accountability Plan</w:t>
            </w:r>
          </w:p>
        </w:tc>
        <w:tc>
          <w:tcPr>
            <w:tcW w:w="3033" w:type="dxa"/>
            <w:gridSpan w:val="2"/>
            <w:tcBorders>
              <w:top w:val="nil"/>
              <w:left w:val="nil"/>
              <w:bottom w:val="single" w:sz="4" w:space="0" w:color="4F81BD"/>
              <w:right w:val="nil"/>
            </w:tcBorders>
            <w:shd w:val="clear" w:color="000000" w:fill="FFFFFF"/>
            <w:noWrap/>
            <w:vAlign w:val="center"/>
            <w:hideMark/>
          </w:tcPr>
          <w:p w:rsidR="00752F53" w:rsidRPr="00900FF2" w:rsidRDefault="00752F53" w:rsidP="0030446E">
            <w:pPr>
              <w:rPr>
                <w:rFonts w:ascii="Calibri" w:hAnsi="Calibri"/>
                <w:i/>
                <w:iCs/>
                <w:color w:val="000000"/>
                <w:sz w:val="18"/>
                <w:szCs w:val="18"/>
              </w:rPr>
            </w:pPr>
            <w:r w:rsidRPr="00900FF2">
              <w:rPr>
                <w:rFonts w:ascii="Calibri" w:hAnsi="Calibri"/>
                <w:i/>
                <w:iCs/>
                <w:color w:val="000000"/>
                <w:sz w:val="18"/>
                <w:szCs w:val="18"/>
              </w:rPr>
              <w:t xml:space="preserve"> </w:t>
            </w:r>
          </w:p>
        </w:tc>
        <w:tc>
          <w:tcPr>
            <w:tcW w:w="808" w:type="dxa"/>
            <w:tcBorders>
              <w:top w:val="nil"/>
              <w:left w:val="nil"/>
              <w:bottom w:val="single" w:sz="4" w:space="0" w:color="4F81BD"/>
              <w:right w:val="nil"/>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808"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44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20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50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r>
      <w:tr w:rsidR="00752F53" w:rsidRPr="00900FF2" w:rsidTr="0030446E">
        <w:trPr>
          <w:trHeight w:val="530"/>
        </w:trPr>
        <w:tc>
          <w:tcPr>
            <w:tcW w:w="2020" w:type="dxa"/>
            <w:tcBorders>
              <w:top w:val="nil"/>
              <w:left w:val="single" w:sz="4" w:space="0" w:color="4F81BD"/>
              <w:bottom w:val="single" w:sz="4" w:space="0" w:color="4F81BD"/>
              <w:right w:val="single" w:sz="4" w:space="0" w:color="4F81BD"/>
            </w:tcBorders>
            <w:shd w:val="clear" w:color="000000" w:fill="C5D9F1"/>
            <w:vAlign w:val="bottom"/>
            <w:hideMark/>
          </w:tcPr>
          <w:p w:rsidR="00752F53" w:rsidRPr="00900FF2" w:rsidRDefault="00752F53" w:rsidP="0030446E">
            <w:pPr>
              <w:rPr>
                <w:rFonts w:ascii="Calibri" w:hAnsi="Calibri"/>
                <w:b/>
                <w:bCs/>
                <w:color w:val="000000"/>
                <w:sz w:val="16"/>
                <w:szCs w:val="16"/>
              </w:rPr>
            </w:pPr>
            <w:r w:rsidRPr="00900FF2">
              <w:rPr>
                <w:rFonts w:ascii="Calibri" w:hAnsi="Calibri"/>
                <w:b/>
                <w:bCs/>
                <w:color w:val="000000"/>
                <w:sz w:val="16"/>
                <w:szCs w:val="16"/>
              </w:rPr>
              <w:t>G. Enrollment and Retention Plan</w:t>
            </w:r>
          </w:p>
        </w:tc>
        <w:tc>
          <w:tcPr>
            <w:tcW w:w="4649" w:type="dxa"/>
            <w:gridSpan w:val="4"/>
            <w:tcBorders>
              <w:top w:val="nil"/>
              <w:left w:val="nil"/>
              <w:bottom w:val="single" w:sz="4" w:space="0" w:color="4F81BD"/>
              <w:right w:val="single" w:sz="4" w:space="0" w:color="4F81BD"/>
            </w:tcBorders>
            <w:shd w:val="clear" w:color="000000" w:fill="C5D9F1"/>
            <w:noWrap/>
            <w:vAlign w:val="bottom"/>
            <w:hideMark/>
          </w:tcPr>
          <w:p w:rsidR="00752F53" w:rsidRPr="00900FF2" w:rsidRDefault="00752F53" w:rsidP="0030446E">
            <w:pPr>
              <w:rPr>
                <w:rFonts w:ascii="Calibri" w:hAnsi="Calibri"/>
                <w:color w:val="000000"/>
              </w:rPr>
            </w:pPr>
            <w:r w:rsidRPr="00900FF2">
              <w:rPr>
                <w:rFonts w:ascii="Calibri" w:hAnsi="Calibri"/>
                <w:i/>
                <w:iCs/>
                <w:color w:val="000000"/>
                <w:sz w:val="18"/>
                <w:szCs w:val="18"/>
              </w:rPr>
              <w:t>All</w:t>
            </w:r>
            <w:r>
              <w:rPr>
                <w:rFonts w:ascii="Calibri" w:hAnsi="Calibri"/>
                <w:i/>
                <w:iCs/>
                <w:color w:val="000000"/>
                <w:sz w:val="18"/>
                <w:szCs w:val="18"/>
              </w:rPr>
              <w:t xml:space="preserve"> applications must include this </w:t>
            </w:r>
            <w:r w:rsidRPr="00900FF2">
              <w:rPr>
                <w:rFonts w:ascii="Calibri" w:hAnsi="Calibri"/>
                <w:i/>
                <w:iCs/>
                <w:color w:val="000000"/>
                <w:sz w:val="18"/>
                <w:szCs w:val="18"/>
              </w:rPr>
              <w:t>Exhibit.</w:t>
            </w:r>
            <w:r w:rsidRPr="00900FF2">
              <w:rPr>
                <w:rFonts w:ascii="Calibri" w:hAnsi="Calibri"/>
                <w:color w:val="000000"/>
              </w:rPr>
              <w:t>  </w:t>
            </w:r>
          </w:p>
        </w:tc>
        <w:tc>
          <w:tcPr>
            <w:tcW w:w="1440" w:type="dxa"/>
            <w:tcBorders>
              <w:top w:val="nil"/>
              <w:left w:val="nil"/>
              <w:bottom w:val="single" w:sz="4" w:space="0" w:color="4F81BD"/>
              <w:right w:val="nil"/>
            </w:tcBorders>
            <w:shd w:val="clear" w:color="000000" w:fill="C5D9F1"/>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200" w:type="dxa"/>
            <w:tcBorders>
              <w:top w:val="nil"/>
              <w:left w:val="nil"/>
              <w:bottom w:val="single" w:sz="4" w:space="0" w:color="4F81BD"/>
              <w:right w:val="nil"/>
            </w:tcBorders>
            <w:shd w:val="clear" w:color="000000" w:fill="C5D9F1"/>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500" w:type="dxa"/>
            <w:tcBorders>
              <w:top w:val="nil"/>
              <w:left w:val="nil"/>
              <w:bottom w:val="single" w:sz="4" w:space="0" w:color="4F81BD"/>
              <w:right w:val="nil"/>
            </w:tcBorders>
            <w:shd w:val="clear" w:color="000000" w:fill="C5D9F1"/>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C5D9F1"/>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r>
      <w:tr w:rsidR="00752F53" w:rsidRPr="00900FF2" w:rsidTr="0030446E">
        <w:trPr>
          <w:trHeight w:val="300"/>
        </w:trPr>
        <w:tc>
          <w:tcPr>
            <w:tcW w:w="2020" w:type="dxa"/>
            <w:tcBorders>
              <w:top w:val="nil"/>
              <w:left w:val="single" w:sz="4" w:space="0" w:color="4F81BD"/>
              <w:bottom w:val="single" w:sz="4" w:space="0" w:color="4F81BD"/>
              <w:right w:val="single" w:sz="4" w:space="0" w:color="4F81BD"/>
            </w:tcBorders>
            <w:shd w:val="clear" w:color="000000" w:fill="FFFFFF"/>
            <w:vAlign w:val="bottom"/>
            <w:hideMark/>
          </w:tcPr>
          <w:p w:rsidR="00752F53" w:rsidRPr="00900FF2" w:rsidRDefault="00752F53" w:rsidP="0030446E">
            <w:pPr>
              <w:rPr>
                <w:rFonts w:ascii="Calibri" w:hAnsi="Calibri"/>
                <w:b/>
                <w:bCs/>
                <w:color w:val="000000"/>
                <w:sz w:val="16"/>
                <w:szCs w:val="16"/>
              </w:rPr>
            </w:pPr>
            <w:r w:rsidRPr="00900FF2">
              <w:rPr>
                <w:rFonts w:ascii="Calibri" w:hAnsi="Calibri"/>
                <w:b/>
                <w:bCs/>
                <w:color w:val="000000"/>
                <w:sz w:val="16"/>
                <w:szCs w:val="16"/>
              </w:rPr>
              <w:t>H.  By-Laws</w:t>
            </w:r>
          </w:p>
        </w:tc>
        <w:tc>
          <w:tcPr>
            <w:tcW w:w="3033" w:type="dxa"/>
            <w:gridSpan w:val="2"/>
            <w:tcBorders>
              <w:top w:val="nil"/>
              <w:left w:val="nil"/>
              <w:bottom w:val="single" w:sz="4" w:space="0" w:color="4F81BD"/>
              <w:right w:val="nil"/>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808" w:type="dxa"/>
            <w:tcBorders>
              <w:top w:val="nil"/>
              <w:left w:val="nil"/>
              <w:bottom w:val="single" w:sz="4" w:space="0" w:color="4F81BD"/>
              <w:right w:val="nil"/>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808"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44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20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50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jc w:val="center"/>
              <w:rPr>
                <w:rFonts w:ascii="Calibri" w:hAnsi="Calibri"/>
                <w:color w:val="000000"/>
              </w:rPr>
            </w:pPr>
            <w:r w:rsidRPr="00900FF2">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r>
      <w:tr w:rsidR="00752F53" w:rsidRPr="00900FF2" w:rsidTr="0030446E">
        <w:trPr>
          <w:trHeight w:val="345"/>
        </w:trPr>
        <w:tc>
          <w:tcPr>
            <w:tcW w:w="2020" w:type="dxa"/>
            <w:tcBorders>
              <w:top w:val="nil"/>
              <w:left w:val="single" w:sz="4" w:space="0" w:color="4F81BD"/>
              <w:bottom w:val="single" w:sz="4" w:space="0" w:color="4F81BD"/>
              <w:right w:val="single" w:sz="4" w:space="0" w:color="4F81BD"/>
            </w:tcBorders>
            <w:shd w:val="clear" w:color="000000" w:fill="FFFFFF"/>
            <w:vAlign w:val="bottom"/>
            <w:hideMark/>
          </w:tcPr>
          <w:p w:rsidR="00752F53" w:rsidRPr="00900FF2" w:rsidRDefault="00752F53" w:rsidP="0030446E">
            <w:pPr>
              <w:rPr>
                <w:rFonts w:ascii="Calibri" w:hAnsi="Calibri"/>
                <w:b/>
                <w:bCs/>
                <w:color w:val="000000"/>
                <w:sz w:val="16"/>
                <w:szCs w:val="16"/>
              </w:rPr>
            </w:pPr>
            <w:r w:rsidRPr="00900FF2">
              <w:rPr>
                <w:rFonts w:ascii="Calibri" w:hAnsi="Calibri"/>
                <w:b/>
                <w:bCs/>
                <w:color w:val="000000"/>
                <w:sz w:val="16"/>
                <w:szCs w:val="16"/>
              </w:rPr>
              <w:t>I.  Code of Ethics</w:t>
            </w:r>
          </w:p>
        </w:tc>
        <w:tc>
          <w:tcPr>
            <w:tcW w:w="3033" w:type="dxa"/>
            <w:gridSpan w:val="2"/>
            <w:tcBorders>
              <w:top w:val="nil"/>
              <w:left w:val="nil"/>
              <w:bottom w:val="nil"/>
              <w:right w:val="nil"/>
            </w:tcBorders>
            <w:shd w:val="clear" w:color="000000" w:fill="FFFFFF"/>
            <w:noWrap/>
            <w:vAlign w:val="bottom"/>
            <w:hideMark/>
          </w:tcPr>
          <w:p w:rsidR="00752F53" w:rsidRPr="00900FF2" w:rsidRDefault="00752F53" w:rsidP="0030446E">
            <w:pPr>
              <w:rPr>
                <w:rFonts w:ascii="Calibri" w:hAnsi="Calibri"/>
                <w:i/>
                <w:iCs/>
                <w:color w:val="000000"/>
                <w:sz w:val="18"/>
                <w:szCs w:val="18"/>
              </w:rPr>
            </w:pPr>
            <w:r w:rsidRPr="00900FF2">
              <w:rPr>
                <w:rFonts w:ascii="Calibri" w:hAnsi="Calibri"/>
                <w:i/>
                <w:iCs/>
                <w:color w:val="000000"/>
                <w:sz w:val="18"/>
                <w:szCs w:val="18"/>
              </w:rPr>
              <w:t xml:space="preserve"> </w:t>
            </w:r>
          </w:p>
        </w:tc>
        <w:tc>
          <w:tcPr>
            <w:tcW w:w="808" w:type="dxa"/>
            <w:tcBorders>
              <w:top w:val="nil"/>
              <w:left w:val="nil"/>
              <w:bottom w:val="single" w:sz="4" w:space="0" w:color="4F81BD"/>
              <w:right w:val="nil"/>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808"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xml:space="preserve"> </w:t>
            </w:r>
          </w:p>
        </w:tc>
        <w:tc>
          <w:tcPr>
            <w:tcW w:w="144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20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50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jc w:val="center"/>
              <w:rPr>
                <w:rFonts w:ascii="Calibri" w:hAnsi="Calibri"/>
                <w:color w:val="000000"/>
              </w:rPr>
            </w:pPr>
            <w:r w:rsidRPr="00900FF2">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r>
      <w:tr w:rsidR="00752F53" w:rsidRPr="00900FF2" w:rsidTr="0030446E">
        <w:trPr>
          <w:trHeight w:val="510"/>
        </w:trPr>
        <w:tc>
          <w:tcPr>
            <w:tcW w:w="2020" w:type="dxa"/>
            <w:tcBorders>
              <w:top w:val="nil"/>
              <w:left w:val="single" w:sz="4" w:space="0" w:color="4F81BD"/>
              <w:bottom w:val="single" w:sz="4" w:space="0" w:color="4F81BD"/>
              <w:right w:val="single" w:sz="4" w:space="0" w:color="4F81BD"/>
            </w:tcBorders>
            <w:shd w:val="clear" w:color="000000" w:fill="FFFFFF"/>
            <w:vAlign w:val="bottom"/>
            <w:hideMark/>
          </w:tcPr>
          <w:p w:rsidR="00752F53" w:rsidRPr="00900FF2" w:rsidRDefault="00752F53" w:rsidP="0030446E">
            <w:pPr>
              <w:rPr>
                <w:rFonts w:ascii="Calibri" w:hAnsi="Calibri"/>
                <w:b/>
                <w:bCs/>
                <w:color w:val="000000"/>
                <w:sz w:val="16"/>
                <w:szCs w:val="16"/>
              </w:rPr>
            </w:pPr>
            <w:r w:rsidRPr="00900FF2">
              <w:rPr>
                <w:rFonts w:ascii="Calibri" w:hAnsi="Calibri"/>
                <w:b/>
                <w:bCs/>
                <w:color w:val="000000"/>
                <w:sz w:val="16"/>
                <w:szCs w:val="16"/>
              </w:rPr>
              <w:t>J.  Management Company Contract</w:t>
            </w:r>
          </w:p>
        </w:tc>
        <w:tc>
          <w:tcPr>
            <w:tcW w:w="3033" w:type="dxa"/>
            <w:gridSpan w:val="2"/>
            <w:tcBorders>
              <w:top w:val="single" w:sz="4" w:space="0" w:color="4F81BD"/>
              <w:left w:val="nil"/>
              <w:bottom w:val="single" w:sz="4" w:space="0" w:color="4F81BD"/>
              <w:right w:val="nil"/>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808" w:type="dxa"/>
            <w:tcBorders>
              <w:top w:val="nil"/>
              <w:left w:val="nil"/>
              <w:bottom w:val="single" w:sz="4" w:space="0" w:color="4F81BD"/>
              <w:right w:val="nil"/>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808"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44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20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50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jc w:val="center"/>
              <w:rPr>
                <w:rFonts w:ascii="Calibri" w:hAnsi="Calibri"/>
                <w:color w:val="000000"/>
              </w:rPr>
            </w:pPr>
            <w:r w:rsidRPr="00900FF2">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FFFFFF"/>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r>
      <w:tr w:rsidR="00752F53" w:rsidRPr="00900FF2" w:rsidTr="0030446E">
        <w:trPr>
          <w:trHeight w:val="540"/>
        </w:trPr>
        <w:tc>
          <w:tcPr>
            <w:tcW w:w="2020" w:type="dxa"/>
            <w:tcBorders>
              <w:top w:val="nil"/>
              <w:left w:val="single" w:sz="4" w:space="0" w:color="4F81BD"/>
              <w:bottom w:val="single" w:sz="4" w:space="0" w:color="4F81BD"/>
              <w:right w:val="single" w:sz="4" w:space="0" w:color="4F81BD"/>
            </w:tcBorders>
            <w:shd w:val="clear" w:color="000000" w:fill="C5D9F1"/>
            <w:vAlign w:val="bottom"/>
            <w:hideMark/>
          </w:tcPr>
          <w:p w:rsidR="00752F53" w:rsidRPr="00900FF2" w:rsidRDefault="00752F53" w:rsidP="0030446E">
            <w:pPr>
              <w:rPr>
                <w:rFonts w:ascii="Calibri" w:hAnsi="Calibri"/>
                <w:b/>
                <w:bCs/>
                <w:color w:val="000000"/>
                <w:sz w:val="16"/>
                <w:szCs w:val="16"/>
              </w:rPr>
            </w:pPr>
            <w:r w:rsidRPr="00900FF2">
              <w:rPr>
                <w:rFonts w:ascii="Calibri" w:hAnsi="Calibri"/>
                <w:b/>
                <w:bCs/>
                <w:color w:val="000000"/>
                <w:sz w:val="16"/>
                <w:szCs w:val="16"/>
              </w:rPr>
              <w:t>K.  Budget Projection</w:t>
            </w:r>
          </w:p>
        </w:tc>
        <w:tc>
          <w:tcPr>
            <w:tcW w:w="6089" w:type="dxa"/>
            <w:gridSpan w:val="5"/>
            <w:tcBorders>
              <w:top w:val="single" w:sz="4" w:space="0" w:color="4F81BD"/>
              <w:left w:val="nil"/>
              <w:bottom w:val="single" w:sz="4" w:space="0" w:color="4F81BD"/>
              <w:right w:val="nil"/>
            </w:tcBorders>
            <w:shd w:val="clear" w:color="000000" w:fill="C5D9F1"/>
            <w:noWrap/>
            <w:vAlign w:val="center"/>
            <w:hideMark/>
          </w:tcPr>
          <w:p w:rsidR="00752F53" w:rsidRPr="00900FF2" w:rsidRDefault="00752F53" w:rsidP="0030446E">
            <w:pPr>
              <w:rPr>
                <w:rFonts w:ascii="Calibri" w:hAnsi="Calibri"/>
                <w:i/>
                <w:iCs/>
                <w:color w:val="000000"/>
                <w:sz w:val="18"/>
                <w:szCs w:val="18"/>
              </w:rPr>
            </w:pPr>
            <w:r w:rsidRPr="00900FF2">
              <w:rPr>
                <w:rFonts w:ascii="Calibri" w:hAnsi="Calibri"/>
                <w:i/>
                <w:iCs/>
                <w:color w:val="000000"/>
                <w:sz w:val="18"/>
                <w:szCs w:val="18"/>
              </w:rPr>
              <w:t>All applications must include this Exhibit.</w:t>
            </w:r>
          </w:p>
        </w:tc>
        <w:tc>
          <w:tcPr>
            <w:tcW w:w="1200" w:type="dxa"/>
            <w:tcBorders>
              <w:top w:val="nil"/>
              <w:left w:val="nil"/>
              <w:bottom w:val="single" w:sz="4" w:space="0" w:color="4F81BD"/>
              <w:right w:val="nil"/>
            </w:tcBorders>
            <w:shd w:val="clear" w:color="000000" w:fill="C5D9F1"/>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c>
          <w:tcPr>
            <w:tcW w:w="1500" w:type="dxa"/>
            <w:tcBorders>
              <w:top w:val="nil"/>
              <w:left w:val="nil"/>
              <w:bottom w:val="single" w:sz="4" w:space="0" w:color="4F81BD"/>
              <w:right w:val="nil"/>
            </w:tcBorders>
            <w:shd w:val="clear" w:color="000000" w:fill="C5D9F1"/>
            <w:noWrap/>
            <w:vAlign w:val="center"/>
            <w:hideMark/>
          </w:tcPr>
          <w:p w:rsidR="00752F53" w:rsidRPr="00900FF2" w:rsidRDefault="00752F53" w:rsidP="0030446E">
            <w:pPr>
              <w:jc w:val="center"/>
              <w:rPr>
                <w:rFonts w:ascii="Calibri" w:hAnsi="Calibri"/>
                <w:color w:val="000000"/>
              </w:rPr>
            </w:pPr>
            <w:r w:rsidRPr="00900FF2">
              <w:rPr>
                <w:rFonts w:ascii="Calibri" w:hAnsi="Calibri"/>
                <w:color w:val="000000"/>
              </w:rPr>
              <w:t> </w:t>
            </w:r>
          </w:p>
        </w:tc>
        <w:tc>
          <w:tcPr>
            <w:tcW w:w="2960" w:type="dxa"/>
            <w:tcBorders>
              <w:top w:val="nil"/>
              <w:left w:val="nil"/>
              <w:bottom w:val="single" w:sz="4" w:space="0" w:color="4F81BD"/>
              <w:right w:val="single" w:sz="4" w:space="0" w:color="4F81BD"/>
            </w:tcBorders>
            <w:shd w:val="clear" w:color="000000" w:fill="C5D9F1"/>
            <w:noWrap/>
            <w:vAlign w:val="center"/>
            <w:hideMark/>
          </w:tcPr>
          <w:p w:rsidR="00752F53" w:rsidRPr="00900FF2" w:rsidRDefault="00752F53" w:rsidP="0030446E">
            <w:pPr>
              <w:rPr>
                <w:rFonts w:ascii="Calibri" w:hAnsi="Calibri"/>
                <w:color w:val="000000"/>
              </w:rPr>
            </w:pPr>
            <w:r w:rsidRPr="00900FF2">
              <w:rPr>
                <w:rFonts w:ascii="Calibri" w:hAnsi="Calibri"/>
                <w:color w:val="000000"/>
              </w:rPr>
              <w:t> </w:t>
            </w:r>
          </w:p>
        </w:tc>
      </w:tr>
      <w:bookmarkEnd w:id="69"/>
    </w:tbl>
    <w:p w:rsidR="00752F53" w:rsidRDefault="00752F53" w:rsidP="00752F53">
      <w:pPr>
        <w:pStyle w:val="Header"/>
        <w:rPr>
          <w:rFonts w:ascii="Calibri" w:hAnsi="Calibri" w:cs="Calibri"/>
          <w:sz w:val="23"/>
          <w:szCs w:val="23"/>
        </w:rPr>
      </w:pPr>
    </w:p>
    <w:p w:rsidR="00752F53" w:rsidRPr="006D1F43" w:rsidRDefault="00752F53" w:rsidP="00752F53">
      <w:pPr>
        <w:rPr>
          <w:rFonts w:ascii="Calibri" w:hAnsi="Calibri" w:cs="Calibri"/>
          <w:sz w:val="23"/>
          <w:szCs w:val="23"/>
        </w:rPr>
        <w:sectPr w:rsidR="00752F53" w:rsidRPr="006D1F43" w:rsidSect="00A34727">
          <w:headerReference w:type="default" r:id="rId48"/>
          <w:footerReference w:type="default" r:id="rId49"/>
          <w:footerReference w:type="first" r:id="rId50"/>
          <w:pgSz w:w="15840" w:h="12240" w:orient="landscape" w:code="1"/>
          <w:pgMar w:top="1440" w:right="1440" w:bottom="1008" w:left="1440" w:header="720" w:footer="720" w:gutter="0"/>
          <w:paperSrc w:first="15" w:other="15"/>
          <w:cols w:space="720"/>
          <w:docGrid w:linePitch="326"/>
        </w:sectPr>
      </w:pPr>
    </w:p>
    <w:p w:rsidR="00752F53" w:rsidRPr="006D1F43" w:rsidRDefault="00752F53" w:rsidP="00752F53">
      <w:pPr>
        <w:pStyle w:val="Heading2"/>
        <w:jc w:val="left"/>
        <w:rPr>
          <w:rFonts w:cs="Calibri"/>
          <w:b w:val="0"/>
          <w:sz w:val="23"/>
          <w:szCs w:val="23"/>
        </w:rPr>
      </w:pPr>
      <w:bookmarkStart w:id="72" w:name="_C.__EXECUTIVE_SUMMARY"/>
      <w:bookmarkStart w:id="73" w:name="_Toc262826402"/>
      <w:bookmarkEnd w:id="72"/>
      <w:r>
        <w:rPr>
          <w:rFonts w:cs="Calibri"/>
          <w:b w:val="0"/>
          <w:sz w:val="23"/>
          <w:szCs w:val="23"/>
        </w:rPr>
        <w:lastRenderedPageBreak/>
        <w:t xml:space="preserve">C. </w:t>
      </w:r>
      <w:r w:rsidRPr="006D1F43">
        <w:rPr>
          <w:rFonts w:cs="Calibri"/>
          <w:b w:val="0"/>
          <w:sz w:val="23"/>
          <w:szCs w:val="23"/>
        </w:rPr>
        <w:t>EXECUTIVE SUMMARY</w:t>
      </w:r>
      <w:bookmarkEnd w:id="73"/>
    </w:p>
    <w:p w:rsidR="00752F53" w:rsidRPr="006D1F43" w:rsidRDefault="00752F53" w:rsidP="00752F53">
      <w:pPr>
        <w:ind w:left="810" w:right="720" w:hanging="450"/>
        <w:jc w:val="center"/>
        <w:rPr>
          <w:rFonts w:ascii="Calibri" w:hAnsi="Calibri" w:cs="Calibri"/>
          <w:snapToGrid w:val="0"/>
          <w:color w:val="000000"/>
          <w:sz w:val="20"/>
        </w:rPr>
      </w:pPr>
    </w:p>
    <w:p w:rsidR="00752F53" w:rsidRPr="006D1F43" w:rsidRDefault="00752F53" w:rsidP="00752F53">
      <w:pPr>
        <w:ind w:left="450" w:right="720" w:hanging="450"/>
        <w:rPr>
          <w:rFonts w:ascii="Calibri" w:hAnsi="Calibri" w:cs="Calibri"/>
          <w:snapToGrid w:val="0"/>
          <w:color w:val="000000"/>
          <w:sz w:val="23"/>
          <w:szCs w:val="23"/>
        </w:rPr>
      </w:pPr>
      <w:r w:rsidRPr="006D1F43">
        <w:rPr>
          <w:rFonts w:ascii="Calibri" w:hAnsi="Calibri" w:cs="Calibri"/>
          <w:snapToGrid w:val="0"/>
          <w:color w:val="000000"/>
          <w:sz w:val="23"/>
          <w:szCs w:val="23"/>
        </w:rPr>
        <w:t>Please note the following in preparing the Executive Summary:</w:t>
      </w:r>
    </w:p>
    <w:p w:rsidR="00752F53" w:rsidRPr="006D1F43" w:rsidRDefault="00752F53" w:rsidP="00752F53">
      <w:pPr>
        <w:ind w:left="360" w:right="720"/>
        <w:rPr>
          <w:rFonts w:ascii="Calibri" w:hAnsi="Calibri" w:cs="Calibri"/>
          <w:snapToGrid w:val="0"/>
          <w:color w:val="000000"/>
          <w:sz w:val="18"/>
          <w:szCs w:val="18"/>
        </w:rPr>
      </w:pPr>
    </w:p>
    <w:p w:rsidR="00752F53" w:rsidRPr="006D1F43" w:rsidRDefault="00752F53" w:rsidP="00752F53">
      <w:pPr>
        <w:tabs>
          <w:tab w:val="num" w:pos="720"/>
          <w:tab w:val="num" w:pos="1080"/>
        </w:tabs>
        <w:ind w:left="720"/>
        <w:rPr>
          <w:rFonts w:ascii="Calibri" w:hAnsi="Calibri" w:cs="Calibri"/>
          <w:i/>
          <w:snapToGrid w:val="0"/>
          <w:color w:val="000000"/>
          <w:sz w:val="14"/>
          <w:szCs w:val="14"/>
        </w:rPr>
      </w:pPr>
    </w:p>
    <w:p w:rsidR="00752F53" w:rsidRPr="006D1F43" w:rsidRDefault="00752F53" w:rsidP="00752F53">
      <w:pPr>
        <w:widowControl/>
        <w:numPr>
          <w:ilvl w:val="0"/>
          <w:numId w:val="37"/>
        </w:numPr>
        <w:tabs>
          <w:tab w:val="clear" w:pos="810"/>
          <w:tab w:val="num" w:pos="720"/>
        </w:tabs>
        <w:ind w:left="720"/>
        <w:rPr>
          <w:rFonts w:ascii="Calibri" w:hAnsi="Calibri" w:cs="Calibri"/>
          <w:i/>
          <w:snapToGrid w:val="0"/>
          <w:color w:val="000000"/>
          <w:sz w:val="23"/>
          <w:szCs w:val="23"/>
        </w:rPr>
      </w:pPr>
      <w:r w:rsidRPr="006D1F43">
        <w:rPr>
          <w:rFonts w:ascii="Calibri" w:hAnsi="Calibri" w:cs="Calibri"/>
          <w:i/>
          <w:color w:val="000000"/>
          <w:sz w:val="23"/>
          <w:szCs w:val="23"/>
        </w:rPr>
        <w:t xml:space="preserve">As the </w:t>
      </w:r>
      <w:r>
        <w:rPr>
          <w:rFonts w:ascii="Calibri" w:hAnsi="Calibri" w:cs="Calibri"/>
          <w:i/>
          <w:color w:val="000000"/>
          <w:sz w:val="23"/>
          <w:szCs w:val="23"/>
        </w:rPr>
        <w:t>A</w:t>
      </w:r>
      <w:r w:rsidRPr="006D1F43">
        <w:rPr>
          <w:rFonts w:ascii="Calibri" w:hAnsi="Calibri" w:cs="Calibri"/>
          <w:i/>
          <w:color w:val="000000"/>
          <w:sz w:val="23"/>
          <w:szCs w:val="23"/>
        </w:rPr>
        <w:t xml:space="preserve">pplication for </w:t>
      </w:r>
      <w:r>
        <w:rPr>
          <w:rFonts w:ascii="Calibri" w:hAnsi="Calibri" w:cs="Calibri"/>
          <w:i/>
          <w:color w:val="000000"/>
          <w:sz w:val="23"/>
          <w:szCs w:val="23"/>
        </w:rPr>
        <w:t>Charter R</w:t>
      </w:r>
      <w:r w:rsidRPr="006D1F43">
        <w:rPr>
          <w:rFonts w:ascii="Calibri" w:hAnsi="Calibri" w:cs="Calibri"/>
          <w:i/>
          <w:color w:val="000000"/>
          <w:sz w:val="23"/>
          <w:szCs w:val="23"/>
        </w:rPr>
        <w:t xml:space="preserve">enewal looks both backwards and forwards, the Executive Summary </w:t>
      </w:r>
      <w:r>
        <w:rPr>
          <w:rFonts w:ascii="Calibri" w:hAnsi="Calibri" w:cs="Calibri"/>
          <w:i/>
          <w:color w:val="000000"/>
          <w:sz w:val="23"/>
          <w:szCs w:val="23"/>
        </w:rPr>
        <w:t>should</w:t>
      </w:r>
      <w:r w:rsidRPr="006D1F43">
        <w:rPr>
          <w:rFonts w:ascii="Calibri" w:hAnsi="Calibri" w:cs="Calibri"/>
          <w:i/>
          <w:color w:val="000000"/>
          <w:sz w:val="23"/>
          <w:szCs w:val="23"/>
        </w:rPr>
        <w:t xml:space="preserve"> articulate how and to what extent the vision, desig</w:t>
      </w:r>
      <w:r>
        <w:rPr>
          <w:rFonts w:ascii="Calibri" w:hAnsi="Calibri" w:cs="Calibri"/>
          <w:i/>
          <w:color w:val="000000"/>
          <w:sz w:val="23"/>
          <w:szCs w:val="23"/>
        </w:rPr>
        <w:t xml:space="preserve">n </w:t>
      </w:r>
      <w:r w:rsidRPr="006D1F43">
        <w:rPr>
          <w:rFonts w:ascii="Calibri" w:hAnsi="Calibri" w:cs="Calibri"/>
          <w:i/>
          <w:color w:val="000000"/>
          <w:sz w:val="23"/>
          <w:szCs w:val="23"/>
        </w:rPr>
        <w:t xml:space="preserve"> and implementation of the school’s </w:t>
      </w:r>
      <w:r>
        <w:rPr>
          <w:rFonts w:ascii="Calibri" w:hAnsi="Calibri" w:cs="Calibri"/>
          <w:i/>
          <w:color w:val="000000"/>
          <w:sz w:val="23"/>
          <w:szCs w:val="23"/>
        </w:rPr>
        <w:t xml:space="preserve">current </w:t>
      </w:r>
      <w:r w:rsidRPr="006D1F43">
        <w:rPr>
          <w:rFonts w:ascii="Calibri" w:hAnsi="Calibri" w:cs="Calibri"/>
          <w:i/>
          <w:color w:val="000000"/>
          <w:sz w:val="23"/>
          <w:szCs w:val="23"/>
        </w:rPr>
        <w:t xml:space="preserve">charter have proven effective in improving student achievement, and what changes, if any, </w:t>
      </w:r>
      <w:r>
        <w:rPr>
          <w:rFonts w:ascii="Calibri" w:hAnsi="Calibri" w:cs="Calibri"/>
          <w:i/>
          <w:color w:val="000000"/>
          <w:sz w:val="23"/>
          <w:szCs w:val="23"/>
        </w:rPr>
        <w:t xml:space="preserve">the school </w:t>
      </w:r>
      <w:r w:rsidRPr="006D1F43">
        <w:rPr>
          <w:rFonts w:ascii="Calibri" w:hAnsi="Calibri" w:cs="Calibri"/>
          <w:i/>
          <w:color w:val="000000"/>
          <w:sz w:val="23"/>
          <w:szCs w:val="23"/>
        </w:rPr>
        <w:t>envision</w:t>
      </w:r>
      <w:r>
        <w:rPr>
          <w:rFonts w:ascii="Calibri" w:hAnsi="Calibri" w:cs="Calibri"/>
          <w:i/>
          <w:color w:val="000000"/>
          <w:sz w:val="23"/>
          <w:szCs w:val="23"/>
        </w:rPr>
        <w:t>s</w:t>
      </w:r>
      <w:r w:rsidRPr="006D1F43">
        <w:rPr>
          <w:rFonts w:ascii="Calibri" w:hAnsi="Calibri" w:cs="Calibri"/>
          <w:i/>
          <w:color w:val="000000"/>
          <w:sz w:val="23"/>
          <w:szCs w:val="23"/>
        </w:rPr>
        <w:t xml:space="preserve"> if the </w:t>
      </w:r>
      <w:r>
        <w:rPr>
          <w:rFonts w:ascii="Calibri" w:hAnsi="Calibri" w:cs="Calibri"/>
          <w:i/>
          <w:color w:val="000000"/>
          <w:sz w:val="23"/>
          <w:szCs w:val="23"/>
        </w:rPr>
        <w:t xml:space="preserve">SUNY Trustees renew the </w:t>
      </w:r>
      <w:r w:rsidRPr="006D1F43">
        <w:rPr>
          <w:rFonts w:ascii="Calibri" w:hAnsi="Calibri" w:cs="Calibri"/>
          <w:i/>
          <w:color w:val="000000"/>
          <w:sz w:val="23"/>
          <w:szCs w:val="23"/>
        </w:rPr>
        <w:t xml:space="preserve">charter.  </w:t>
      </w:r>
    </w:p>
    <w:p w:rsidR="00752F53" w:rsidRPr="006D1F43" w:rsidRDefault="00752F53" w:rsidP="00752F53">
      <w:pPr>
        <w:tabs>
          <w:tab w:val="num" w:pos="720"/>
          <w:tab w:val="num" w:pos="1080"/>
        </w:tabs>
        <w:ind w:left="720"/>
        <w:rPr>
          <w:rFonts w:ascii="Calibri" w:hAnsi="Calibri" w:cs="Calibri"/>
          <w:i/>
          <w:snapToGrid w:val="0"/>
          <w:color w:val="000000"/>
          <w:sz w:val="14"/>
          <w:szCs w:val="14"/>
        </w:rPr>
      </w:pPr>
    </w:p>
    <w:p w:rsidR="00752F53" w:rsidRPr="006D1F43" w:rsidRDefault="00752F53" w:rsidP="00752F53">
      <w:pPr>
        <w:widowControl/>
        <w:numPr>
          <w:ilvl w:val="0"/>
          <w:numId w:val="37"/>
        </w:numPr>
        <w:tabs>
          <w:tab w:val="clear" w:pos="810"/>
          <w:tab w:val="num" w:pos="720"/>
        </w:tabs>
        <w:ind w:left="720"/>
        <w:rPr>
          <w:rFonts w:ascii="Calibri" w:hAnsi="Calibri" w:cs="Calibri"/>
          <w:i/>
          <w:snapToGrid w:val="0"/>
          <w:color w:val="000000"/>
          <w:sz w:val="23"/>
          <w:szCs w:val="23"/>
        </w:rPr>
      </w:pPr>
      <w:r w:rsidRPr="006D1F43">
        <w:rPr>
          <w:rFonts w:ascii="Calibri" w:hAnsi="Calibri" w:cs="Calibri"/>
          <w:i/>
          <w:color w:val="000000"/>
          <w:sz w:val="23"/>
          <w:szCs w:val="23"/>
        </w:rPr>
        <w:t>The Institute puts more weight on a discussion of the</w:t>
      </w:r>
      <w:r>
        <w:rPr>
          <w:rFonts w:ascii="Calibri" w:hAnsi="Calibri" w:cs="Calibri"/>
          <w:i/>
          <w:color w:val="000000"/>
          <w:sz w:val="23"/>
          <w:szCs w:val="23"/>
        </w:rPr>
        <w:t xml:space="preserve"> </w:t>
      </w:r>
      <w:r w:rsidRPr="006D1F43">
        <w:rPr>
          <w:rFonts w:ascii="Calibri" w:hAnsi="Calibri" w:cs="Calibri"/>
          <w:i/>
          <w:color w:val="000000"/>
          <w:sz w:val="23"/>
          <w:szCs w:val="23"/>
        </w:rPr>
        <w:t xml:space="preserve">processes </w:t>
      </w:r>
      <w:r>
        <w:rPr>
          <w:rFonts w:ascii="Calibri" w:hAnsi="Calibri" w:cs="Calibri"/>
          <w:i/>
          <w:color w:val="000000"/>
          <w:sz w:val="23"/>
          <w:szCs w:val="23"/>
        </w:rPr>
        <w:t xml:space="preserve">that the school took to remedy </w:t>
      </w:r>
      <w:r w:rsidRPr="006D1F43">
        <w:rPr>
          <w:rFonts w:ascii="Calibri" w:hAnsi="Calibri" w:cs="Calibri"/>
          <w:i/>
          <w:color w:val="000000"/>
          <w:sz w:val="23"/>
          <w:szCs w:val="23"/>
        </w:rPr>
        <w:t>specific leadership, organizational or programmatic deficiencies</w:t>
      </w:r>
      <w:r>
        <w:rPr>
          <w:rFonts w:ascii="Calibri" w:hAnsi="Calibri" w:cs="Calibri"/>
          <w:i/>
          <w:color w:val="000000"/>
          <w:sz w:val="23"/>
          <w:szCs w:val="23"/>
        </w:rPr>
        <w:t xml:space="preserve">, rather </w:t>
      </w:r>
      <w:r w:rsidRPr="006D1F43">
        <w:rPr>
          <w:rFonts w:ascii="Calibri" w:hAnsi="Calibri" w:cs="Calibri"/>
          <w:i/>
          <w:color w:val="000000"/>
          <w:sz w:val="23"/>
          <w:szCs w:val="23"/>
        </w:rPr>
        <w:t xml:space="preserve">than simply promoting a claim of current school effectiveness.  Such a discussion shows the resilience and depth of the organization and its ability to address future challenges.  The description would further benefit from an explicit link between the organizational issues and student performance before </w:t>
      </w:r>
      <w:r>
        <w:rPr>
          <w:rFonts w:ascii="Calibri" w:hAnsi="Calibri" w:cs="Calibri"/>
          <w:i/>
          <w:color w:val="000000"/>
          <w:sz w:val="23"/>
          <w:szCs w:val="23"/>
        </w:rPr>
        <w:t xml:space="preserve">the school undertook </w:t>
      </w:r>
      <w:r w:rsidRPr="006D1F43">
        <w:rPr>
          <w:rFonts w:ascii="Calibri" w:hAnsi="Calibri" w:cs="Calibri"/>
          <w:i/>
          <w:color w:val="000000"/>
          <w:sz w:val="23"/>
          <w:szCs w:val="23"/>
        </w:rPr>
        <w:t xml:space="preserve">corrective action and the resulting change in performance.               </w:t>
      </w:r>
    </w:p>
    <w:p w:rsidR="00752F53" w:rsidRPr="006D1F43" w:rsidRDefault="00752F53" w:rsidP="00752F53">
      <w:pPr>
        <w:tabs>
          <w:tab w:val="num" w:pos="720"/>
          <w:tab w:val="num" w:pos="1080"/>
        </w:tabs>
        <w:ind w:left="720"/>
        <w:rPr>
          <w:rFonts w:ascii="Calibri" w:hAnsi="Calibri" w:cs="Calibri"/>
          <w:i/>
          <w:snapToGrid w:val="0"/>
          <w:color w:val="000000"/>
          <w:sz w:val="14"/>
          <w:szCs w:val="14"/>
        </w:rPr>
      </w:pPr>
    </w:p>
    <w:p w:rsidR="00752F53" w:rsidRPr="00A34727" w:rsidRDefault="00752F53" w:rsidP="00752F53">
      <w:pPr>
        <w:widowControl/>
        <w:numPr>
          <w:ilvl w:val="0"/>
          <w:numId w:val="37"/>
        </w:numPr>
        <w:tabs>
          <w:tab w:val="clear" w:pos="810"/>
          <w:tab w:val="num" w:pos="720"/>
        </w:tabs>
        <w:ind w:left="720"/>
        <w:rPr>
          <w:rFonts w:ascii="Calibri" w:hAnsi="Calibri" w:cs="Calibri"/>
          <w:i/>
          <w:snapToGrid w:val="0"/>
          <w:color w:val="000000"/>
          <w:sz w:val="16"/>
          <w:szCs w:val="16"/>
        </w:rPr>
      </w:pPr>
      <w:r w:rsidRPr="006D1F43">
        <w:rPr>
          <w:rFonts w:ascii="Calibri" w:hAnsi="Calibri" w:cs="Calibri"/>
          <w:i/>
          <w:color w:val="000000"/>
          <w:sz w:val="23"/>
          <w:szCs w:val="23"/>
        </w:rPr>
        <w:t xml:space="preserve">While the focus of the Executive Summary </w:t>
      </w:r>
      <w:r>
        <w:rPr>
          <w:rFonts w:ascii="Calibri" w:hAnsi="Calibri" w:cs="Calibri"/>
          <w:i/>
          <w:color w:val="000000"/>
          <w:sz w:val="23"/>
          <w:szCs w:val="23"/>
        </w:rPr>
        <w:t>must</w:t>
      </w:r>
      <w:r w:rsidRPr="006D1F43">
        <w:rPr>
          <w:rFonts w:ascii="Calibri" w:hAnsi="Calibri" w:cs="Calibri"/>
          <w:i/>
          <w:color w:val="000000"/>
          <w:sz w:val="23"/>
          <w:szCs w:val="23"/>
        </w:rPr>
        <w:t xml:space="preserve"> be the school’s record of improving student learning and achievement, this section should cover all aspects of the school’s operation, e.g., governance, financial stability, plans for the next charter </w:t>
      </w:r>
      <w:r>
        <w:rPr>
          <w:rFonts w:ascii="Calibri" w:hAnsi="Calibri" w:cs="Calibri"/>
          <w:i/>
          <w:color w:val="000000"/>
          <w:sz w:val="23"/>
          <w:szCs w:val="23"/>
        </w:rPr>
        <w:t>term</w:t>
      </w:r>
      <w:r w:rsidRPr="006D1F43">
        <w:rPr>
          <w:rFonts w:ascii="Calibri" w:hAnsi="Calibri" w:cs="Calibri"/>
          <w:i/>
          <w:color w:val="000000"/>
          <w:sz w:val="23"/>
          <w:szCs w:val="23"/>
        </w:rPr>
        <w:t xml:space="preserve">.  </w:t>
      </w:r>
    </w:p>
    <w:p w:rsidR="00752F53" w:rsidRPr="00214F71" w:rsidRDefault="00752F53" w:rsidP="00752F53">
      <w:pPr>
        <w:pStyle w:val="ListParagraph"/>
        <w:tabs>
          <w:tab w:val="num" w:pos="1080"/>
        </w:tabs>
        <w:ind w:left="810"/>
        <w:rPr>
          <w:rFonts w:ascii="Calibri" w:hAnsi="Calibri" w:cs="Calibri"/>
          <w:i/>
          <w:snapToGrid w:val="0"/>
          <w:color w:val="000000"/>
          <w:sz w:val="14"/>
          <w:szCs w:val="14"/>
        </w:rPr>
      </w:pPr>
    </w:p>
    <w:p w:rsidR="00752F53" w:rsidRPr="006D1F43" w:rsidRDefault="00752F53" w:rsidP="00752F53">
      <w:pPr>
        <w:widowControl/>
        <w:numPr>
          <w:ilvl w:val="0"/>
          <w:numId w:val="37"/>
        </w:numPr>
        <w:tabs>
          <w:tab w:val="clear" w:pos="810"/>
          <w:tab w:val="num" w:pos="720"/>
        </w:tabs>
        <w:ind w:left="720"/>
        <w:rPr>
          <w:rFonts w:ascii="Calibri" w:hAnsi="Calibri" w:cs="Calibri"/>
          <w:i/>
          <w:snapToGrid w:val="0"/>
          <w:color w:val="000000"/>
          <w:sz w:val="16"/>
          <w:szCs w:val="16"/>
        </w:rPr>
      </w:pPr>
      <w:r>
        <w:rPr>
          <w:rFonts w:ascii="Calibri" w:hAnsi="Calibri" w:cs="Calibri"/>
          <w:i/>
          <w:color w:val="000000"/>
          <w:sz w:val="23"/>
          <w:szCs w:val="23"/>
        </w:rPr>
        <w:t>The Executive Summary must not exceed ten (10) pages in length.</w:t>
      </w:r>
      <w:r w:rsidRPr="006D1F43">
        <w:rPr>
          <w:rFonts w:ascii="Calibri" w:hAnsi="Calibri" w:cs="Calibri"/>
          <w:i/>
          <w:color w:val="000000"/>
          <w:sz w:val="23"/>
          <w:szCs w:val="23"/>
        </w:rPr>
        <w:br/>
      </w:r>
    </w:p>
    <w:p w:rsidR="00752F53" w:rsidRPr="006D1F43" w:rsidRDefault="00752F53" w:rsidP="00752F53">
      <w:pPr>
        <w:ind w:right="720"/>
        <w:rPr>
          <w:rFonts w:ascii="Calibri" w:hAnsi="Calibri" w:cs="Calibri"/>
          <w:i/>
          <w:snapToGrid w:val="0"/>
          <w:color w:val="000000"/>
          <w:sz w:val="23"/>
          <w:szCs w:val="23"/>
        </w:rPr>
      </w:pPr>
    </w:p>
    <w:p w:rsidR="00752F53" w:rsidRPr="006D1F43" w:rsidRDefault="00752F53" w:rsidP="00752F53">
      <w:pPr>
        <w:pStyle w:val="Header"/>
        <w:ind w:left="360"/>
        <w:rPr>
          <w:rFonts w:ascii="Calibri" w:hAnsi="Calibri" w:cs="Calibri"/>
          <w:b/>
          <w:snapToGrid w:val="0"/>
          <w:color w:val="000000"/>
          <w:sz w:val="8"/>
          <w:szCs w:val="8"/>
          <w:u w:val="single"/>
        </w:rPr>
      </w:pPr>
    </w:p>
    <w:p w:rsidR="00752F53" w:rsidRDefault="00752F53" w:rsidP="00752F53">
      <w:pPr>
        <w:rPr>
          <w:rFonts w:ascii="Calibri" w:hAnsi="Calibri" w:cs="Calibri"/>
          <w:b/>
          <w:snapToGrid w:val="0"/>
          <w:sz w:val="40"/>
          <w:szCs w:val="40"/>
        </w:rPr>
      </w:pPr>
      <w:bookmarkStart w:id="74" w:name="_D.__RENEWAL_QUESTIONS/REQUESTS_FOR_"/>
      <w:bookmarkStart w:id="75" w:name="_Toc262826403"/>
      <w:bookmarkEnd w:id="74"/>
      <w:r>
        <w:rPr>
          <w:rFonts w:ascii="Calibri" w:hAnsi="Calibri" w:cs="Calibri"/>
          <w:b/>
          <w:snapToGrid w:val="0"/>
          <w:sz w:val="40"/>
          <w:szCs w:val="40"/>
        </w:rPr>
        <w:br w:type="page"/>
      </w:r>
    </w:p>
    <w:p w:rsidR="00752F53" w:rsidRDefault="00752F53" w:rsidP="00752F53">
      <w:pPr>
        <w:pStyle w:val="Heading3"/>
        <w:rPr>
          <w:rFonts w:ascii="Calibri" w:hAnsi="Calibri" w:cs="Calibri"/>
          <w:snapToGrid w:val="0"/>
          <w:sz w:val="23"/>
          <w:szCs w:val="23"/>
        </w:rPr>
      </w:pPr>
      <w:bookmarkStart w:id="76" w:name="_1.__IS_THE_SCHOOL_AN_ACADEMIC_SUCCE"/>
      <w:bookmarkStart w:id="77" w:name="_Toc262204020"/>
      <w:bookmarkStart w:id="78" w:name="_Toc262826404"/>
      <w:bookmarkEnd w:id="75"/>
      <w:bookmarkEnd w:id="76"/>
      <w:r>
        <w:rPr>
          <w:rFonts w:ascii="Calibri" w:hAnsi="Calibri" w:cs="Calibri"/>
          <w:snapToGrid w:val="0"/>
          <w:sz w:val="23"/>
          <w:szCs w:val="23"/>
        </w:rPr>
        <w:lastRenderedPageBreak/>
        <w:t>D.  RENEWAL QUESTIONS</w:t>
      </w:r>
    </w:p>
    <w:p w:rsidR="00752F53" w:rsidRPr="004043F3" w:rsidRDefault="00752F53" w:rsidP="00752F53"/>
    <w:p w:rsidR="00752F53" w:rsidRPr="000C327E" w:rsidRDefault="00752F53" w:rsidP="00752F53">
      <w:pPr>
        <w:pStyle w:val="Heading3"/>
        <w:rPr>
          <w:rFonts w:ascii="Calibri" w:hAnsi="Calibri" w:cs="Calibri"/>
          <w:snapToGrid w:val="0"/>
          <w:sz w:val="23"/>
          <w:szCs w:val="23"/>
          <w:u w:val="single"/>
        </w:rPr>
      </w:pPr>
      <w:r w:rsidRPr="000C327E">
        <w:rPr>
          <w:rFonts w:ascii="Calibri" w:hAnsi="Calibri" w:cs="Calibri"/>
          <w:snapToGrid w:val="0"/>
          <w:sz w:val="23"/>
          <w:szCs w:val="23"/>
          <w:u w:val="single"/>
        </w:rPr>
        <w:t>IS THE SCHOOL AN ACADEMIC SUCCESS?</w:t>
      </w:r>
      <w:bookmarkEnd w:id="77"/>
      <w:bookmarkEnd w:id="78"/>
    </w:p>
    <w:p w:rsidR="00752F53" w:rsidRPr="006D1F43" w:rsidRDefault="00752F53" w:rsidP="00752F53">
      <w:pPr>
        <w:ind w:left="810" w:right="720" w:hanging="450"/>
        <w:rPr>
          <w:rFonts w:ascii="Calibri" w:hAnsi="Calibri" w:cs="Calibri"/>
          <w:snapToGrid w:val="0"/>
          <w:color w:val="000000"/>
          <w:sz w:val="20"/>
        </w:rPr>
      </w:pPr>
    </w:p>
    <w:p w:rsidR="00752F53" w:rsidRPr="00B0374B" w:rsidRDefault="00752F53" w:rsidP="00752F53">
      <w:pPr>
        <w:pStyle w:val="Header"/>
        <w:tabs>
          <w:tab w:val="num" w:pos="720"/>
        </w:tabs>
        <w:ind w:left="360"/>
        <w:rPr>
          <w:rFonts w:ascii="Calibri" w:hAnsi="Calibri" w:cs="Calibri"/>
          <w:i/>
          <w:sz w:val="23"/>
          <w:szCs w:val="23"/>
        </w:rPr>
      </w:pPr>
      <w:r>
        <w:rPr>
          <w:rFonts w:ascii="Calibri" w:hAnsi="Calibri" w:cs="Calibri"/>
          <w:i/>
          <w:sz w:val="23"/>
          <w:szCs w:val="23"/>
        </w:rPr>
        <w:t>The Act requires that schools demonstrate the ability to improve student learning and achievement.</w:t>
      </w:r>
    </w:p>
    <w:p w:rsidR="00752F53" w:rsidRDefault="00752F53" w:rsidP="00752F53">
      <w:pPr>
        <w:pStyle w:val="Header"/>
        <w:tabs>
          <w:tab w:val="num" w:pos="720"/>
        </w:tabs>
        <w:ind w:left="360"/>
        <w:rPr>
          <w:rFonts w:ascii="Calibri" w:hAnsi="Calibri" w:cs="Calibri"/>
          <w:i/>
          <w:sz w:val="18"/>
          <w:szCs w:val="18"/>
        </w:rPr>
      </w:pPr>
    </w:p>
    <w:p w:rsidR="00752F53" w:rsidRPr="00B0374B" w:rsidRDefault="00752F53" w:rsidP="00752F53">
      <w:pPr>
        <w:pStyle w:val="Header"/>
        <w:tabs>
          <w:tab w:val="num" w:pos="720"/>
        </w:tabs>
        <w:ind w:left="360"/>
        <w:rPr>
          <w:rFonts w:ascii="Calibri" w:hAnsi="Calibri" w:cs="Calibri"/>
          <w:b/>
          <w:sz w:val="23"/>
          <w:szCs w:val="23"/>
        </w:rPr>
      </w:pPr>
    </w:p>
    <w:p w:rsidR="00752F53" w:rsidRPr="006D1F43" w:rsidRDefault="00752F53" w:rsidP="00752F53">
      <w:pPr>
        <w:pStyle w:val="Header"/>
        <w:numPr>
          <w:ilvl w:val="0"/>
          <w:numId w:val="41"/>
        </w:numPr>
        <w:tabs>
          <w:tab w:val="clear" w:pos="360"/>
          <w:tab w:val="clear" w:pos="4680"/>
          <w:tab w:val="clear" w:pos="9360"/>
          <w:tab w:val="num" w:pos="720"/>
        </w:tabs>
        <w:ind w:left="720"/>
        <w:rPr>
          <w:rFonts w:ascii="Calibri" w:hAnsi="Calibri" w:cs="Calibri"/>
          <w:i/>
          <w:sz w:val="23"/>
          <w:szCs w:val="23"/>
        </w:rPr>
      </w:pPr>
      <w:r>
        <w:rPr>
          <w:rFonts w:ascii="Calibri" w:hAnsi="Calibri" w:cs="Calibri"/>
          <w:sz w:val="23"/>
          <w:szCs w:val="23"/>
          <w:u w:val="single"/>
        </w:rPr>
        <w:t>Accountability Plan.</w:t>
      </w:r>
      <w:r>
        <w:rPr>
          <w:rFonts w:ascii="Calibri" w:hAnsi="Calibri" w:cs="Calibri"/>
          <w:sz w:val="23"/>
          <w:szCs w:val="23"/>
        </w:rPr>
        <w:t xml:space="preserve">  </w:t>
      </w:r>
      <w:r w:rsidRPr="006D1F43">
        <w:rPr>
          <w:rFonts w:ascii="Calibri" w:hAnsi="Calibri" w:cs="Calibri"/>
          <w:i/>
          <w:sz w:val="23"/>
          <w:szCs w:val="23"/>
        </w:rPr>
        <w:t xml:space="preserve">The school’s application </w:t>
      </w:r>
      <w:r>
        <w:rPr>
          <w:rFonts w:ascii="Calibri" w:hAnsi="Calibri" w:cs="Calibri"/>
          <w:i/>
          <w:sz w:val="23"/>
          <w:szCs w:val="23"/>
        </w:rPr>
        <w:t>must</w:t>
      </w:r>
      <w:r w:rsidRPr="006D1F43">
        <w:rPr>
          <w:rFonts w:ascii="Calibri" w:hAnsi="Calibri" w:cs="Calibri"/>
          <w:i/>
          <w:sz w:val="23"/>
          <w:szCs w:val="23"/>
        </w:rPr>
        <w:t xml:space="preserve"> include </w:t>
      </w:r>
      <w:r w:rsidRPr="006D1F43">
        <w:rPr>
          <w:rFonts w:ascii="Calibri" w:hAnsi="Calibri" w:cs="Calibri"/>
          <w:i/>
          <w:iCs/>
          <w:sz w:val="23"/>
          <w:szCs w:val="23"/>
        </w:rPr>
        <w:t>the annual Accountability Plan</w:t>
      </w:r>
      <w:r w:rsidRPr="006D1F43">
        <w:rPr>
          <w:rFonts w:ascii="Calibri" w:hAnsi="Calibri" w:cs="Calibri"/>
          <w:i/>
          <w:iCs/>
          <w:sz w:val="23"/>
        </w:rPr>
        <w:t xml:space="preserve"> Progress Report </w:t>
      </w:r>
      <w:r>
        <w:rPr>
          <w:rFonts w:ascii="Calibri" w:hAnsi="Calibri" w:cs="Calibri"/>
          <w:i/>
          <w:iCs/>
          <w:sz w:val="23"/>
        </w:rPr>
        <w:t xml:space="preserve">indicating its </w:t>
      </w:r>
      <w:r w:rsidRPr="006D1F43">
        <w:rPr>
          <w:rFonts w:ascii="Calibri" w:hAnsi="Calibri" w:cs="Calibri"/>
          <w:i/>
          <w:sz w:val="23"/>
          <w:szCs w:val="23"/>
        </w:rPr>
        <w:t xml:space="preserve">progress in achieving the academic goals (and each of the specific measures) in its Accountability Plan.  </w:t>
      </w:r>
    </w:p>
    <w:p w:rsidR="00752F53" w:rsidRPr="00E323ED" w:rsidRDefault="00752F53" w:rsidP="00752F53">
      <w:pPr>
        <w:spacing w:after="40"/>
        <w:ind w:left="1080"/>
        <w:rPr>
          <w:rFonts w:ascii="Calibri" w:hAnsi="Calibri" w:cs="Calibri"/>
          <w:i/>
          <w:iCs/>
          <w:sz w:val="10"/>
          <w:szCs w:val="10"/>
        </w:rPr>
      </w:pPr>
    </w:p>
    <w:p w:rsidR="00752F53" w:rsidRPr="006D1F43" w:rsidRDefault="00752F53" w:rsidP="00752F53">
      <w:pPr>
        <w:numPr>
          <w:ilvl w:val="0"/>
          <w:numId w:val="45"/>
        </w:numPr>
        <w:tabs>
          <w:tab w:val="clear" w:pos="810"/>
          <w:tab w:val="left" w:pos="1080"/>
        </w:tabs>
        <w:spacing w:after="120"/>
        <w:ind w:left="1080"/>
        <w:rPr>
          <w:rFonts w:ascii="Calibri" w:hAnsi="Calibri" w:cs="Calibri"/>
          <w:i/>
          <w:iCs/>
          <w:sz w:val="18"/>
          <w:szCs w:val="18"/>
        </w:rPr>
      </w:pPr>
      <w:r>
        <w:rPr>
          <w:rFonts w:ascii="Calibri" w:hAnsi="Calibri" w:cs="Calibri"/>
          <w:i/>
          <w:iCs/>
          <w:sz w:val="23"/>
        </w:rPr>
        <w:t>This response must be completed 30 days after the public release of the state’s grade 3-8 ELA  and math exam results if later than August 15</w:t>
      </w:r>
      <w:r w:rsidRPr="00480772">
        <w:rPr>
          <w:rFonts w:ascii="Calibri" w:hAnsi="Calibri" w:cs="Calibri"/>
          <w:i/>
          <w:iCs/>
          <w:sz w:val="23"/>
          <w:vertAlign w:val="superscript"/>
        </w:rPr>
        <w:t>th</w:t>
      </w:r>
      <w:r>
        <w:rPr>
          <w:rFonts w:ascii="Calibri" w:hAnsi="Calibri" w:cs="Calibri"/>
          <w:i/>
          <w:iCs/>
          <w:sz w:val="23"/>
        </w:rPr>
        <w:t xml:space="preserve"> or by September 15</w:t>
      </w:r>
      <w:r w:rsidRPr="00480772">
        <w:rPr>
          <w:rFonts w:ascii="Calibri" w:hAnsi="Calibri" w:cs="Calibri"/>
          <w:i/>
          <w:iCs/>
          <w:sz w:val="23"/>
          <w:vertAlign w:val="superscript"/>
        </w:rPr>
        <w:t>th</w:t>
      </w:r>
      <w:r>
        <w:rPr>
          <w:rFonts w:ascii="Calibri" w:hAnsi="Calibri" w:cs="Calibri"/>
          <w:i/>
          <w:iCs/>
          <w:sz w:val="23"/>
        </w:rPr>
        <w:t xml:space="preserve"> if the school’s Accountability Plan includes high school goals.  </w:t>
      </w:r>
    </w:p>
    <w:p w:rsidR="00752F53" w:rsidRPr="006D1F43" w:rsidRDefault="00752F53" w:rsidP="00752F53">
      <w:pPr>
        <w:numPr>
          <w:ilvl w:val="0"/>
          <w:numId w:val="45"/>
        </w:numPr>
        <w:tabs>
          <w:tab w:val="clear" w:pos="810"/>
          <w:tab w:val="left" w:pos="1080"/>
        </w:tabs>
        <w:spacing w:after="240"/>
        <w:ind w:left="1080"/>
        <w:rPr>
          <w:rFonts w:ascii="Calibri" w:hAnsi="Calibri" w:cs="Calibri"/>
          <w:i/>
          <w:iCs/>
          <w:sz w:val="18"/>
          <w:szCs w:val="18"/>
        </w:rPr>
      </w:pPr>
      <w:r>
        <w:rPr>
          <w:rFonts w:ascii="Calibri" w:hAnsi="Calibri" w:cs="Calibri"/>
          <w:i/>
          <w:iCs/>
          <w:sz w:val="23"/>
        </w:rPr>
        <w:t>The Accountability Plan</w:t>
      </w:r>
      <w:r w:rsidRPr="006D1F43">
        <w:rPr>
          <w:rFonts w:ascii="Calibri" w:hAnsi="Calibri" w:cs="Calibri"/>
          <w:i/>
          <w:iCs/>
          <w:sz w:val="23"/>
        </w:rPr>
        <w:t xml:space="preserve"> </w:t>
      </w:r>
      <w:r>
        <w:rPr>
          <w:rFonts w:ascii="Calibri" w:hAnsi="Calibri" w:cs="Calibri"/>
          <w:i/>
          <w:iCs/>
          <w:sz w:val="23"/>
        </w:rPr>
        <w:t>Progress Report must</w:t>
      </w:r>
      <w:r w:rsidRPr="006D1F43">
        <w:rPr>
          <w:rFonts w:ascii="Calibri" w:hAnsi="Calibri" w:cs="Calibri"/>
          <w:i/>
          <w:iCs/>
          <w:sz w:val="23"/>
        </w:rPr>
        <w:t xml:space="preserve"> </w:t>
      </w:r>
      <w:r>
        <w:rPr>
          <w:rFonts w:ascii="Calibri" w:hAnsi="Calibri" w:cs="Calibri"/>
          <w:i/>
          <w:iCs/>
          <w:sz w:val="23"/>
        </w:rPr>
        <w:t>discuss</w:t>
      </w:r>
      <w:r w:rsidRPr="006D1F43">
        <w:rPr>
          <w:rFonts w:ascii="Calibri" w:hAnsi="Calibri" w:cs="Calibri"/>
          <w:i/>
          <w:iCs/>
          <w:sz w:val="23"/>
        </w:rPr>
        <w:t xml:space="preserve"> the extent to which the school has</w:t>
      </w:r>
      <w:r>
        <w:rPr>
          <w:rFonts w:ascii="Calibri" w:hAnsi="Calibri" w:cs="Calibri"/>
          <w:i/>
          <w:iCs/>
          <w:sz w:val="23"/>
        </w:rPr>
        <w:t xml:space="preserve"> met all required academic measures</w:t>
      </w:r>
      <w:r w:rsidRPr="006D1F43">
        <w:rPr>
          <w:rFonts w:ascii="Calibri" w:hAnsi="Calibri" w:cs="Calibri"/>
          <w:i/>
          <w:iCs/>
          <w:sz w:val="23"/>
        </w:rPr>
        <w:t xml:space="preserve"> as well as any optional academic goals</w:t>
      </w:r>
      <w:r>
        <w:rPr>
          <w:rFonts w:ascii="Calibri" w:hAnsi="Calibri" w:cs="Calibri"/>
          <w:i/>
          <w:iCs/>
          <w:sz w:val="23"/>
        </w:rPr>
        <w:t xml:space="preserve"> and measures included in its Accountability Plan. </w:t>
      </w:r>
      <w:r w:rsidRPr="006D1F43">
        <w:rPr>
          <w:rFonts w:ascii="Calibri" w:hAnsi="Calibri" w:cs="Calibri"/>
          <w:i/>
          <w:iCs/>
          <w:sz w:val="23"/>
        </w:rPr>
        <w:t xml:space="preserve"> The presentation </w:t>
      </w:r>
      <w:r>
        <w:rPr>
          <w:rFonts w:ascii="Calibri" w:hAnsi="Calibri" w:cs="Calibri"/>
          <w:i/>
          <w:iCs/>
          <w:sz w:val="23"/>
        </w:rPr>
        <w:t>must</w:t>
      </w:r>
      <w:r w:rsidRPr="006D1F43">
        <w:rPr>
          <w:rFonts w:ascii="Calibri" w:hAnsi="Calibri" w:cs="Calibri"/>
          <w:i/>
          <w:iCs/>
          <w:sz w:val="23"/>
        </w:rPr>
        <w:t xml:space="preserve"> broadly address the school’s progress toward meeting each goal, specifically linking </w:t>
      </w:r>
      <w:r>
        <w:rPr>
          <w:rFonts w:ascii="Calibri" w:hAnsi="Calibri" w:cs="Calibri"/>
          <w:i/>
          <w:iCs/>
          <w:sz w:val="23"/>
        </w:rPr>
        <w:t xml:space="preserve">measure </w:t>
      </w:r>
      <w:r w:rsidRPr="006D1F43">
        <w:rPr>
          <w:rFonts w:ascii="Calibri" w:hAnsi="Calibri" w:cs="Calibri"/>
          <w:i/>
          <w:iCs/>
          <w:sz w:val="23"/>
        </w:rPr>
        <w:t xml:space="preserve">attainment </w:t>
      </w:r>
      <w:r>
        <w:rPr>
          <w:rFonts w:ascii="Calibri" w:hAnsi="Calibri" w:cs="Calibri"/>
          <w:i/>
          <w:iCs/>
          <w:sz w:val="23"/>
        </w:rPr>
        <w:t>to</w:t>
      </w:r>
      <w:r w:rsidRPr="006D1F43">
        <w:rPr>
          <w:rFonts w:ascii="Calibri" w:hAnsi="Calibri" w:cs="Calibri"/>
          <w:i/>
          <w:iCs/>
          <w:sz w:val="23"/>
        </w:rPr>
        <w:t xml:space="preserve"> each of the goals</w:t>
      </w:r>
      <w:r>
        <w:rPr>
          <w:rFonts w:ascii="Calibri" w:hAnsi="Calibri" w:cs="Calibri"/>
          <w:i/>
          <w:iCs/>
          <w:sz w:val="23"/>
        </w:rPr>
        <w:t xml:space="preserve"> and</w:t>
      </w:r>
      <w:r w:rsidRPr="006D1F43">
        <w:rPr>
          <w:rFonts w:ascii="Calibri" w:hAnsi="Calibri" w:cs="Calibri"/>
          <w:i/>
          <w:iCs/>
          <w:sz w:val="23"/>
        </w:rPr>
        <w:t xml:space="preserve"> to the educational program </w:t>
      </w:r>
      <w:r>
        <w:rPr>
          <w:rFonts w:ascii="Calibri" w:hAnsi="Calibri" w:cs="Calibri"/>
          <w:i/>
          <w:iCs/>
          <w:sz w:val="23"/>
        </w:rPr>
        <w:t>ov</w:t>
      </w:r>
      <w:r w:rsidRPr="006D1F43">
        <w:rPr>
          <w:rFonts w:ascii="Calibri" w:hAnsi="Calibri" w:cs="Calibri"/>
          <w:i/>
          <w:iCs/>
          <w:sz w:val="23"/>
        </w:rPr>
        <w:t xml:space="preserve">er the course of the Accountability Period. </w:t>
      </w:r>
    </w:p>
    <w:p w:rsidR="00752F53" w:rsidRDefault="00752F53" w:rsidP="00752F53">
      <w:pPr>
        <w:pStyle w:val="ListParagraph"/>
        <w:numPr>
          <w:ilvl w:val="0"/>
          <w:numId w:val="85"/>
        </w:numPr>
        <w:tabs>
          <w:tab w:val="left" w:pos="1080"/>
          <w:tab w:val="left" w:pos="1800"/>
        </w:tabs>
        <w:spacing w:after="240"/>
        <w:ind w:left="720"/>
        <w:rPr>
          <w:rFonts w:ascii="Calibri" w:hAnsi="Calibri" w:cs="Calibri"/>
          <w:i/>
          <w:sz w:val="23"/>
          <w:szCs w:val="23"/>
        </w:rPr>
      </w:pPr>
      <w:r>
        <w:rPr>
          <w:rFonts w:ascii="Calibri" w:hAnsi="Calibri" w:cs="Calibri"/>
          <w:sz w:val="23"/>
          <w:szCs w:val="23"/>
          <w:u w:val="single"/>
        </w:rPr>
        <w:t>Annual Reports.</w:t>
      </w:r>
      <w:r>
        <w:rPr>
          <w:rFonts w:ascii="Calibri" w:hAnsi="Calibri" w:cs="Calibri"/>
          <w:sz w:val="23"/>
          <w:szCs w:val="23"/>
        </w:rPr>
        <w:t xml:space="preserve">  </w:t>
      </w:r>
      <w:r>
        <w:rPr>
          <w:rFonts w:ascii="Calibri" w:hAnsi="Calibri" w:cs="Calibri"/>
          <w:i/>
          <w:sz w:val="23"/>
          <w:szCs w:val="23"/>
        </w:rPr>
        <w:t xml:space="preserve">The </w:t>
      </w:r>
      <w:r w:rsidRPr="00B0374B">
        <w:rPr>
          <w:rFonts w:ascii="Calibri" w:hAnsi="Calibri" w:cs="Calibri"/>
          <w:i/>
          <w:sz w:val="23"/>
          <w:szCs w:val="23"/>
        </w:rPr>
        <w:t xml:space="preserve">Act requires that a school submit </w:t>
      </w:r>
      <w:r>
        <w:rPr>
          <w:rFonts w:ascii="Calibri" w:hAnsi="Calibri" w:cs="Calibri"/>
          <w:i/>
          <w:sz w:val="23"/>
          <w:szCs w:val="23"/>
        </w:rPr>
        <w:t xml:space="preserve">as part of its renewal application </w:t>
      </w:r>
      <w:r w:rsidRPr="00B0374B">
        <w:rPr>
          <w:rFonts w:ascii="Calibri" w:hAnsi="Calibri" w:cs="Calibri"/>
          <w:i/>
          <w:sz w:val="23"/>
          <w:szCs w:val="23"/>
        </w:rPr>
        <w:t xml:space="preserve">each of its </w:t>
      </w:r>
      <w:r>
        <w:rPr>
          <w:rFonts w:ascii="Calibri" w:hAnsi="Calibri" w:cs="Calibri"/>
          <w:i/>
          <w:sz w:val="23"/>
          <w:szCs w:val="23"/>
        </w:rPr>
        <w:t>a</w:t>
      </w:r>
      <w:r w:rsidRPr="00B0374B">
        <w:rPr>
          <w:rFonts w:ascii="Calibri" w:hAnsi="Calibri" w:cs="Calibri"/>
          <w:i/>
          <w:sz w:val="23"/>
          <w:szCs w:val="23"/>
        </w:rPr>
        <w:t xml:space="preserve">nnual </w:t>
      </w:r>
      <w:r>
        <w:rPr>
          <w:rFonts w:ascii="Calibri" w:hAnsi="Calibri" w:cs="Calibri"/>
          <w:i/>
          <w:sz w:val="23"/>
          <w:szCs w:val="23"/>
        </w:rPr>
        <w:t>r</w:t>
      </w:r>
      <w:r w:rsidRPr="00B0374B">
        <w:rPr>
          <w:rFonts w:ascii="Calibri" w:hAnsi="Calibri" w:cs="Calibri"/>
          <w:i/>
          <w:sz w:val="23"/>
          <w:szCs w:val="23"/>
        </w:rPr>
        <w:t>eports</w:t>
      </w:r>
      <w:r>
        <w:rPr>
          <w:rFonts w:ascii="Calibri" w:hAnsi="Calibri" w:cs="Calibri"/>
          <w:i/>
          <w:sz w:val="23"/>
          <w:szCs w:val="23"/>
        </w:rPr>
        <w:t>.</w:t>
      </w:r>
      <w:r w:rsidRPr="00B0374B">
        <w:rPr>
          <w:rFonts w:ascii="Calibri" w:hAnsi="Calibri" w:cs="Calibri"/>
          <w:i/>
          <w:sz w:val="23"/>
          <w:szCs w:val="23"/>
        </w:rPr>
        <w:t xml:space="preserve">  As the Institute has these reports on file, a school need not re-submit them.  </w:t>
      </w:r>
    </w:p>
    <w:p w:rsidR="00752F53" w:rsidRPr="00B0374B" w:rsidRDefault="00E46B89" w:rsidP="00752F53">
      <w:pPr>
        <w:pStyle w:val="ListParagraph"/>
        <w:tabs>
          <w:tab w:val="left" w:pos="1080"/>
          <w:tab w:val="left" w:pos="1800"/>
        </w:tabs>
        <w:spacing w:after="240"/>
        <w:rPr>
          <w:rFonts w:ascii="Calibri" w:hAnsi="Calibri" w:cs="Calibri"/>
          <w:i/>
          <w:sz w:val="23"/>
          <w:szCs w:val="23"/>
        </w:rPr>
      </w:pPr>
      <w:r>
        <w:rPr>
          <w:rFonts w:ascii="Calibri" w:hAnsi="Calibri" w:cs="Calibri"/>
          <w:i/>
          <w:noProof/>
          <w:sz w:val="23"/>
          <w:szCs w:val="23"/>
          <w:lang w:eastAsia="zh-TW"/>
        </w:rPr>
        <w:pict>
          <v:shape id="_x0000_s2042" type="#_x0000_t202" style="position:absolute;margin-left:0;margin-top:0;width:454.9pt;height:49.35pt;z-index:251716096;mso-height-percent:200;mso-position-horizontal:center;mso-height-percent:200;mso-width-relative:margin;mso-height-relative:margin">
            <v:textbox style="mso-fit-shape-to-text:t">
              <w:txbxContent>
                <w:p w:rsidR="00752F53" w:rsidRDefault="00752F53" w:rsidP="00752F53">
                  <w:pPr>
                    <w:rPr>
                      <w:sz w:val="23"/>
                      <w:szCs w:val="23"/>
                    </w:rPr>
                  </w:pPr>
                  <w:r>
                    <w:t xml:space="preserve"> </w:t>
                  </w:r>
                  <w:r>
                    <w:rPr>
                      <w:sz w:val="23"/>
                      <w:szCs w:val="23"/>
                    </w:rPr>
                    <w:t>Submit as:</w:t>
                  </w:r>
                </w:p>
                <w:p w:rsidR="00752F53" w:rsidRDefault="00752F53" w:rsidP="00752F53">
                  <w:pPr>
                    <w:rPr>
                      <w:sz w:val="23"/>
                      <w:szCs w:val="23"/>
                    </w:rPr>
                  </w:pPr>
                  <w:r>
                    <w:rPr>
                      <w:sz w:val="23"/>
                      <w:szCs w:val="23"/>
                    </w:rPr>
                    <w:tab/>
                    <w:t>Response D(1)a – Accountability Plan Progress Report</w:t>
                  </w:r>
                </w:p>
                <w:p w:rsidR="00752F53" w:rsidRPr="00F9785B" w:rsidRDefault="00752F53" w:rsidP="00752F53">
                  <w:pPr>
                    <w:rPr>
                      <w:sz w:val="23"/>
                      <w:szCs w:val="23"/>
                    </w:rPr>
                  </w:pPr>
                  <w:r>
                    <w:rPr>
                      <w:sz w:val="23"/>
                      <w:szCs w:val="23"/>
                    </w:rPr>
                    <w:tab/>
                  </w:r>
                </w:p>
              </w:txbxContent>
            </v:textbox>
          </v:shape>
        </w:pict>
      </w:r>
    </w:p>
    <w:p w:rsidR="00752F53" w:rsidRPr="006D1F43" w:rsidRDefault="00752F53" w:rsidP="00752F53">
      <w:pPr>
        <w:ind w:left="1080"/>
        <w:rPr>
          <w:rFonts w:ascii="Calibri" w:hAnsi="Calibri" w:cs="Calibri"/>
          <w:i/>
          <w:sz w:val="23"/>
          <w:szCs w:val="23"/>
        </w:rPr>
      </w:pPr>
    </w:p>
    <w:p w:rsidR="00752F53" w:rsidRDefault="00752F53" w:rsidP="00752F53">
      <w:pPr>
        <w:pStyle w:val="Heading3"/>
        <w:rPr>
          <w:rFonts w:ascii="Calibri" w:hAnsi="Calibri" w:cs="Calibri"/>
          <w:b/>
          <w:sz w:val="23"/>
          <w:szCs w:val="23"/>
          <w:u w:val="single"/>
        </w:rPr>
      </w:pPr>
      <w:bookmarkStart w:id="79" w:name="_2.__IS_THE_SCHOOL_AN_EFFECTIVE,_VIA"/>
      <w:bookmarkStart w:id="80" w:name="_Toc262204021"/>
      <w:bookmarkStart w:id="81" w:name="_Toc262826405"/>
      <w:bookmarkEnd w:id="79"/>
    </w:p>
    <w:p w:rsidR="00752F53" w:rsidRDefault="00752F53" w:rsidP="00752F53">
      <w:pPr>
        <w:pStyle w:val="Heading3"/>
        <w:rPr>
          <w:rFonts w:ascii="Calibri" w:hAnsi="Calibri" w:cs="Calibri"/>
          <w:b/>
          <w:sz w:val="23"/>
          <w:szCs w:val="23"/>
          <w:u w:val="single"/>
        </w:rPr>
      </w:pPr>
    </w:p>
    <w:p w:rsidR="00752F53" w:rsidRPr="000C327E" w:rsidRDefault="00752F53" w:rsidP="00752F53">
      <w:pPr>
        <w:pStyle w:val="Heading3"/>
        <w:rPr>
          <w:rFonts w:ascii="Calibri" w:hAnsi="Calibri" w:cs="Calibri"/>
          <w:sz w:val="23"/>
          <w:szCs w:val="23"/>
          <w:u w:val="single"/>
        </w:rPr>
      </w:pPr>
      <w:r w:rsidRPr="000C327E">
        <w:rPr>
          <w:rFonts w:ascii="Calibri" w:hAnsi="Calibri" w:cs="Calibri"/>
          <w:sz w:val="23"/>
          <w:szCs w:val="23"/>
          <w:u w:val="single"/>
        </w:rPr>
        <w:t xml:space="preserve"> IS THE SCHOOL AN EFFECTIVE, VIABLE ORGANIZATION?</w:t>
      </w:r>
      <w:bookmarkEnd w:id="80"/>
      <w:bookmarkEnd w:id="81"/>
      <w:r w:rsidRPr="000C327E">
        <w:rPr>
          <w:rFonts w:ascii="Calibri" w:hAnsi="Calibri" w:cs="Calibri"/>
          <w:sz w:val="23"/>
          <w:szCs w:val="23"/>
          <w:u w:val="single"/>
        </w:rPr>
        <w:br/>
      </w:r>
    </w:p>
    <w:p w:rsidR="00752F53" w:rsidRPr="006D1F43" w:rsidRDefault="00752F53" w:rsidP="00752F53">
      <w:pPr>
        <w:rPr>
          <w:rFonts w:ascii="Calibri" w:hAnsi="Calibri" w:cs="Calibri"/>
          <w:b/>
          <w:smallCaps/>
          <w:sz w:val="18"/>
          <w:szCs w:val="18"/>
        </w:rPr>
      </w:pPr>
      <w:r w:rsidRPr="006D1F43">
        <w:rPr>
          <w:rFonts w:ascii="Calibri" w:hAnsi="Calibri" w:cs="Calibri"/>
          <w:i/>
          <w:sz w:val="23"/>
          <w:szCs w:val="23"/>
        </w:rPr>
        <w:t xml:space="preserve">In accordance with the </w:t>
      </w:r>
      <w:r>
        <w:rPr>
          <w:rFonts w:ascii="Calibri" w:hAnsi="Calibri" w:cs="Calibri"/>
          <w:i/>
          <w:sz w:val="23"/>
          <w:szCs w:val="23"/>
        </w:rPr>
        <w:t xml:space="preserve">Act, a </w:t>
      </w:r>
      <w:r w:rsidRPr="006D1F43">
        <w:rPr>
          <w:rFonts w:ascii="Calibri" w:hAnsi="Calibri" w:cs="Calibri"/>
          <w:i/>
          <w:sz w:val="23"/>
          <w:szCs w:val="23"/>
        </w:rPr>
        <w:t xml:space="preserve">school </w:t>
      </w:r>
      <w:r>
        <w:rPr>
          <w:rFonts w:ascii="Calibri" w:hAnsi="Calibri" w:cs="Calibri"/>
          <w:i/>
          <w:sz w:val="23"/>
          <w:szCs w:val="23"/>
        </w:rPr>
        <w:t xml:space="preserve">must </w:t>
      </w:r>
      <w:r w:rsidRPr="006D1F43">
        <w:rPr>
          <w:rFonts w:ascii="Calibri" w:hAnsi="Calibri" w:cs="Calibri"/>
          <w:i/>
          <w:sz w:val="23"/>
          <w:szCs w:val="23"/>
        </w:rPr>
        <w:t xml:space="preserve">demonstrate that it is an effective and viable organization.  </w:t>
      </w:r>
      <w:r>
        <w:rPr>
          <w:rFonts w:ascii="Calibri" w:hAnsi="Calibri" w:cs="Calibri"/>
          <w:i/>
          <w:sz w:val="23"/>
          <w:szCs w:val="23"/>
        </w:rPr>
        <w:t>T</w:t>
      </w:r>
      <w:r w:rsidRPr="006D1F43">
        <w:rPr>
          <w:rFonts w:ascii="Calibri" w:hAnsi="Calibri" w:cs="Calibri"/>
          <w:i/>
          <w:sz w:val="23"/>
          <w:szCs w:val="23"/>
        </w:rPr>
        <w:t xml:space="preserve">he Act </w:t>
      </w:r>
      <w:r>
        <w:rPr>
          <w:rFonts w:ascii="Calibri" w:hAnsi="Calibri" w:cs="Calibri"/>
          <w:i/>
          <w:sz w:val="23"/>
          <w:szCs w:val="23"/>
        </w:rPr>
        <w:t xml:space="preserve">specifically </w:t>
      </w:r>
      <w:r w:rsidRPr="006D1F43">
        <w:rPr>
          <w:rFonts w:ascii="Calibri" w:hAnsi="Calibri" w:cs="Calibri"/>
          <w:i/>
          <w:sz w:val="23"/>
          <w:szCs w:val="23"/>
        </w:rPr>
        <w:t xml:space="preserve">stipulates that </w:t>
      </w:r>
      <w:r>
        <w:rPr>
          <w:rFonts w:ascii="Calibri" w:hAnsi="Calibri" w:cs="Calibri"/>
          <w:i/>
          <w:sz w:val="23"/>
          <w:szCs w:val="23"/>
        </w:rPr>
        <w:t xml:space="preserve">indications of </w:t>
      </w:r>
      <w:r w:rsidRPr="006D1F43">
        <w:rPr>
          <w:rFonts w:ascii="Calibri" w:hAnsi="Calibri" w:cs="Calibri"/>
          <w:i/>
          <w:sz w:val="23"/>
          <w:szCs w:val="23"/>
        </w:rPr>
        <w:t>parent satisfaction</w:t>
      </w:r>
      <w:r>
        <w:rPr>
          <w:rFonts w:ascii="Calibri" w:hAnsi="Calibri" w:cs="Calibri"/>
          <w:i/>
          <w:sz w:val="23"/>
          <w:szCs w:val="23"/>
        </w:rPr>
        <w:t xml:space="preserve"> must be included in an application</w:t>
      </w:r>
      <w:r w:rsidRPr="006D1F43">
        <w:rPr>
          <w:rFonts w:ascii="Calibri" w:hAnsi="Calibri" w:cs="Calibri"/>
          <w:i/>
          <w:sz w:val="23"/>
          <w:szCs w:val="23"/>
        </w:rPr>
        <w:t xml:space="preserve"> for charter renewal</w:t>
      </w:r>
      <w:r>
        <w:rPr>
          <w:rFonts w:ascii="Calibri" w:hAnsi="Calibri" w:cs="Calibri"/>
          <w:i/>
          <w:sz w:val="23"/>
          <w:szCs w:val="23"/>
        </w:rPr>
        <w:t xml:space="preserve">.  </w:t>
      </w:r>
    </w:p>
    <w:p w:rsidR="00752F53" w:rsidRPr="006D1F43" w:rsidRDefault="00752F53" w:rsidP="00752F53">
      <w:pPr>
        <w:pStyle w:val="Title"/>
        <w:widowControl w:val="0"/>
        <w:tabs>
          <w:tab w:val="num" w:pos="720"/>
        </w:tabs>
        <w:ind w:left="720"/>
        <w:jc w:val="left"/>
        <w:rPr>
          <w:rFonts w:ascii="Calibri" w:hAnsi="Calibri" w:cs="Calibri"/>
          <w:b w:val="0"/>
          <w:i/>
          <w:smallCaps/>
          <w:sz w:val="16"/>
          <w:szCs w:val="16"/>
        </w:rPr>
      </w:pPr>
    </w:p>
    <w:p w:rsidR="00752F53" w:rsidRPr="00E323ED" w:rsidRDefault="00752F53" w:rsidP="00752F53">
      <w:pPr>
        <w:tabs>
          <w:tab w:val="num" w:pos="720"/>
        </w:tabs>
        <w:ind w:left="720"/>
        <w:rPr>
          <w:rFonts w:ascii="Calibri" w:hAnsi="Calibri" w:cs="Calibri"/>
          <w:i/>
          <w:sz w:val="12"/>
          <w:szCs w:val="12"/>
        </w:rPr>
      </w:pPr>
    </w:p>
    <w:p w:rsidR="00752F53" w:rsidRDefault="00752F53" w:rsidP="00752F53">
      <w:pPr>
        <w:numPr>
          <w:ilvl w:val="0"/>
          <w:numId w:val="82"/>
        </w:numPr>
        <w:tabs>
          <w:tab w:val="clear" w:pos="1080"/>
          <w:tab w:val="num" w:pos="720"/>
        </w:tabs>
        <w:ind w:left="720"/>
        <w:rPr>
          <w:rFonts w:ascii="Calibri" w:hAnsi="Calibri" w:cs="Calibri"/>
          <w:i/>
          <w:sz w:val="23"/>
          <w:szCs w:val="23"/>
        </w:rPr>
      </w:pPr>
      <w:r>
        <w:rPr>
          <w:rFonts w:ascii="Calibri" w:hAnsi="Calibri" w:cs="Calibri"/>
          <w:sz w:val="23"/>
          <w:szCs w:val="23"/>
          <w:u w:val="single"/>
        </w:rPr>
        <w:t>Parent Satisfaction</w:t>
      </w:r>
      <w:r w:rsidRPr="00B0374B">
        <w:rPr>
          <w:rFonts w:ascii="Calibri" w:hAnsi="Calibri" w:cs="Calibri"/>
          <w:sz w:val="23"/>
          <w:szCs w:val="23"/>
          <w:u w:val="single"/>
        </w:rPr>
        <w:t>.</w:t>
      </w:r>
      <w:r>
        <w:rPr>
          <w:rFonts w:ascii="Calibri" w:hAnsi="Calibri" w:cs="Calibri"/>
          <w:i/>
          <w:sz w:val="23"/>
          <w:szCs w:val="23"/>
        </w:rPr>
        <w:t xml:space="preserve">  P</w:t>
      </w:r>
      <w:r w:rsidRPr="006D1F43">
        <w:rPr>
          <w:rFonts w:ascii="Calibri" w:hAnsi="Calibri" w:cs="Calibri"/>
          <w:i/>
          <w:sz w:val="23"/>
          <w:szCs w:val="23"/>
        </w:rPr>
        <w:t xml:space="preserve">lease provide parent and student survey results or other verifiable data that attest to parent satisfaction with the </w:t>
      </w:r>
      <w:r>
        <w:rPr>
          <w:rFonts w:ascii="Calibri" w:hAnsi="Calibri" w:cs="Calibri"/>
          <w:i/>
          <w:sz w:val="23"/>
          <w:szCs w:val="23"/>
        </w:rPr>
        <w:t xml:space="preserve">school’s </w:t>
      </w:r>
      <w:r w:rsidRPr="006D1F43">
        <w:rPr>
          <w:rFonts w:ascii="Calibri" w:hAnsi="Calibri" w:cs="Calibri"/>
          <w:i/>
          <w:sz w:val="23"/>
          <w:szCs w:val="23"/>
        </w:rPr>
        <w:t xml:space="preserve">academic program.  The school must demonstrate that </w:t>
      </w:r>
      <w:r>
        <w:rPr>
          <w:rFonts w:ascii="Calibri" w:hAnsi="Calibri" w:cs="Calibri"/>
          <w:i/>
          <w:sz w:val="23"/>
          <w:szCs w:val="23"/>
        </w:rPr>
        <w:t xml:space="preserve">it </w:t>
      </w:r>
      <w:r w:rsidRPr="006D1F43">
        <w:rPr>
          <w:rFonts w:ascii="Calibri" w:hAnsi="Calibri" w:cs="Calibri"/>
          <w:i/>
          <w:sz w:val="23"/>
          <w:szCs w:val="23"/>
        </w:rPr>
        <w:t xml:space="preserve">administered the surveys and analyzed </w:t>
      </w:r>
      <w:r>
        <w:rPr>
          <w:rFonts w:ascii="Calibri" w:hAnsi="Calibri" w:cs="Calibri"/>
          <w:i/>
          <w:sz w:val="23"/>
          <w:szCs w:val="23"/>
        </w:rPr>
        <w:t xml:space="preserve">results </w:t>
      </w:r>
      <w:r w:rsidRPr="006D1F43">
        <w:rPr>
          <w:rFonts w:ascii="Calibri" w:hAnsi="Calibri" w:cs="Calibri"/>
          <w:i/>
          <w:sz w:val="23"/>
          <w:szCs w:val="23"/>
        </w:rPr>
        <w:t xml:space="preserve">using generally accepted evaluation methods (including method of administration, time of year and adequate response rate). </w:t>
      </w:r>
      <w:r>
        <w:rPr>
          <w:rFonts w:ascii="Calibri" w:hAnsi="Calibri" w:cs="Calibri"/>
          <w:i/>
          <w:sz w:val="23"/>
          <w:szCs w:val="23"/>
        </w:rPr>
        <w:t xml:space="preserve"> The Institute requires the submission of additional information regarding demand and persistence prior to the renewal visit.</w:t>
      </w:r>
    </w:p>
    <w:p w:rsidR="00752F53" w:rsidRDefault="00752F53" w:rsidP="00752F53">
      <w:pPr>
        <w:pStyle w:val="ListParagraph"/>
        <w:rPr>
          <w:rFonts w:ascii="Calibri" w:hAnsi="Calibri" w:cs="Calibri"/>
          <w:i/>
          <w:sz w:val="23"/>
          <w:szCs w:val="23"/>
        </w:rPr>
      </w:pPr>
    </w:p>
    <w:p w:rsidR="00752F53" w:rsidRDefault="00752F53" w:rsidP="00752F53">
      <w:pPr>
        <w:numPr>
          <w:ilvl w:val="0"/>
          <w:numId w:val="82"/>
        </w:numPr>
        <w:tabs>
          <w:tab w:val="clear" w:pos="1080"/>
          <w:tab w:val="num" w:pos="720"/>
        </w:tabs>
        <w:ind w:left="720"/>
        <w:rPr>
          <w:rFonts w:ascii="Calibri" w:hAnsi="Calibri" w:cs="Calibri"/>
          <w:i/>
          <w:sz w:val="23"/>
          <w:szCs w:val="23"/>
        </w:rPr>
      </w:pPr>
      <w:r>
        <w:rPr>
          <w:rFonts w:ascii="Calibri" w:hAnsi="Calibri" w:cs="Calibri"/>
          <w:sz w:val="23"/>
          <w:szCs w:val="23"/>
          <w:u w:val="single"/>
        </w:rPr>
        <w:lastRenderedPageBreak/>
        <w:t>Contact Information.</w:t>
      </w:r>
      <w:r w:rsidRPr="00F9785B">
        <w:rPr>
          <w:rFonts w:ascii="Calibri" w:hAnsi="Calibri" w:cs="Calibri"/>
          <w:sz w:val="23"/>
          <w:szCs w:val="23"/>
        </w:rPr>
        <w:t xml:space="preserve"> </w:t>
      </w:r>
      <w:r>
        <w:rPr>
          <w:rFonts w:ascii="Calibri" w:hAnsi="Calibri" w:cs="Calibri"/>
          <w:sz w:val="23"/>
          <w:szCs w:val="23"/>
        </w:rPr>
        <w:t xml:space="preserve"> </w:t>
      </w:r>
      <w:r>
        <w:rPr>
          <w:rFonts w:ascii="Calibri" w:hAnsi="Calibri" w:cs="Calibri"/>
          <w:i/>
          <w:sz w:val="23"/>
          <w:szCs w:val="23"/>
        </w:rPr>
        <w:t xml:space="preserve">Please provide a flash drive with the parent names and addresses of all students enrolled in the school by grade to enable the Institute to communicate directly with families regarding the renewal process as necessary. </w:t>
      </w:r>
    </w:p>
    <w:p w:rsidR="00752F53" w:rsidRDefault="00752F53" w:rsidP="00752F53">
      <w:pPr>
        <w:pStyle w:val="ListParagraph"/>
        <w:rPr>
          <w:rFonts w:ascii="Calibri" w:hAnsi="Calibri" w:cs="Calibri"/>
          <w:sz w:val="23"/>
          <w:szCs w:val="23"/>
          <w:u w:val="single"/>
        </w:rPr>
      </w:pPr>
    </w:p>
    <w:p w:rsidR="00752F53" w:rsidRPr="00F55A81" w:rsidRDefault="00752F53" w:rsidP="00752F53">
      <w:pPr>
        <w:numPr>
          <w:ilvl w:val="0"/>
          <w:numId w:val="82"/>
        </w:numPr>
        <w:tabs>
          <w:tab w:val="clear" w:pos="1080"/>
          <w:tab w:val="num" w:pos="720"/>
        </w:tabs>
        <w:ind w:left="720"/>
        <w:rPr>
          <w:rFonts w:ascii="Calibri" w:hAnsi="Calibri" w:cs="Calibri"/>
          <w:b/>
          <w:smallCaps/>
          <w:color w:val="808080"/>
          <w:sz w:val="23"/>
          <w:szCs w:val="23"/>
        </w:rPr>
      </w:pPr>
      <w:r w:rsidRPr="00F9785B">
        <w:rPr>
          <w:rFonts w:ascii="Calibri" w:hAnsi="Calibri" w:cs="Calibri"/>
          <w:sz w:val="23"/>
          <w:szCs w:val="23"/>
          <w:u w:val="single"/>
        </w:rPr>
        <w:t>School Policies and Procedures.</w:t>
      </w:r>
      <w:r w:rsidRPr="00F9785B">
        <w:rPr>
          <w:rFonts w:ascii="Calibri" w:hAnsi="Calibri" w:cs="Calibri"/>
          <w:sz w:val="23"/>
          <w:szCs w:val="23"/>
        </w:rPr>
        <w:t xml:space="preserve"> </w:t>
      </w:r>
      <w:r>
        <w:rPr>
          <w:rFonts w:ascii="Calibri" w:hAnsi="Calibri" w:cs="Calibri"/>
          <w:sz w:val="23"/>
          <w:szCs w:val="23"/>
        </w:rPr>
        <w:t xml:space="preserve"> </w:t>
      </w:r>
      <w:r>
        <w:rPr>
          <w:rFonts w:ascii="Calibri" w:hAnsi="Calibri" w:cs="Calibri"/>
          <w:i/>
          <w:sz w:val="23"/>
          <w:szCs w:val="23"/>
        </w:rPr>
        <w:t xml:space="preserve">Please provide the following </w:t>
      </w:r>
      <w:r>
        <w:rPr>
          <w:rFonts w:ascii="Calibri" w:hAnsi="Calibri" w:cs="Calibri"/>
          <w:i/>
          <w:sz w:val="23"/>
          <w:szCs w:val="23"/>
          <w:u w:val="single"/>
        </w:rPr>
        <w:t>current</w:t>
      </w:r>
      <w:r>
        <w:rPr>
          <w:rFonts w:ascii="Calibri" w:hAnsi="Calibri" w:cs="Calibri"/>
          <w:i/>
          <w:sz w:val="23"/>
          <w:szCs w:val="23"/>
        </w:rPr>
        <w:t xml:space="preserve"> policies.</w:t>
      </w:r>
    </w:p>
    <w:p w:rsidR="00752F53" w:rsidRDefault="00752F53" w:rsidP="00752F53">
      <w:pPr>
        <w:pStyle w:val="ListParagraph"/>
        <w:rPr>
          <w:rFonts w:ascii="Calibri" w:hAnsi="Calibri" w:cs="Calibri"/>
          <w:b/>
          <w:smallCaps/>
          <w:color w:val="808080"/>
          <w:sz w:val="23"/>
          <w:szCs w:val="23"/>
        </w:rPr>
      </w:pPr>
    </w:p>
    <w:p w:rsidR="00752F53" w:rsidRPr="00956751" w:rsidRDefault="00752F53" w:rsidP="00752F53">
      <w:pPr>
        <w:numPr>
          <w:ilvl w:val="2"/>
          <w:numId w:val="82"/>
        </w:numPr>
        <w:tabs>
          <w:tab w:val="clear" w:pos="1440"/>
          <w:tab w:val="num" w:pos="1080"/>
        </w:tabs>
        <w:ind w:hanging="720"/>
        <w:rPr>
          <w:rFonts w:ascii="Calibri" w:hAnsi="Calibri" w:cs="Calibri"/>
          <w:b/>
          <w:i/>
          <w:sz w:val="23"/>
          <w:szCs w:val="23"/>
        </w:rPr>
      </w:pPr>
      <w:r w:rsidRPr="00956751">
        <w:rPr>
          <w:rFonts w:ascii="Calibri" w:hAnsi="Calibri" w:cs="Calibri"/>
          <w:i/>
          <w:sz w:val="23"/>
          <w:szCs w:val="23"/>
        </w:rPr>
        <w:t>Admissions/Enrollment Policy</w:t>
      </w:r>
    </w:p>
    <w:p w:rsidR="00752F53" w:rsidRPr="00956751" w:rsidRDefault="00752F53" w:rsidP="00752F53">
      <w:pPr>
        <w:numPr>
          <w:ilvl w:val="2"/>
          <w:numId w:val="82"/>
        </w:numPr>
        <w:tabs>
          <w:tab w:val="clear" w:pos="1440"/>
          <w:tab w:val="num" w:pos="1080"/>
        </w:tabs>
        <w:ind w:hanging="720"/>
        <w:rPr>
          <w:rFonts w:ascii="Calibri" w:hAnsi="Calibri" w:cs="Calibri"/>
          <w:b/>
          <w:i/>
          <w:sz w:val="23"/>
          <w:szCs w:val="23"/>
        </w:rPr>
      </w:pPr>
      <w:r w:rsidRPr="00956751">
        <w:rPr>
          <w:rFonts w:ascii="Calibri" w:hAnsi="Calibri" w:cs="Calibri"/>
          <w:i/>
          <w:sz w:val="23"/>
          <w:szCs w:val="23"/>
        </w:rPr>
        <w:t>Student Discipline (including Special Education Discipline Policy, if separate)</w:t>
      </w:r>
    </w:p>
    <w:p w:rsidR="00752F53" w:rsidRPr="00956751" w:rsidRDefault="00752F53" w:rsidP="00752F53">
      <w:pPr>
        <w:numPr>
          <w:ilvl w:val="2"/>
          <w:numId w:val="82"/>
        </w:numPr>
        <w:tabs>
          <w:tab w:val="clear" w:pos="1440"/>
          <w:tab w:val="num" w:pos="1080"/>
        </w:tabs>
        <w:ind w:hanging="720"/>
        <w:rPr>
          <w:rFonts w:ascii="Calibri" w:hAnsi="Calibri" w:cs="Calibri"/>
          <w:b/>
          <w:i/>
          <w:sz w:val="23"/>
          <w:szCs w:val="23"/>
        </w:rPr>
      </w:pPr>
      <w:r w:rsidRPr="00956751">
        <w:rPr>
          <w:rFonts w:ascii="Calibri" w:hAnsi="Calibri" w:cs="Calibri"/>
          <w:i/>
          <w:sz w:val="23"/>
          <w:szCs w:val="23"/>
        </w:rPr>
        <w:t>Dress Code (if any)</w:t>
      </w:r>
    </w:p>
    <w:p w:rsidR="00752F53" w:rsidRPr="00956751" w:rsidRDefault="00752F53" w:rsidP="00752F53">
      <w:pPr>
        <w:numPr>
          <w:ilvl w:val="2"/>
          <w:numId w:val="82"/>
        </w:numPr>
        <w:tabs>
          <w:tab w:val="clear" w:pos="1440"/>
          <w:tab w:val="num" w:pos="1080"/>
        </w:tabs>
        <w:ind w:hanging="720"/>
        <w:rPr>
          <w:rFonts w:ascii="Calibri" w:hAnsi="Calibri" w:cs="Calibri"/>
          <w:b/>
          <w:i/>
          <w:sz w:val="23"/>
          <w:szCs w:val="23"/>
        </w:rPr>
      </w:pPr>
      <w:r w:rsidRPr="00956751">
        <w:rPr>
          <w:rFonts w:ascii="Calibri" w:hAnsi="Calibri" w:cs="Calibri"/>
          <w:i/>
          <w:sz w:val="23"/>
          <w:szCs w:val="23"/>
        </w:rPr>
        <w:t>Student Retention/Promotion Policy</w:t>
      </w:r>
    </w:p>
    <w:p w:rsidR="00752F53" w:rsidRPr="00956751" w:rsidRDefault="00752F53" w:rsidP="00752F53">
      <w:pPr>
        <w:numPr>
          <w:ilvl w:val="2"/>
          <w:numId w:val="82"/>
        </w:numPr>
        <w:tabs>
          <w:tab w:val="clear" w:pos="1440"/>
          <w:tab w:val="num" w:pos="1080"/>
        </w:tabs>
        <w:ind w:hanging="720"/>
        <w:rPr>
          <w:rFonts w:ascii="Calibri" w:hAnsi="Calibri" w:cs="Calibri"/>
          <w:i/>
          <w:sz w:val="23"/>
          <w:szCs w:val="23"/>
        </w:rPr>
      </w:pPr>
      <w:r w:rsidRPr="00956751">
        <w:rPr>
          <w:rFonts w:ascii="Calibri" w:hAnsi="Calibri" w:cs="Calibri"/>
          <w:i/>
          <w:sz w:val="23"/>
          <w:szCs w:val="23"/>
        </w:rPr>
        <w:t xml:space="preserve">Complete Parent and/or Student Handbook (from the current academic year or similar </w:t>
      </w:r>
    </w:p>
    <w:p w:rsidR="00752F53" w:rsidRPr="00956751" w:rsidRDefault="00752F53" w:rsidP="00752F53">
      <w:pPr>
        <w:ind w:left="720"/>
        <w:rPr>
          <w:rFonts w:ascii="Calibri" w:hAnsi="Calibri" w:cs="Calibri"/>
          <w:i/>
          <w:sz w:val="23"/>
          <w:szCs w:val="23"/>
        </w:rPr>
      </w:pPr>
      <w:r w:rsidRPr="00956751">
        <w:rPr>
          <w:rFonts w:ascii="Calibri" w:hAnsi="Calibri" w:cs="Calibri"/>
          <w:i/>
          <w:sz w:val="23"/>
          <w:szCs w:val="23"/>
        </w:rPr>
        <w:t xml:space="preserve">       document.  If any of the above policies are contained in full form in the handbook, </w:t>
      </w:r>
    </w:p>
    <w:p w:rsidR="00752F53" w:rsidRPr="00956751" w:rsidRDefault="00752F53" w:rsidP="00752F53">
      <w:pPr>
        <w:ind w:left="720"/>
        <w:rPr>
          <w:rFonts w:ascii="Calibri" w:hAnsi="Calibri" w:cs="Calibri"/>
          <w:i/>
          <w:sz w:val="23"/>
          <w:szCs w:val="23"/>
        </w:rPr>
      </w:pPr>
      <w:r w:rsidRPr="00956751">
        <w:rPr>
          <w:rFonts w:ascii="Calibri" w:hAnsi="Calibri" w:cs="Calibri"/>
          <w:i/>
          <w:sz w:val="23"/>
          <w:szCs w:val="23"/>
        </w:rPr>
        <w:t xml:space="preserve">       please indicate that and do not include the separate policy.)</w:t>
      </w:r>
    </w:p>
    <w:p w:rsidR="00752F53" w:rsidRPr="00956751" w:rsidRDefault="00752F53" w:rsidP="00752F53">
      <w:pPr>
        <w:pStyle w:val="ListParagraph"/>
        <w:numPr>
          <w:ilvl w:val="0"/>
          <w:numId w:val="93"/>
        </w:numPr>
        <w:rPr>
          <w:rFonts w:ascii="Calibri" w:hAnsi="Calibri" w:cs="Calibri"/>
          <w:i/>
          <w:sz w:val="23"/>
          <w:szCs w:val="23"/>
        </w:rPr>
      </w:pPr>
      <w:r w:rsidRPr="00956751">
        <w:rPr>
          <w:rFonts w:ascii="Calibri" w:hAnsi="Calibri" w:cs="Calibri"/>
          <w:i/>
          <w:sz w:val="23"/>
          <w:szCs w:val="23"/>
        </w:rPr>
        <w:t>Complaint Policy (which should clearly articulate how to file a formal complaint alleging a violation of law or the charter and provide appropriate appeals information)</w:t>
      </w:r>
    </w:p>
    <w:p w:rsidR="00752F53" w:rsidRPr="00956751" w:rsidRDefault="00752F53" w:rsidP="00752F53">
      <w:pPr>
        <w:pStyle w:val="ListParagraph"/>
        <w:numPr>
          <w:ilvl w:val="0"/>
          <w:numId w:val="93"/>
        </w:numPr>
        <w:rPr>
          <w:rFonts w:ascii="Calibri" w:hAnsi="Calibri" w:cs="Calibri"/>
          <w:i/>
          <w:sz w:val="23"/>
          <w:szCs w:val="23"/>
        </w:rPr>
      </w:pPr>
      <w:r w:rsidRPr="00956751">
        <w:rPr>
          <w:rFonts w:ascii="Calibri" w:hAnsi="Calibri" w:cs="Calibri"/>
          <w:i/>
          <w:sz w:val="23"/>
          <w:szCs w:val="23"/>
        </w:rPr>
        <w:t>Health services policy, including medication policy (even if those match district policies)</w:t>
      </w:r>
    </w:p>
    <w:p w:rsidR="00752F53" w:rsidRDefault="00752F53" w:rsidP="00752F53">
      <w:pPr>
        <w:pStyle w:val="ListParagraph"/>
        <w:numPr>
          <w:ilvl w:val="0"/>
          <w:numId w:val="93"/>
        </w:numPr>
        <w:rPr>
          <w:rFonts w:ascii="Calibri" w:hAnsi="Calibri" w:cs="Calibri"/>
          <w:i/>
          <w:sz w:val="23"/>
          <w:szCs w:val="23"/>
        </w:rPr>
      </w:pPr>
      <w:r w:rsidRPr="00956751">
        <w:rPr>
          <w:rFonts w:ascii="Calibri" w:hAnsi="Calibri" w:cs="Calibri"/>
          <w:i/>
          <w:sz w:val="23"/>
          <w:szCs w:val="23"/>
        </w:rPr>
        <w:t xml:space="preserve">Personnel policies and/or employee manual; </w:t>
      </w:r>
    </w:p>
    <w:p w:rsidR="00752F53" w:rsidRPr="00956751" w:rsidRDefault="00752F53" w:rsidP="00752F53">
      <w:pPr>
        <w:pStyle w:val="ListParagraph"/>
        <w:numPr>
          <w:ilvl w:val="0"/>
          <w:numId w:val="93"/>
        </w:numPr>
        <w:rPr>
          <w:rFonts w:ascii="Calibri" w:hAnsi="Calibri" w:cs="Calibri"/>
          <w:i/>
          <w:sz w:val="23"/>
          <w:szCs w:val="23"/>
        </w:rPr>
      </w:pPr>
      <w:r w:rsidRPr="00956751">
        <w:rPr>
          <w:rFonts w:ascii="Calibri" w:hAnsi="Calibri" w:cs="Calibri"/>
          <w:i/>
          <w:sz w:val="23"/>
          <w:szCs w:val="23"/>
        </w:rPr>
        <w:t>Collective Bargaining Agreement(s), if applicable</w:t>
      </w:r>
      <w:r>
        <w:rPr>
          <w:rFonts w:ascii="Calibri" w:hAnsi="Calibri" w:cs="Calibri"/>
          <w:i/>
          <w:sz w:val="23"/>
          <w:szCs w:val="23"/>
        </w:rPr>
        <w:t>;</w:t>
      </w:r>
    </w:p>
    <w:p w:rsidR="00752F53" w:rsidRPr="00956751" w:rsidRDefault="00752F53" w:rsidP="00752F53">
      <w:pPr>
        <w:pStyle w:val="ListParagraph"/>
        <w:numPr>
          <w:ilvl w:val="0"/>
          <w:numId w:val="93"/>
        </w:numPr>
        <w:rPr>
          <w:rFonts w:cs="Calibri"/>
          <w:i/>
          <w:sz w:val="23"/>
          <w:szCs w:val="23"/>
        </w:rPr>
      </w:pPr>
      <w:r w:rsidRPr="00956751">
        <w:rPr>
          <w:rFonts w:ascii="Calibri" w:hAnsi="Calibri" w:cs="Calibri"/>
          <w:i/>
          <w:sz w:val="23"/>
          <w:szCs w:val="23"/>
        </w:rPr>
        <w:t xml:space="preserve">Family Educational Rights and Privacy Act (“FERPA”) policies, annual notices and sample waiver form, if applicable.  </w:t>
      </w:r>
      <w:r w:rsidRPr="00956751">
        <w:rPr>
          <w:rFonts w:cs="Calibri"/>
          <w:i/>
          <w:sz w:val="23"/>
          <w:szCs w:val="23"/>
        </w:rPr>
        <w:t xml:space="preserve">(See the FERPA guidance at </w:t>
      </w:r>
      <w:hyperlink r:id="rId51" w:history="1">
        <w:r w:rsidRPr="00956751">
          <w:rPr>
            <w:rStyle w:val="Hyperlink"/>
            <w:rFonts w:cs="Calibri"/>
            <w:i/>
            <w:sz w:val="23"/>
            <w:szCs w:val="23"/>
          </w:rPr>
          <w:t>http://www.newyorkcharters.org/schoolsCompliOverview.htm</w:t>
        </w:r>
      </w:hyperlink>
      <w:r w:rsidRPr="00956751">
        <w:rPr>
          <w:i/>
          <w:sz w:val="23"/>
          <w:szCs w:val="23"/>
        </w:rPr>
        <w:t xml:space="preserve"> for more information.)</w:t>
      </w:r>
    </w:p>
    <w:p w:rsidR="00752F53" w:rsidRPr="00956751" w:rsidRDefault="00752F53" w:rsidP="00752F53">
      <w:pPr>
        <w:pStyle w:val="ListParagraph"/>
        <w:numPr>
          <w:ilvl w:val="0"/>
          <w:numId w:val="93"/>
        </w:numPr>
        <w:rPr>
          <w:rFonts w:cs="Calibri"/>
          <w:i/>
          <w:sz w:val="23"/>
          <w:szCs w:val="23"/>
        </w:rPr>
      </w:pPr>
      <w:r w:rsidRPr="00956751">
        <w:rPr>
          <w:rFonts w:ascii="Calibri" w:hAnsi="Calibri" w:cs="Calibri"/>
          <w:i/>
          <w:sz w:val="23"/>
          <w:szCs w:val="23"/>
        </w:rPr>
        <w:t>Policies and procedures for implementing Section 504 of the federal Rehabilitation Act of 1973 to serve students with disabilities not covered by the Individuals with Disabilities Education Act</w:t>
      </w:r>
      <w:r>
        <w:rPr>
          <w:rFonts w:ascii="Calibri" w:hAnsi="Calibri" w:cs="Calibri"/>
          <w:i/>
          <w:sz w:val="23"/>
          <w:szCs w:val="23"/>
        </w:rPr>
        <w:t xml:space="preserve"> (“IDEA”);</w:t>
      </w:r>
    </w:p>
    <w:p w:rsidR="00752F53" w:rsidRPr="000C327E" w:rsidRDefault="00752F53" w:rsidP="00752F53">
      <w:pPr>
        <w:pStyle w:val="ListParagraph"/>
        <w:numPr>
          <w:ilvl w:val="0"/>
          <w:numId w:val="93"/>
        </w:numPr>
        <w:rPr>
          <w:rFonts w:cs="Calibri"/>
          <w:i/>
          <w:sz w:val="23"/>
          <w:szCs w:val="23"/>
        </w:rPr>
      </w:pPr>
      <w:r w:rsidRPr="00956751">
        <w:rPr>
          <w:rFonts w:ascii="Calibri" w:hAnsi="Calibri" w:cs="Calibri"/>
          <w:i/>
          <w:sz w:val="23"/>
          <w:szCs w:val="23"/>
        </w:rPr>
        <w:t>Freedom of Information Law (“FOIL”) Notice ((</w:t>
      </w:r>
      <w:r>
        <w:rPr>
          <w:rFonts w:ascii="Calibri" w:hAnsi="Calibri" w:cs="Calibri"/>
          <w:i/>
          <w:sz w:val="23"/>
          <w:szCs w:val="23"/>
        </w:rPr>
        <w:t xml:space="preserve">which should, at a minimum, identify the records access officer and the records access appeals officer (and appropriate contact information for each), FOIL “regulations” information subject matter list, and a list of officers and employees (which should identify all personnel, including the board, along with their public office addresses and salaries)) (See the FOIL guidance at </w:t>
      </w:r>
      <w:hyperlink r:id="rId52" w:history="1">
        <w:r w:rsidRPr="009E1469">
          <w:rPr>
            <w:rStyle w:val="Hyperlink"/>
            <w:rFonts w:ascii="Calibri" w:hAnsi="Calibri" w:cs="Calibri"/>
            <w:i/>
            <w:sz w:val="23"/>
            <w:szCs w:val="23"/>
          </w:rPr>
          <w:t>http://www.newyorkcharters.org/schoolsCompliOverview.htm</w:t>
        </w:r>
      </w:hyperlink>
      <w:r>
        <w:rPr>
          <w:rFonts w:ascii="Calibri" w:hAnsi="Calibri" w:cs="Calibri"/>
          <w:i/>
          <w:sz w:val="23"/>
          <w:szCs w:val="23"/>
        </w:rPr>
        <w:t xml:space="preserve"> for more information)</w:t>
      </w:r>
    </w:p>
    <w:p w:rsidR="00752F53" w:rsidRDefault="00752F53" w:rsidP="00752F53">
      <w:pPr>
        <w:pStyle w:val="ListParagraph"/>
        <w:ind w:left="1080"/>
        <w:rPr>
          <w:rFonts w:cs="Calibri"/>
          <w:i/>
          <w:sz w:val="23"/>
          <w:szCs w:val="23"/>
        </w:rPr>
      </w:pPr>
    </w:p>
    <w:p w:rsidR="00752F53" w:rsidRPr="000C327E" w:rsidRDefault="00752F53" w:rsidP="00752F53">
      <w:pPr>
        <w:numPr>
          <w:ilvl w:val="0"/>
          <w:numId w:val="82"/>
        </w:numPr>
        <w:tabs>
          <w:tab w:val="clear" w:pos="1080"/>
          <w:tab w:val="num" w:pos="720"/>
        </w:tabs>
        <w:ind w:left="720"/>
        <w:rPr>
          <w:rFonts w:ascii="Calibri" w:hAnsi="Calibri" w:cs="Calibri"/>
          <w:b/>
          <w:smallCaps/>
          <w:color w:val="808080"/>
          <w:sz w:val="23"/>
          <w:szCs w:val="23"/>
        </w:rPr>
      </w:pPr>
      <w:r>
        <w:rPr>
          <w:rFonts w:ascii="Calibri" w:hAnsi="Calibri" w:cs="Calibri"/>
          <w:sz w:val="23"/>
          <w:szCs w:val="23"/>
          <w:u w:val="single"/>
        </w:rPr>
        <w:t>Assurances.</w:t>
      </w:r>
      <w:r>
        <w:rPr>
          <w:rFonts w:ascii="Calibri" w:hAnsi="Calibri" w:cs="Calibri"/>
          <w:sz w:val="23"/>
          <w:szCs w:val="23"/>
        </w:rPr>
        <w:t xml:space="preserve">  </w:t>
      </w:r>
      <w:r w:rsidRPr="000C327E">
        <w:rPr>
          <w:bCs/>
          <w:i/>
          <w:sz w:val="23"/>
          <w:szCs w:val="23"/>
        </w:rPr>
        <w:t>Provide a list of written assurances, signed by the school leader(s) and education corporation board chair</w:t>
      </w:r>
      <w:r>
        <w:rPr>
          <w:bCs/>
          <w:i/>
          <w:sz w:val="23"/>
          <w:szCs w:val="23"/>
        </w:rPr>
        <w:t>, as indicated in Appendix B.</w:t>
      </w:r>
    </w:p>
    <w:p w:rsidR="00752F53" w:rsidRPr="00C24F4B" w:rsidRDefault="00E46B89" w:rsidP="00752F53">
      <w:pPr>
        <w:pStyle w:val="ListParagraph"/>
        <w:rPr>
          <w:rFonts w:cs="Calibri"/>
          <w:b/>
          <w:smallCaps/>
          <w:color w:val="808080"/>
          <w:sz w:val="23"/>
          <w:szCs w:val="23"/>
        </w:rPr>
      </w:pPr>
      <w:r w:rsidRPr="00E46B89">
        <w:rPr>
          <w:rFonts w:ascii="Calibri" w:hAnsi="Calibri" w:cs="Calibri"/>
          <w:noProof/>
          <w:sz w:val="23"/>
          <w:szCs w:val="23"/>
          <w:u w:val="single"/>
        </w:rPr>
        <w:pict>
          <v:shape id="_x0000_s2043" type="#_x0000_t202" style="position:absolute;margin-left:15.25pt;margin-top:12.1pt;width:454.9pt;height:78.15pt;z-index:251717120;mso-height-percent:200;mso-height-percent:200;mso-width-relative:margin;mso-height-relative:margin">
            <v:textbox style="mso-fit-shape-to-text:t">
              <w:txbxContent>
                <w:p w:rsidR="00752F53" w:rsidRDefault="00752F53" w:rsidP="00752F53">
                  <w:pPr>
                    <w:rPr>
                      <w:sz w:val="23"/>
                      <w:szCs w:val="23"/>
                    </w:rPr>
                  </w:pPr>
                  <w:r>
                    <w:t xml:space="preserve"> </w:t>
                  </w:r>
                  <w:r>
                    <w:rPr>
                      <w:sz w:val="23"/>
                      <w:szCs w:val="23"/>
                    </w:rPr>
                    <w:t>Submit as:</w:t>
                  </w:r>
                </w:p>
                <w:p w:rsidR="00752F53" w:rsidRDefault="00752F53" w:rsidP="00752F53">
                  <w:pPr>
                    <w:rPr>
                      <w:sz w:val="23"/>
                      <w:szCs w:val="23"/>
                    </w:rPr>
                  </w:pPr>
                  <w:r>
                    <w:rPr>
                      <w:sz w:val="23"/>
                      <w:szCs w:val="23"/>
                    </w:rPr>
                    <w:tab/>
                    <w:t>Response D(2)a – Parent Satisfaction</w:t>
                  </w:r>
                </w:p>
                <w:p w:rsidR="00752F53" w:rsidRDefault="00752F53" w:rsidP="00752F53">
                  <w:pPr>
                    <w:rPr>
                      <w:sz w:val="23"/>
                      <w:szCs w:val="23"/>
                    </w:rPr>
                  </w:pPr>
                  <w:r>
                    <w:rPr>
                      <w:sz w:val="23"/>
                      <w:szCs w:val="23"/>
                    </w:rPr>
                    <w:tab/>
                    <w:t>Response D(2)b – Contact Information</w:t>
                  </w:r>
                </w:p>
                <w:p w:rsidR="00752F53" w:rsidRDefault="00752F53" w:rsidP="00752F53">
                  <w:pPr>
                    <w:rPr>
                      <w:sz w:val="23"/>
                      <w:szCs w:val="23"/>
                    </w:rPr>
                  </w:pPr>
                  <w:r>
                    <w:rPr>
                      <w:sz w:val="23"/>
                      <w:szCs w:val="23"/>
                    </w:rPr>
                    <w:tab/>
                    <w:t>Response D(2)c(1-12) – Policies</w:t>
                  </w:r>
                </w:p>
                <w:p w:rsidR="00752F53" w:rsidRPr="00F9785B" w:rsidRDefault="00752F53" w:rsidP="00752F53">
                  <w:pPr>
                    <w:rPr>
                      <w:sz w:val="23"/>
                      <w:szCs w:val="23"/>
                    </w:rPr>
                  </w:pPr>
                  <w:r>
                    <w:rPr>
                      <w:sz w:val="23"/>
                      <w:szCs w:val="23"/>
                    </w:rPr>
                    <w:tab/>
                    <w:t>Response D(2)d - Assurances</w:t>
                  </w:r>
                </w:p>
              </w:txbxContent>
            </v:textbox>
          </v:shape>
        </w:pict>
      </w:r>
    </w:p>
    <w:p w:rsidR="00752F53" w:rsidRPr="006D1F43" w:rsidRDefault="00752F53" w:rsidP="00752F53">
      <w:pPr>
        <w:pStyle w:val="Title"/>
        <w:tabs>
          <w:tab w:val="left" w:pos="720"/>
        </w:tabs>
        <w:ind w:left="720"/>
        <w:jc w:val="left"/>
        <w:rPr>
          <w:rFonts w:ascii="Calibri" w:hAnsi="Calibri" w:cs="Calibri"/>
          <w:b w:val="0"/>
          <w:i/>
          <w:smallCaps/>
          <w:sz w:val="18"/>
          <w:szCs w:val="18"/>
        </w:rPr>
      </w:pPr>
    </w:p>
    <w:p w:rsidR="00752F53" w:rsidRPr="006D1F43" w:rsidRDefault="00752F53" w:rsidP="00752F53">
      <w:pPr>
        <w:pStyle w:val="Title"/>
        <w:jc w:val="left"/>
        <w:rPr>
          <w:rFonts w:ascii="Calibri" w:hAnsi="Calibri" w:cs="Calibri"/>
          <w:b w:val="0"/>
          <w:smallCaps/>
          <w:sz w:val="8"/>
          <w:szCs w:val="8"/>
        </w:rPr>
      </w:pPr>
      <w:r w:rsidRPr="006D1F43">
        <w:rPr>
          <w:rFonts w:ascii="Calibri" w:hAnsi="Calibri" w:cs="Calibri"/>
          <w:b w:val="0"/>
          <w:smallCaps/>
          <w:sz w:val="23"/>
          <w:szCs w:val="23"/>
        </w:rPr>
        <w:t xml:space="preserve"> </w:t>
      </w:r>
    </w:p>
    <w:p w:rsidR="00752F53" w:rsidRDefault="00752F53" w:rsidP="00752F53">
      <w:pPr>
        <w:jc w:val="center"/>
        <w:rPr>
          <w:rFonts w:ascii="Calibri" w:hAnsi="Calibri" w:cs="Calibri"/>
          <w:sz w:val="23"/>
          <w:szCs w:val="23"/>
          <w:u w:val="single"/>
        </w:rPr>
      </w:pPr>
      <w:bookmarkStart w:id="82" w:name="_3.____IS_THE_SCHOOL_FISCALLY_SOUND?"/>
      <w:bookmarkStart w:id="83" w:name="_Toc262204022"/>
      <w:bookmarkStart w:id="84" w:name="_Toc262826406"/>
      <w:bookmarkEnd w:id="82"/>
    </w:p>
    <w:p w:rsidR="00752F53" w:rsidRDefault="00752F53" w:rsidP="00752F53">
      <w:pPr>
        <w:jc w:val="center"/>
        <w:rPr>
          <w:rFonts w:ascii="Calibri" w:hAnsi="Calibri" w:cs="Calibri"/>
          <w:sz w:val="23"/>
          <w:szCs w:val="23"/>
          <w:u w:val="single"/>
        </w:rPr>
      </w:pPr>
    </w:p>
    <w:p w:rsidR="00752F53" w:rsidRPr="004043F3" w:rsidRDefault="00752F53" w:rsidP="00752F53">
      <w:pPr>
        <w:jc w:val="center"/>
        <w:rPr>
          <w:rFonts w:ascii="Calibri" w:hAnsi="Calibri" w:cs="Calibri"/>
          <w:sz w:val="23"/>
          <w:szCs w:val="23"/>
          <w:u w:val="single"/>
        </w:rPr>
      </w:pPr>
    </w:p>
    <w:p w:rsidR="00752F53" w:rsidRDefault="00752F53" w:rsidP="00752F53">
      <w:pPr>
        <w:rPr>
          <w:rFonts w:ascii="Calibri" w:hAnsi="Calibri" w:cs="Calibri"/>
          <w:sz w:val="23"/>
          <w:szCs w:val="23"/>
          <w:u w:val="single"/>
        </w:rPr>
      </w:pPr>
    </w:p>
    <w:p w:rsidR="00752F53" w:rsidRDefault="00752F53" w:rsidP="00752F53">
      <w:pPr>
        <w:rPr>
          <w:rFonts w:ascii="Calibri" w:hAnsi="Calibri" w:cs="Calibri"/>
          <w:sz w:val="23"/>
          <w:szCs w:val="23"/>
          <w:u w:val="single"/>
        </w:rPr>
      </w:pPr>
    </w:p>
    <w:p w:rsidR="00752F53" w:rsidRDefault="00752F53" w:rsidP="00752F53">
      <w:pPr>
        <w:rPr>
          <w:rFonts w:ascii="Calibri" w:hAnsi="Calibri" w:cs="Calibri"/>
          <w:sz w:val="23"/>
          <w:szCs w:val="23"/>
          <w:u w:val="single"/>
        </w:rPr>
      </w:pPr>
      <w:r w:rsidRPr="004043F3">
        <w:rPr>
          <w:rFonts w:ascii="Calibri" w:hAnsi="Calibri" w:cs="Calibri"/>
          <w:sz w:val="23"/>
          <w:szCs w:val="23"/>
          <w:u w:val="single"/>
        </w:rPr>
        <w:t xml:space="preserve"> </w:t>
      </w:r>
    </w:p>
    <w:p w:rsidR="00752F53" w:rsidRDefault="00752F53" w:rsidP="00752F53">
      <w:pPr>
        <w:rPr>
          <w:rFonts w:ascii="Calibri" w:hAnsi="Calibri" w:cs="Calibri"/>
          <w:sz w:val="23"/>
          <w:szCs w:val="23"/>
          <w:u w:val="single"/>
        </w:rPr>
      </w:pPr>
    </w:p>
    <w:p w:rsidR="00752F53" w:rsidRDefault="00752F53" w:rsidP="00752F53">
      <w:pPr>
        <w:rPr>
          <w:rFonts w:ascii="Calibri" w:hAnsi="Calibri" w:cs="Calibri"/>
          <w:sz w:val="23"/>
          <w:szCs w:val="23"/>
          <w:u w:val="single"/>
        </w:rPr>
      </w:pPr>
    </w:p>
    <w:p w:rsidR="00752F53" w:rsidRDefault="00752F53" w:rsidP="00752F53">
      <w:pPr>
        <w:rPr>
          <w:rFonts w:ascii="Calibri" w:hAnsi="Calibri" w:cs="Calibri"/>
          <w:sz w:val="23"/>
          <w:szCs w:val="23"/>
          <w:u w:val="single"/>
        </w:rPr>
      </w:pPr>
    </w:p>
    <w:p w:rsidR="00752F53" w:rsidRDefault="00752F53" w:rsidP="00752F53">
      <w:pPr>
        <w:rPr>
          <w:rFonts w:ascii="Calibri" w:hAnsi="Calibri" w:cs="Calibri"/>
          <w:sz w:val="23"/>
          <w:szCs w:val="23"/>
          <w:u w:val="single"/>
        </w:rPr>
      </w:pPr>
    </w:p>
    <w:p w:rsidR="00752F53" w:rsidRDefault="00752F53" w:rsidP="00752F53">
      <w:pPr>
        <w:rPr>
          <w:rFonts w:ascii="Calibri" w:hAnsi="Calibri" w:cs="Calibri"/>
          <w:sz w:val="23"/>
          <w:szCs w:val="23"/>
          <w:u w:val="single"/>
        </w:rPr>
      </w:pPr>
    </w:p>
    <w:p w:rsidR="00752F53" w:rsidRDefault="00752F53" w:rsidP="00752F53">
      <w:pPr>
        <w:rPr>
          <w:rFonts w:ascii="Calibri" w:hAnsi="Calibri" w:cs="Calibri"/>
          <w:sz w:val="23"/>
          <w:szCs w:val="23"/>
          <w:u w:val="single"/>
        </w:rPr>
      </w:pPr>
    </w:p>
    <w:p w:rsidR="00752F53" w:rsidRPr="000C327E" w:rsidRDefault="00752F53" w:rsidP="00752F53">
      <w:pPr>
        <w:rPr>
          <w:rFonts w:ascii="Calibri" w:hAnsi="Calibri" w:cs="Calibri"/>
          <w:b/>
          <w:sz w:val="23"/>
          <w:szCs w:val="23"/>
          <w:u w:val="single"/>
        </w:rPr>
      </w:pPr>
      <w:r w:rsidRPr="000C327E">
        <w:rPr>
          <w:rFonts w:ascii="Calibri" w:hAnsi="Calibri" w:cs="Calibri"/>
          <w:b/>
          <w:sz w:val="23"/>
          <w:szCs w:val="23"/>
          <w:u w:val="single"/>
        </w:rPr>
        <w:t>IS THE EDUCATION CORPORATION FISCALLY SOUND?</w:t>
      </w:r>
      <w:bookmarkEnd w:id="83"/>
      <w:bookmarkEnd w:id="84"/>
    </w:p>
    <w:p w:rsidR="00752F53" w:rsidRPr="006D1F43" w:rsidRDefault="00752F53" w:rsidP="00752F53">
      <w:pPr>
        <w:pStyle w:val="Title"/>
        <w:widowControl w:val="0"/>
        <w:ind w:left="360"/>
        <w:rPr>
          <w:rFonts w:ascii="Calibri" w:hAnsi="Calibri" w:cs="Calibri"/>
          <w:sz w:val="23"/>
          <w:szCs w:val="23"/>
        </w:rPr>
      </w:pPr>
    </w:p>
    <w:p w:rsidR="00752F53" w:rsidRDefault="00752F53" w:rsidP="00752F53">
      <w:pPr>
        <w:tabs>
          <w:tab w:val="left" w:pos="360"/>
        </w:tabs>
        <w:jc w:val="both"/>
        <w:rPr>
          <w:rFonts w:ascii="Calibri" w:hAnsi="Calibri" w:cs="Calibri"/>
          <w:i/>
          <w:sz w:val="23"/>
          <w:szCs w:val="23"/>
        </w:rPr>
      </w:pPr>
      <w:r>
        <w:rPr>
          <w:rFonts w:ascii="Calibri" w:hAnsi="Calibri" w:cs="Calibri"/>
          <w:i/>
          <w:sz w:val="23"/>
          <w:szCs w:val="23"/>
        </w:rPr>
        <w:t>The Act requires an education corporation to demonstrate its ability to operate the school in a fiscally sound manner in a subsequent charter term.</w:t>
      </w:r>
    </w:p>
    <w:p w:rsidR="00752F53" w:rsidRDefault="00752F53" w:rsidP="00752F53">
      <w:pPr>
        <w:tabs>
          <w:tab w:val="left" w:pos="360"/>
        </w:tabs>
        <w:jc w:val="both"/>
        <w:rPr>
          <w:rFonts w:ascii="Calibri" w:hAnsi="Calibri" w:cs="Calibri"/>
          <w:i/>
          <w:sz w:val="23"/>
          <w:szCs w:val="23"/>
        </w:rPr>
      </w:pPr>
    </w:p>
    <w:p w:rsidR="00752F53" w:rsidRPr="00707BE8" w:rsidRDefault="00752F53" w:rsidP="00752F53">
      <w:pPr>
        <w:tabs>
          <w:tab w:val="left" w:pos="360"/>
        </w:tabs>
        <w:jc w:val="both"/>
        <w:rPr>
          <w:rFonts w:ascii="Calibri" w:hAnsi="Calibri" w:cs="Calibri"/>
          <w:i/>
          <w:sz w:val="23"/>
          <w:szCs w:val="23"/>
        </w:rPr>
      </w:pPr>
      <w:r>
        <w:rPr>
          <w:rFonts w:ascii="Calibri" w:hAnsi="Calibri" w:cs="Calibri"/>
          <w:i/>
          <w:sz w:val="23"/>
          <w:szCs w:val="23"/>
        </w:rPr>
        <w:t>Provide the following:</w:t>
      </w:r>
    </w:p>
    <w:p w:rsidR="00752F53" w:rsidRPr="006D1F43" w:rsidRDefault="00752F53" w:rsidP="00752F53">
      <w:pPr>
        <w:tabs>
          <w:tab w:val="left" w:pos="360"/>
        </w:tabs>
        <w:ind w:left="360"/>
        <w:jc w:val="both"/>
        <w:rPr>
          <w:rFonts w:ascii="Calibri" w:hAnsi="Calibri" w:cs="Calibri"/>
          <w:sz w:val="16"/>
          <w:szCs w:val="16"/>
        </w:rPr>
      </w:pPr>
    </w:p>
    <w:p w:rsidR="00752F53" w:rsidRPr="00707BE8" w:rsidRDefault="00752F53" w:rsidP="00752F53">
      <w:pPr>
        <w:numPr>
          <w:ilvl w:val="0"/>
          <w:numId w:val="43"/>
        </w:numPr>
        <w:tabs>
          <w:tab w:val="left" w:pos="720"/>
        </w:tabs>
        <w:rPr>
          <w:rFonts w:ascii="Calibri" w:hAnsi="Calibri" w:cs="Calibri"/>
          <w:i/>
          <w:sz w:val="12"/>
          <w:szCs w:val="12"/>
        </w:rPr>
      </w:pPr>
      <w:r>
        <w:rPr>
          <w:rFonts w:ascii="Calibri" w:hAnsi="Calibri" w:cs="Calibri"/>
          <w:i/>
          <w:sz w:val="23"/>
          <w:szCs w:val="23"/>
        </w:rPr>
        <w:t xml:space="preserve"> </w:t>
      </w:r>
      <w:r w:rsidRPr="0000228C">
        <w:rPr>
          <w:rFonts w:ascii="Calibri" w:hAnsi="Calibri" w:cs="Calibri"/>
          <w:sz w:val="23"/>
          <w:szCs w:val="23"/>
          <w:u w:val="single"/>
        </w:rPr>
        <w:t>Financial statement for the most recently completed fiscal year</w:t>
      </w:r>
      <w:r>
        <w:rPr>
          <w:rFonts w:ascii="Calibri" w:hAnsi="Calibri" w:cs="Calibri"/>
          <w:i/>
          <w:sz w:val="23"/>
          <w:szCs w:val="23"/>
        </w:rPr>
        <w:t>, including any management or advisory letters and corrective action plans</w:t>
      </w:r>
    </w:p>
    <w:p w:rsidR="00752F53" w:rsidRPr="0000228C" w:rsidRDefault="00752F53" w:rsidP="00752F53">
      <w:pPr>
        <w:numPr>
          <w:ilvl w:val="0"/>
          <w:numId w:val="43"/>
        </w:numPr>
        <w:tabs>
          <w:tab w:val="left" w:pos="720"/>
        </w:tabs>
        <w:rPr>
          <w:rFonts w:ascii="Calibri" w:hAnsi="Calibri" w:cs="Calibri"/>
          <w:sz w:val="12"/>
          <w:szCs w:val="12"/>
          <w:u w:val="single"/>
        </w:rPr>
      </w:pPr>
      <w:r w:rsidRPr="0000228C">
        <w:rPr>
          <w:rFonts w:ascii="Calibri" w:hAnsi="Calibri" w:cs="Calibri"/>
          <w:sz w:val="23"/>
          <w:szCs w:val="23"/>
          <w:u w:val="single"/>
        </w:rPr>
        <w:t xml:space="preserve"> Fiscal policies and procedures documents</w:t>
      </w:r>
    </w:p>
    <w:p w:rsidR="00752F53" w:rsidRPr="00514C02" w:rsidRDefault="00752F53" w:rsidP="00752F53">
      <w:pPr>
        <w:numPr>
          <w:ilvl w:val="0"/>
          <w:numId w:val="43"/>
        </w:numPr>
        <w:tabs>
          <w:tab w:val="left" w:pos="720"/>
        </w:tabs>
        <w:rPr>
          <w:rFonts w:ascii="Calibri" w:hAnsi="Calibri" w:cs="Calibri"/>
        </w:rPr>
      </w:pPr>
      <w:r w:rsidRPr="0000228C">
        <w:rPr>
          <w:rFonts w:ascii="Calibri" w:hAnsi="Calibri" w:cs="Calibri"/>
          <w:sz w:val="23"/>
          <w:szCs w:val="23"/>
          <w:u w:val="single"/>
        </w:rPr>
        <w:t>Any miscellaneous financial documents</w:t>
      </w:r>
      <w:r w:rsidRPr="00514C02">
        <w:rPr>
          <w:rFonts w:ascii="Calibri" w:hAnsi="Calibri" w:cs="Calibri"/>
          <w:i/>
          <w:sz w:val="23"/>
          <w:szCs w:val="23"/>
        </w:rPr>
        <w:t xml:space="preserve"> related to budgeting and long-range planning; internal controls; financial reporting; and financial condition</w:t>
      </w:r>
      <w:r w:rsidRPr="00514C02">
        <w:rPr>
          <w:rFonts w:ascii="Calibri" w:hAnsi="Calibri" w:cs="Calibri"/>
          <w:i/>
          <w:sz w:val="23"/>
          <w:szCs w:val="23"/>
        </w:rPr>
        <w:br/>
      </w:r>
      <w:bookmarkStart w:id="85" w:name="_4.__WHAT_ARE_THE_SCHOOL’S_PLANS_FOR"/>
      <w:bookmarkEnd w:id="85"/>
    </w:p>
    <w:p w:rsidR="00752F53" w:rsidRPr="006D1F43" w:rsidRDefault="00752F53" w:rsidP="00752F53">
      <w:pPr>
        <w:rPr>
          <w:rFonts w:ascii="Calibri" w:hAnsi="Calibri" w:cs="Calibri"/>
          <w:sz w:val="12"/>
          <w:szCs w:val="12"/>
        </w:rPr>
      </w:pPr>
    </w:p>
    <w:p w:rsidR="00752F53" w:rsidRDefault="00E46B89" w:rsidP="00752F53">
      <w:pPr>
        <w:rPr>
          <w:rFonts w:ascii="Calibri" w:hAnsi="Calibri" w:cs="Calibri"/>
          <w:sz w:val="23"/>
          <w:szCs w:val="23"/>
          <w:u w:val="single"/>
        </w:rPr>
      </w:pPr>
      <w:bookmarkStart w:id="86" w:name="_Toc262204023"/>
      <w:bookmarkStart w:id="87" w:name="_Toc262826407"/>
      <w:r>
        <w:rPr>
          <w:rFonts w:ascii="Calibri" w:hAnsi="Calibri" w:cs="Calibri"/>
          <w:noProof/>
          <w:sz w:val="23"/>
          <w:szCs w:val="23"/>
          <w:u w:val="single"/>
        </w:rPr>
        <w:pict>
          <v:shape id="_x0000_s2044" type="#_x0000_t202" style="position:absolute;margin-left:-9.5pt;margin-top:-.15pt;width:454.9pt;height:64.1pt;z-index:251718144;mso-height-percent:200;mso-height-percent:200;mso-width-relative:margin;mso-height-relative:margin">
            <v:textbox style="mso-next-textbox:#_x0000_s2044;mso-fit-shape-to-text:t">
              <w:txbxContent>
                <w:p w:rsidR="00752F53" w:rsidRDefault="00752F53" w:rsidP="00752F53">
                  <w:pPr>
                    <w:rPr>
                      <w:sz w:val="23"/>
                      <w:szCs w:val="23"/>
                    </w:rPr>
                  </w:pPr>
                  <w:r>
                    <w:t xml:space="preserve"> </w:t>
                  </w:r>
                  <w:r>
                    <w:rPr>
                      <w:sz w:val="23"/>
                      <w:szCs w:val="23"/>
                    </w:rPr>
                    <w:t>Submit as:</w:t>
                  </w:r>
                </w:p>
                <w:p w:rsidR="00752F53" w:rsidRDefault="00752F53" w:rsidP="00752F53">
                  <w:pPr>
                    <w:rPr>
                      <w:sz w:val="23"/>
                      <w:szCs w:val="23"/>
                    </w:rPr>
                  </w:pPr>
                  <w:r>
                    <w:rPr>
                      <w:sz w:val="23"/>
                      <w:szCs w:val="23"/>
                    </w:rPr>
                    <w:tab/>
                    <w:t>Response D(3)a – Financial Statement</w:t>
                  </w:r>
                </w:p>
                <w:p w:rsidR="00752F53" w:rsidRDefault="00752F53" w:rsidP="00752F53">
                  <w:pPr>
                    <w:rPr>
                      <w:sz w:val="23"/>
                      <w:szCs w:val="23"/>
                    </w:rPr>
                  </w:pPr>
                  <w:r>
                    <w:rPr>
                      <w:sz w:val="23"/>
                      <w:szCs w:val="23"/>
                    </w:rPr>
                    <w:tab/>
                    <w:t>Response D(3)b – Fiscal Policies and Procedures</w:t>
                  </w:r>
                </w:p>
                <w:p w:rsidR="00752F53" w:rsidRPr="00F9785B" w:rsidRDefault="00752F53" w:rsidP="00752F53">
                  <w:pPr>
                    <w:rPr>
                      <w:sz w:val="23"/>
                      <w:szCs w:val="23"/>
                    </w:rPr>
                  </w:pPr>
                  <w:r>
                    <w:rPr>
                      <w:sz w:val="23"/>
                      <w:szCs w:val="23"/>
                    </w:rPr>
                    <w:tab/>
                    <w:t>Response D(3)c – Miscellaneous</w:t>
                  </w:r>
                </w:p>
              </w:txbxContent>
            </v:textbox>
          </v:shape>
        </w:pict>
      </w:r>
    </w:p>
    <w:p w:rsidR="00752F53" w:rsidRDefault="00752F53" w:rsidP="00752F53">
      <w:pPr>
        <w:rPr>
          <w:rFonts w:ascii="Calibri" w:hAnsi="Calibri" w:cs="Calibri"/>
          <w:sz w:val="23"/>
          <w:szCs w:val="23"/>
          <w:u w:val="single"/>
        </w:rPr>
      </w:pPr>
    </w:p>
    <w:p w:rsidR="00752F53" w:rsidRDefault="00752F53" w:rsidP="00752F53">
      <w:pPr>
        <w:rPr>
          <w:rFonts w:ascii="Calibri" w:hAnsi="Calibri" w:cs="Calibri"/>
          <w:sz w:val="23"/>
          <w:szCs w:val="23"/>
          <w:u w:val="single"/>
        </w:rPr>
      </w:pPr>
    </w:p>
    <w:p w:rsidR="00752F53" w:rsidRDefault="00752F53" w:rsidP="00752F53">
      <w:pPr>
        <w:rPr>
          <w:rFonts w:ascii="Calibri" w:hAnsi="Calibri" w:cs="Calibri"/>
          <w:sz w:val="23"/>
          <w:szCs w:val="23"/>
          <w:u w:val="single"/>
        </w:rPr>
      </w:pPr>
    </w:p>
    <w:p w:rsidR="00752F53" w:rsidRDefault="00752F53" w:rsidP="00752F53">
      <w:pPr>
        <w:rPr>
          <w:rFonts w:ascii="Calibri" w:hAnsi="Calibri" w:cs="Calibri"/>
          <w:sz w:val="23"/>
          <w:szCs w:val="23"/>
          <w:u w:val="single"/>
        </w:rPr>
      </w:pPr>
    </w:p>
    <w:p w:rsidR="00752F53" w:rsidRDefault="00752F53" w:rsidP="00752F53">
      <w:pPr>
        <w:rPr>
          <w:rFonts w:ascii="Calibri" w:hAnsi="Calibri" w:cs="Calibri"/>
          <w:sz w:val="23"/>
          <w:szCs w:val="23"/>
          <w:u w:val="single"/>
        </w:rPr>
      </w:pPr>
    </w:p>
    <w:p w:rsidR="00752F53" w:rsidRDefault="00752F53" w:rsidP="00752F53">
      <w:pPr>
        <w:rPr>
          <w:rFonts w:ascii="Calibri" w:hAnsi="Calibri" w:cs="Calibri"/>
          <w:sz w:val="23"/>
          <w:szCs w:val="23"/>
          <w:u w:val="single"/>
        </w:rPr>
      </w:pPr>
    </w:p>
    <w:p w:rsidR="00752F53" w:rsidRPr="000C327E" w:rsidRDefault="00752F53" w:rsidP="00752F53">
      <w:pPr>
        <w:rPr>
          <w:rFonts w:ascii="Calibri" w:hAnsi="Calibri" w:cs="Calibri"/>
          <w:b/>
          <w:sz w:val="23"/>
          <w:szCs w:val="23"/>
        </w:rPr>
      </w:pPr>
      <w:r w:rsidRPr="000C327E">
        <w:rPr>
          <w:rFonts w:ascii="Calibri" w:hAnsi="Calibri" w:cs="Calibri"/>
          <w:b/>
          <w:sz w:val="23"/>
          <w:szCs w:val="23"/>
          <w:u w:val="single"/>
        </w:rPr>
        <w:t xml:space="preserve">IF </w:t>
      </w:r>
      <w:r>
        <w:rPr>
          <w:rFonts w:ascii="Calibri" w:hAnsi="Calibri" w:cs="Calibri"/>
          <w:b/>
          <w:sz w:val="23"/>
          <w:szCs w:val="23"/>
          <w:u w:val="single"/>
        </w:rPr>
        <w:t xml:space="preserve">THE SUNY TRUSTEES RENEW THE EDUCATION CORPORATION’S </w:t>
      </w:r>
      <w:r w:rsidRPr="000C327E">
        <w:rPr>
          <w:rFonts w:ascii="Calibri" w:hAnsi="Calibri" w:cs="Calibri"/>
          <w:b/>
          <w:sz w:val="23"/>
          <w:szCs w:val="23"/>
          <w:u w:val="single"/>
        </w:rPr>
        <w:t>AUTHORITY TO OPERATE THE SCHOOL</w:t>
      </w:r>
      <w:r>
        <w:rPr>
          <w:rFonts w:ascii="Calibri" w:hAnsi="Calibri" w:cs="Calibri"/>
          <w:b/>
          <w:sz w:val="23"/>
          <w:szCs w:val="23"/>
          <w:u w:val="single"/>
        </w:rPr>
        <w:t xml:space="preserve">, </w:t>
      </w:r>
      <w:r w:rsidRPr="000C327E">
        <w:rPr>
          <w:rFonts w:ascii="Calibri" w:hAnsi="Calibri" w:cs="Calibri"/>
          <w:b/>
          <w:sz w:val="23"/>
          <w:szCs w:val="23"/>
          <w:u w:val="single"/>
        </w:rPr>
        <w:t xml:space="preserve">WHAT ARE THE EDUCATION CORPORATION’S PLANS FOR </w:t>
      </w:r>
      <w:r>
        <w:rPr>
          <w:rFonts w:ascii="Calibri" w:hAnsi="Calibri" w:cs="Calibri"/>
          <w:b/>
          <w:sz w:val="23"/>
          <w:szCs w:val="23"/>
          <w:u w:val="single"/>
        </w:rPr>
        <w:t xml:space="preserve">THE SCHOOL FOR </w:t>
      </w:r>
      <w:r w:rsidRPr="000C327E">
        <w:rPr>
          <w:rFonts w:ascii="Calibri" w:hAnsi="Calibri" w:cs="Calibri"/>
          <w:b/>
          <w:sz w:val="23"/>
          <w:szCs w:val="23"/>
          <w:u w:val="single"/>
        </w:rPr>
        <w:t xml:space="preserve">THE NEXT CHARTER TERM, AND ARE THEY REASONABLE, FEASIBLE AND ACHIEVABLE?  </w:t>
      </w:r>
      <w:r w:rsidRPr="000C327E">
        <w:rPr>
          <w:rFonts w:ascii="Calibri" w:hAnsi="Calibri" w:cs="Calibri"/>
          <w:b/>
          <w:sz w:val="23"/>
          <w:szCs w:val="23"/>
          <w:u w:val="single"/>
        </w:rPr>
        <w:br/>
      </w:r>
      <w:bookmarkEnd w:id="86"/>
      <w:bookmarkEnd w:id="87"/>
    </w:p>
    <w:p w:rsidR="00752F53" w:rsidRPr="000B4251" w:rsidRDefault="00752F53" w:rsidP="00752F53">
      <w:pPr>
        <w:tabs>
          <w:tab w:val="left" w:pos="0"/>
        </w:tabs>
        <w:jc w:val="both"/>
        <w:rPr>
          <w:rFonts w:ascii="Calibri" w:hAnsi="Calibri" w:cs="Calibri"/>
          <w:sz w:val="23"/>
          <w:szCs w:val="23"/>
        </w:rPr>
      </w:pPr>
      <w:r w:rsidRPr="000B4251">
        <w:rPr>
          <w:rFonts w:ascii="Calibri" w:hAnsi="Calibri" w:cs="Calibri"/>
          <w:sz w:val="23"/>
          <w:szCs w:val="23"/>
        </w:rPr>
        <w:t xml:space="preserve">Unlike other sections of the application, Question 4 focuses on the education corporation’s </w:t>
      </w:r>
      <w:r>
        <w:rPr>
          <w:rFonts w:ascii="Calibri" w:hAnsi="Calibri" w:cs="Calibri"/>
          <w:sz w:val="23"/>
          <w:szCs w:val="23"/>
        </w:rPr>
        <w:t xml:space="preserve">future </w:t>
      </w:r>
      <w:r w:rsidRPr="000B4251">
        <w:rPr>
          <w:rFonts w:ascii="Calibri" w:hAnsi="Calibri" w:cs="Calibri"/>
          <w:sz w:val="23"/>
          <w:szCs w:val="23"/>
          <w:u w:val="single"/>
        </w:rPr>
        <w:t>plans</w:t>
      </w:r>
      <w:r w:rsidRPr="00DF6497">
        <w:rPr>
          <w:rFonts w:ascii="Calibri" w:hAnsi="Calibri" w:cs="Calibri"/>
          <w:sz w:val="23"/>
          <w:szCs w:val="23"/>
        </w:rPr>
        <w:t xml:space="preserve"> </w:t>
      </w:r>
      <w:r w:rsidRPr="000B4251">
        <w:rPr>
          <w:rFonts w:ascii="Calibri" w:hAnsi="Calibri" w:cs="Calibri"/>
          <w:sz w:val="23"/>
          <w:szCs w:val="23"/>
        </w:rPr>
        <w:t xml:space="preserve">rather than the outcomes achieved during the current charter term.  In addition to a number of narrative </w:t>
      </w:r>
      <w:r w:rsidRPr="000B4251">
        <w:rPr>
          <w:rFonts w:ascii="Calibri" w:hAnsi="Calibri" w:cs="Calibri"/>
          <w:i/>
          <w:sz w:val="23"/>
          <w:szCs w:val="23"/>
        </w:rPr>
        <w:t>Responses</w:t>
      </w:r>
      <w:r w:rsidRPr="000B4251">
        <w:rPr>
          <w:rFonts w:ascii="Calibri" w:hAnsi="Calibri" w:cs="Calibri"/>
          <w:sz w:val="23"/>
          <w:szCs w:val="23"/>
        </w:rPr>
        <w:t xml:space="preserve">, the application requires submission of a series of </w:t>
      </w:r>
      <w:r w:rsidRPr="000B4251">
        <w:rPr>
          <w:rFonts w:ascii="Calibri" w:hAnsi="Calibri" w:cs="Calibri"/>
          <w:i/>
          <w:sz w:val="23"/>
          <w:szCs w:val="23"/>
        </w:rPr>
        <w:t>Renewal Charter Exhibits</w:t>
      </w:r>
      <w:r w:rsidRPr="000B4251">
        <w:rPr>
          <w:rFonts w:ascii="Calibri" w:hAnsi="Calibri" w:cs="Calibri"/>
          <w:sz w:val="23"/>
          <w:szCs w:val="23"/>
        </w:rPr>
        <w:t xml:space="preserve"> that the Institute will incorporate into a new charter agreement should the SUNY Trustees approve the application.  Generally, the main difference in substance between the narrative responses and the Renewal Charter Exhibits is that exhibits outline the “what” that the school will do if renewed; the narrative responses, on the other hand, provide the “why” and the “how.”  Put together, these documents allow the Institute to determine if the school’s plan</w:t>
      </w:r>
      <w:r>
        <w:rPr>
          <w:rFonts w:ascii="Calibri" w:hAnsi="Calibri" w:cs="Calibri"/>
          <w:sz w:val="23"/>
          <w:szCs w:val="23"/>
        </w:rPr>
        <w:t xml:space="preserve">s for the next charter term are </w:t>
      </w:r>
      <w:r w:rsidRPr="000B4251">
        <w:rPr>
          <w:rFonts w:ascii="Calibri" w:hAnsi="Calibri" w:cs="Calibri"/>
          <w:sz w:val="23"/>
          <w:szCs w:val="23"/>
        </w:rPr>
        <w:t xml:space="preserve">“reasonable, feasible and achievable.”  </w:t>
      </w:r>
    </w:p>
    <w:p w:rsidR="00752F53" w:rsidRDefault="00752F53" w:rsidP="00752F53">
      <w:pPr>
        <w:tabs>
          <w:tab w:val="left" w:pos="360"/>
        </w:tabs>
        <w:jc w:val="both"/>
        <w:rPr>
          <w:rFonts w:ascii="Calibri" w:hAnsi="Calibri" w:cs="Calibri"/>
          <w:color w:val="000000"/>
          <w:sz w:val="23"/>
          <w:szCs w:val="23"/>
        </w:rPr>
      </w:pPr>
    </w:p>
    <w:p w:rsidR="00752F53" w:rsidRDefault="00752F53" w:rsidP="00752F53">
      <w:pPr>
        <w:tabs>
          <w:tab w:val="left" w:pos="360"/>
        </w:tabs>
        <w:rPr>
          <w:rFonts w:ascii="Calibri" w:hAnsi="Calibri" w:cs="Calibri"/>
          <w:sz w:val="23"/>
          <w:szCs w:val="23"/>
        </w:rPr>
      </w:pPr>
      <w:r>
        <w:rPr>
          <w:rFonts w:ascii="Calibri" w:hAnsi="Calibri" w:cs="Calibri"/>
          <w:color w:val="000000"/>
          <w:sz w:val="23"/>
          <w:szCs w:val="23"/>
        </w:rPr>
        <w:lastRenderedPageBreak/>
        <w:t>Requirements for both types of submissions are set forth below.</w:t>
      </w:r>
      <w:r w:rsidRPr="00707BE8">
        <w:rPr>
          <w:rFonts w:ascii="Calibri" w:hAnsi="Calibri" w:cs="Calibri"/>
          <w:color w:val="000000"/>
          <w:sz w:val="23"/>
          <w:szCs w:val="23"/>
        </w:rPr>
        <w:br/>
      </w:r>
    </w:p>
    <w:p w:rsidR="00752F53" w:rsidRPr="00707BE8" w:rsidRDefault="00752F53" w:rsidP="00752F53">
      <w:pPr>
        <w:pStyle w:val="Header"/>
        <w:rPr>
          <w:rFonts w:ascii="Calibri" w:hAnsi="Calibri" w:cs="Calibri"/>
          <w:b/>
          <w:sz w:val="23"/>
          <w:szCs w:val="23"/>
          <w:u w:val="single"/>
        </w:rPr>
      </w:pPr>
      <w:r w:rsidRPr="00707BE8">
        <w:rPr>
          <w:rFonts w:ascii="Calibri" w:hAnsi="Calibri" w:cs="Calibri"/>
          <w:b/>
          <w:sz w:val="23"/>
          <w:szCs w:val="23"/>
          <w:u w:val="single"/>
        </w:rPr>
        <w:t>Responses</w:t>
      </w:r>
    </w:p>
    <w:p w:rsidR="00752F53" w:rsidRPr="00FE6B61" w:rsidRDefault="00752F53" w:rsidP="00752F53">
      <w:pPr>
        <w:pStyle w:val="Header"/>
        <w:tabs>
          <w:tab w:val="num" w:pos="0"/>
        </w:tabs>
        <w:ind w:hanging="720"/>
        <w:rPr>
          <w:rFonts w:ascii="Calibri" w:hAnsi="Calibri" w:cs="Calibri"/>
          <w:i/>
          <w:sz w:val="12"/>
          <w:szCs w:val="12"/>
        </w:rPr>
      </w:pPr>
      <w:r>
        <w:rPr>
          <w:rFonts w:ascii="Calibri" w:hAnsi="Calibri" w:cs="Calibri"/>
          <w:i/>
          <w:sz w:val="23"/>
          <w:szCs w:val="23"/>
        </w:rPr>
        <w:tab/>
      </w:r>
    </w:p>
    <w:p w:rsidR="00752F53" w:rsidRDefault="00752F53" w:rsidP="00752F53">
      <w:pPr>
        <w:pStyle w:val="Header"/>
        <w:tabs>
          <w:tab w:val="num" w:pos="0"/>
        </w:tabs>
        <w:ind w:hanging="720"/>
        <w:rPr>
          <w:rFonts w:ascii="Calibri" w:hAnsi="Calibri" w:cs="Calibri"/>
          <w:i/>
          <w:sz w:val="23"/>
          <w:szCs w:val="23"/>
        </w:rPr>
      </w:pPr>
      <w:r>
        <w:rPr>
          <w:rFonts w:ascii="Calibri" w:hAnsi="Calibri" w:cs="Calibri"/>
          <w:i/>
          <w:sz w:val="23"/>
          <w:szCs w:val="23"/>
        </w:rPr>
        <w:t xml:space="preserve"> </w:t>
      </w:r>
      <w:r>
        <w:rPr>
          <w:rFonts w:ascii="Calibri" w:hAnsi="Calibri" w:cs="Calibri"/>
          <w:i/>
          <w:sz w:val="23"/>
          <w:szCs w:val="23"/>
        </w:rPr>
        <w:tab/>
        <w:t>T</w:t>
      </w:r>
      <w:r w:rsidRPr="006D1F43">
        <w:rPr>
          <w:rFonts w:ascii="Calibri" w:hAnsi="Calibri" w:cs="Calibri"/>
          <w:i/>
          <w:sz w:val="23"/>
          <w:szCs w:val="23"/>
        </w:rPr>
        <w:t xml:space="preserve">he nature and content of </w:t>
      </w:r>
      <w:r>
        <w:rPr>
          <w:rFonts w:ascii="Calibri" w:hAnsi="Calibri" w:cs="Calibri"/>
          <w:i/>
          <w:sz w:val="23"/>
          <w:szCs w:val="23"/>
        </w:rPr>
        <w:t>each</w:t>
      </w:r>
      <w:r w:rsidRPr="006D1F43">
        <w:rPr>
          <w:rFonts w:ascii="Calibri" w:hAnsi="Calibri" w:cs="Calibri"/>
          <w:i/>
          <w:sz w:val="23"/>
          <w:szCs w:val="23"/>
        </w:rPr>
        <w:t xml:space="preserve"> response is likely to differ greatly depending on the degree of difference between the school’s current operations and its plans for the next charter </w:t>
      </w:r>
      <w:r>
        <w:rPr>
          <w:rFonts w:ascii="Calibri" w:hAnsi="Calibri" w:cs="Calibri"/>
          <w:i/>
          <w:sz w:val="23"/>
          <w:szCs w:val="23"/>
        </w:rPr>
        <w:t xml:space="preserve">term.  Schools choosing not to change any elements of their current program or structure need only indicate such on the Application Checklist; whereas, schools choosing to make some changes must identify them and schools making significant changes must provide extensive documentation and detail.  Examples of significant changes include, but are not limited to, </w:t>
      </w:r>
      <w:r w:rsidRPr="006D1F43">
        <w:rPr>
          <w:rFonts w:ascii="Calibri" w:hAnsi="Calibri" w:cs="Calibri"/>
          <w:i/>
          <w:sz w:val="23"/>
          <w:szCs w:val="23"/>
        </w:rPr>
        <w:t>offer</w:t>
      </w:r>
      <w:r>
        <w:rPr>
          <w:rFonts w:ascii="Calibri" w:hAnsi="Calibri" w:cs="Calibri"/>
          <w:i/>
          <w:sz w:val="23"/>
          <w:szCs w:val="23"/>
        </w:rPr>
        <w:t>ing</w:t>
      </w:r>
      <w:r w:rsidRPr="006D1F43">
        <w:rPr>
          <w:rFonts w:ascii="Calibri" w:hAnsi="Calibri" w:cs="Calibri"/>
          <w:i/>
          <w:sz w:val="23"/>
          <w:szCs w:val="23"/>
        </w:rPr>
        <w:t xml:space="preserve"> new grades, expand</w:t>
      </w:r>
      <w:r>
        <w:rPr>
          <w:rFonts w:ascii="Calibri" w:hAnsi="Calibri" w:cs="Calibri"/>
          <w:i/>
          <w:sz w:val="23"/>
          <w:szCs w:val="23"/>
        </w:rPr>
        <w:t>ing</w:t>
      </w:r>
      <w:r w:rsidRPr="006D1F43">
        <w:rPr>
          <w:rFonts w:ascii="Calibri" w:hAnsi="Calibri" w:cs="Calibri"/>
          <w:i/>
          <w:sz w:val="23"/>
          <w:szCs w:val="23"/>
        </w:rPr>
        <w:t xml:space="preserve"> enrollment, mov</w:t>
      </w:r>
      <w:r>
        <w:rPr>
          <w:rFonts w:ascii="Calibri" w:hAnsi="Calibri" w:cs="Calibri"/>
          <w:i/>
          <w:sz w:val="23"/>
          <w:szCs w:val="23"/>
        </w:rPr>
        <w:t>ing</w:t>
      </w:r>
      <w:r w:rsidRPr="006D1F43">
        <w:rPr>
          <w:rFonts w:ascii="Calibri" w:hAnsi="Calibri" w:cs="Calibri"/>
          <w:i/>
          <w:sz w:val="23"/>
          <w:szCs w:val="23"/>
        </w:rPr>
        <w:t xml:space="preserve"> locations, shift</w:t>
      </w:r>
      <w:r>
        <w:rPr>
          <w:rFonts w:ascii="Calibri" w:hAnsi="Calibri" w:cs="Calibri"/>
          <w:i/>
          <w:sz w:val="23"/>
          <w:szCs w:val="23"/>
        </w:rPr>
        <w:t>ing</w:t>
      </w:r>
      <w:r w:rsidRPr="006D1F43">
        <w:rPr>
          <w:rFonts w:ascii="Calibri" w:hAnsi="Calibri" w:cs="Calibri"/>
          <w:i/>
          <w:sz w:val="23"/>
          <w:szCs w:val="23"/>
        </w:rPr>
        <w:t xml:space="preserve"> </w:t>
      </w:r>
      <w:r>
        <w:rPr>
          <w:rFonts w:ascii="Calibri" w:hAnsi="Calibri" w:cs="Calibri"/>
          <w:i/>
          <w:sz w:val="23"/>
          <w:szCs w:val="23"/>
        </w:rPr>
        <w:t xml:space="preserve">the focus of the </w:t>
      </w:r>
      <w:r w:rsidRPr="006D1F43">
        <w:rPr>
          <w:rFonts w:ascii="Calibri" w:hAnsi="Calibri" w:cs="Calibri"/>
          <w:i/>
          <w:sz w:val="23"/>
          <w:szCs w:val="23"/>
        </w:rPr>
        <w:t>educational progra</w:t>
      </w:r>
      <w:r>
        <w:rPr>
          <w:rFonts w:ascii="Calibri" w:hAnsi="Calibri" w:cs="Calibri"/>
          <w:i/>
          <w:sz w:val="23"/>
          <w:szCs w:val="23"/>
        </w:rPr>
        <w:t>m, switching</w:t>
      </w:r>
      <w:r w:rsidRPr="006D1F43">
        <w:rPr>
          <w:rFonts w:ascii="Calibri" w:hAnsi="Calibri" w:cs="Calibri"/>
          <w:i/>
          <w:sz w:val="23"/>
          <w:szCs w:val="23"/>
        </w:rPr>
        <w:t xml:space="preserve"> from a management company structure to self-management</w:t>
      </w:r>
      <w:r>
        <w:rPr>
          <w:rFonts w:ascii="Calibri" w:hAnsi="Calibri" w:cs="Calibri"/>
          <w:i/>
          <w:sz w:val="23"/>
          <w:szCs w:val="23"/>
        </w:rPr>
        <w:t xml:space="preserve"> and adding a school level</w:t>
      </w:r>
      <w:r w:rsidRPr="006D1F43">
        <w:rPr>
          <w:rFonts w:ascii="Calibri" w:hAnsi="Calibri" w:cs="Calibri"/>
          <w:i/>
          <w:sz w:val="23"/>
          <w:szCs w:val="23"/>
        </w:rPr>
        <w:t xml:space="preserve">, e.g., adding a middle or high school.  </w:t>
      </w:r>
    </w:p>
    <w:p w:rsidR="00752F53" w:rsidRPr="00FE6B61" w:rsidRDefault="00752F53" w:rsidP="00752F53">
      <w:pPr>
        <w:pStyle w:val="Header"/>
        <w:tabs>
          <w:tab w:val="num" w:pos="0"/>
        </w:tabs>
        <w:ind w:hanging="720"/>
        <w:rPr>
          <w:rFonts w:ascii="Calibri" w:hAnsi="Calibri" w:cs="Calibri"/>
          <w:i/>
          <w:sz w:val="10"/>
          <w:szCs w:val="10"/>
        </w:rPr>
      </w:pPr>
    </w:p>
    <w:p w:rsidR="00752F53" w:rsidRPr="00BE6ED3" w:rsidRDefault="00752F53" w:rsidP="00752F53">
      <w:pPr>
        <w:pStyle w:val="Header"/>
        <w:tabs>
          <w:tab w:val="num" w:pos="0"/>
        </w:tabs>
        <w:ind w:hanging="720"/>
        <w:rPr>
          <w:rFonts w:ascii="Calibri" w:hAnsi="Calibri" w:cs="Calibri"/>
          <w:i/>
          <w:sz w:val="16"/>
          <w:szCs w:val="16"/>
        </w:rPr>
      </w:pPr>
    </w:p>
    <w:p w:rsidR="00752F53" w:rsidRPr="00783B63" w:rsidRDefault="00752F53" w:rsidP="00752F53">
      <w:pPr>
        <w:pStyle w:val="BodyTextIndent3"/>
        <w:numPr>
          <w:ilvl w:val="0"/>
          <w:numId w:val="44"/>
        </w:numPr>
        <w:tabs>
          <w:tab w:val="num" w:pos="360"/>
          <w:tab w:val="left" w:pos="540"/>
        </w:tabs>
        <w:ind w:left="0" w:firstLine="450"/>
        <w:rPr>
          <w:rFonts w:ascii="Calibri" w:hAnsi="Calibri" w:cs="Calibri"/>
          <w:i/>
          <w:sz w:val="16"/>
          <w:szCs w:val="16"/>
        </w:rPr>
      </w:pPr>
      <w:r w:rsidRPr="00783B63">
        <w:rPr>
          <w:rFonts w:ascii="Calibri" w:hAnsi="Calibri" w:cs="Calibri"/>
          <w:sz w:val="23"/>
          <w:szCs w:val="23"/>
          <w:u w:val="single"/>
        </w:rPr>
        <w:t>Proposed Educational Program.</w:t>
      </w:r>
      <w:r w:rsidRPr="00783B63">
        <w:rPr>
          <w:rFonts w:ascii="Calibri" w:hAnsi="Calibri" w:cs="Calibri"/>
          <w:sz w:val="23"/>
          <w:szCs w:val="23"/>
        </w:rPr>
        <w:t xml:space="preserve">  </w:t>
      </w:r>
      <w:r w:rsidRPr="00783B63">
        <w:rPr>
          <w:rFonts w:ascii="Calibri" w:hAnsi="Calibri" w:cs="Calibri"/>
          <w:i/>
          <w:sz w:val="23"/>
          <w:szCs w:val="23"/>
        </w:rPr>
        <w:t>Provide an overview of the planned educational program.</w:t>
      </w:r>
      <w:r w:rsidRPr="00783B63">
        <w:rPr>
          <w:rFonts w:ascii="Calibri" w:hAnsi="Calibri" w:cs="Calibri"/>
          <w:sz w:val="23"/>
          <w:szCs w:val="23"/>
        </w:rPr>
        <w:t xml:space="preserve">  </w:t>
      </w:r>
    </w:p>
    <w:p w:rsidR="00752F53" w:rsidRDefault="00752F53" w:rsidP="00752F53">
      <w:pPr>
        <w:pStyle w:val="BodyTextIndent3"/>
        <w:tabs>
          <w:tab w:val="num" w:pos="720"/>
        </w:tabs>
        <w:ind w:left="450"/>
        <w:rPr>
          <w:rFonts w:ascii="Calibri" w:hAnsi="Calibri" w:cs="Calibri"/>
          <w:sz w:val="23"/>
          <w:szCs w:val="23"/>
        </w:rPr>
      </w:pPr>
      <w:r>
        <w:rPr>
          <w:rFonts w:ascii="Calibri" w:hAnsi="Calibri" w:cs="Calibri"/>
          <w:sz w:val="23"/>
          <w:szCs w:val="23"/>
        </w:rPr>
        <w:t xml:space="preserve">     </w:t>
      </w:r>
    </w:p>
    <w:p w:rsidR="00752F53" w:rsidRDefault="00752F53" w:rsidP="00752F53">
      <w:pPr>
        <w:pStyle w:val="BodyTextIndent3"/>
        <w:tabs>
          <w:tab w:val="num" w:pos="720"/>
        </w:tabs>
        <w:ind w:left="450"/>
        <w:rPr>
          <w:rFonts w:ascii="Calibri" w:hAnsi="Calibri" w:cs="Calibri"/>
          <w:i/>
          <w:sz w:val="23"/>
          <w:szCs w:val="23"/>
        </w:rPr>
      </w:pPr>
      <w:r>
        <w:rPr>
          <w:rFonts w:ascii="Calibri" w:hAnsi="Calibri" w:cs="Calibri"/>
          <w:sz w:val="23"/>
          <w:szCs w:val="23"/>
        </w:rPr>
        <w:tab/>
      </w:r>
      <w:r w:rsidRPr="00783B63">
        <w:rPr>
          <w:rFonts w:ascii="Calibri" w:hAnsi="Calibri" w:cs="Calibri"/>
          <w:i/>
          <w:sz w:val="23"/>
          <w:szCs w:val="23"/>
        </w:rPr>
        <w:t>For those schools seeking</w:t>
      </w:r>
      <w:r>
        <w:rPr>
          <w:rFonts w:ascii="Calibri" w:hAnsi="Calibri" w:cs="Calibri"/>
          <w:i/>
          <w:sz w:val="23"/>
          <w:szCs w:val="23"/>
        </w:rPr>
        <w:t xml:space="preserve"> to make</w:t>
      </w:r>
      <w:r w:rsidRPr="00783B63">
        <w:rPr>
          <w:rFonts w:ascii="Calibri" w:hAnsi="Calibri" w:cs="Calibri"/>
          <w:i/>
          <w:sz w:val="23"/>
          <w:szCs w:val="23"/>
        </w:rPr>
        <w:t xml:space="preserve"> significant changes in one or more aspects of their </w:t>
      </w:r>
      <w:r>
        <w:rPr>
          <w:rFonts w:ascii="Calibri" w:hAnsi="Calibri" w:cs="Calibri"/>
          <w:i/>
          <w:sz w:val="23"/>
          <w:szCs w:val="23"/>
        </w:rPr>
        <w:t xml:space="preserve"> </w:t>
      </w:r>
    </w:p>
    <w:p w:rsidR="00752F53" w:rsidRDefault="00752F53" w:rsidP="00752F53">
      <w:pPr>
        <w:pStyle w:val="BodyTextIndent3"/>
        <w:tabs>
          <w:tab w:val="num" w:pos="720"/>
        </w:tabs>
        <w:ind w:left="450"/>
        <w:rPr>
          <w:rFonts w:ascii="Calibri" w:hAnsi="Calibri" w:cs="Calibri"/>
          <w:i/>
          <w:sz w:val="23"/>
          <w:szCs w:val="23"/>
        </w:rPr>
      </w:pPr>
      <w:r>
        <w:rPr>
          <w:rFonts w:ascii="Calibri" w:hAnsi="Calibri" w:cs="Calibri"/>
          <w:i/>
          <w:sz w:val="23"/>
          <w:szCs w:val="23"/>
        </w:rPr>
        <w:t xml:space="preserve">     </w:t>
      </w:r>
      <w:r w:rsidRPr="00783B63">
        <w:rPr>
          <w:rFonts w:ascii="Calibri" w:hAnsi="Calibri" w:cs="Calibri"/>
          <w:i/>
          <w:sz w:val="23"/>
          <w:szCs w:val="23"/>
        </w:rPr>
        <w:t xml:space="preserve">educational program, the narrative response must detail each of these changes, not only </w:t>
      </w:r>
    </w:p>
    <w:p w:rsidR="00752F53" w:rsidRDefault="00752F53" w:rsidP="00752F53">
      <w:pPr>
        <w:pStyle w:val="BodyTextIndent3"/>
        <w:tabs>
          <w:tab w:val="num" w:pos="720"/>
        </w:tabs>
        <w:ind w:left="450"/>
        <w:rPr>
          <w:rFonts w:ascii="Calibri" w:hAnsi="Calibri" w:cs="Calibri"/>
          <w:i/>
          <w:sz w:val="23"/>
          <w:szCs w:val="23"/>
        </w:rPr>
      </w:pPr>
      <w:r>
        <w:rPr>
          <w:rFonts w:ascii="Calibri" w:hAnsi="Calibri" w:cs="Calibri"/>
          <w:i/>
          <w:sz w:val="23"/>
          <w:szCs w:val="23"/>
        </w:rPr>
        <w:t xml:space="preserve">     </w:t>
      </w:r>
      <w:r w:rsidRPr="00783B63">
        <w:rPr>
          <w:rFonts w:ascii="Calibri" w:hAnsi="Calibri" w:cs="Calibri"/>
          <w:i/>
          <w:sz w:val="23"/>
          <w:szCs w:val="23"/>
        </w:rPr>
        <w:t xml:space="preserve">stating the school’s planned change, but how and why as well.  It is likely that in explaining </w:t>
      </w:r>
    </w:p>
    <w:p w:rsidR="00752F53" w:rsidRDefault="00752F53" w:rsidP="00752F53">
      <w:pPr>
        <w:pStyle w:val="BodyTextIndent3"/>
        <w:tabs>
          <w:tab w:val="num" w:pos="720"/>
        </w:tabs>
        <w:ind w:left="450"/>
        <w:rPr>
          <w:rFonts w:ascii="Calibri" w:hAnsi="Calibri" w:cs="Calibri"/>
          <w:i/>
          <w:sz w:val="23"/>
          <w:szCs w:val="23"/>
        </w:rPr>
      </w:pPr>
      <w:r>
        <w:rPr>
          <w:rFonts w:ascii="Calibri" w:hAnsi="Calibri" w:cs="Calibri"/>
          <w:i/>
          <w:sz w:val="23"/>
          <w:szCs w:val="23"/>
        </w:rPr>
        <w:t xml:space="preserve">     </w:t>
      </w:r>
      <w:r w:rsidRPr="00783B63">
        <w:rPr>
          <w:rFonts w:ascii="Calibri" w:hAnsi="Calibri" w:cs="Calibri"/>
          <w:i/>
          <w:sz w:val="23"/>
          <w:szCs w:val="23"/>
        </w:rPr>
        <w:t xml:space="preserve">why it is seeking a change in the next charter term, the school’s experiences in the present </w:t>
      </w:r>
    </w:p>
    <w:p w:rsidR="00752F53" w:rsidRDefault="00752F53" w:rsidP="00752F53">
      <w:pPr>
        <w:pStyle w:val="BodyTextIndent3"/>
        <w:tabs>
          <w:tab w:val="num" w:pos="720"/>
          <w:tab w:val="left" w:pos="810"/>
        </w:tabs>
        <w:ind w:left="450"/>
        <w:rPr>
          <w:rFonts w:ascii="Calibri" w:hAnsi="Calibri" w:cs="Calibri"/>
          <w:i/>
          <w:sz w:val="23"/>
          <w:szCs w:val="23"/>
        </w:rPr>
      </w:pPr>
      <w:r>
        <w:rPr>
          <w:rFonts w:ascii="Calibri" w:hAnsi="Calibri" w:cs="Calibri"/>
          <w:i/>
          <w:sz w:val="23"/>
          <w:szCs w:val="23"/>
        </w:rPr>
        <w:t xml:space="preserve">     </w:t>
      </w:r>
      <w:r w:rsidRPr="00783B63">
        <w:rPr>
          <w:rFonts w:ascii="Calibri" w:hAnsi="Calibri" w:cs="Calibri"/>
          <w:i/>
          <w:sz w:val="23"/>
          <w:szCs w:val="23"/>
        </w:rPr>
        <w:t xml:space="preserve">charter term will inform its response.  It is also highly likely that the narrative response will </w:t>
      </w:r>
    </w:p>
    <w:p w:rsidR="00752F53" w:rsidRDefault="00752F53" w:rsidP="00752F53">
      <w:pPr>
        <w:pStyle w:val="BodyTextIndent3"/>
        <w:tabs>
          <w:tab w:val="num" w:pos="720"/>
          <w:tab w:val="left" w:pos="810"/>
        </w:tabs>
        <w:ind w:left="450"/>
        <w:rPr>
          <w:rFonts w:ascii="Calibri" w:hAnsi="Calibri" w:cs="Calibri"/>
          <w:i/>
          <w:sz w:val="23"/>
          <w:szCs w:val="23"/>
        </w:rPr>
      </w:pPr>
      <w:r>
        <w:rPr>
          <w:rFonts w:ascii="Calibri" w:hAnsi="Calibri" w:cs="Calibri"/>
          <w:i/>
          <w:sz w:val="23"/>
          <w:szCs w:val="23"/>
        </w:rPr>
        <w:t xml:space="preserve">     </w:t>
      </w:r>
      <w:r w:rsidRPr="00783B63">
        <w:rPr>
          <w:rFonts w:ascii="Calibri" w:hAnsi="Calibri" w:cs="Calibri"/>
          <w:i/>
          <w:sz w:val="23"/>
          <w:szCs w:val="23"/>
        </w:rPr>
        <w:t xml:space="preserve">heavily cross-reference the relevant Renewal Charter Exhibits, including, perhaps, those </w:t>
      </w:r>
    </w:p>
    <w:p w:rsidR="00752F53" w:rsidRPr="00783B63" w:rsidRDefault="00752F53" w:rsidP="00752F53">
      <w:pPr>
        <w:pStyle w:val="BodyTextIndent3"/>
        <w:tabs>
          <w:tab w:val="num" w:pos="720"/>
          <w:tab w:val="left" w:pos="810"/>
        </w:tabs>
        <w:ind w:left="450"/>
        <w:rPr>
          <w:rFonts w:ascii="Calibri" w:hAnsi="Calibri" w:cs="Calibri"/>
          <w:i/>
          <w:sz w:val="16"/>
          <w:szCs w:val="16"/>
        </w:rPr>
      </w:pPr>
      <w:r>
        <w:rPr>
          <w:rFonts w:ascii="Calibri" w:hAnsi="Calibri" w:cs="Calibri"/>
          <w:i/>
          <w:sz w:val="23"/>
          <w:szCs w:val="23"/>
        </w:rPr>
        <w:t xml:space="preserve">     </w:t>
      </w:r>
      <w:r w:rsidRPr="00783B63">
        <w:rPr>
          <w:rFonts w:ascii="Calibri" w:hAnsi="Calibri" w:cs="Calibri"/>
          <w:i/>
          <w:sz w:val="23"/>
          <w:szCs w:val="23"/>
        </w:rPr>
        <w:t xml:space="preserve">that are not directly related to the educational program.  </w:t>
      </w:r>
    </w:p>
    <w:p w:rsidR="00752F53" w:rsidRPr="006D1F43" w:rsidRDefault="00752F53" w:rsidP="00752F53">
      <w:pPr>
        <w:pStyle w:val="BodyTextIndent3"/>
        <w:tabs>
          <w:tab w:val="num" w:pos="0"/>
          <w:tab w:val="num" w:pos="1080"/>
        </w:tabs>
        <w:ind w:left="0" w:hanging="720"/>
        <w:rPr>
          <w:rFonts w:ascii="Calibri" w:hAnsi="Calibri" w:cs="Calibri"/>
          <w:i/>
          <w:sz w:val="16"/>
          <w:szCs w:val="16"/>
        </w:rPr>
      </w:pPr>
    </w:p>
    <w:p w:rsidR="00752F53" w:rsidRPr="00F84CE7" w:rsidRDefault="00752F53" w:rsidP="00752F53">
      <w:pPr>
        <w:pStyle w:val="BodyTextIndent3"/>
        <w:numPr>
          <w:ilvl w:val="0"/>
          <w:numId w:val="38"/>
        </w:numPr>
        <w:ind w:hanging="270"/>
        <w:rPr>
          <w:rFonts w:ascii="Calibri" w:hAnsi="Calibri" w:cs="Calibri"/>
          <w:i/>
          <w:sz w:val="23"/>
          <w:szCs w:val="23"/>
        </w:rPr>
      </w:pPr>
      <w:r>
        <w:rPr>
          <w:rFonts w:ascii="Calibri" w:hAnsi="Calibri" w:cs="Calibri"/>
          <w:sz w:val="23"/>
          <w:szCs w:val="23"/>
          <w:u w:val="single"/>
        </w:rPr>
        <w:t>Governance Structure.</w:t>
      </w:r>
      <w:r>
        <w:rPr>
          <w:rFonts w:ascii="Calibri" w:hAnsi="Calibri" w:cs="Calibri"/>
          <w:i/>
          <w:sz w:val="23"/>
          <w:szCs w:val="23"/>
          <w:u w:val="single"/>
        </w:rPr>
        <w:t xml:space="preserve"> </w:t>
      </w:r>
      <w:r w:rsidRPr="006D1F43">
        <w:rPr>
          <w:rFonts w:ascii="Calibri" w:hAnsi="Calibri" w:cs="Calibri"/>
          <w:i/>
          <w:sz w:val="23"/>
          <w:szCs w:val="23"/>
        </w:rPr>
        <w:t xml:space="preserve"> </w:t>
      </w:r>
      <w:r w:rsidRPr="00F84CE7">
        <w:rPr>
          <w:rFonts w:ascii="Calibri" w:hAnsi="Calibri" w:cs="Calibri"/>
          <w:i/>
          <w:sz w:val="23"/>
          <w:szCs w:val="23"/>
        </w:rPr>
        <w:t>The school must provide details on what plans, if any, the school has to ensure the sustainability of its success, (e.g., creating a rec</w:t>
      </w:r>
      <w:r>
        <w:rPr>
          <w:rFonts w:ascii="Calibri" w:hAnsi="Calibri" w:cs="Calibri"/>
          <w:i/>
          <w:sz w:val="23"/>
          <w:szCs w:val="23"/>
        </w:rPr>
        <w:t>ruitment committee on the education corporation</w:t>
      </w:r>
      <w:r w:rsidRPr="00F84CE7">
        <w:rPr>
          <w:rFonts w:ascii="Calibri" w:hAnsi="Calibri" w:cs="Calibri"/>
          <w:i/>
          <w:sz w:val="23"/>
          <w:szCs w:val="23"/>
        </w:rPr>
        <w:t xml:space="preserve">’s board of trustees; providing a transition and training plan for the </w:t>
      </w:r>
      <w:r>
        <w:rPr>
          <w:rFonts w:ascii="Calibri" w:hAnsi="Calibri" w:cs="Calibri"/>
          <w:i/>
          <w:sz w:val="23"/>
          <w:szCs w:val="23"/>
        </w:rPr>
        <w:t>new</w:t>
      </w:r>
      <w:r w:rsidRPr="00F84CE7">
        <w:rPr>
          <w:rFonts w:ascii="Calibri" w:hAnsi="Calibri" w:cs="Calibri"/>
          <w:i/>
          <w:sz w:val="23"/>
          <w:szCs w:val="23"/>
        </w:rPr>
        <w:t xml:space="preserve"> board members)</w:t>
      </w:r>
      <w:r>
        <w:rPr>
          <w:rFonts w:ascii="Calibri" w:hAnsi="Calibri" w:cs="Calibri"/>
          <w:i/>
          <w:sz w:val="23"/>
          <w:szCs w:val="23"/>
        </w:rPr>
        <w:t>.</w:t>
      </w:r>
      <w:r w:rsidRPr="00F84CE7">
        <w:rPr>
          <w:rFonts w:ascii="Calibri" w:hAnsi="Calibri" w:cs="Calibri"/>
          <w:i/>
          <w:sz w:val="23"/>
          <w:szCs w:val="23"/>
        </w:rPr>
        <w:t xml:space="preserve">  </w:t>
      </w:r>
    </w:p>
    <w:p w:rsidR="00752F53" w:rsidRPr="00F84CE7" w:rsidRDefault="00752F53" w:rsidP="00752F53">
      <w:pPr>
        <w:pStyle w:val="Header"/>
        <w:tabs>
          <w:tab w:val="num" w:pos="0"/>
        </w:tabs>
        <w:ind w:hanging="720"/>
        <w:rPr>
          <w:rFonts w:ascii="Calibri" w:hAnsi="Calibri" w:cs="Calibri"/>
          <w:i/>
          <w:sz w:val="23"/>
          <w:szCs w:val="23"/>
        </w:rPr>
      </w:pPr>
    </w:p>
    <w:p w:rsidR="00752F53" w:rsidRPr="00783B63" w:rsidRDefault="00752F53" w:rsidP="00752F53">
      <w:pPr>
        <w:pStyle w:val="Header"/>
        <w:ind w:left="720"/>
        <w:rPr>
          <w:rFonts w:ascii="Calibri" w:hAnsi="Calibri" w:cs="Calibri"/>
          <w:b/>
          <w:smallCaps/>
          <w:color w:val="808080"/>
          <w:sz w:val="23"/>
          <w:szCs w:val="23"/>
        </w:rPr>
      </w:pPr>
      <w:r w:rsidRPr="00783B63">
        <w:rPr>
          <w:rFonts w:ascii="Calibri" w:hAnsi="Calibri" w:cs="Calibri"/>
          <w:i/>
          <w:sz w:val="23"/>
          <w:szCs w:val="23"/>
        </w:rPr>
        <w:t>For schools that are making material changes to their governance structure, the narrative response must focus on the reasons behind those changes, referencing where necessary any appropriate events and outcomes from the present charter term that are driving these proposed changes.  The response must also indicate with clarity how and why those governance changes will allow for the kind of oversight that will result in satisfactory student achievement results.</w:t>
      </w:r>
    </w:p>
    <w:p w:rsidR="00752F53" w:rsidRPr="00F84CE7" w:rsidRDefault="00752F53" w:rsidP="00752F53">
      <w:pPr>
        <w:pStyle w:val="Header"/>
        <w:tabs>
          <w:tab w:val="num" w:pos="0"/>
        </w:tabs>
        <w:ind w:hanging="720"/>
        <w:rPr>
          <w:rFonts w:ascii="Calibri" w:hAnsi="Calibri" w:cs="Calibri"/>
          <w:b/>
          <w:smallCaps/>
          <w:color w:val="808080"/>
          <w:sz w:val="12"/>
          <w:szCs w:val="12"/>
        </w:rPr>
      </w:pPr>
    </w:p>
    <w:p w:rsidR="00752F53" w:rsidRPr="00F84CE7" w:rsidRDefault="00752F53" w:rsidP="00752F53">
      <w:pPr>
        <w:pStyle w:val="Header"/>
        <w:ind w:left="720"/>
        <w:rPr>
          <w:rFonts w:ascii="Calibri" w:hAnsi="Calibri" w:cs="Calibri"/>
          <w:b/>
          <w:smallCaps/>
          <w:color w:val="808080"/>
          <w:sz w:val="23"/>
          <w:szCs w:val="23"/>
        </w:rPr>
      </w:pPr>
      <w:r w:rsidRPr="00F84CE7">
        <w:rPr>
          <w:rFonts w:ascii="Calibri" w:hAnsi="Calibri" w:cs="Calibri"/>
          <w:i/>
          <w:sz w:val="23"/>
          <w:szCs w:val="23"/>
        </w:rPr>
        <w:t xml:space="preserve">Some schools filed their initial or renewal charter application “in conjunction with” an existing 501(c)(3) or other organization, yet that entity was not managing the school.  Rather, and most often, it was assisting the school in other ways.  Where a school did in fact partner with such an organization, it must discuss the status of </w:t>
      </w:r>
      <w:r w:rsidRPr="00F84CE7">
        <w:rPr>
          <w:rFonts w:ascii="Calibri" w:hAnsi="Calibri" w:cs="Calibri"/>
          <w:i/>
          <w:sz w:val="23"/>
          <w:szCs w:val="23"/>
        </w:rPr>
        <w:lastRenderedPageBreak/>
        <w:t xml:space="preserve">the relationship, including whether it will continue in the next charter </w:t>
      </w:r>
      <w:r>
        <w:rPr>
          <w:rFonts w:ascii="Calibri" w:hAnsi="Calibri" w:cs="Calibri"/>
          <w:i/>
          <w:sz w:val="23"/>
          <w:szCs w:val="23"/>
        </w:rPr>
        <w:t>term</w:t>
      </w:r>
      <w:r w:rsidRPr="00F84CE7">
        <w:rPr>
          <w:rFonts w:ascii="Calibri" w:hAnsi="Calibri" w:cs="Calibri"/>
          <w:i/>
          <w:sz w:val="23"/>
          <w:szCs w:val="23"/>
        </w:rPr>
        <w:t xml:space="preserve"> and, if so, under what terms and parameters.  Likewise, the school must indicate if the relationship is dissolving or will be dissolved.  It is important for the school to note that this type of partnership is not equivalent to a partnership with an</w:t>
      </w:r>
      <w:r>
        <w:rPr>
          <w:rFonts w:ascii="Calibri" w:hAnsi="Calibri" w:cs="Calibri"/>
          <w:i/>
          <w:sz w:val="23"/>
          <w:szCs w:val="23"/>
        </w:rPr>
        <w:t xml:space="preserve"> Educational Service Provider</w:t>
      </w:r>
      <w:r w:rsidRPr="00F84CE7">
        <w:rPr>
          <w:rFonts w:ascii="Calibri" w:hAnsi="Calibri" w:cs="Calibri"/>
          <w:i/>
          <w:sz w:val="23"/>
          <w:szCs w:val="23"/>
        </w:rPr>
        <w:t xml:space="preserve"> </w:t>
      </w:r>
      <w:r>
        <w:rPr>
          <w:rFonts w:ascii="Calibri" w:hAnsi="Calibri" w:cs="Calibri"/>
          <w:i/>
          <w:sz w:val="23"/>
          <w:szCs w:val="23"/>
        </w:rPr>
        <w:t>(“</w:t>
      </w:r>
      <w:r w:rsidRPr="00F84CE7">
        <w:rPr>
          <w:rFonts w:ascii="Calibri" w:hAnsi="Calibri" w:cs="Calibri"/>
          <w:i/>
          <w:sz w:val="23"/>
          <w:szCs w:val="23"/>
        </w:rPr>
        <w:t>ESP</w:t>
      </w:r>
      <w:r>
        <w:rPr>
          <w:rFonts w:ascii="Calibri" w:hAnsi="Calibri" w:cs="Calibri"/>
          <w:i/>
          <w:sz w:val="23"/>
          <w:szCs w:val="23"/>
        </w:rPr>
        <w:t>”)</w:t>
      </w:r>
      <w:r w:rsidRPr="00F84CE7">
        <w:rPr>
          <w:rFonts w:ascii="Calibri" w:hAnsi="Calibri" w:cs="Calibri"/>
          <w:i/>
          <w:sz w:val="23"/>
          <w:szCs w:val="23"/>
        </w:rPr>
        <w:t>/C</w:t>
      </w:r>
      <w:r>
        <w:rPr>
          <w:rFonts w:ascii="Calibri" w:hAnsi="Calibri" w:cs="Calibri"/>
          <w:i/>
          <w:sz w:val="23"/>
          <w:szCs w:val="23"/>
        </w:rPr>
        <w:t xml:space="preserve">harter </w:t>
      </w:r>
      <w:r w:rsidRPr="00F84CE7">
        <w:rPr>
          <w:rFonts w:ascii="Calibri" w:hAnsi="Calibri" w:cs="Calibri"/>
          <w:i/>
          <w:sz w:val="23"/>
          <w:szCs w:val="23"/>
        </w:rPr>
        <w:t>M</w:t>
      </w:r>
      <w:r>
        <w:rPr>
          <w:rFonts w:ascii="Calibri" w:hAnsi="Calibri" w:cs="Calibri"/>
          <w:i/>
          <w:sz w:val="23"/>
          <w:szCs w:val="23"/>
        </w:rPr>
        <w:t>anagement Organization (“CMO”)</w:t>
      </w:r>
      <w:r w:rsidRPr="00F84CE7">
        <w:rPr>
          <w:rFonts w:ascii="Calibri" w:hAnsi="Calibri" w:cs="Calibri"/>
          <w:i/>
          <w:sz w:val="23"/>
          <w:szCs w:val="23"/>
        </w:rPr>
        <w:t xml:space="preserve">.  As such, the information required with regard to </w:t>
      </w:r>
      <w:smartTag w:uri="urn:schemas-microsoft-com:office:smarttags" w:element="stockticker">
        <w:r w:rsidRPr="00F84CE7">
          <w:rPr>
            <w:rFonts w:ascii="Calibri" w:hAnsi="Calibri" w:cs="Calibri"/>
            <w:i/>
            <w:sz w:val="23"/>
            <w:szCs w:val="23"/>
          </w:rPr>
          <w:t>ESP</w:t>
        </w:r>
      </w:smartTag>
      <w:r w:rsidRPr="00F84CE7">
        <w:rPr>
          <w:rFonts w:ascii="Calibri" w:hAnsi="Calibri" w:cs="Calibri"/>
          <w:i/>
          <w:sz w:val="23"/>
          <w:szCs w:val="23"/>
        </w:rPr>
        <w:t>/CMO</w:t>
      </w:r>
      <w:r>
        <w:rPr>
          <w:rFonts w:ascii="Calibri" w:hAnsi="Calibri" w:cs="Calibri"/>
          <w:i/>
          <w:sz w:val="23"/>
          <w:szCs w:val="23"/>
        </w:rPr>
        <w:t xml:space="preserve"> partnerships as set forth below</w:t>
      </w:r>
      <w:r w:rsidRPr="00F84CE7">
        <w:rPr>
          <w:rFonts w:ascii="Calibri" w:hAnsi="Calibri" w:cs="Calibri"/>
          <w:i/>
          <w:sz w:val="23"/>
          <w:szCs w:val="23"/>
        </w:rPr>
        <w:t xml:space="preserve"> is not required here.  </w:t>
      </w:r>
    </w:p>
    <w:p w:rsidR="00752F53" w:rsidRPr="00F84CE7" w:rsidRDefault="00752F53" w:rsidP="00752F53">
      <w:pPr>
        <w:pStyle w:val="Header"/>
        <w:tabs>
          <w:tab w:val="num" w:pos="0"/>
        </w:tabs>
        <w:ind w:hanging="720"/>
        <w:rPr>
          <w:rFonts w:ascii="Calibri" w:hAnsi="Calibri" w:cs="Calibri"/>
          <w:b/>
          <w:smallCaps/>
          <w:color w:val="808080"/>
          <w:sz w:val="16"/>
          <w:szCs w:val="16"/>
        </w:rPr>
      </w:pPr>
      <w:r w:rsidRPr="00F84CE7">
        <w:rPr>
          <w:rFonts w:ascii="Calibri" w:hAnsi="Calibri" w:cs="Calibri"/>
          <w:i/>
          <w:sz w:val="23"/>
          <w:szCs w:val="23"/>
        </w:rPr>
        <w:t xml:space="preserve"> </w:t>
      </w:r>
    </w:p>
    <w:p w:rsidR="00752F53" w:rsidRPr="00F84CE7" w:rsidRDefault="00752F53" w:rsidP="00752F53">
      <w:pPr>
        <w:pStyle w:val="Header"/>
        <w:ind w:left="720"/>
        <w:rPr>
          <w:rFonts w:ascii="Calibri" w:hAnsi="Calibri" w:cs="Calibri"/>
          <w:i/>
          <w:sz w:val="23"/>
          <w:szCs w:val="23"/>
        </w:rPr>
      </w:pPr>
      <w:r w:rsidRPr="00F84CE7">
        <w:rPr>
          <w:rFonts w:ascii="Calibri" w:hAnsi="Calibri" w:cs="Calibri"/>
          <w:i/>
          <w:sz w:val="23"/>
          <w:szCs w:val="23"/>
        </w:rPr>
        <w:t>Consistent with the school’s other narrative responses, where a school is making a significant change, for example, adding a middle school, the narrative response should discuss the governance challenges inherent in that transition.</w:t>
      </w:r>
    </w:p>
    <w:p w:rsidR="00752F53" w:rsidRPr="00C66E9C" w:rsidRDefault="00752F53" w:rsidP="00752F53">
      <w:pPr>
        <w:pStyle w:val="ListParagraph"/>
        <w:tabs>
          <w:tab w:val="num" w:pos="0"/>
        </w:tabs>
        <w:ind w:hanging="720"/>
        <w:rPr>
          <w:rFonts w:ascii="Calibri" w:hAnsi="Calibri" w:cs="Calibri"/>
          <w:i/>
          <w:sz w:val="23"/>
          <w:szCs w:val="23"/>
        </w:rPr>
      </w:pPr>
    </w:p>
    <w:p w:rsidR="00752F53" w:rsidRDefault="00752F53" w:rsidP="00752F53">
      <w:pPr>
        <w:pStyle w:val="ListParagraph"/>
        <w:rPr>
          <w:rFonts w:ascii="Calibri" w:hAnsi="Calibri" w:cs="Calibri"/>
          <w:i/>
          <w:sz w:val="23"/>
          <w:szCs w:val="23"/>
        </w:rPr>
      </w:pPr>
      <w:r w:rsidRPr="00707BE8">
        <w:rPr>
          <w:rFonts w:ascii="Calibri" w:hAnsi="Calibri" w:cs="Calibri"/>
          <w:i/>
          <w:sz w:val="23"/>
          <w:szCs w:val="23"/>
        </w:rPr>
        <w:t>If a</w:t>
      </w:r>
      <w:r>
        <w:rPr>
          <w:rFonts w:ascii="Calibri" w:hAnsi="Calibri" w:cs="Calibri"/>
          <w:i/>
          <w:sz w:val="23"/>
          <w:szCs w:val="23"/>
        </w:rPr>
        <w:t xml:space="preserve">n ESP or </w:t>
      </w:r>
      <w:r w:rsidRPr="00707BE8">
        <w:rPr>
          <w:rFonts w:ascii="Calibri" w:hAnsi="Calibri" w:cs="Calibri"/>
          <w:i/>
          <w:sz w:val="23"/>
          <w:szCs w:val="23"/>
        </w:rPr>
        <w:t xml:space="preserve">CMO </w:t>
      </w:r>
      <w:r>
        <w:rPr>
          <w:rFonts w:ascii="Calibri" w:hAnsi="Calibri" w:cs="Calibri"/>
          <w:i/>
          <w:sz w:val="23"/>
          <w:szCs w:val="23"/>
        </w:rPr>
        <w:t>manages the school or the school or education corporation</w:t>
      </w:r>
      <w:r w:rsidRPr="00707BE8">
        <w:rPr>
          <w:rFonts w:ascii="Calibri" w:hAnsi="Calibri" w:cs="Calibri"/>
          <w:i/>
          <w:sz w:val="23"/>
          <w:szCs w:val="23"/>
        </w:rPr>
        <w:t xml:space="preserve"> is associated with a group of schools that share services or have common governance, describe </w:t>
      </w:r>
      <w:r>
        <w:rPr>
          <w:rFonts w:ascii="Calibri" w:hAnsi="Calibri" w:cs="Calibri"/>
          <w:i/>
          <w:sz w:val="23"/>
          <w:szCs w:val="23"/>
        </w:rPr>
        <w:t xml:space="preserve">any </w:t>
      </w:r>
      <w:r w:rsidRPr="00707BE8">
        <w:rPr>
          <w:rFonts w:ascii="Calibri" w:hAnsi="Calibri" w:cs="Calibri"/>
          <w:i/>
          <w:sz w:val="23"/>
          <w:szCs w:val="23"/>
        </w:rPr>
        <w:t xml:space="preserve">expansion of the </w:t>
      </w:r>
      <w:r>
        <w:rPr>
          <w:rFonts w:ascii="Calibri" w:hAnsi="Calibri" w:cs="Calibri"/>
          <w:i/>
          <w:sz w:val="23"/>
          <w:szCs w:val="23"/>
        </w:rPr>
        <w:t>ESP/</w:t>
      </w:r>
      <w:r w:rsidRPr="00707BE8">
        <w:rPr>
          <w:rFonts w:ascii="Calibri" w:hAnsi="Calibri" w:cs="Calibri"/>
          <w:i/>
          <w:sz w:val="23"/>
          <w:szCs w:val="23"/>
        </w:rPr>
        <w:t xml:space="preserve">CMO and/or other group either in or out of New York State during the next charter term including: the names and locations of new or planned schools, how the CMO </w:t>
      </w:r>
      <w:r>
        <w:rPr>
          <w:rFonts w:ascii="Calibri" w:hAnsi="Calibri" w:cs="Calibri"/>
          <w:i/>
          <w:sz w:val="23"/>
          <w:szCs w:val="23"/>
        </w:rPr>
        <w:t xml:space="preserve">or ESP </w:t>
      </w:r>
      <w:r w:rsidRPr="00707BE8">
        <w:rPr>
          <w:rFonts w:ascii="Calibri" w:hAnsi="Calibri" w:cs="Calibri"/>
          <w:i/>
          <w:sz w:val="23"/>
          <w:szCs w:val="23"/>
        </w:rPr>
        <w:t xml:space="preserve">and/or </w:t>
      </w:r>
      <w:r>
        <w:rPr>
          <w:rFonts w:ascii="Calibri" w:hAnsi="Calibri" w:cs="Calibri"/>
          <w:i/>
          <w:sz w:val="23"/>
          <w:szCs w:val="23"/>
        </w:rPr>
        <w:t xml:space="preserve">other </w:t>
      </w:r>
      <w:r w:rsidRPr="00707BE8">
        <w:rPr>
          <w:rFonts w:ascii="Calibri" w:hAnsi="Calibri" w:cs="Calibri"/>
          <w:i/>
          <w:sz w:val="23"/>
          <w:szCs w:val="23"/>
        </w:rPr>
        <w:t>group has adjusted its operations to address expansion, and how such expansion has and/or is projected to impact the school.</w:t>
      </w:r>
      <w:r>
        <w:rPr>
          <w:rFonts w:ascii="Calibri" w:hAnsi="Calibri" w:cs="Calibri"/>
          <w:i/>
          <w:sz w:val="23"/>
          <w:szCs w:val="23"/>
        </w:rPr>
        <w:t xml:space="preserve">  The education corporation may provide its or its CMO’s or ESP’s most recent Business Plan if it covers the term of the proposed renewal charter term.</w:t>
      </w:r>
    </w:p>
    <w:p w:rsidR="00752F53" w:rsidRPr="00F84CE7" w:rsidRDefault="00752F53" w:rsidP="00752F53">
      <w:pPr>
        <w:pStyle w:val="Header"/>
        <w:tabs>
          <w:tab w:val="num" w:pos="0"/>
          <w:tab w:val="left" w:pos="360"/>
        </w:tabs>
        <w:ind w:hanging="720"/>
        <w:rPr>
          <w:rFonts w:ascii="Calibri" w:hAnsi="Calibri" w:cs="Calibri"/>
          <w:i/>
          <w:sz w:val="16"/>
          <w:szCs w:val="16"/>
        </w:rPr>
      </w:pPr>
    </w:p>
    <w:p w:rsidR="00752F53" w:rsidRDefault="00752F53" w:rsidP="00752F53">
      <w:pPr>
        <w:widowControl/>
        <w:numPr>
          <w:ilvl w:val="0"/>
          <w:numId w:val="44"/>
        </w:numPr>
        <w:tabs>
          <w:tab w:val="clear" w:pos="720"/>
          <w:tab w:val="num" w:pos="0"/>
        </w:tabs>
        <w:ind w:left="0" w:firstLine="360"/>
        <w:rPr>
          <w:rFonts w:ascii="Calibri" w:hAnsi="Calibri" w:cs="Calibri"/>
          <w:i/>
          <w:sz w:val="23"/>
          <w:szCs w:val="23"/>
        </w:rPr>
      </w:pPr>
      <w:r>
        <w:rPr>
          <w:rFonts w:ascii="Calibri" w:hAnsi="Calibri" w:cs="Calibri"/>
          <w:sz w:val="23"/>
          <w:szCs w:val="23"/>
          <w:u w:val="single"/>
        </w:rPr>
        <w:t>Fiscal Plan.</w:t>
      </w:r>
      <w:r>
        <w:rPr>
          <w:rFonts w:ascii="Calibri" w:hAnsi="Calibri" w:cs="Calibri"/>
          <w:sz w:val="23"/>
          <w:szCs w:val="23"/>
        </w:rPr>
        <w:t xml:space="preserve">  </w:t>
      </w:r>
      <w:r w:rsidRPr="00F84CE7">
        <w:rPr>
          <w:rFonts w:ascii="Calibri" w:hAnsi="Calibri" w:cs="Calibri"/>
          <w:i/>
          <w:sz w:val="23"/>
          <w:szCs w:val="23"/>
        </w:rPr>
        <w:t xml:space="preserve">Describe the school’s fiscal plan for the term of the proposed renewal charter </w:t>
      </w:r>
    </w:p>
    <w:p w:rsidR="00752F53" w:rsidRDefault="00752F53" w:rsidP="00752F53">
      <w:pPr>
        <w:ind w:left="360" w:firstLine="360"/>
        <w:rPr>
          <w:rFonts w:ascii="Calibri" w:hAnsi="Calibri" w:cs="Calibri"/>
          <w:i/>
          <w:sz w:val="23"/>
          <w:szCs w:val="23"/>
        </w:rPr>
      </w:pPr>
      <w:r>
        <w:rPr>
          <w:rFonts w:ascii="Calibri" w:hAnsi="Calibri" w:cs="Calibri"/>
          <w:i/>
          <w:sz w:val="23"/>
          <w:szCs w:val="23"/>
        </w:rPr>
        <w:t xml:space="preserve">term </w:t>
      </w:r>
      <w:r w:rsidRPr="00F84CE7">
        <w:rPr>
          <w:rFonts w:ascii="Calibri" w:hAnsi="Calibri" w:cs="Calibri"/>
          <w:i/>
          <w:sz w:val="23"/>
          <w:szCs w:val="23"/>
        </w:rPr>
        <w:t>specifically identify</w:t>
      </w:r>
      <w:r>
        <w:rPr>
          <w:rFonts w:ascii="Calibri" w:hAnsi="Calibri" w:cs="Calibri"/>
          <w:i/>
          <w:sz w:val="23"/>
          <w:szCs w:val="23"/>
        </w:rPr>
        <w:t>ing</w:t>
      </w:r>
      <w:r w:rsidRPr="00F84CE7">
        <w:rPr>
          <w:rFonts w:ascii="Calibri" w:hAnsi="Calibri" w:cs="Calibri"/>
          <w:i/>
          <w:sz w:val="23"/>
          <w:szCs w:val="23"/>
        </w:rPr>
        <w:t xml:space="preserve"> future enrollment, staffing and facility plans and assumptions, </w:t>
      </w:r>
    </w:p>
    <w:p w:rsidR="00752F53" w:rsidRDefault="00752F53" w:rsidP="00752F53">
      <w:pPr>
        <w:ind w:left="360" w:firstLine="360"/>
        <w:rPr>
          <w:rFonts w:ascii="Calibri" w:hAnsi="Calibri" w:cs="Calibri"/>
          <w:i/>
          <w:sz w:val="23"/>
          <w:szCs w:val="23"/>
        </w:rPr>
      </w:pPr>
      <w:r w:rsidRPr="00F84CE7">
        <w:rPr>
          <w:rFonts w:ascii="Calibri" w:hAnsi="Calibri" w:cs="Calibri"/>
          <w:i/>
          <w:sz w:val="23"/>
          <w:szCs w:val="23"/>
        </w:rPr>
        <w:t xml:space="preserve">and discuss how those plans are financially reasonable and feasible.  This information must </w:t>
      </w:r>
    </w:p>
    <w:p w:rsidR="00752F53" w:rsidRDefault="00752F53" w:rsidP="00752F53">
      <w:pPr>
        <w:ind w:left="360" w:firstLine="360"/>
        <w:rPr>
          <w:rFonts w:ascii="Calibri" w:hAnsi="Calibri" w:cs="Calibri"/>
          <w:i/>
          <w:sz w:val="23"/>
          <w:szCs w:val="23"/>
        </w:rPr>
      </w:pPr>
      <w:r w:rsidRPr="00F84CE7">
        <w:rPr>
          <w:rFonts w:ascii="Calibri" w:hAnsi="Calibri" w:cs="Calibri"/>
          <w:i/>
          <w:sz w:val="23"/>
          <w:szCs w:val="23"/>
        </w:rPr>
        <w:t xml:space="preserve">be consistent with </w:t>
      </w:r>
      <w:r>
        <w:rPr>
          <w:rFonts w:ascii="Calibri" w:hAnsi="Calibri" w:cs="Calibri"/>
          <w:i/>
          <w:sz w:val="23"/>
          <w:szCs w:val="23"/>
        </w:rPr>
        <w:t xml:space="preserve">the </w:t>
      </w:r>
      <w:r w:rsidRPr="0024109A">
        <w:rPr>
          <w:rFonts w:ascii="Calibri" w:hAnsi="Calibri" w:cs="Calibri"/>
          <w:i/>
          <w:sz w:val="23"/>
          <w:szCs w:val="23"/>
        </w:rPr>
        <w:t>Budget Projection for the term of the renewal charter</w:t>
      </w:r>
      <w:r w:rsidRPr="00F84CE7">
        <w:rPr>
          <w:rFonts w:ascii="Calibri" w:hAnsi="Calibri" w:cs="Calibri"/>
          <w:i/>
          <w:sz w:val="23"/>
          <w:szCs w:val="23"/>
        </w:rPr>
        <w:t xml:space="preserve"> (template </w:t>
      </w:r>
    </w:p>
    <w:p w:rsidR="00752F53" w:rsidRDefault="00752F53" w:rsidP="00752F53">
      <w:pPr>
        <w:ind w:left="360" w:firstLine="360"/>
        <w:rPr>
          <w:rFonts w:ascii="Calibri" w:hAnsi="Calibri" w:cs="Calibri"/>
          <w:i/>
          <w:sz w:val="23"/>
          <w:szCs w:val="23"/>
        </w:rPr>
      </w:pPr>
      <w:r w:rsidRPr="00F84CE7">
        <w:rPr>
          <w:rFonts w:ascii="Calibri" w:hAnsi="Calibri" w:cs="Calibri"/>
          <w:i/>
          <w:sz w:val="23"/>
          <w:szCs w:val="23"/>
        </w:rPr>
        <w:t xml:space="preserve">available at: </w:t>
      </w:r>
      <w:hyperlink r:id="rId53" w:history="1">
        <w:r w:rsidRPr="00F84CE7">
          <w:rPr>
            <w:rStyle w:val="Hyperlink"/>
            <w:rFonts w:ascii="Calibri" w:hAnsi="Calibri" w:cs="Calibri"/>
            <w:sz w:val="23"/>
            <w:szCs w:val="23"/>
          </w:rPr>
          <w:t>http://newyorkcharters.org/schoolsRenewOverview.htm</w:t>
        </w:r>
      </w:hyperlink>
      <w:r>
        <w:t>)</w:t>
      </w:r>
      <w:r w:rsidRPr="00F84CE7">
        <w:rPr>
          <w:rFonts w:ascii="Calibri" w:hAnsi="Calibri" w:cs="Calibri"/>
          <w:i/>
          <w:sz w:val="23"/>
          <w:szCs w:val="23"/>
        </w:rPr>
        <w:t xml:space="preserve">, which must serve as </w:t>
      </w:r>
    </w:p>
    <w:p w:rsidR="00752F53" w:rsidRDefault="00752F53" w:rsidP="00752F53">
      <w:pPr>
        <w:ind w:left="360" w:firstLine="360"/>
        <w:rPr>
          <w:rFonts w:ascii="Calibri" w:hAnsi="Calibri" w:cs="Calibri"/>
          <w:i/>
          <w:sz w:val="23"/>
          <w:szCs w:val="23"/>
        </w:rPr>
      </w:pPr>
      <w:r w:rsidRPr="00F84CE7">
        <w:rPr>
          <w:rFonts w:ascii="Calibri" w:hAnsi="Calibri" w:cs="Calibri"/>
          <w:i/>
          <w:sz w:val="23"/>
          <w:szCs w:val="23"/>
        </w:rPr>
        <w:t xml:space="preserve">the cornerstone of the school’s fiscal plan.  Please ensure that the </w:t>
      </w:r>
      <w:r>
        <w:rPr>
          <w:rFonts w:ascii="Calibri" w:hAnsi="Calibri" w:cs="Calibri"/>
          <w:i/>
          <w:sz w:val="23"/>
          <w:szCs w:val="23"/>
        </w:rPr>
        <w:t xml:space="preserve">budget covers the entire </w:t>
      </w:r>
    </w:p>
    <w:p w:rsidR="00752F53" w:rsidRDefault="00752F53" w:rsidP="00752F53">
      <w:pPr>
        <w:ind w:left="360" w:firstLine="360"/>
        <w:rPr>
          <w:rFonts w:ascii="Calibri" w:hAnsi="Calibri" w:cs="Calibri"/>
          <w:i/>
          <w:sz w:val="23"/>
          <w:szCs w:val="23"/>
        </w:rPr>
      </w:pPr>
      <w:r>
        <w:rPr>
          <w:rFonts w:ascii="Calibri" w:hAnsi="Calibri" w:cs="Calibri"/>
          <w:i/>
          <w:sz w:val="23"/>
          <w:szCs w:val="23"/>
        </w:rPr>
        <w:t xml:space="preserve">term </w:t>
      </w:r>
      <w:r w:rsidRPr="00F84CE7">
        <w:rPr>
          <w:rFonts w:ascii="Calibri" w:hAnsi="Calibri" w:cs="Calibri"/>
          <w:i/>
          <w:sz w:val="23"/>
          <w:szCs w:val="23"/>
        </w:rPr>
        <w:t xml:space="preserve">of the next charter and includes a description of all revenue and expenditure </w:t>
      </w:r>
    </w:p>
    <w:p w:rsidR="00752F53" w:rsidRPr="00F84CE7" w:rsidRDefault="00752F53" w:rsidP="00752F53">
      <w:pPr>
        <w:ind w:left="360" w:firstLine="360"/>
        <w:rPr>
          <w:rFonts w:ascii="Calibri" w:hAnsi="Calibri" w:cs="Calibri"/>
          <w:i/>
          <w:sz w:val="23"/>
          <w:szCs w:val="23"/>
        </w:rPr>
      </w:pPr>
      <w:r w:rsidRPr="00F84CE7">
        <w:rPr>
          <w:rFonts w:ascii="Calibri" w:hAnsi="Calibri" w:cs="Calibri"/>
          <w:i/>
          <w:sz w:val="23"/>
          <w:szCs w:val="23"/>
        </w:rPr>
        <w:t xml:space="preserve">assumptions. </w:t>
      </w:r>
    </w:p>
    <w:p w:rsidR="00752F53" w:rsidRPr="00F84CE7" w:rsidRDefault="00752F53" w:rsidP="00752F53">
      <w:pPr>
        <w:tabs>
          <w:tab w:val="num" w:pos="0"/>
        </w:tabs>
        <w:ind w:hanging="720"/>
        <w:rPr>
          <w:rFonts w:ascii="Calibri" w:hAnsi="Calibri" w:cs="Calibri"/>
          <w:i/>
          <w:sz w:val="16"/>
          <w:szCs w:val="16"/>
        </w:rPr>
      </w:pPr>
    </w:p>
    <w:p w:rsidR="00752F53" w:rsidRDefault="00752F53" w:rsidP="00752F53">
      <w:pPr>
        <w:widowControl/>
        <w:numPr>
          <w:ilvl w:val="0"/>
          <w:numId w:val="44"/>
        </w:numPr>
        <w:tabs>
          <w:tab w:val="num" w:pos="0"/>
          <w:tab w:val="left" w:pos="720"/>
        </w:tabs>
        <w:ind w:left="0" w:firstLine="360"/>
        <w:rPr>
          <w:rFonts w:ascii="Calibri" w:hAnsi="Calibri" w:cs="Calibri"/>
          <w:i/>
          <w:sz w:val="23"/>
          <w:szCs w:val="23"/>
        </w:rPr>
      </w:pPr>
      <w:r>
        <w:rPr>
          <w:rFonts w:ascii="Calibri" w:hAnsi="Calibri" w:cs="Calibri"/>
          <w:sz w:val="23"/>
          <w:szCs w:val="23"/>
          <w:u w:val="single"/>
        </w:rPr>
        <w:t>Facility Plan.</w:t>
      </w:r>
      <w:r>
        <w:rPr>
          <w:rFonts w:ascii="Calibri" w:hAnsi="Calibri" w:cs="Calibri"/>
          <w:sz w:val="23"/>
          <w:szCs w:val="23"/>
        </w:rPr>
        <w:t xml:space="preserve">  </w:t>
      </w:r>
      <w:r w:rsidRPr="00F84CE7">
        <w:rPr>
          <w:rFonts w:ascii="Calibri" w:hAnsi="Calibri" w:cs="Calibri"/>
          <w:i/>
          <w:sz w:val="23"/>
          <w:szCs w:val="23"/>
        </w:rPr>
        <w:t xml:space="preserve">Clearly describe how the school’s facility plans will meet the needs of the </w:t>
      </w:r>
    </w:p>
    <w:p w:rsidR="00752F53" w:rsidRPr="00F84CE7" w:rsidRDefault="00752F53" w:rsidP="00752F53">
      <w:pPr>
        <w:ind w:left="720"/>
        <w:rPr>
          <w:rFonts w:ascii="Calibri" w:hAnsi="Calibri" w:cs="Calibri"/>
          <w:i/>
          <w:sz w:val="23"/>
          <w:szCs w:val="23"/>
        </w:rPr>
      </w:pPr>
      <w:r w:rsidRPr="00F84CE7">
        <w:rPr>
          <w:rFonts w:ascii="Calibri" w:hAnsi="Calibri" w:cs="Calibri"/>
          <w:i/>
          <w:sz w:val="23"/>
          <w:szCs w:val="23"/>
        </w:rPr>
        <w:t xml:space="preserve">educational program for the proposed charter </w:t>
      </w:r>
      <w:r>
        <w:rPr>
          <w:rFonts w:ascii="Calibri" w:hAnsi="Calibri" w:cs="Calibri"/>
          <w:i/>
          <w:sz w:val="23"/>
          <w:szCs w:val="23"/>
        </w:rPr>
        <w:t>term</w:t>
      </w:r>
      <w:r w:rsidRPr="00F84CE7">
        <w:rPr>
          <w:rFonts w:ascii="Calibri" w:hAnsi="Calibri" w:cs="Calibri"/>
          <w:i/>
          <w:sz w:val="23"/>
          <w:szCs w:val="23"/>
        </w:rPr>
        <w:t xml:space="preserve">, including any commitments that support or partner organizations and host districts have made to the school. </w:t>
      </w:r>
    </w:p>
    <w:p w:rsidR="00752F53" w:rsidRPr="00707BE8" w:rsidRDefault="00752F53" w:rsidP="00752F53">
      <w:pPr>
        <w:pStyle w:val="BodyTextIndent3"/>
        <w:tabs>
          <w:tab w:val="num" w:pos="0"/>
        </w:tabs>
        <w:ind w:left="0" w:hanging="720"/>
        <w:rPr>
          <w:rFonts w:ascii="Calibri" w:hAnsi="Calibri" w:cs="Calibri"/>
          <w:i/>
          <w:sz w:val="23"/>
          <w:szCs w:val="23"/>
        </w:rPr>
      </w:pPr>
    </w:p>
    <w:p w:rsidR="00752F53" w:rsidRPr="00707BE8" w:rsidRDefault="00752F53" w:rsidP="00752F53">
      <w:pPr>
        <w:tabs>
          <w:tab w:val="left" w:pos="360"/>
        </w:tabs>
        <w:rPr>
          <w:rFonts w:ascii="Calibri" w:hAnsi="Calibri" w:cs="Calibri"/>
          <w:sz w:val="23"/>
          <w:szCs w:val="23"/>
        </w:rPr>
      </w:pPr>
    </w:p>
    <w:p w:rsidR="00752F53" w:rsidRPr="00707BE8" w:rsidRDefault="00752F53" w:rsidP="00752F53">
      <w:pPr>
        <w:tabs>
          <w:tab w:val="left" w:pos="360"/>
        </w:tabs>
        <w:jc w:val="both"/>
        <w:rPr>
          <w:rFonts w:ascii="Calibri" w:hAnsi="Calibri" w:cs="Calibri"/>
          <w:b/>
          <w:sz w:val="23"/>
          <w:szCs w:val="23"/>
          <w:u w:val="single"/>
        </w:rPr>
      </w:pPr>
      <w:r>
        <w:rPr>
          <w:rFonts w:ascii="Calibri" w:hAnsi="Calibri" w:cs="Calibri"/>
          <w:b/>
          <w:sz w:val="23"/>
          <w:szCs w:val="23"/>
          <w:u w:val="single"/>
        </w:rPr>
        <w:t>Renewal Charter Exhibits</w:t>
      </w:r>
    </w:p>
    <w:p w:rsidR="00752F53" w:rsidRPr="006D1F43" w:rsidRDefault="00752F53" w:rsidP="00752F53">
      <w:pPr>
        <w:pStyle w:val="Header"/>
        <w:ind w:left="360"/>
        <w:rPr>
          <w:rFonts w:ascii="Calibri" w:hAnsi="Calibri" w:cs="Calibri"/>
          <w:sz w:val="12"/>
          <w:szCs w:val="12"/>
        </w:rPr>
      </w:pPr>
    </w:p>
    <w:p w:rsidR="00752F53" w:rsidRDefault="00752F53" w:rsidP="00752F53">
      <w:pPr>
        <w:pStyle w:val="BodyTextIndent3"/>
        <w:numPr>
          <w:ilvl w:val="0"/>
          <w:numId w:val="89"/>
        </w:numPr>
        <w:rPr>
          <w:rFonts w:ascii="Calibri" w:hAnsi="Calibri" w:cs="Calibri"/>
          <w:i/>
          <w:sz w:val="23"/>
          <w:szCs w:val="23"/>
          <w:u w:val="single"/>
        </w:rPr>
      </w:pPr>
      <w:r w:rsidRPr="009A3B48">
        <w:rPr>
          <w:rFonts w:ascii="Calibri" w:hAnsi="Calibri" w:cs="Calibri"/>
          <w:sz w:val="23"/>
          <w:szCs w:val="23"/>
          <w:u w:val="single"/>
        </w:rPr>
        <w:t>Mission Statement.</w:t>
      </w:r>
      <w:r w:rsidRPr="006D1F43">
        <w:rPr>
          <w:rFonts w:ascii="Calibri" w:hAnsi="Calibri" w:cs="Calibri"/>
          <w:i/>
          <w:sz w:val="23"/>
          <w:szCs w:val="23"/>
        </w:rPr>
        <w:t xml:space="preserve">  </w:t>
      </w:r>
      <w:r>
        <w:rPr>
          <w:rFonts w:ascii="Calibri" w:hAnsi="Calibri" w:cs="Calibri"/>
          <w:i/>
          <w:sz w:val="23"/>
          <w:szCs w:val="23"/>
        </w:rPr>
        <w:t>Provide t</w:t>
      </w:r>
      <w:r w:rsidRPr="006D1F43">
        <w:rPr>
          <w:rFonts w:ascii="Calibri" w:hAnsi="Calibri" w:cs="Calibri"/>
          <w:i/>
          <w:sz w:val="23"/>
          <w:szCs w:val="23"/>
        </w:rPr>
        <w:t>he mission statement for the next charter</w:t>
      </w:r>
      <w:r>
        <w:rPr>
          <w:rFonts w:ascii="Calibri" w:hAnsi="Calibri" w:cs="Calibri"/>
          <w:i/>
          <w:sz w:val="23"/>
          <w:szCs w:val="23"/>
        </w:rPr>
        <w:t xml:space="preserve"> term</w:t>
      </w:r>
      <w:r w:rsidRPr="006D1F43">
        <w:rPr>
          <w:rFonts w:ascii="Calibri" w:hAnsi="Calibri" w:cs="Calibri"/>
          <w:i/>
          <w:sz w:val="23"/>
          <w:szCs w:val="23"/>
        </w:rPr>
        <w:t xml:space="preserve">.  </w:t>
      </w:r>
    </w:p>
    <w:p w:rsidR="00752F53" w:rsidRPr="006643D5" w:rsidRDefault="00752F53" w:rsidP="00752F53">
      <w:pPr>
        <w:pStyle w:val="BodyTextIndent3"/>
        <w:numPr>
          <w:ilvl w:val="0"/>
          <w:numId w:val="40"/>
        </w:numPr>
        <w:rPr>
          <w:rFonts w:ascii="Calibri" w:hAnsi="Calibri" w:cs="Calibri"/>
          <w:i/>
          <w:sz w:val="23"/>
          <w:szCs w:val="23"/>
        </w:rPr>
      </w:pPr>
      <w:r w:rsidRPr="009A3B48">
        <w:rPr>
          <w:rFonts w:ascii="Calibri" w:hAnsi="Calibri" w:cs="Calibri"/>
          <w:sz w:val="23"/>
          <w:szCs w:val="23"/>
          <w:u w:val="single"/>
        </w:rPr>
        <w:lastRenderedPageBreak/>
        <w:t>Key Design Elements</w:t>
      </w:r>
      <w:r>
        <w:rPr>
          <w:rFonts w:ascii="Calibri" w:hAnsi="Calibri" w:cs="Calibri"/>
          <w:sz w:val="23"/>
          <w:szCs w:val="23"/>
          <w:u w:val="single"/>
        </w:rPr>
        <w:t>.</w:t>
      </w:r>
      <w:r>
        <w:rPr>
          <w:rFonts w:ascii="Calibri" w:hAnsi="Calibri" w:cs="Calibri"/>
          <w:sz w:val="23"/>
          <w:szCs w:val="23"/>
        </w:rPr>
        <w:t xml:space="preserve">  </w:t>
      </w:r>
      <w:r w:rsidRPr="00677AA7">
        <w:rPr>
          <w:rFonts w:ascii="Calibri" w:hAnsi="Calibri" w:cs="Calibri"/>
          <w:i/>
          <w:sz w:val="23"/>
          <w:szCs w:val="23"/>
        </w:rPr>
        <w:t xml:space="preserve">The Key Design Elements are a distillation of </w:t>
      </w:r>
      <w:r w:rsidRPr="00480772">
        <w:rPr>
          <w:rFonts w:ascii="Calibri" w:hAnsi="Calibri" w:cs="Calibri"/>
          <w:i/>
          <w:sz w:val="16"/>
          <w:szCs w:val="16"/>
        </w:rPr>
        <w:t>t</w:t>
      </w:r>
      <w:r w:rsidRPr="006D1F43">
        <w:rPr>
          <w:rFonts w:ascii="Calibri" w:hAnsi="Calibri" w:cs="Calibri"/>
          <w:i/>
          <w:sz w:val="23"/>
          <w:szCs w:val="23"/>
        </w:rPr>
        <w:t xml:space="preserve">he key elements of the school’s educational and organizational </w:t>
      </w:r>
      <w:r w:rsidRPr="006643D5">
        <w:rPr>
          <w:rFonts w:ascii="Calibri" w:hAnsi="Calibri" w:cs="Calibri"/>
          <w:i/>
          <w:sz w:val="23"/>
          <w:szCs w:val="23"/>
        </w:rPr>
        <w:t xml:space="preserve">plans for the term of the renewal charter.  </w:t>
      </w:r>
    </w:p>
    <w:p w:rsidR="00752F53" w:rsidRPr="0035496C" w:rsidRDefault="00752F53" w:rsidP="00752F53">
      <w:pPr>
        <w:pStyle w:val="BodyTextIndent3"/>
        <w:tabs>
          <w:tab w:val="num" w:pos="1080"/>
        </w:tabs>
        <w:ind w:left="0"/>
        <w:rPr>
          <w:rFonts w:ascii="Calibri" w:hAnsi="Calibri" w:cs="Calibri"/>
          <w:i/>
        </w:rPr>
      </w:pPr>
    </w:p>
    <w:p w:rsidR="00752F53" w:rsidRDefault="00752F53" w:rsidP="00752F53">
      <w:pPr>
        <w:pStyle w:val="BodyTextIndent3"/>
        <w:tabs>
          <w:tab w:val="left" w:pos="720"/>
          <w:tab w:val="num" w:pos="1080"/>
        </w:tabs>
        <w:ind w:left="0"/>
        <w:rPr>
          <w:rFonts w:ascii="Calibri" w:hAnsi="Calibri" w:cs="Calibri"/>
          <w:i/>
          <w:sz w:val="23"/>
          <w:szCs w:val="23"/>
        </w:rPr>
      </w:pPr>
      <w:r>
        <w:rPr>
          <w:rFonts w:ascii="Calibri" w:hAnsi="Calibri" w:cs="Calibri"/>
          <w:i/>
          <w:sz w:val="23"/>
          <w:szCs w:val="23"/>
        </w:rPr>
        <w:t xml:space="preserve">              </w:t>
      </w:r>
      <w:r w:rsidRPr="006D1F43">
        <w:rPr>
          <w:rFonts w:ascii="Calibri" w:hAnsi="Calibri" w:cs="Calibri"/>
          <w:i/>
          <w:sz w:val="23"/>
          <w:szCs w:val="23"/>
        </w:rPr>
        <w:t xml:space="preserve">The elements are those that collectively constitute the essential design features of the school </w:t>
      </w:r>
    </w:p>
    <w:p w:rsidR="00752F53" w:rsidRDefault="00752F53" w:rsidP="00752F53">
      <w:pPr>
        <w:pStyle w:val="BodyTextIndent3"/>
        <w:tabs>
          <w:tab w:val="left" w:pos="720"/>
          <w:tab w:val="num" w:pos="1080"/>
        </w:tabs>
        <w:ind w:left="0"/>
        <w:rPr>
          <w:rFonts w:ascii="Calibri" w:hAnsi="Calibri" w:cs="Calibri"/>
          <w:i/>
          <w:sz w:val="23"/>
          <w:szCs w:val="23"/>
        </w:rPr>
      </w:pPr>
      <w:r>
        <w:rPr>
          <w:rFonts w:ascii="Calibri" w:hAnsi="Calibri" w:cs="Calibri"/>
          <w:i/>
          <w:sz w:val="23"/>
          <w:szCs w:val="23"/>
        </w:rPr>
        <w:t xml:space="preserve">              </w:t>
      </w:r>
      <w:r w:rsidRPr="006D1F43">
        <w:rPr>
          <w:rFonts w:ascii="Calibri" w:hAnsi="Calibri" w:cs="Calibri"/>
          <w:i/>
          <w:sz w:val="23"/>
          <w:szCs w:val="23"/>
        </w:rPr>
        <w:t xml:space="preserve">and that define what the school would be in the next charter </w:t>
      </w:r>
      <w:r>
        <w:rPr>
          <w:rFonts w:ascii="Calibri" w:hAnsi="Calibri" w:cs="Calibri"/>
          <w:i/>
          <w:sz w:val="23"/>
          <w:szCs w:val="23"/>
        </w:rPr>
        <w:t>term</w:t>
      </w:r>
      <w:r w:rsidRPr="006D1F43">
        <w:rPr>
          <w:rFonts w:ascii="Calibri" w:hAnsi="Calibri" w:cs="Calibri"/>
          <w:i/>
          <w:sz w:val="23"/>
          <w:szCs w:val="23"/>
        </w:rPr>
        <w:t xml:space="preserve">.  </w:t>
      </w:r>
      <w:r>
        <w:rPr>
          <w:rFonts w:ascii="Calibri" w:hAnsi="Calibri" w:cs="Calibri"/>
          <w:i/>
          <w:sz w:val="23"/>
          <w:szCs w:val="23"/>
        </w:rPr>
        <w:t>The</w:t>
      </w:r>
      <w:r w:rsidRPr="006D1F43">
        <w:rPr>
          <w:rFonts w:ascii="Calibri" w:hAnsi="Calibri" w:cs="Calibri"/>
          <w:i/>
          <w:sz w:val="23"/>
          <w:szCs w:val="23"/>
        </w:rPr>
        <w:t xml:space="preserve"> Key Design Elements </w:t>
      </w:r>
    </w:p>
    <w:p w:rsidR="00752F53" w:rsidRDefault="00752F53" w:rsidP="00752F53">
      <w:pPr>
        <w:pStyle w:val="BodyTextIndent3"/>
        <w:tabs>
          <w:tab w:val="num" w:pos="1080"/>
        </w:tabs>
        <w:ind w:left="0"/>
        <w:rPr>
          <w:rFonts w:ascii="Calibri" w:hAnsi="Calibri" w:cs="Calibri"/>
          <w:i/>
          <w:sz w:val="23"/>
          <w:szCs w:val="23"/>
        </w:rPr>
      </w:pPr>
      <w:r>
        <w:rPr>
          <w:rFonts w:ascii="Calibri" w:hAnsi="Calibri" w:cs="Calibri"/>
          <w:i/>
          <w:sz w:val="23"/>
          <w:szCs w:val="23"/>
        </w:rPr>
        <w:t xml:space="preserve">              describe what</w:t>
      </w:r>
      <w:r w:rsidRPr="006D1F43">
        <w:rPr>
          <w:rFonts w:ascii="Calibri" w:hAnsi="Calibri" w:cs="Calibri"/>
          <w:i/>
          <w:sz w:val="23"/>
          <w:szCs w:val="23"/>
        </w:rPr>
        <w:t xml:space="preserve"> the school will do if</w:t>
      </w:r>
      <w:r>
        <w:rPr>
          <w:rFonts w:ascii="Calibri" w:hAnsi="Calibri" w:cs="Calibri"/>
          <w:i/>
          <w:sz w:val="23"/>
          <w:szCs w:val="23"/>
        </w:rPr>
        <w:t xml:space="preserve"> the SUNY Trustees approve</w:t>
      </w:r>
      <w:r w:rsidRPr="006D1F43">
        <w:rPr>
          <w:rFonts w:ascii="Calibri" w:hAnsi="Calibri" w:cs="Calibri"/>
          <w:i/>
          <w:sz w:val="23"/>
          <w:szCs w:val="23"/>
        </w:rPr>
        <w:t xml:space="preserve"> its application for renewal</w:t>
      </w:r>
      <w:r>
        <w:rPr>
          <w:rFonts w:ascii="Calibri" w:hAnsi="Calibri" w:cs="Calibri"/>
          <w:i/>
          <w:sz w:val="23"/>
          <w:szCs w:val="23"/>
        </w:rPr>
        <w:t xml:space="preserve"> and </w:t>
      </w:r>
    </w:p>
    <w:p w:rsidR="00752F53" w:rsidRDefault="00752F53" w:rsidP="00752F53">
      <w:pPr>
        <w:pStyle w:val="BodyTextIndent3"/>
        <w:tabs>
          <w:tab w:val="num" w:pos="1080"/>
        </w:tabs>
        <w:ind w:left="0"/>
        <w:rPr>
          <w:rFonts w:ascii="Calibri" w:hAnsi="Calibri" w:cs="Calibri"/>
          <w:i/>
          <w:sz w:val="23"/>
          <w:szCs w:val="23"/>
        </w:rPr>
      </w:pPr>
      <w:r>
        <w:rPr>
          <w:rFonts w:ascii="Calibri" w:hAnsi="Calibri" w:cs="Calibri"/>
          <w:i/>
          <w:sz w:val="23"/>
          <w:szCs w:val="23"/>
        </w:rPr>
        <w:t xml:space="preserve">              </w:t>
      </w:r>
      <w:r w:rsidRPr="006D1F43">
        <w:rPr>
          <w:rFonts w:ascii="Calibri" w:hAnsi="Calibri" w:cs="Calibri"/>
          <w:i/>
          <w:sz w:val="23"/>
          <w:szCs w:val="23"/>
        </w:rPr>
        <w:t>formally become</w:t>
      </w:r>
      <w:r>
        <w:rPr>
          <w:rFonts w:ascii="Calibri" w:hAnsi="Calibri" w:cs="Calibri"/>
          <w:i/>
          <w:sz w:val="23"/>
          <w:szCs w:val="23"/>
        </w:rPr>
        <w:t xml:space="preserve"> part of the renewal charter.  Please include any summer school programs </w:t>
      </w:r>
    </w:p>
    <w:p w:rsidR="00752F53" w:rsidRDefault="00752F53" w:rsidP="00752F53">
      <w:pPr>
        <w:pStyle w:val="BodyTextIndent3"/>
        <w:tabs>
          <w:tab w:val="num" w:pos="1080"/>
        </w:tabs>
        <w:ind w:left="0"/>
        <w:rPr>
          <w:rFonts w:ascii="Calibri" w:hAnsi="Calibri" w:cs="Calibri"/>
          <w:i/>
          <w:sz w:val="23"/>
          <w:szCs w:val="23"/>
        </w:rPr>
      </w:pPr>
      <w:r>
        <w:rPr>
          <w:rFonts w:ascii="Calibri" w:hAnsi="Calibri" w:cs="Calibri"/>
          <w:i/>
          <w:sz w:val="23"/>
          <w:szCs w:val="23"/>
        </w:rPr>
        <w:t xml:space="preserve">             in the Key Design Elements.  For an abbreviated sample, see Appendix C.</w:t>
      </w:r>
    </w:p>
    <w:p w:rsidR="00752F53" w:rsidRDefault="00752F53" w:rsidP="00752F53">
      <w:pPr>
        <w:pStyle w:val="ListParagraph"/>
        <w:rPr>
          <w:rFonts w:ascii="Calibri" w:hAnsi="Calibri" w:cs="Calibri"/>
          <w:i/>
          <w:sz w:val="23"/>
          <w:szCs w:val="23"/>
          <w:u w:val="single"/>
        </w:rPr>
      </w:pPr>
    </w:p>
    <w:p w:rsidR="00752F53" w:rsidRDefault="00752F53" w:rsidP="00752F53">
      <w:pPr>
        <w:pStyle w:val="BodyTextIndent3"/>
        <w:numPr>
          <w:ilvl w:val="0"/>
          <w:numId w:val="40"/>
        </w:numPr>
        <w:rPr>
          <w:rFonts w:ascii="Calibri" w:hAnsi="Calibri" w:cs="Calibri"/>
          <w:i/>
          <w:sz w:val="23"/>
          <w:szCs w:val="23"/>
        </w:rPr>
      </w:pPr>
      <w:r w:rsidRPr="009A3B48">
        <w:rPr>
          <w:rFonts w:ascii="Calibri" w:hAnsi="Calibri" w:cs="Calibri"/>
          <w:sz w:val="23"/>
          <w:szCs w:val="23"/>
          <w:u w:val="single"/>
        </w:rPr>
        <w:t>Projected Enrollment.</w:t>
      </w:r>
      <w:r>
        <w:rPr>
          <w:rFonts w:ascii="Calibri" w:hAnsi="Calibri" w:cs="Calibri"/>
          <w:i/>
          <w:sz w:val="23"/>
          <w:szCs w:val="23"/>
        </w:rPr>
        <w:t xml:space="preserve">  Provide t</w:t>
      </w:r>
      <w:r w:rsidRPr="004C2D7C">
        <w:rPr>
          <w:rFonts w:ascii="Calibri" w:hAnsi="Calibri" w:cs="Calibri"/>
          <w:i/>
          <w:sz w:val="23"/>
          <w:szCs w:val="23"/>
        </w:rPr>
        <w:t>he projected enrollment in chart form,</w:t>
      </w:r>
      <w:r>
        <w:rPr>
          <w:rStyle w:val="FootnoteReference"/>
          <w:rFonts w:ascii="Calibri" w:hAnsi="Calibri" w:cs="Calibri"/>
          <w:i/>
          <w:sz w:val="23"/>
          <w:szCs w:val="23"/>
        </w:rPr>
        <w:footnoteReference w:id="17"/>
      </w:r>
      <w:r w:rsidRPr="004C2D7C">
        <w:rPr>
          <w:rFonts w:ascii="Calibri" w:hAnsi="Calibri" w:cs="Calibri"/>
          <w:i/>
          <w:sz w:val="23"/>
          <w:szCs w:val="23"/>
        </w:rPr>
        <w:t xml:space="preserve"> providing the grades the school proposes serving in each year of the next charter term, the number of students expected to be in each grade, the age-range of students that it will s</w:t>
      </w:r>
      <w:r w:rsidRPr="0072798D">
        <w:rPr>
          <w:rFonts w:ascii="Calibri" w:hAnsi="Calibri" w:cs="Calibri"/>
          <w:i/>
          <w:sz w:val="23"/>
          <w:szCs w:val="23"/>
        </w:rPr>
        <w:t>e</w:t>
      </w:r>
      <w:r w:rsidRPr="006D1F43">
        <w:rPr>
          <w:rFonts w:ascii="Calibri" w:hAnsi="Calibri" w:cs="Calibri"/>
          <w:i/>
          <w:sz w:val="23"/>
          <w:szCs w:val="23"/>
        </w:rPr>
        <w:t>rve and the maximum</w:t>
      </w:r>
      <w:r>
        <w:rPr>
          <w:rFonts w:ascii="Calibri" w:hAnsi="Calibri" w:cs="Calibri"/>
          <w:i/>
          <w:sz w:val="23"/>
          <w:szCs w:val="23"/>
        </w:rPr>
        <w:t xml:space="preserve"> </w:t>
      </w:r>
      <w:r w:rsidRPr="006D1F43">
        <w:rPr>
          <w:rFonts w:ascii="Calibri" w:hAnsi="Calibri" w:cs="Calibri"/>
          <w:i/>
          <w:sz w:val="23"/>
          <w:szCs w:val="23"/>
        </w:rPr>
        <w:t xml:space="preserve">number of students per year.  </w:t>
      </w:r>
    </w:p>
    <w:p w:rsidR="00752F53" w:rsidRDefault="00752F53" w:rsidP="00752F53">
      <w:pPr>
        <w:pStyle w:val="BodyTextIndent3"/>
        <w:ind w:left="720"/>
        <w:rPr>
          <w:rFonts w:ascii="Calibri" w:hAnsi="Calibri" w:cs="Calibri"/>
          <w:i/>
          <w:sz w:val="23"/>
          <w:szCs w:val="23"/>
        </w:rPr>
      </w:pPr>
    </w:p>
    <w:p w:rsidR="00752F53" w:rsidRDefault="00752F53" w:rsidP="00752F53">
      <w:pPr>
        <w:pStyle w:val="BodyTextIndent3"/>
        <w:ind w:left="720"/>
        <w:rPr>
          <w:rFonts w:ascii="Calibri" w:hAnsi="Calibri" w:cs="Calibri"/>
          <w:i/>
          <w:sz w:val="23"/>
          <w:szCs w:val="23"/>
        </w:rPr>
      </w:pPr>
      <w:r w:rsidRPr="006D1F43">
        <w:rPr>
          <w:rFonts w:ascii="Calibri" w:hAnsi="Calibri" w:cs="Calibri"/>
          <w:i/>
          <w:sz w:val="23"/>
          <w:szCs w:val="23"/>
        </w:rPr>
        <w:t xml:space="preserve">Please be sure that the chart reflects any anticipated attrition over the charter </w:t>
      </w:r>
      <w:r>
        <w:rPr>
          <w:rFonts w:ascii="Calibri" w:hAnsi="Calibri" w:cs="Calibri"/>
          <w:i/>
          <w:sz w:val="23"/>
          <w:szCs w:val="23"/>
        </w:rPr>
        <w:t>term</w:t>
      </w:r>
      <w:r w:rsidRPr="006D1F43">
        <w:rPr>
          <w:rFonts w:ascii="Calibri" w:hAnsi="Calibri" w:cs="Calibri"/>
          <w:i/>
          <w:sz w:val="23"/>
          <w:szCs w:val="23"/>
        </w:rPr>
        <w:t xml:space="preserve">.  </w:t>
      </w:r>
      <w:r>
        <w:rPr>
          <w:rFonts w:ascii="Calibri" w:hAnsi="Calibri" w:cs="Calibri"/>
          <w:i/>
          <w:sz w:val="23"/>
          <w:szCs w:val="23"/>
        </w:rPr>
        <w:t>The</w:t>
      </w:r>
      <w:r w:rsidRPr="006D1F43">
        <w:rPr>
          <w:rFonts w:ascii="Calibri" w:hAnsi="Calibri" w:cs="Calibri"/>
          <w:i/>
          <w:sz w:val="23"/>
          <w:szCs w:val="23"/>
        </w:rPr>
        <w:t xml:space="preserve"> enrollment chart </w:t>
      </w:r>
      <w:r>
        <w:rPr>
          <w:rFonts w:ascii="Calibri" w:hAnsi="Calibri" w:cs="Calibri"/>
          <w:i/>
          <w:sz w:val="23"/>
          <w:szCs w:val="23"/>
        </w:rPr>
        <w:t>must</w:t>
      </w:r>
      <w:r w:rsidRPr="006D1F43">
        <w:rPr>
          <w:rFonts w:ascii="Calibri" w:hAnsi="Calibri" w:cs="Calibri"/>
          <w:i/>
          <w:sz w:val="23"/>
          <w:szCs w:val="23"/>
        </w:rPr>
        <w:t xml:space="preserve"> only cover the number of years for which the school is seeking renewal.  If the school will serve Kindergarten during its renewal term</w:t>
      </w:r>
      <w:r>
        <w:rPr>
          <w:rFonts w:ascii="Calibri" w:hAnsi="Calibri" w:cs="Calibri"/>
          <w:i/>
          <w:sz w:val="23"/>
          <w:szCs w:val="23"/>
        </w:rPr>
        <w:t>,</w:t>
      </w:r>
      <w:r w:rsidRPr="006D1F43">
        <w:rPr>
          <w:rFonts w:ascii="Calibri" w:hAnsi="Calibri" w:cs="Calibri"/>
          <w:i/>
          <w:sz w:val="23"/>
          <w:szCs w:val="23"/>
        </w:rPr>
        <w:t xml:space="preserve"> please indicate the date by which a child must reach age five in order to be eligible to attend the school (e.g., December 1).</w:t>
      </w:r>
    </w:p>
    <w:p w:rsidR="00752F53" w:rsidRPr="00BE6ED3" w:rsidRDefault="00752F53" w:rsidP="00752F53">
      <w:pPr>
        <w:pStyle w:val="BodyTextIndent3"/>
        <w:ind w:left="720"/>
        <w:rPr>
          <w:rFonts w:ascii="Calibri" w:hAnsi="Calibri" w:cs="Calibri"/>
          <w:i/>
          <w:sz w:val="23"/>
          <w:szCs w:val="23"/>
        </w:rPr>
      </w:pPr>
    </w:p>
    <w:p w:rsidR="00752F53" w:rsidRPr="00A056E5" w:rsidRDefault="00752F53" w:rsidP="00752F53">
      <w:pPr>
        <w:pStyle w:val="BodyTextIndent3"/>
        <w:numPr>
          <w:ilvl w:val="0"/>
          <w:numId w:val="40"/>
        </w:numPr>
        <w:rPr>
          <w:rFonts w:ascii="Calibri" w:hAnsi="Calibri" w:cs="Calibri"/>
          <w:i/>
          <w:sz w:val="23"/>
          <w:szCs w:val="23"/>
          <w:u w:val="single"/>
        </w:rPr>
      </w:pPr>
      <w:r w:rsidRPr="009A3B48">
        <w:rPr>
          <w:rFonts w:ascii="Calibri" w:hAnsi="Calibri" w:cs="Calibri"/>
          <w:sz w:val="23"/>
          <w:szCs w:val="23"/>
          <w:u w:val="single"/>
        </w:rPr>
        <w:t>School Calendar.</w:t>
      </w:r>
      <w:r w:rsidRPr="006D1F43">
        <w:rPr>
          <w:rFonts w:ascii="Calibri" w:hAnsi="Calibri" w:cs="Calibri"/>
          <w:i/>
          <w:sz w:val="23"/>
          <w:szCs w:val="23"/>
        </w:rPr>
        <w:t xml:space="preserve">  </w:t>
      </w:r>
      <w:r>
        <w:rPr>
          <w:rFonts w:ascii="Calibri" w:hAnsi="Calibri" w:cs="Calibri"/>
          <w:i/>
          <w:sz w:val="23"/>
          <w:szCs w:val="23"/>
        </w:rPr>
        <w:t>Provide an overall</w:t>
      </w:r>
      <w:r w:rsidRPr="006D1F43">
        <w:rPr>
          <w:rFonts w:ascii="Calibri" w:hAnsi="Calibri" w:cs="Calibri"/>
          <w:i/>
          <w:sz w:val="23"/>
          <w:szCs w:val="23"/>
        </w:rPr>
        <w:t xml:space="preserve"> school calendar that clearly indicates the number of days of instruction in each year</w:t>
      </w:r>
      <w:r>
        <w:rPr>
          <w:rFonts w:ascii="Calibri" w:hAnsi="Calibri" w:cs="Calibri"/>
          <w:i/>
          <w:sz w:val="23"/>
          <w:szCs w:val="23"/>
        </w:rPr>
        <w:t xml:space="preserve"> of the new charter</w:t>
      </w:r>
      <w:r w:rsidRPr="006D1F43">
        <w:rPr>
          <w:rFonts w:ascii="Calibri" w:hAnsi="Calibri" w:cs="Calibri"/>
          <w:i/>
          <w:sz w:val="23"/>
          <w:szCs w:val="23"/>
        </w:rPr>
        <w:t xml:space="preserve">.  Where the calendar is different for different grades (for example, the school plans to have its middle school academy provide a longer school year than the elementary academy), the calendar should so indicate and/or </w:t>
      </w:r>
      <w:r>
        <w:rPr>
          <w:rFonts w:ascii="Calibri" w:hAnsi="Calibri" w:cs="Calibri"/>
          <w:i/>
          <w:sz w:val="23"/>
          <w:szCs w:val="23"/>
        </w:rPr>
        <w:t xml:space="preserve">submit </w:t>
      </w:r>
      <w:r w:rsidRPr="006D1F43">
        <w:rPr>
          <w:rFonts w:ascii="Calibri" w:hAnsi="Calibri" w:cs="Calibri"/>
          <w:i/>
          <w:sz w:val="23"/>
          <w:szCs w:val="23"/>
        </w:rPr>
        <w:t>separate calendars</w:t>
      </w:r>
      <w:r>
        <w:rPr>
          <w:rFonts w:ascii="Calibri" w:hAnsi="Calibri" w:cs="Calibri"/>
          <w:i/>
          <w:sz w:val="23"/>
          <w:szCs w:val="23"/>
        </w:rPr>
        <w:t xml:space="preserve"> for each set of grades (elementary, middle, etc.)</w:t>
      </w:r>
      <w:r w:rsidRPr="006D1F43">
        <w:rPr>
          <w:rFonts w:ascii="Calibri" w:hAnsi="Calibri" w:cs="Calibri"/>
          <w:i/>
          <w:sz w:val="23"/>
          <w:szCs w:val="23"/>
        </w:rPr>
        <w:t xml:space="preserve">.  </w:t>
      </w:r>
    </w:p>
    <w:p w:rsidR="00752F53" w:rsidRPr="006D1F43" w:rsidRDefault="00752F53" w:rsidP="00752F53">
      <w:pPr>
        <w:pStyle w:val="BodyTextIndent3"/>
        <w:tabs>
          <w:tab w:val="num" w:pos="720"/>
          <w:tab w:val="num" w:pos="1080"/>
        </w:tabs>
        <w:ind w:left="720" w:hanging="360"/>
        <w:rPr>
          <w:rFonts w:ascii="Calibri" w:hAnsi="Calibri" w:cs="Calibri"/>
          <w:i/>
          <w:sz w:val="18"/>
          <w:szCs w:val="18"/>
        </w:rPr>
      </w:pPr>
    </w:p>
    <w:p w:rsidR="00752F53" w:rsidRPr="006D1F43" w:rsidRDefault="00752F53" w:rsidP="00752F53">
      <w:pPr>
        <w:pStyle w:val="BodyTextIndent3"/>
        <w:numPr>
          <w:ilvl w:val="0"/>
          <w:numId w:val="40"/>
        </w:numPr>
        <w:rPr>
          <w:rFonts w:ascii="Calibri" w:hAnsi="Calibri" w:cs="Calibri"/>
          <w:i/>
          <w:sz w:val="23"/>
          <w:szCs w:val="23"/>
        </w:rPr>
      </w:pPr>
      <w:r w:rsidRPr="009A3B48">
        <w:rPr>
          <w:rFonts w:ascii="Calibri" w:hAnsi="Calibri" w:cs="Calibri"/>
          <w:sz w:val="23"/>
          <w:szCs w:val="23"/>
          <w:u w:val="single"/>
        </w:rPr>
        <w:t>School Schedule</w:t>
      </w:r>
      <w:r>
        <w:rPr>
          <w:rFonts w:ascii="Calibri" w:hAnsi="Calibri" w:cs="Calibri"/>
          <w:i/>
          <w:sz w:val="23"/>
          <w:szCs w:val="23"/>
          <w:u w:val="single"/>
        </w:rPr>
        <w:t>.</w:t>
      </w:r>
      <w:r w:rsidRPr="006D1F43">
        <w:rPr>
          <w:rFonts w:ascii="Calibri" w:hAnsi="Calibri" w:cs="Calibri"/>
          <w:i/>
          <w:sz w:val="23"/>
          <w:szCs w:val="23"/>
        </w:rPr>
        <w:t xml:space="preserve">  A school schedule that clearly </w:t>
      </w:r>
      <w:r>
        <w:rPr>
          <w:rFonts w:ascii="Calibri" w:hAnsi="Calibri" w:cs="Calibri"/>
          <w:i/>
          <w:sz w:val="23"/>
          <w:szCs w:val="23"/>
        </w:rPr>
        <w:t>detail</w:t>
      </w:r>
      <w:r w:rsidRPr="006D1F43">
        <w:rPr>
          <w:rFonts w:ascii="Calibri" w:hAnsi="Calibri" w:cs="Calibri"/>
          <w:i/>
          <w:sz w:val="23"/>
          <w:szCs w:val="23"/>
        </w:rPr>
        <w:t>s the total hours of instruction th</w:t>
      </w:r>
      <w:r>
        <w:rPr>
          <w:rFonts w:ascii="Calibri" w:hAnsi="Calibri" w:cs="Calibri"/>
          <w:i/>
          <w:sz w:val="23"/>
          <w:szCs w:val="23"/>
        </w:rPr>
        <w:t>e school</w:t>
      </w:r>
      <w:r w:rsidRPr="006D1F43">
        <w:rPr>
          <w:rFonts w:ascii="Calibri" w:hAnsi="Calibri" w:cs="Calibri"/>
          <w:i/>
          <w:sz w:val="23"/>
          <w:szCs w:val="23"/>
        </w:rPr>
        <w:t xml:space="preserve"> will provide and in what subjects.  Where different grades have different schedules, </w:t>
      </w:r>
      <w:r>
        <w:rPr>
          <w:rFonts w:ascii="Calibri" w:hAnsi="Calibri" w:cs="Calibri"/>
          <w:i/>
          <w:sz w:val="23"/>
          <w:szCs w:val="23"/>
        </w:rPr>
        <w:t xml:space="preserve">provide </w:t>
      </w:r>
      <w:r w:rsidRPr="006D1F43">
        <w:rPr>
          <w:rFonts w:ascii="Calibri" w:hAnsi="Calibri" w:cs="Calibri"/>
          <w:i/>
          <w:sz w:val="23"/>
          <w:szCs w:val="23"/>
        </w:rPr>
        <w:t>all such schedules</w:t>
      </w:r>
      <w:r>
        <w:rPr>
          <w:rFonts w:ascii="Calibri" w:hAnsi="Calibri" w:cs="Calibri"/>
          <w:i/>
          <w:sz w:val="23"/>
          <w:szCs w:val="23"/>
        </w:rPr>
        <w:t xml:space="preserve">.  </w:t>
      </w:r>
      <w:r w:rsidRPr="006D1F43">
        <w:rPr>
          <w:rFonts w:ascii="Calibri" w:hAnsi="Calibri" w:cs="Calibri"/>
          <w:i/>
          <w:sz w:val="23"/>
          <w:szCs w:val="23"/>
        </w:rPr>
        <w:t xml:space="preserve">If the school </w:t>
      </w:r>
      <w:r>
        <w:rPr>
          <w:rFonts w:ascii="Calibri" w:hAnsi="Calibri" w:cs="Calibri"/>
          <w:i/>
          <w:sz w:val="23"/>
          <w:szCs w:val="23"/>
        </w:rPr>
        <w:t xml:space="preserve">includes </w:t>
      </w:r>
      <w:r w:rsidRPr="006D1F43">
        <w:rPr>
          <w:rFonts w:ascii="Calibri" w:hAnsi="Calibri" w:cs="Calibri"/>
          <w:i/>
          <w:sz w:val="23"/>
          <w:szCs w:val="23"/>
        </w:rPr>
        <w:t xml:space="preserve">any high school grades, </w:t>
      </w:r>
      <w:r>
        <w:rPr>
          <w:rFonts w:ascii="Calibri" w:hAnsi="Calibri" w:cs="Calibri"/>
          <w:i/>
          <w:sz w:val="23"/>
          <w:szCs w:val="23"/>
        </w:rPr>
        <w:t>it</w:t>
      </w:r>
      <w:r w:rsidRPr="006D1F43">
        <w:rPr>
          <w:rFonts w:ascii="Calibri" w:hAnsi="Calibri" w:cs="Calibri"/>
          <w:i/>
          <w:sz w:val="23"/>
          <w:szCs w:val="23"/>
        </w:rPr>
        <w:t xml:space="preserve"> must submit a schedule that permits the Institute to determine if the school will provide the number of instructional units each year as required by the New York Education Commissioner’s Regulations </w:t>
      </w:r>
      <w:r>
        <w:rPr>
          <w:rFonts w:ascii="Calibri" w:hAnsi="Calibri" w:cs="Calibri"/>
          <w:i/>
          <w:sz w:val="23"/>
          <w:szCs w:val="23"/>
        </w:rPr>
        <w:t xml:space="preserve">to </w:t>
      </w:r>
      <w:r w:rsidRPr="006D1F43">
        <w:rPr>
          <w:rFonts w:ascii="Calibri" w:hAnsi="Calibri" w:cs="Calibri"/>
          <w:i/>
          <w:sz w:val="23"/>
          <w:szCs w:val="23"/>
        </w:rPr>
        <w:t>award a terminal degree.</w:t>
      </w:r>
    </w:p>
    <w:p w:rsidR="00752F53" w:rsidRPr="00BE6ED3" w:rsidRDefault="00752F53" w:rsidP="00752F53">
      <w:pPr>
        <w:pStyle w:val="BodyTextIndent3"/>
        <w:tabs>
          <w:tab w:val="num" w:pos="720"/>
          <w:tab w:val="num" w:pos="1080"/>
        </w:tabs>
        <w:ind w:left="720" w:hanging="360"/>
        <w:rPr>
          <w:rFonts w:ascii="Calibri" w:hAnsi="Calibri" w:cs="Calibri"/>
          <w:i/>
          <w:sz w:val="18"/>
          <w:szCs w:val="18"/>
        </w:rPr>
      </w:pPr>
    </w:p>
    <w:p w:rsidR="00752F53" w:rsidRPr="006D1F43" w:rsidRDefault="00752F53" w:rsidP="00752F53">
      <w:pPr>
        <w:pStyle w:val="BodyTextIndent3"/>
        <w:numPr>
          <w:ilvl w:val="0"/>
          <w:numId w:val="42"/>
        </w:numPr>
        <w:tabs>
          <w:tab w:val="num" w:pos="720"/>
        </w:tabs>
        <w:ind w:left="720"/>
        <w:rPr>
          <w:rFonts w:ascii="Calibri" w:hAnsi="Calibri" w:cs="Calibri"/>
          <w:i/>
          <w:sz w:val="23"/>
          <w:szCs w:val="23"/>
        </w:rPr>
      </w:pPr>
      <w:r w:rsidRPr="009A3B48">
        <w:rPr>
          <w:rFonts w:ascii="Calibri" w:hAnsi="Calibri" w:cs="Calibri"/>
          <w:sz w:val="23"/>
          <w:szCs w:val="23"/>
          <w:u w:val="single"/>
        </w:rPr>
        <w:t>Staffing Plan</w:t>
      </w:r>
      <w:r>
        <w:rPr>
          <w:rFonts w:ascii="Calibri" w:hAnsi="Calibri" w:cs="Calibri"/>
          <w:i/>
          <w:sz w:val="23"/>
          <w:szCs w:val="23"/>
          <w:u w:val="single"/>
        </w:rPr>
        <w:t>.</w:t>
      </w:r>
      <w:r w:rsidRPr="006D1F43">
        <w:rPr>
          <w:rFonts w:ascii="Calibri" w:hAnsi="Calibri" w:cs="Calibri"/>
          <w:i/>
          <w:sz w:val="23"/>
          <w:szCs w:val="23"/>
        </w:rPr>
        <w:t xml:space="preserve">  The staffing plan </w:t>
      </w:r>
      <w:r>
        <w:rPr>
          <w:rFonts w:ascii="Calibri" w:hAnsi="Calibri" w:cs="Calibri"/>
          <w:i/>
          <w:sz w:val="23"/>
          <w:szCs w:val="23"/>
        </w:rPr>
        <w:t>must</w:t>
      </w:r>
      <w:r w:rsidRPr="006D1F43">
        <w:rPr>
          <w:rFonts w:ascii="Calibri" w:hAnsi="Calibri" w:cs="Calibri"/>
          <w:i/>
          <w:sz w:val="23"/>
          <w:szCs w:val="23"/>
        </w:rPr>
        <w:t xml:space="preserve"> include a </w:t>
      </w:r>
      <w:r w:rsidRPr="00D375CC">
        <w:rPr>
          <w:rFonts w:ascii="Calibri" w:hAnsi="Calibri" w:cs="Calibri"/>
          <w:i/>
          <w:sz w:val="23"/>
          <w:szCs w:val="23"/>
          <w:u w:val="single"/>
        </w:rPr>
        <w:t>detailed organization</w:t>
      </w:r>
      <w:r>
        <w:rPr>
          <w:rFonts w:ascii="Calibri" w:hAnsi="Calibri" w:cs="Calibri"/>
          <w:i/>
          <w:sz w:val="23"/>
          <w:szCs w:val="23"/>
          <w:u w:val="single"/>
        </w:rPr>
        <w:t xml:space="preserve">al </w:t>
      </w:r>
      <w:r w:rsidRPr="00D375CC">
        <w:rPr>
          <w:rFonts w:ascii="Calibri" w:hAnsi="Calibri" w:cs="Calibri"/>
          <w:i/>
          <w:sz w:val="23"/>
          <w:szCs w:val="23"/>
          <w:u w:val="single"/>
        </w:rPr>
        <w:t>chart</w:t>
      </w:r>
      <w:r w:rsidRPr="006D1F43">
        <w:rPr>
          <w:rFonts w:ascii="Calibri" w:hAnsi="Calibri" w:cs="Calibri"/>
          <w:i/>
          <w:sz w:val="23"/>
          <w:szCs w:val="23"/>
        </w:rPr>
        <w:t xml:space="preserve"> outlining key educational staff positions for each year of the proposed charter.  In addition, </w:t>
      </w:r>
      <w:r>
        <w:rPr>
          <w:rFonts w:ascii="Calibri" w:hAnsi="Calibri" w:cs="Calibri"/>
          <w:i/>
          <w:sz w:val="23"/>
          <w:szCs w:val="23"/>
        </w:rPr>
        <w:t xml:space="preserve">the exhibit must include </w:t>
      </w:r>
      <w:r w:rsidRPr="006D1F43">
        <w:rPr>
          <w:rFonts w:ascii="Calibri" w:hAnsi="Calibri" w:cs="Calibri"/>
          <w:i/>
          <w:sz w:val="23"/>
          <w:szCs w:val="23"/>
        </w:rPr>
        <w:t>an annotated organization</w:t>
      </w:r>
      <w:r>
        <w:rPr>
          <w:rFonts w:ascii="Calibri" w:hAnsi="Calibri" w:cs="Calibri"/>
          <w:i/>
          <w:sz w:val="23"/>
          <w:szCs w:val="23"/>
        </w:rPr>
        <w:t>al</w:t>
      </w:r>
      <w:r w:rsidRPr="006D1F43">
        <w:rPr>
          <w:rFonts w:ascii="Calibri" w:hAnsi="Calibri" w:cs="Calibri"/>
          <w:i/>
          <w:sz w:val="23"/>
          <w:szCs w:val="23"/>
        </w:rPr>
        <w:t xml:space="preserve"> chart, </w:t>
      </w:r>
      <w:r>
        <w:rPr>
          <w:rFonts w:ascii="Calibri" w:hAnsi="Calibri" w:cs="Calibri"/>
          <w:i/>
          <w:sz w:val="23"/>
          <w:szCs w:val="23"/>
        </w:rPr>
        <w:t>detailing</w:t>
      </w:r>
      <w:r w:rsidRPr="006D1F43">
        <w:rPr>
          <w:rFonts w:ascii="Calibri" w:hAnsi="Calibri" w:cs="Calibri"/>
          <w:i/>
          <w:sz w:val="23"/>
          <w:szCs w:val="23"/>
        </w:rPr>
        <w:t xml:space="preserve"> </w:t>
      </w:r>
      <w:r w:rsidRPr="006D1F43">
        <w:rPr>
          <w:rFonts w:ascii="Calibri" w:hAnsi="Calibri" w:cs="Calibri"/>
          <w:i/>
          <w:sz w:val="23"/>
          <w:szCs w:val="23"/>
        </w:rPr>
        <w:lastRenderedPageBreak/>
        <w:t xml:space="preserve">who will carry out the key educational and supporting administrative functions during the next charter </w:t>
      </w:r>
      <w:r>
        <w:rPr>
          <w:rFonts w:ascii="Calibri" w:hAnsi="Calibri" w:cs="Calibri"/>
          <w:i/>
          <w:sz w:val="23"/>
          <w:szCs w:val="23"/>
        </w:rPr>
        <w:t>term</w:t>
      </w:r>
      <w:r w:rsidRPr="006D1F43">
        <w:rPr>
          <w:rFonts w:ascii="Calibri" w:hAnsi="Calibri" w:cs="Calibri"/>
          <w:i/>
          <w:sz w:val="23"/>
          <w:szCs w:val="23"/>
        </w:rPr>
        <w:t xml:space="preserve">. </w:t>
      </w:r>
      <w:r>
        <w:rPr>
          <w:rFonts w:ascii="Calibri" w:hAnsi="Calibri" w:cs="Calibri"/>
          <w:i/>
          <w:sz w:val="23"/>
          <w:szCs w:val="23"/>
        </w:rPr>
        <w:t xml:space="preserve"> </w:t>
      </w:r>
    </w:p>
    <w:p w:rsidR="00752F53" w:rsidRPr="00BE6ED3" w:rsidRDefault="00752F53" w:rsidP="00752F53">
      <w:pPr>
        <w:pStyle w:val="BodyTextIndent3"/>
        <w:tabs>
          <w:tab w:val="num" w:pos="720"/>
        </w:tabs>
        <w:ind w:left="720"/>
        <w:rPr>
          <w:rFonts w:ascii="Calibri" w:hAnsi="Calibri" w:cs="Calibri"/>
          <w:i/>
          <w:sz w:val="18"/>
          <w:szCs w:val="18"/>
        </w:rPr>
      </w:pPr>
    </w:p>
    <w:p w:rsidR="00752F53" w:rsidRPr="00C2064A" w:rsidRDefault="00752F53" w:rsidP="00752F53">
      <w:pPr>
        <w:pStyle w:val="BodyTextIndent3"/>
        <w:numPr>
          <w:ilvl w:val="0"/>
          <w:numId w:val="42"/>
        </w:numPr>
        <w:tabs>
          <w:tab w:val="num" w:pos="720"/>
        </w:tabs>
        <w:ind w:left="720"/>
        <w:rPr>
          <w:rFonts w:ascii="Calibri" w:hAnsi="Calibri" w:cs="Calibri"/>
          <w:i/>
          <w:sz w:val="18"/>
          <w:szCs w:val="18"/>
        </w:rPr>
      </w:pPr>
      <w:r w:rsidRPr="00C2064A">
        <w:rPr>
          <w:rFonts w:ascii="Calibri" w:hAnsi="Calibri" w:cs="Calibri"/>
          <w:i/>
          <w:sz w:val="23"/>
          <w:szCs w:val="23"/>
          <w:u w:val="single"/>
        </w:rPr>
        <w:t>Accountability Plan</w:t>
      </w:r>
      <w:r>
        <w:rPr>
          <w:rFonts w:ascii="Calibri" w:hAnsi="Calibri" w:cs="Calibri"/>
          <w:i/>
          <w:sz w:val="23"/>
          <w:szCs w:val="23"/>
          <w:u w:val="single"/>
        </w:rPr>
        <w:t>.</w:t>
      </w:r>
      <w:r w:rsidRPr="00C2064A">
        <w:rPr>
          <w:rFonts w:ascii="Calibri" w:hAnsi="Calibri" w:cs="Calibri"/>
          <w:i/>
          <w:sz w:val="23"/>
          <w:szCs w:val="23"/>
        </w:rPr>
        <w:t xml:space="preserve">  The school must develop a draft Accountability Plan for the proposed charter term</w:t>
      </w:r>
      <w:r>
        <w:rPr>
          <w:rFonts w:ascii="Calibri" w:hAnsi="Calibri" w:cs="Calibri"/>
          <w:i/>
          <w:sz w:val="23"/>
          <w:szCs w:val="23"/>
        </w:rPr>
        <w:t xml:space="preserve">, including any measures that may apply to grade levels included in proposed program expansions.  Note that the plan must be consistent with the most current edition of the Guidelines for the Creation of an Accountability Plan, available online at: </w:t>
      </w:r>
      <w:hyperlink r:id="rId54" w:history="1">
        <w:r w:rsidRPr="00C2064A">
          <w:rPr>
            <w:rStyle w:val="Hyperlink"/>
            <w:rFonts w:ascii="Calibri" w:hAnsi="Calibri" w:cs="Calibri"/>
            <w:i/>
            <w:sz w:val="23"/>
            <w:szCs w:val="23"/>
          </w:rPr>
          <w:t>http://www.newyorkcharters.org/schoolsAccountability.htm</w:t>
        </w:r>
      </w:hyperlink>
      <w:r w:rsidRPr="00C2064A">
        <w:rPr>
          <w:rFonts w:ascii="Calibri" w:hAnsi="Calibri" w:cs="Calibri"/>
          <w:i/>
          <w:sz w:val="23"/>
          <w:szCs w:val="23"/>
        </w:rPr>
        <w:t>.  The Institute will return for amendment plans that are inconsistent with these Guidelines.  The prospective plan must be consistent with any new grade levels proposed by the school, such as high school accountability measures for those schools proposing to offer such grades.</w:t>
      </w:r>
    </w:p>
    <w:p w:rsidR="00752F53" w:rsidRPr="00BE6ED3" w:rsidRDefault="00752F53" w:rsidP="00752F53">
      <w:pPr>
        <w:pStyle w:val="ListParagraph"/>
        <w:rPr>
          <w:rFonts w:ascii="Calibri" w:hAnsi="Calibri" w:cs="Calibri"/>
          <w:i/>
          <w:sz w:val="23"/>
          <w:szCs w:val="23"/>
        </w:rPr>
      </w:pPr>
    </w:p>
    <w:p w:rsidR="00752F53" w:rsidRPr="00E859FA" w:rsidRDefault="00752F53" w:rsidP="00752F53">
      <w:pPr>
        <w:pStyle w:val="BodyTextIndent3"/>
        <w:widowControl w:val="0"/>
        <w:numPr>
          <w:ilvl w:val="0"/>
          <w:numId w:val="46"/>
        </w:numPr>
        <w:tabs>
          <w:tab w:val="num" w:pos="720"/>
        </w:tabs>
        <w:autoSpaceDE w:val="0"/>
        <w:autoSpaceDN w:val="0"/>
        <w:adjustRightInd w:val="0"/>
        <w:ind w:left="720" w:right="72"/>
        <w:rPr>
          <w:rFonts w:ascii="Calibri" w:hAnsi="Calibri" w:cs="Calibri"/>
          <w:b/>
          <w:bCs/>
          <w:sz w:val="23"/>
          <w:szCs w:val="23"/>
        </w:rPr>
      </w:pPr>
      <w:r w:rsidRPr="00F84CE7">
        <w:rPr>
          <w:rFonts w:ascii="Calibri" w:hAnsi="Calibri" w:cs="Calibri"/>
          <w:i/>
          <w:sz w:val="23"/>
          <w:szCs w:val="23"/>
          <w:u w:val="single"/>
        </w:rPr>
        <w:t xml:space="preserve">Plan for </w:t>
      </w:r>
      <w:r>
        <w:rPr>
          <w:rFonts w:ascii="Calibri" w:hAnsi="Calibri" w:cs="Calibri"/>
          <w:i/>
          <w:sz w:val="23"/>
          <w:szCs w:val="23"/>
          <w:u w:val="single"/>
        </w:rPr>
        <w:t>M</w:t>
      </w:r>
      <w:r w:rsidRPr="00F84CE7">
        <w:rPr>
          <w:rFonts w:ascii="Calibri" w:hAnsi="Calibri" w:cs="Calibri"/>
          <w:i/>
          <w:sz w:val="23"/>
          <w:szCs w:val="23"/>
          <w:u w:val="single"/>
        </w:rPr>
        <w:t>eeting Enrollment and Retention Targets</w:t>
      </w:r>
      <w:r>
        <w:rPr>
          <w:rFonts w:ascii="Calibri" w:hAnsi="Calibri" w:cs="Calibri"/>
          <w:i/>
          <w:sz w:val="23"/>
          <w:szCs w:val="23"/>
          <w:u w:val="single"/>
        </w:rPr>
        <w:t>.</w:t>
      </w:r>
      <w:r w:rsidRPr="00F84CE7">
        <w:rPr>
          <w:rStyle w:val="FootnoteReference"/>
          <w:rFonts w:ascii="Calibri" w:hAnsi="Calibri" w:cs="Calibri"/>
          <w:i/>
          <w:sz w:val="23"/>
          <w:szCs w:val="23"/>
        </w:rPr>
        <w:footnoteReference w:id="18"/>
      </w:r>
      <w:r w:rsidRPr="00F84CE7">
        <w:rPr>
          <w:rFonts w:ascii="Calibri" w:hAnsi="Calibri" w:cs="Calibri"/>
          <w:i/>
          <w:sz w:val="23"/>
          <w:szCs w:val="23"/>
        </w:rPr>
        <w:t xml:space="preserve">  T</w:t>
      </w:r>
      <w:r w:rsidRPr="006D1F43">
        <w:rPr>
          <w:rFonts w:ascii="Calibri" w:hAnsi="Calibri" w:cs="Calibri"/>
          <w:i/>
          <w:sz w:val="23"/>
          <w:szCs w:val="23"/>
        </w:rPr>
        <w:t xml:space="preserve">he school must </w:t>
      </w:r>
      <w:r>
        <w:rPr>
          <w:rFonts w:ascii="Calibri" w:hAnsi="Calibri" w:cs="Calibri"/>
          <w:i/>
          <w:sz w:val="23"/>
          <w:szCs w:val="23"/>
        </w:rPr>
        <w:t>include</w:t>
      </w:r>
      <w:r w:rsidRPr="006D1F43">
        <w:rPr>
          <w:rFonts w:ascii="Calibri" w:hAnsi="Calibri" w:cs="Calibri"/>
          <w:i/>
          <w:sz w:val="23"/>
          <w:szCs w:val="23"/>
        </w:rPr>
        <w:t xml:space="preserve"> a plan for meeting or exceeding enrollment and retention targets established by the SUNY Trustees for students with disabilities, students who are English language learners, and students who are eligible to participate in the federal </w:t>
      </w:r>
      <w:r>
        <w:rPr>
          <w:rFonts w:ascii="Calibri" w:hAnsi="Calibri" w:cs="Calibri"/>
          <w:i/>
          <w:sz w:val="23"/>
          <w:szCs w:val="23"/>
        </w:rPr>
        <w:t>Free and R</w:t>
      </w:r>
      <w:r w:rsidRPr="006D1F43">
        <w:rPr>
          <w:rFonts w:ascii="Calibri" w:hAnsi="Calibri" w:cs="Calibri"/>
          <w:i/>
          <w:sz w:val="23"/>
          <w:szCs w:val="23"/>
        </w:rPr>
        <w:t>educed</w:t>
      </w:r>
      <w:r>
        <w:rPr>
          <w:rFonts w:ascii="Calibri" w:hAnsi="Calibri" w:cs="Calibri"/>
          <w:i/>
          <w:sz w:val="23"/>
          <w:szCs w:val="23"/>
        </w:rPr>
        <w:t xml:space="preserve"> Price L</w:t>
      </w:r>
      <w:r w:rsidRPr="006D1F43">
        <w:rPr>
          <w:rFonts w:ascii="Calibri" w:hAnsi="Calibri" w:cs="Calibri"/>
          <w:i/>
          <w:sz w:val="23"/>
          <w:szCs w:val="23"/>
        </w:rPr>
        <w:t xml:space="preserve">unch program. </w:t>
      </w:r>
    </w:p>
    <w:p w:rsidR="00752F53" w:rsidRDefault="00752F53" w:rsidP="00752F53">
      <w:pPr>
        <w:pStyle w:val="BodyTextIndent3"/>
        <w:widowControl w:val="0"/>
        <w:autoSpaceDE w:val="0"/>
        <w:autoSpaceDN w:val="0"/>
        <w:adjustRightInd w:val="0"/>
        <w:ind w:left="720" w:right="72"/>
        <w:rPr>
          <w:rFonts w:ascii="Calibri" w:hAnsi="Calibri" w:cs="Calibri"/>
          <w:b/>
          <w:bCs/>
          <w:sz w:val="23"/>
          <w:szCs w:val="23"/>
        </w:rPr>
      </w:pPr>
    </w:p>
    <w:p w:rsidR="00752F53" w:rsidRPr="006D1F43" w:rsidRDefault="00752F53" w:rsidP="00752F53">
      <w:pPr>
        <w:pStyle w:val="BodyTextIndent3"/>
        <w:widowControl w:val="0"/>
        <w:autoSpaceDE w:val="0"/>
        <w:autoSpaceDN w:val="0"/>
        <w:adjustRightInd w:val="0"/>
        <w:ind w:left="720" w:right="72"/>
        <w:rPr>
          <w:rFonts w:ascii="Calibri" w:hAnsi="Calibri" w:cs="Calibri"/>
          <w:b/>
          <w:bCs/>
          <w:sz w:val="23"/>
          <w:szCs w:val="23"/>
        </w:rPr>
      </w:pPr>
      <w:r w:rsidRPr="006D1F43">
        <w:rPr>
          <w:rFonts w:ascii="Calibri" w:hAnsi="Calibri" w:cs="Calibri"/>
          <w:i/>
          <w:sz w:val="23"/>
          <w:szCs w:val="23"/>
        </w:rPr>
        <w:t xml:space="preserve">For meeting </w:t>
      </w:r>
      <w:r w:rsidRPr="007E7228">
        <w:rPr>
          <w:rFonts w:ascii="Calibri" w:hAnsi="Calibri" w:cs="Calibri"/>
          <w:b/>
          <w:i/>
          <w:sz w:val="23"/>
          <w:szCs w:val="23"/>
        </w:rPr>
        <w:t>enrollment targets</w:t>
      </w:r>
      <w:r w:rsidRPr="006D1F43">
        <w:rPr>
          <w:rFonts w:ascii="Calibri" w:hAnsi="Calibri" w:cs="Calibri"/>
          <w:i/>
          <w:sz w:val="23"/>
          <w:szCs w:val="23"/>
        </w:rPr>
        <w:t xml:space="preserve">, indicate the recruitment strategies </w:t>
      </w:r>
      <w:r>
        <w:rPr>
          <w:rFonts w:ascii="Calibri" w:hAnsi="Calibri" w:cs="Calibri"/>
          <w:i/>
          <w:sz w:val="23"/>
          <w:szCs w:val="23"/>
        </w:rPr>
        <w:t>the school</w:t>
      </w:r>
      <w:r w:rsidRPr="006D1F43">
        <w:rPr>
          <w:rFonts w:ascii="Calibri" w:hAnsi="Calibri" w:cs="Calibri"/>
          <w:i/>
          <w:sz w:val="23"/>
          <w:szCs w:val="23"/>
        </w:rPr>
        <w:t xml:space="preserve"> will employ to attract students including</w:t>
      </w:r>
      <w:r>
        <w:rPr>
          <w:rFonts w:ascii="Calibri" w:hAnsi="Calibri" w:cs="Calibri"/>
          <w:i/>
          <w:sz w:val="23"/>
          <w:szCs w:val="23"/>
        </w:rPr>
        <w:t>, but not limited to</w:t>
      </w:r>
      <w:r w:rsidRPr="006D1F43">
        <w:rPr>
          <w:rFonts w:ascii="Calibri" w:hAnsi="Calibri" w:cs="Calibri"/>
          <w:i/>
          <w:sz w:val="23"/>
          <w:szCs w:val="23"/>
        </w:rPr>
        <w:t xml:space="preserve">: </w:t>
      </w:r>
    </w:p>
    <w:p w:rsidR="00752F53" w:rsidRPr="006D1F43" w:rsidRDefault="00752F53" w:rsidP="00752F53">
      <w:pPr>
        <w:pStyle w:val="BodyTextIndent3"/>
        <w:widowControl w:val="0"/>
        <w:tabs>
          <w:tab w:val="num" w:pos="720"/>
        </w:tabs>
        <w:autoSpaceDE w:val="0"/>
        <w:autoSpaceDN w:val="0"/>
        <w:adjustRightInd w:val="0"/>
        <w:ind w:left="360" w:right="72"/>
        <w:rPr>
          <w:rFonts w:ascii="Calibri" w:hAnsi="Calibri" w:cs="Calibri"/>
          <w:b/>
          <w:bCs/>
          <w:sz w:val="16"/>
          <w:szCs w:val="16"/>
        </w:rPr>
      </w:pPr>
    </w:p>
    <w:p w:rsidR="00752F53" w:rsidRPr="00E00762" w:rsidRDefault="00752F53" w:rsidP="00752F53">
      <w:pPr>
        <w:pStyle w:val="BodyTextIndent3"/>
        <w:widowControl w:val="0"/>
        <w:numPr>
          <w:ilvl w:val="0"/>
          <w:numId w:val="47"/>
        </w:numPr>
        <w:autoSpaceDE w:val="0"/>
        <w:autoSpaceDN w:val="0"/>
        <w:adjustRightInd w:val="0"/>
        <w:spacing w:after="120"/>
        <w:ind w:left="1080" w:right="72"/>
        <w:rPr>
          <w:rFonts w:ascii="Calibri" w:hAnsi="Calibri" w:cs="Calibri"/>
          <w:b/>
          <w:bCs/>
          <w:sz w:val="23"/>
          <w:szCs w:val="23"/>
        </w:rPr>
      </w:pPr>
      <w:r>
        <w:rPr>
          <w:rFonts w:ascii="Calibri" w:hAnsi="Calibri" w:cs="Calibri"/>
          <w:i/>
          <w:sz w:val="23"/>
          <w:szCs w:val="23"/>
        </w:rPr>
        <w:t>where in the school district (or Community School District in New York City) the school believes it will be able to locate students with disabilities, students who are English language learners, and students who are eligible to participate in the federal Free and Reduced Price lunch program;</w:t>
      </w:r>
    </w:p>
    <w:p w:rsidR="00752F53" w:rsidRPr="006D1F43" w:rsidRDefault="00752F53" w:rsidP="00752F53">
      <w:pPr>
        <w:pStyle w:val="BodyTextIndent3"/>
        <w:widowControl w:val="0"/>
        <w:numPr>
          <w:ilvl w:val="0"/>
          <w:numId w:val="47"/>
        </w:numPr>
        <w:autoSpaceDE w:val="0"/>
        <w:autoSpaceDN w:val="0"/>
        <w:adjustRightInd w:val="0"/>
        <w:spacing w:after="120"/>
        <w:ind w:left="1080" w:right="72"/>
        <w:rPr>
          <w:rFonts w:ascii="Calibri" w:hAnsi="Calibri" w:cs="Calibri"/>
          <w:b/>
          <w:bCs/>
          <w:sz w:val="23"/>
          <w:szCs w:val="23"/>
        </w:rPr>
      </w:pPr>
      <w:r>
        <w:rPr>
          <w:rFonts w:ascii="Calibri" w:hAnsi="Calibri" w:cs="Calibri"/>
          <w:i/>
          <w:sz w:val="23"/>
          <w:szCs w:val="23"/>
        </w:rPr>
        <w:t>with respect to each category of students, specifically describe how the school will target an identified population in the school’s outreach efforts</w:t>
      </w:r>
      <w:r w:rsidRPr="006D1F43">
        <w:rPr>
          <w:rFonts w:ascii="Calibri" w:hAnsi="Calibri" w:cs="Calibri"/>
          <w:i/>
          <w:sz w:val="23"/>
          <w:szCs w:val="23"/>
        </w:rPr>
        <w:t xml:space="preserve">; </w:t>
      </w:r>
    </w:p>
    <w:p w:rsidR="00752F53" w:rsidRPr="00303283" w:rsidRDefault="00752F53" w:rsidP="00752F53">
      <w:pPr>
        <w:pStyle w:val="BodyTextIndent3"/>
        <w:widowControl w:val="0"/>
        <w:numPr>
          <w:ilvl w:val="0"/>
          <w:numId w:val="47"/>
        </w:numPr>
        <w:autoSpaceDE w:val="0"/>
        <w:autoSpaceDN w:val="0"/>
        <w:adjustRightInd w:val="0"/>
        <w:spacing w:after="120"/>
        <w:ind w:left="1080" w:right="72"/>
        <w:rPr>
          <w:rFonts w:ascii="Calibri" w:hAnsi="Calibri" w:cs="Calibri"/>
          <w:b/>
          <w:bCs/>
          <w:i/>
          <w:sz w:val="23"/>
          <w:szCs w:val="23"/>
        </w:rPr>
      </w:pPr>
      <w:r w:rsidRPr="00303283">
        <w:rPr>
          <w:rFonts w:ascii="Calibri" w:hAnsi="Calibri" w:cs="Calibri"/>
          <w:bCs/>
          <w:i/>
          <w:sz w:val="23"/>
          <w:szCs w:val="23"/>
        </w:rPr>
        <w:t>outreach to parents in the community for whom English is not their primary language, including language(s);</w:t>
      </w:r>
    </w:p>
    <w:p w:rsidR="00752F53" w:rsidRPr="00303283" w:rsidRDefault="00752F53" w:rsidP="00752F53">
      <w:pPr>
        <w:pStyle w:val="BodyTextIndent3"/>
        <w:widowControl w:val="0"/>
        <w:numPr>
          <w:ilvl w:val="0"/>
          <w:numId w:val="47"/>
        </w:numPr>
        <w:autoSpaceDE w:val="0"/>
        <w:autoSpaceDN w:val="0"/>
        <w:adjustRightInd w:val="0"/>
        <w:spacing w:after="120"/>
        <w:ind w:left="1080" w:right="72"/>
        <w:rPr>
          <w:rFonts w:ascii="Calibri" w:hAnsi="Calibri" w:cs="Calibri"/>
          <w:b/>
          <w:bCs/>
          <w:i/>
          <w:sz w:val="23"/>
          <w:szCs w:val="23"/>
        </w:rPr>
      </w:pPr>
      <w:r w:rsidRPr="00303283">
        <w:rPr>
          <w:rFonts w:ascii="Calibri" w:hAnsi="Calibri" w:cs="Calibri"/>
          <w:bCs/>
          <w:i/>
          <w:sz w:val="23"/>
          <w:szCs w:val="23"/>
        </w:rPr>
        <w:t>outreach to parents with disabilities;</w:t>
      </w:r>
    </w:p>
    <w:p w:rsidR="00752F53" w:rsidRPr="006D1F43" w:rsidRDefault="00752F53" w:rsidP="00752F53">
      <w:pPr>
        <w:pStyle w:val="BodyTextIndent3"/>
        <w:widowControl w:val="0"/>
        <w:numPr>
          <w:ilvl w:val="0"/>
          <w:numId w:val="47"/>
        </w:numPr>
        <w:autoSpaceDE w:val="0"/>
        <w:autoSpaceDN w:val="0"/>
        <w:adjustRightInd w:val="0"/>
        <w:spacing w:after="120"/>
        <w:ind w:left="1080" w:right="72"/>
        <w:rPr>
          <w:rFonts w:ascii="Calibri" w:hAnsi="Calibri" w:cs="Calibri"/>
          <w:b/>
          <w:bCs/>
          <w:sz w:val="23"/>
          <w:szCs w:val="23"/>
        </w:rPr>
      </w:pPr>
      <w:r w:rsidRPr="006D1F43">
        <w:rPr>
          <w:rFonts w:ascii="Calibri" w:hAnsi="Calibri" w:cs="Calibri"/>
          <w:i/>
          <w:sz w:val="23"/>
          <w:szCs w:val="23"/>
        </w:rPr>
        <w:t>outreach to</w:t>
      </w:r>
      <w:r>
        <w:rPr>
          <w:rFonts w:ascii="Calibri" w:hAnsi="Calibri" w:cs="Calibri"/>
          <w:i/>
          <w:sz w:val="23"/>
          <w:szCs w:val="23"/>
        </w:rPr>
        <w:t xml:space="preserve"> </w:t>
      </w:r>
      <w:r w:rsidRPr="006D1F43">
        <w:rPr>
          <w:rFonts w:ascii="Calibri" w:hAnsi="Calibri" w:cs="Calibri"/>
          <w:i/>
          <w:sz w:val="23"/>
          <w:szCs w:val="23"/>
        </w:rPr>
        <w:t>parents of students who would qualify for free or reduced-price lunch;</w:t>
      </w:r>
    </w:p>
    <w:p w:rsidR="00752F53" w:rsidRPr="006D1F43" w:rsidRDefault="00752F53" w:rsidP="00752F53">
      <w:pPr>
        <w:pStyle w:val="BodyTextIndent3"/>
        <w:widowControl w:val="0"/>
        <w:numPr>
          <w:ilvl w:val="0"/>
          <w:numId w:val="47"/>
        </w:numPr>
        <w:autoSpaceDE w:val="0"/>
        <w:autoSpaceDN w:val="0"/>
        <w:adjustRightInd w:val="0"/>
        <w:spacing w:after="120"/>
        <w:ind w:left="1080" w:right="72"/>
        <w:rPr>
          <w:rFonts w:ascii="Calibri" w:hAnsi="Calibri" w:cs="Calibri"/>
          <w:b/>
          <w:bCs/>
          <w:sz w:val="23"/>
          <w:szCs w:val="23"/>
        </w:rPr>
      </w:pPr>
      <w:r w:rsidRPr="006D1F43">
        <w:rPr>
          <w:rFonts w:ascii="Calibri" w:hAnsi="Calibri" w:cs="Calibri"/>
          <w:i/>
          <w:sz w:val="23"/>
          <w:szCs w:val="23"/>
        </w:rPr>
        <w:t xml:space="preserve">any at-risk admissions factors or </w:t>
      </w:r>
      <w:r>
        <w:rPr>
          <w:rFonts w:ascii="Calibri" w:hAnsi="Calibri" w:cs="Calibri"/>
          <w:i/>
          <w:sz w:val="23"/>
          <w:szCs w:val="23"/>
        </w:rPr>
        <w:t xml:space="preserve">set-asides (sometimes collectively referred to </w:t>
      </w:r>
      <w:r>
        <w:rPr>
          <w:rFonts w:ascii="Calibri" w:hAnsi="Calibri" w:cs="Calibri"/>
          <w:i/>
          <w:sz w:val="23"/>
          <w:szCs w:val="23"/>
        </w:rPr>
        <w:lastRenderedPageBreak/>
        <w:t xml:space="preserve">as “admissions priorities”) the school offers or intends to offer </w:t>
      </w:r>
      <w:r w:rsidRPr="006D1F43">
        <w:rPr>
          <w:rFonts w:ascii="Calibri" w:hAnsi="Calibri" w:cs="Calibri"/>
          <w:i/>
          <w:sz w:val="23"/>
          <w:szCs w:val="23"/>
        </w:rPr>
        <w:t xml:space="preserve">that would increase the likelihood of enrolling targeted students; </w:t>
      </w:r>
    </w:p>
    <w:p w:rsidR="00752F53" w:rsidRPr="006D1F43" w:rsidRDefault="00752F53" w:rsidP="00752F53">
      <w:pPr>
        <w:pStyle w:val="BodyTextIndent3"/>
        <w:widowControl w:val="0"/>
        <w:numPr>
          <w:ilvl w:val="0"/>
          <w:numId w:val="47"/>
        </w:numPr>
        <w:autoSpaceDE w:val="0"/>
        <w:autoSpaceDN w:val="0"/>
        <w:adjustRightInd w:val="0"/>
        <w:spacing w:after="120"/>
        <w:ind w:left="1080" w:right="72"/>
        <w:rPr>
          <w:rFonts w:ascii="Calibri" w:hAnsi="Calibri" w:cs="Calibri"/>
          <w:b/>
          <w:bCs/>
          <w:sz w:val="23"/>
          <w:szCs w:val="23"/>
        </w:rPr>
      </w:pPr>
      <w:r>
        <w:rPr>
          <w:rFonts w:ascii="Calibri" w:hAnsi="Calibri" w:cs="Calibri"/>
          <w:i/>
          <w:sz w:val="23"/>
          <w:szCs w:val="23"/>
        </w:rPr>
        <w:t>personnel responsible for overseeing the school’s marketing and outreach efforts and the means by which such personnel will record and/or preserve their recruitment activities</w:t>
      </w:r>
      <w:r w:rsidRPr="006D1F43">
        <w:rPr>
          <w:rFonts w:ascii="Calibri" w:hAnsi="Calibri" w:cs="Calibri"/>
          <w:i/>
          <w:sz w:val="23"/>
          <w:szCs w:val="23"/>
        </w:rPr>
        <w:t>; and</w:t>
      </w:r>
    </w:p>
    <w:p w:rsidR="00752F53" w:rsidRPr="006D1F43" w:rsidRDefault="00752F53" w:rsidP="00752F53">
      <w:pPr>
        <w:pStyle w:val="BodyTextIndent3"/>
        <w:widowControl w:val="0"/>
        <w:numPr>
          <w:ilvl w:val="0"/>
          <w:numId w:val="47"/>
        </w:numPr>
        <w:autoSpaceDE w:val="0"/>
        <w:autoSpaceDN w:val="0"/>
        <w:adjustRightInd w:val="0"/>
        <w:ind w:left="1080" w:right="72"/>
        <w:rPr>
          <w:rFonts w:ascii="Calibri" w:hAnsi="Calibri" w:cs="Calibri"/>
          <w:b/>
          <w:bCs/>
          <w:sz w:val="23"/>
          <w:szCs w:val="23"/>
        </w:rPr>
      </w:pPr>
      <w:r w:rsidRPr="006D1F43">
        <w:rPr>
          <w:rFonts w:ascii="Calibri" w:hAnsi="Calibri" w:cs="Calibri"/>
          <w:i/>
          <w:sz w:val="23"/>
          <w:szCs w:val="23"/>
        </w:rPr>
        <w:t xml:space="preserve">methods for evaluating the efficacy of the school’s recruitment and enrollment efforts </w:t>
      </w:r>
      <w:r>
        <w:rPr>
          <w:rFonts w:ascii="Calibri" w:hAnsi="Calibri" w:cs="Calibri"/>
          <w:i/>
          <w:sz w:val="23"/>
          <w:szCs w:val="23"/>
        </w:rPr>
        <w:t xml:space="preserve">in each category </w:t>
      </w:r>
      <w:r w:rsidRPr="006D1F43">
        <w:rPr>
          <w:rFonts w:ascii="Calibri" w:hAnsi="Calibri" w:cs="Calibri"/>
          <w:i/>
          <w:sz w:val="23"/>
          <w:szCs w:val="23"/>
        </w:rPr>
        <w:t xml:space="preserve">during the charter </w:t>
      </w:r>
      <w:r>
        <w:rPr>
          <w:rFonts w:ascii="Calibri" w:hAnsi="Calibri" w:cs="Calibri"/>
          <w:i/>
          <w:sz w:val="23"/>
          <w:szCs w:val="23"/>
        </w:rPr>
        <w:t>term</w:t>
      </w:r>
      <w:r w:rsidRPr="006D1F43">
        <w:rPr>
          <w:rFonts w:ascii="Calibri" w:hAnsi="Calibri" w:cs="Calibri"/>
          <w:i/>
          <w:sz w:val="23"/>
          <w:szCs w:val="23"/>
        </w:rPr>
        <w:t xml:space="preserve">. </w:t>
      </w:r>
    </w:p>
    <w:p w:rsidR="00752F53" w:rsidRPr="006D1F43" w:rsidRDefault="00752F53" w:rsidP="00752F53">
      <w:pPr>
        <w:pStyle w:val="BodyTextIndent3"/>
        <w:widowControl w:val="0"/>
        <w:autoSpaceDE w:val="0"/>
        <w:autoSpaceDN w:val="0"/>
        <w:adjustRightInd w:val="0"/>
        <w:ind w:left="0" w:right="72"/>
        <w:rPr>
          <w:rFonts w:ascii="Calibri" w:hAnsi="Calibri" w:cs="Calibri"/>
          <w:b/>
          <w:bCs/>
          <w:sz w:val="16"/>
          <w:szCs w:val="16"/>
        </w:rPr>
      </w:pPr>
    </w:p>
    <w:p w:rsidR="00752F53" w:rsidRDefault="00752F53" w:rsidP="00752F53">
      <w:pPr>
        <w:pStyle w:val="BodyTextIndent3"/>
        <w:widowControl w:val="0"/>
        <w:tabs>
          <w:tab w:val="num" w:pos="1845"/>
        </w:tabs>
        <w:autoSpaceDE w:val="0"/>
        <w:autoSpaceDN w:val="0"/>
        <w:adjustRightInd w:val="0"/>
        <w:spacing w:after="240"/>
        <w:ind w:left="720" w:right="72"/>
        <w:rPr>
          <w:rFonts w:ascii="Calibri" w:hAnsi="Calibri" w:cs="Calibri"/>
          <w:i/>
          <w:sz w:val="23"/>
          <w:szCs w:val="23"/>
        </w:rPr>
      </w:pPr>
      <w:r w:rsidRPr="006D1F43">
        <w:rPr>
          <w:rFonts w:ascii="Calibri" w:hAnsi="Calibri" w:cs="Calibri"/>
          <w:i/>
          <w:sz w:val="23"/>
          <w:szCs w:val="23"/>
        </w:rPr>
        <w:t xml:space="preserve">For meeting </w:t>
      </w:r>
      <w:r w:rsidRPr="00834881">
        <w:rPr>
          <w:rFonts w:ascii="Calibri" w:hAnsi="Calibri" w:cs="Calibri"/>
          <w:b/>
          <w:i/>
          <w:sz w:val="23"/>
          <w:szCs w:val="23"/>
        </w:rPr>
        <w:t>retention targets</w:t>
      </w:r>
      <w:r w:rsidRPr="006D1F43">
        <w:rPr>
          <w:rFonts w:ascii="Calibri" w:hAnsi="Calibri" w:cs="Calibri"/>
          <w:i/>
          <w:sz w:val="23"/>
          <w:szCs w:val="23"/>
        </w:rPr>
        <w:t>, indicate retention strategies or specific programmatic elements at the school that will assist in retaining the three target populations</w:t>
      </w:r>
      <w:r>
        <w:rPr>
          <w:rFonts w:ascii="Calibri" w:hAnsi="Calibri" w:cs="Calibri"/>
          <w:i/>
          <w:sz w:val="23"/>
          <w:szCs w:val="23"/>
        </w:rPr>
        <w:t xml:space="preserve"> including, but not limited to:</w:t>
      </w:r>
    </w:p>
    <w:p w:rsidR="00752F53" w:rsidRPr="006D1F43" w:rsidRDefault="00752F53" w:rsidP="00752F53">
      <w:pPr>
        <w:pStyle w:val="BodyTextIndent3"/>
        <w:widowControl w:val="0"/>
        <w:numPr>
          <w:ilvl w:val="0"/>
          <w:numId w:val="47"/>
        </w:numPr>
        <w:autoSpaceDE w:val="0"/>
        <w:autoSpaceDN w:val="0"/>
        <w:adjustRightInd w:val="0"/>
        <w:spacing w:after="120"/>
        <w:ind w:left="1080" w:right="72"/>
        <w:rPr>
          <w:rFonts w:ascii="Calibri" w:hAnsi="Calibri" w:cs="Calibri"/>
          <w:b/>
          <w:bCs/>
          <w:sz w:val="23"/>
          <w:szCs w:val="23"/>
        </w:rPr>
      </w:pPr>
      <w:r w:rsidRPr="006D1F43">
        <w:rPr>
          <w:rFonts w:ascii="Calibri" w:hAnsi="Calibri" w:cs="Calibri"/>
          <w:b/>
          <w:bCs/>
          <w:sz w:val="23"/>
          <w:szCs w:val="23"/>
        </w:rPr>
        <w:t xml:space="preserve"> </w:t>
      </w:r>
      <w:r>
        <w:rPr>
          <w:rFonts w:ascii="Calibri" w:hAnsi="Calibri" w:cs="Calibri"/>
          <w:i/>
          <w:sz w:val="23"/>
          <w:szCs w:val="23"/>
        </w:rPr>
        <w:t>the school’s general strategy for retaining students</w:t>
      </w:r>
      <w:r w:rsidRPr="006D1F43">
        <w:rPr>
          <w:rFonts w:ascii="Calibri" w:hAnsi="Calibri" w:cs="Calibri"/>
          <w:i/>
          <w:sz w:val="23"/>
          <w:szCs w:val="23"/>
        </w:rPr>
        <w:t xml:space="preserve">; </w:t>
      </w:r>
    </w:p>
    <w:p w:rsidR="00752F53" w:rsidRDefault="00752F53" w:rsidP="00752F53">
      <w:pPr>
        <w:pStyle w:val="BodyTextIndent3"/>
        <w:widowControl w:val="0"/>
        <w:numPr>
          <w:ilvl w:val="0"/>
          <w:numId w:val="47"/>
        </w:numPr>
        <w:autoSpaceDE w:val="0"/>
        <w:autoSpaceDN w:val="0"/>
        <w:adjustRightInd w:val="0"/>
        <w:spacing w:after="120"/>
        <w:ind w:left="1080" w:right="72"/>
        <w:rPr>
          <w:rFonts w:ascii="Calibri" w:hAnsi="Calibri" w:cs="Calibri"/>
          <w:b/>
          <w:bCs/>
          <w:sz w:val="23"/>
          <w:szCs w:val="23"/>
        </w:rPr>
      </w:pPr>
      <w:r>
        <w:rPr>
          <w:rFonts w:ascii="Calibri" w:hAnsi="Calibri" w:cs="Calibri"/>
          <w:i/>
          <w:sz w:val="23"/>
          <w:szCs w:val="23"/>
        </w:rPr>
        <w:t>the specific programmatic elements at the school that will provide services to, and will assist in, retaining the three target populations</w:t>
      </w:r>
      <w:r w:rsidRPr="006D1F43">
        <w:rPr>
          <w:rFonts w:ascii="Calibri" w:hAnsi="Calibri" w:cs="Calibri"/>
          <w:i/>
          <w:sz w:val="23"/>
          <w:szCs w:val="23"/>
        </w:rPr>
        <w:t>; and</w:t>
      </w:r>
    </w:p>
    <w:p w:rsidR="00752F53" w:rsidRPr="00834881" w:rsidRDefault="00752F53" w:rsidP="00752F53">
      <w:pPr>
        <w:pStyle w:val="BodyTextIndent3"/>
        <w:widowControl w:val="0"/>
        <w:numPr>
          <w:ilvl w:val="0"/>
          <w:numId w:val="47"/>
        </w:numPr>
        <w:autoSpaceDE w:val="0"/>
        <w:autoSpaceDN w:val="0"/>
        <w:adjustRightInd w:val="0"/>
        <w:ind w:left="1080" w:right="72"/>
        <w:rPr>
          <w:rFonts w:ascii="Calibri" w:hAnsi="Calibri" w:cs="Calibri"/>
          <w:b/>
          <w:bCs/>
          <w:sz w:val="23"/>
          <w:szCs w:val="23"/>
        </w:rPr>
      </w:pPr>
      <w:r w:rsidRPr="00834881">
        <w:rPr>
          <w:rFonts w:ascii="Calibri" w:hAnsi="Calibri" w:cs="Calibri"/>
          <w:i/>
          <w:sz w:val="23"/>
          <w:szCs w:val="23"/>
        </w:rPr>
        <w:t>personnel responsible for monitoring and overseeing the school’s retention efforts, the performance of students in the three populations and the means by which such personnel will record and/or preserve their retention activities.</w:t>
      </w:r>
    </w:p>
    <w:p w:rsidR="00752F53" w:rsidRPr="00E859FA" w:rsidRDefault="00752F53" w:rsidP="00752F53">
      <w:pPr>
        <w:pStyle w:val="BodyTextIndent3"/>
        <w:widowControl w:val="0"/>
        <w:tabs>
          <w:tab w:val="num" w:pos="720"/>
        </w:tabs>
        <w:autoSpaceDE w:val="0"/>
        <w:autoSpaceDN w:val="0"/>
        <w:adjustRightInd w:val="0"/>
        <w:ind w:left="720" w:right="72"/>
        <w:rPr>
          <w:rFonts w:ascii="Calibri" w:hAnsi="Calibri" w:cs="Calibri"/>
          <w:b/>
          <w:bCs/>
          <w:sz w:val="23"/>
          <w:szCs w:val="23"/>
        </w:rPr>
      </w:pPr>
    </w:p>
    <w:p w:rsidR="00752F53" w:rsidRPr="001B4996" w:rsidRDefault="00752F53" w:rsidP="00752F53">
      <w:pPr>
        <w:pStyle w:val="BodyTextIndent3"/>
        <w:widowControl w:val="0"/>
        <w:numPr>
          <w:ilvl w:val="0"/>
          <w:numId w:val="46"/>
        </w:numPr>
        <w:tabs>
          <w:tab w:val="num" w:pos="720"/>
        </w:tabs>
        <w:autoSpaceDE w:val="0"/>
        <w:autoSpaceDN w:val="0"/>
        <w:adjustRightInd w:val="0"/>
        <w:ind w:left="720" w:right="72"/>
        <w:rPr>
          <w:rFonts w:ascii="Calibri" w:hAnsi="Calibri" w:cs="Calibri"/>
          <w:i/>
          <w:sz w:val="23"/>
          <w:szCs w:val="23"/>
        </w:rPr>
      </w:pPr>
      <w:r w:rsidRPr="001B4996">
        <w:rPr>
          <w:rFonts w:ascii="Calibri" w:hAnsi="Calibri" w:cs="Calibri"/>
          <w:i/>
          <w:sz w:val="23"/>
          <w:szCs w:val="23"/>
        </w:rPr>
        <w:t xml:space="preserve"> </w:t>
      </w:r>
      <w:r>
        <w:rPr>
          <w:rFonts w:ascii="Calibri" w:hAnsi="Calibri" w:cs="Calibri"/>
          <w:i/>
          <w:sz w:val="23"/>
          <w:szCs w:val="23"/>
          <w:u w:val="single"/>
        </w:rPr>
        <w:t>Education Corporation</w:t>
      </w:r>
      <w:r w:rsidRPr="001B4996">
        <w:rPr>
          <w:rFonts w:ascii="Calibri" w:hAnsi="Calibri" w:cs="Calibri"/>
          <w:i/>
          <w:sz w:val="23"/>
          <w:szCs w:val="23"/>
          <w:u w:val="single"/>
        </w:rPr>
        <w:t xml:space="preserve"> By-Laws.</w:t>
      </w:r>
      <w:r w:rsidRPr="001B4996">
        <w:rPr>
          <w:rFonts w:ascii="Calibri" w:hAnsi="Calibri" w:cs="Calibri"/>
          <w:i/>
          <w:sz w:val="23"/>
          <w:szCs w:val="23"/>
        </w:rPr>
        <w:t xml:space="preserve">  Include the </w:t>
      </w:r>
      <w:r>
        <w:rPr>
          <w:rFonts w:ascii="Calibri" w:hAnsi="Calibri" w:cs="Calibri"/>
          <w:i/>
          <w:sz w:val="23"/>
          <w:szCs w:val="23"/>
        </w:rPr>
        <w:t>education corporation’s by-laws</w:t>
      </w:r>
      <w:r w:rsidRPr="001B4996">
        <w:rPr>
          <w:rFonts w:ascii="Calibri" w:hAnsi="Calibri" w:cs="Calibri"/>
          <w:i/>
          <w:sz w:val="23"/>
          <w:szCs w:val="23"/>
        </w:rPr>
        <w:t xml:space="preserve"> as a Renewal Charter Exhibit.  The Institute provides guidance regarding by-laws in the January 2014 RFP Guidance Handbook available at:</w:t>
      </w:r>
      <w:r>
        <w:rPr>
          <w:rFonts w:ascii="Calibri" w:hAnsi="Calibri" w:cs="Calibri"/>
          <w:i/>
          <w:sz w:val="23"/>
          <w:szCs w:val="23"/>
        </w:rPr>
        <w:t xml:space="preserve">  </w:t>
      </w:r>
      <w:hyperlink r:id="rId55" w:history="1">
        <w:r w:rsidRPr="001B4996">
          <w:rPr>
            <w:rStyle w:val="Hyperlink"/>
            <w:rFonts w:ascii="Calibri" w:hAnsi="Calibri" w:cs="Calibri"/>
            <w:i/>
            <w:sz w:val="23"/>
            <w:szCs w:val="23"/>
          </w:rPr>
          <w:t>http://www.newyorkcharters.org/openAppKit.htm</w:t>
        </w:r>
      </w:hyperlink>
      <w:r w:rsidRPr="001B4996">
        <w:rPr>
          <w:rFonts w:ascii="Calibri" w:hAnsi="Calibri" w:cs="Calibri"/>
          <w:i/>
          <w:sz w:val="23"/>
          <w:szCs w:val="23"/>
        </w:rPr>
        <w:t xml:space="preserve">. </w:t>
      </w:r>
    </w:p>
    <w:p w:rsidR="00752F53" w:rsidRPr="00D06B03" w:rsidRDefault="00752F53" w:rsidP="00752F53">
      <w:pPr>
        <w:pStyle w:val="BodyTextIndent3"/>
        <w:ind w:left="720"/>
        <w:rPr>
          <w:rFonts w:ascii="Calibri" w:hAnsi="Calibri" w:cs="Calibri"/>
          <w:i/>
          <w:sz w:val="18"/>
          <w:szCs w:val="18"/>
        </w:rPr>
      </w:pPr>
    </w:p>
    <w:p w:rsidR="00752F53" w:rsidRDefault="00752F53" w:rsidP="00752F53">
      <w:pPr>
        <w:pStyle w:val="BodyTextIndent3"/>
        <w:numPr>
          <w:ilvl w:val="0"/>
          <w:numId w:val="42"/>
        </w:numPr>
        <w:tabs>
          <w:tab w:val="num" w:pos="720"/>
        </w:tabs>
        <w:ind w:left="720"/>
        <w:rPr>
          <w:rFonts w:ascii="Calibri" w:hAnsi="Calibri" w:cs="Calibri"/>
          <w:i/>
          <w:sz w:val="23"/>
          <w:szCs w:val="23"/>
        </w:rPr>
      </w:pPr>
      <w:r w:rsidRPr="006D1F43">
        <w:rPr>
          <w:rFonts w:ascii="Calibri" w:hAnsi="Calibri" w:cs="Calibri"/>
          <w:i/>
          <w:sz w:val="23"/>
          <w:szCs w:val="23"/>
          <w:u w:val="single"/>
        </w:rPr>
        <w:t>Code of Ethics</w:t>
      </w:r>
      <w:r>
        <w:rPr>
          <w:rFonts w:ascii="Calibri" w:hAnsi="Calibri" w:cs="Calibri"/>
          <w:i/>
          <w:sz w:val="23"/>
          <w:szCs w:val="23"/>
          <w:u w:val="single"/>
        </w:rPr>
        <w:t>.</w:t>
      </w:r>
      <w:r w:rsidRPr="006D1F43">
        <w:rPr>
          <w:rFonts w:ascii="Calibri" w:hAnsi="Calibri" w:cs="Calibri"/>
          <w:i/>
          <w:sz w:val="23"/>
          <w:szCs w:val="23"/>
        </w:rPr>
        <w:t xml:space="preserve">  </w:t>
      </w:r>
      <w:r>
        <w:rPr>
          <w:rFonts w:ascii="Calibri" w:hAnsi="Calibri" w:cs="Calibri"/>
          <w:i/>
          <w:sz w:val="23"/>
          <w:szCs w:val="23"/>
        </w:rPr>
        <w:t>Include</w:t>
      </w:r>
      <w:r w:rsidRPr="006D1F43">
        <w:rPr>
          <w:rFonts w:ascii="Calibri" w:hAnsi="Calibri" w:cs="Calibri"/>
          <w:i/>
          <w:sz w:val="23"/>
          <w:szCs w:val="23"/>
        </w:rPr>
        <w:t xml:space="preserve"> the</w:t>
      </w:r>
      <w:r>
        <w:rPr>
          <w:rFonts w:ascii="Calibri" w:hAnsi="Calibri" w:cs="Calibri"/>
          <w:i/>
          <w:sz w:val="23"/>
          <w:szCs w:val="23"/>
        </w:rPr>
        <w:t xml:space="preserve"> education corporation</w:t>
      </w:r>
      <w:r w:rsidRPr="006D1F43">
        <w:rPr>
          <w:rFonts w:ascii="Calibri" w:hAnsi="Calibri" w:cs="Calibri"/>
          <w:i/>
          <w:sz w:val="23"/>
          <w:szCs w:val="23"/>
        </w:rPr>
        <w:t xml:space="preserve"> Code of Ethics for the next charter </w:t>
      </w:r>
      <w:r>
        <w:rPr>
          <w:rFonts w:ascii="Calibri" w:hAnsi="Calibri" w:cs="Calibri"/>
          <w:i/>
          <w:sz w:val="23"/>
          <w:szCs w:val="23"/>
        </w:rPr>
        <w:t xml:space="preserve">term.  </w:t>
      </w:r>
    </w:p>
    <w:p w:rsidR="00752F53" w:rsidRDefault="00752F53" w:rsidP="00752F53">
      <w:pPr>
        <w:suppressAutoHyphens/>
        <w:ind w:left="1440"/>
        <w:rPr>
          <w:rFonts w:ascii="Calibri" w:hAnsi="Calibri" w:cs="Calibri"/>
          <w:iCs/>
          <w:sz w:val="23"/>
          <w:szCs w:val="23"/>
        </w:rPr>
      </w:pPr>
    </w:p>
    <w:p w:rsidR="00752F53" w:rsidRPr="00DD47BD" w:rsidRDefault="00752F53" w:rsidP="00752F53">
      <w:pPr>
        <w:suppressAutoHyphens/>
        <w:ind w:left="720"/>
        <w:rPr>
          <w:rFonts w:ascii="Calibri" w:hAnsi="Calibri" w:cs="Calibri"/>
          <w:i/>
          <w:iCs/>
          <w:color w:val="000000"/>
          <w:sz w:val="23"/>
          <w:szCs w:val="23"/>
        </w:rPr>
      </w:pPr>
      <w:r w:rsidRPr="00DD47BD">
        <w:rPr>
          <w:rFonts w:ascii="Calibri" w:hAnsi="Calibri" w:cs="Calibri"/>
          <w:i/>
          <w:iCs/>
          <w:sz w:val="23"/>
          <w:szCs w:val="23"/>
        </w:rPr>
        <w:t>The revised Education Law § 2851(2)(v) requires that an applicant provide a “</w:t>
      </w:r>
      <w:r w:rsidRPr="00DD47BD">
        <w:rPr>
          <w:rFonts w:ascii="Calibri" w:hAnsi="Calibri" w:cs="Calibri"/>
          <w:i/>
          <w:iCs/>
          <w:color w:val="000000"/>
          <w:sz w:val="23"/>
          <w:szCs w:val="23"/>
        </w:rPr>
        <w:t xml:space="preserve">code of ethics for the charter school, setting forth for the guidance of its trustees, officers and employees the standards of conduct expected of them </w:t>
      </w:r>
      <w:r w:rsidRPr="00DD47BD">
        <w:rPr>
          <w:rFonts w:ascii="Calibri" w:hAnsi="Calibri" w:cs="Calibri"/>
          <w:b/>
          <w:bCs/>
          <w:i/>
          <w:iCs/>
          <w:color w:val="000000"/>
          <w:sz w:val="23"/>
          <w:szCs w:val="23"/>
        </w:rPr>
        <w:t>including standards with respect to disclosure of conflicts of interest regarding any matter brought before the board of trustees</w:t>
      </w:r>
      <w:r w:rsidRPr="00DD47BD">
        <w:rPr>
          <w:rFonts w:ascii="Calibri" w:hAnsi="Calibri" w:cs="Calibri"/>
          <w:bCs/>
          <w:i/>
          <w:iCs/>
          <w:color w:val="000000"/>
          <w:sz w:val="23"/>
          <w:szCs w:val="23"/>
        </w:rPr>
        <w:t>”</w:t>
      </w:r>
      <w:r w:rsidRPr="00DD47BD">
        <w:rPr>
          <w:rFonts w:ascii="Calibri" w:hAnsi="Calibri" w:cs="Calibri"/>
          <w:b/>
          <w:bCs/>
          <w:i/>
          <w:iCs/>
          <w:color w:val="000000"/>
          <w:sz w:val="23"/>
          <w:szCs w:val="23"/>
        </w:rPr>
        <w:t xml:space="preserve"> </w:t>
      </w:r>
      <w:r w:rsidRPr="00DD47BD">
        <w:rPr>
          <w:rFonts w:ascii="Calibri" w:hAnsi="Calibri" w:cs="Calibri"/>
          <w:bCs/>
          <w:i/>
          <w:iCs/>
          <w:color w:val="000000"/>
          <w:sz w:val="23"/>
          <w:szCs w:val="23"/>
        </w:rPr>
        <w:t>(emphasis added on revised language)</w:t>
      </w:r>
      <w:r w:rsidRPr="00DD47BD">
        <w:rPr>
          <w:rFonts w:ascii="Calibri" w:hAnsi="Calibri" w:cs="Calibri"/>
          <w:i/>
          <w:iCs/>
          <w:color w:val="000000"/>
          <w:sz w:val="23"/>
          <w:szCs w:val="23"/>
        </w:rPr>
        <w:t>.  The Institute’s suggests applicants consult an attorney to assist in drafting the code of ethics.</w:t>
      </w:r>
    </w:p>
    <w:p w:rsidR="00752F53" w:rsidRPr="00DD47BD" w:rsidRDefault="00752F53" w:rsidP="00752F53">
      <w:pPr>
        <w:suppressAutoHyphens/>
        <w:ind w:left="720"/>
        <w:rPr>
          <w:rFonts w:ascii="Calibri" w:hAnsi="Calibri" w:cs="Calibri"/>
          <w:i/>
          <w:iCs/>
          <w:color w:val="000000"/>
          <w:sz w:val="23"/>
          <w:szCs w:val="23"/>
        </w:rPr>
      </w:pPr>
    </w:p>
    <w:p w:rsidR="00752F53" w:rsidRPr="00DD47BD" w:rsidRDefault="00752F53" w:rsidP="00752F53">
      <w:pPr>
        <w:suppressAutoHyphens/>
        <w:ind w:left="720"/>
        <w:rPr>
          <w:rFonts w:ascii="Calibri" w:hAnsi="Calibri" w:cs="Calibri"/>
          <w:i/>
          <w:iCs/>
          <w:color w:val="000000"/>
          <w:sz w:val="23"/>
          <w:szCs w:val="23"/>
        </w:rPr>
      </w:pPr>
      <w:r w:rsidRPr="00DD47BD">
        <w:rPr>
          <w:rFonts w:ascii="Calibri" w:hAnsi="Calibri" w:cs="Calibri"/>
          <w:i/>
          <w:iCs/>
          <w:color w:val="000000"/>
          <w:sz w:val="23"/>
          <w:szCs w:val="23"/>
        </w:rPr>
        <w:t>In addition,</w:t>
      </w:r>
      <w:r w:rsidRPr="00DD47BD">
        <w:rPr>
          <w:rFonts w:ascii="Calibri" w:hAnsi="Calibri" w:cs="Calibri"/>
          <w:b/>
          <w:bCs/>
          <w:i/>
          <w:iCs/>
          <w:color w:val="000000"/>
          <w:sz w:val="23"/>
          <w:szCs w:val="23"/>
        </w:rPr>
        <w:t xml:space="preserve"> </w:t>
      </w:r>
      <w:r w:rsidRPr="00DD47BD">
        <w:rPr>
          <w:rFonts w:ascii="Calibri" w:hAnsi="Calibri" w:cs="Calibri"/>
          <w:i/>
          <w:iCs/>
          <w:color w:val="000000"/>
          <w:sz w:val="23"/>
          <w:szCs w:val="23"/>
        </w:rPr>
        <w:t xml:space="preserve">revised Education Law § 2854(1)(f) makes the conflict of interest </w:t>
      </w:r>
      <w:r w:rsidRPr="00DD47BD">
        <w:rPr>
          <w:rFonts w:ascii="Calibri" w:hAnsi="Calibri" w:cs="Calibri"/>
          <w:i/>
          <w:sz w:val="23"/>
          <w:szCs w:val="23"/>
        </w:rPr>
        <w:t>provisions</w:t>
      </w:r>
      <w:r w:rsidRPr="00DD47BD">
        <w:rPr>
          <w:rFonts w:ascii="Calibri" w:hAnsi="Calibri" w:cs="Calibri"/>
          <w:i/>
          <w:iCs/>
          <w:color w:val="000000"/>
          <w:sz w:val="23"/>
          <w:szCs w:val="23"/>
        </w:rPr>
        <w:t xml:space="preserve"> of the GML applicable to charter school education corporations to the same extent those provisions (GML §§ 800-804, 804-a, 805, 805-a, 805-b, 806) are applicable to school districts.  As a result, the</w:t>
      </w:r>
      <w:r w:rsidRPr="00DD47BD">
        <w:rPr>
          <w:rFonts w:ascii="Calibri" w:hAnsi="Calibri" w:cs="Calibri"/>
          <w:i/>
          <w:iCs/>
          <w:color w:val="008100"/>
          <w:sz w:val="23"/>
          <w:szCs w:val="23"/>
        </w:rPr>
        <w:t xml:space="preserve"> </w:t>
      </w:r>
      <w:r w:rsidRPr="00DD47BD">
        <w:rPr>
          <w:rFonts w:ascii="Calibri" w:hAnsi="Calibri" w:cs="Calibri"/>
          <w:i/>
          <w:iCs/>
          <w:color w:val="000000"/>
          <w:sz w:val="23"/>
          <w:szCs w:val="23"/>
        </w:rPr>
        <w:t>code of ethics must in relevant part provide standards for officers and employees with respect to:</w:t>
      </w:r>
    </w:p>
    <w:p w:rsidR="00752F53" w:rsidRPr="00DD47BD" w:rsidRDefault="00752F53" w:rsidP="00752F53">
      <w:pPr>
        <w:suppressAutoHyphens/>
        <w:ind w:left="720"/>
        <w:rPr>
          <w:rFonts w:ascii="Calibri" w:hAnsi="Calibri" w:cs="Calibri"/>
          <w:i/>
          <w:iCs/>
          <w:sz w:val="16"/>
          <w:szCs w:val="16"/>
        </w:rPr>
      </w:pPr>
    </w:p>
    <w:p w:rsidR="00752F53" w:rsidRPr="00DD47BD" w:rsidRDefault="00752F53" w:rsidP="00752F53">
      <w:pPr>
        <w:numPr>
          <w:ilvl w:val="0"/>
          <w:numId w:val="102"/>
        </w:numPr>
        <w:suppressAutoHyphens/>
        <w:autoSpaceDE w:val="0"/>
        <w:autoSpaceDN w:val="0"/>
        <w:adjustRightInd w:val="0"/>
        <w:rPr>
          <w:rFonts w:ascii="Calibri" w:hAnsi="Calibri" w:cs="Calibri"/>
          <w:i/>
          <w:iCs/>
          <w:color w:val="000000"/>
          <w:sz w:val="23"/>
          <w:szCs w:val="23"/>
        </w:rPr>
      </w:pPr>
      <w:r w:rsidRPr="00DD47BD">
        <w:rPr>
          <w:rFonts w:ascii="Calibri" w:hAnsi="Calibri" w:cs="Calibri"/>
          <w:i/>
          <w:iCs/>
          <w:color w:val="000000"/>
          <w:sz w:val="23"/>
          <w:szCs w:val="23"/>
        </w:rPr>
        <w:t>“Holding of investments in conflict with official duties;”</w:t>
      </w:r>
    </w:p>
    <w:p w:rsidR="00752F53" w:rsidRPr="00DD47BD" w:rsidRDefault="00752F53" w:rsidP="00752F53">
      <w:pPr>
        <w:numPr>
          <w:ilvl w:val="0"/>
          <w:numId w:val="102"/>
        </w:numPr>
        <w:suppressAutoHyphens/>
        <w:autoSpaceDE w:val="0"/>
        <w:autoSpaceDN w:val="0"/>
        <w:adjustRightInd w:val="0"/>
        <w:rPr>
          <w:rFonts w:ascii="Calibri" w:hAnsi="Calibri" w:cs="Calibri"/>
          <w:i/>
          <w:iCs/>
          <w:color w:val="000000"/>
          <w:sz w:val="23"/>
          <w:szCs w:val="23"/>
        </w:rPr>
      </w:pPr>
      <w:r w:rsidRPr="00DD47BD">
        <w:rPr>
          <w:rFonts w:ascii="Calibri" w:hAnsi="Calibri" w:cs="Calibri"/>
          <w:i/>
          <w:iCs/>
          <w:color w:val="000000"/>
          <w:sz w:val="23"/>
          <w:szCs w:val="23"/>
        </w:rPr>
        <w:t>“Private employment in conflict with official duties;”</w:t>
      </w:r>
    </w:p>
    <w:p w:rsidR="00752F53" w:rsidRPr="00DD47BD" w:rsidRDefault="00752F53" w:rsidP="00752F53">
      <w:pPr>
        <w:numPr>
          <w:ilvl w:val="0"/>
          <w:numId w:val="102"/>
        </w:numPr>
        <w:suppressAutoHyphens/>
        <w:autoSpaceDE w:val="0"/>
        <w:autoSpaceDN w:val="0"/>
        <w:adjustRightInd w:val="0"/>
        <w:rPr>
          <w:rFonts w:ascii="Calibri" w:hAnsi="Calibri" w:cs="Calibri"/>
          <w:i/>
          <w:iCs/>
          <w:color w:val="000000"/>
          <w:sz w:val="23"/>
          <w:szCs w:val="23"/>
        </w:rPr>
      </w:pPr>
      <w:r w:rsidRPr="00DD47BD">
        <w:rPr>
          <w:rFonts w:ascii="Calibri" w:hAnsi="Calibri" w:cs="Calibri"/>
          <w:i/>
          <w:iCs/>
          <w:color w:val="000000"/>
          <w:sz w:val="23"/>
          <w:szCs w:val="23"/>
        </w:rPr>
        <w:t xml:space="preserve">“Future employment;” and, </w:t>
      </w:r>
    </w:p>
    <w:p w:rsidR="00752F53" w:rsidRPr="00DD47BD" w:rsidRDefault="00752F53" w:rsidP="00752F53">
      <w:pPr>
        <w:numPr>
          <w:ilvl w:val="0"/>
          <w:numId w:val="102"/>
        </w:numPr>
        <w:suppressAutoHyphens/>
        <w:autoSpaceDE w:val="0"/>
        <w:autoSpaceDN w:val="0"/>
        <w:adjustRightInd w:val="0"/>
        <w:rPr>
          <w:rFonts w:ascii="Calibri" w:hAnsi="Calibri" w:cs="Calibri"/>
          <w:i/>
          <w:iCs/>
          <w:color w:val="000000"/>
          <w:sz w:val="23"/>
          <w:szCs w:val="23"/>
        </w:rPr>
      </w:pPr>
      <w:r w:rsidRPr="00DD47BD">
        <w:rPr>
          <w:rFonts w:ascii="Calibri" w:hAnsi="Calibri" w:cs="Calibri"/>
          <w:i/>
          <w:iCs/>
          <w:color w:val="000000"/>
          <w:sz w:val="23"/>
          <w:szCs w:val="23"/>
        </w:rPr>
        <w:t xml:space="preserve">“Other standards relating to the conduct of officers and employees </w:t>
      </w:r>
      <w:r w:rsidRPr="00DD47BD">
        <w:rPr>
          <w:rFonts w:ascii="Calibri" w:hAnsi="Calibri" w:cs="Calibri"/>
          <w:i/>
          <w:iCs/>
          <w:color w:val="000000"/>
          <w:sz w:val="23"/>
          <w:szCs w:val="23"/>
        </w:rPr>
        <w:br/>
      </w:r>
      <w:r w:rsidRPr="00DD47BD">
        <w:rPr>
          <w:rFonts w:ascii="Calibri" w:hAnsi="Calibri" w:cs="Calibri"/>
          <w:i/>
          <w:iCs/>
          <w:color w:val="000000"/>
          <w:sz w:val="23"/>
          <w:szCs w:val="23"/>
        </w:rPr>
        <w:lastRenderedPageBreak/>
        <w:t>as may be deemed advisable.”</w:t>
      </w:r>
    </w:p>
    <w:p w:rsidR="00752F53" w:rsidRPr="00DD47BD" w:rsidRDefault="00752F53" w:rsidP="00752F53">
      <w:pPr>
        <w:suppressAutoHyphens/>
        <w:autoSpaceDE w:val="0"/>
        <w:autoSpaceDN w:val="0"/>
        <w:adjustRightInd w:val="0"/>
        <w:ind w:left="2160"/>
        <w:rPr>
          <w:rFonts w:ascii="Calibri" w:hAnsi="Calibri" w:cs="Calibri"/>
          <w:i/>
          <w:iCs/>
          <w:color w:val="000000"/>
          <w:sz w:val="23"/>
          <w:szCs w:val="23"/>
        </w:rPr>
      </w:pPr>
    </w:p>
    <w:p w:rsidR="00752F53" w:rsidRPr="00DD47BD" w:rsidRDefault="00752F53" w:rsidP="00752F53">
      <w:pPr>
        <w:numPr>
          <w:ilvl w:val="1"/>
          <w:numId w:val="101"/>
        </w:numPr>
        <w:tabs>
          <w:tab w:val="left" w:pos="720"/>
        </w:tabs>
        <w:suppressAutoHyphens/>
        <w:rPr>
          <w:rFonts w:ascii="Calibri" w:hAnsi="Calibri" w:cs="Calibri"/>
          <w:i/>
          <w:iCs/>
          <w:sz w:val="23"/>
          <w:szCs w:val="23"/>
        </w:rPr>
      </w:pPr>
      <w:r w:rsidRPr="00DD47BD">
        <w:rPr>
          <w:rFonts w:ascii="Calibri" w:hAnsi="Calibri" w:cs="Calibri"/>
          <w:i/>
          <w:iCs/>
          <w:sz w:val="23"/>
          <w:szCs w:val="23"/>
        </w:rPr>
        <w:t xml:space="preserve">The </w:t>
      </w:r>
      <w:r w:rsidRPr="00DD47BD">
        <w:rPr>
          <w:rFonts w:ascii="Calibri" w:hAnsi="Calibri" w:cs="Calibri"/>
          <w:i/>
          <w:sz w:val="23"/>
          <w:szCs w:val="23"/>
        </w:rPr>
        <w:t>code</w:t>
      </w:r>
      <w:r w:rsidRPr="00DD47BD">
        <w:rPr>
          <w:rFonts w:ascii="Calibri" w:hAnsi="Calibri" w:cs="Calibri"/>
          <w:i/>
          <w:iCs/>
          <w:sz w:val="23"/>
          <w:szCs w:val="23"/>
        </w:rPr>
        <w:t xml:space="preserve"> of ethics should also include language similar to the following language based on GML § 805-a:</w:t>
      </w:r>
    </w:p>
    <w:p w:rsidR="00752F53" w:rsidRPr="00DD47BD" w:rsidRDefault="00752F53" w:rsidP="00752F53">
      <w:pPr>
        <w:suppressAutoHyphens/>
        <w:ind w:left="720"/>
        <w:rPr>
          <w:rFonts w:ascii="Calibri" w:hAnsi="Calibri" w:cs="Calibri"/>
          <w:i/>
          <w:iCs/>
          <w:sz w:val="16"/>
          <w:szCs w:val="16"/>
        </w:rPr>
      </w:pPr>
    </w:p>
    <w:p w:rsidR="00752F53" w:rsidRPr="00DD47BD" w:rsidRDefault="00752F53" w:rsidP="00752F53">
      <w:pPr>
        <w:numPr>
          <w:ilvl w:val="0"/>
          <w:numId w:val="102"/>
        </w:numPr>
        <w:suppressAutoHyphens/>
        <w:autoSpaceDE w:val="0"/>
        <w:autoSpaceDN w:val="0"/>
        <w:adjustRightInd w:val="0"/>
        <w:rPr>
          <w:rFonts w:ascii="Calibri" w:hAnsi="Calibri" w:cs="Calibri"/>
          <w:i/>
          <w:iCs/>
          <w:sz w:val="23"/>
          <w:szCs w:val="23"/>
        </w:rPr>
      </w:pPr>
      <w:r w:rsidRPr="00DD47BD">
        <w:rPr>
          <w:rFonts w:ascii="Calibri" w:hAnsi="Calibri" w:cs="Calibri"/>
          <w:i/>
          <w:iCs/>
          <w:sz w:val="23"/>
          <w:szCs w:val="23"/>
        </w:rPr>
        <w:t xml:space="preserve">No </w:t>
      </w:r>
      <w:r w:rsidRPr="00DD47BD">
        <w:rPr>
          <w:rFonts w:ascii="Calibri" w:hAnsi="Calibri" w:cs="Calibri"/>
          <w:i/>
          <w:iCs/>
          <w:color w:val="000000"/>
          <w:sz w:val="23"/>
          <w:szCs w:val="23"/>
        </w:rPr>
        <w:t>trustee</w:t>
      </w:r>
      <w:r w:rsidRPr="00DD47BD">
        <w:rPr>
          <w:rFonts w:ascii="Calibri" w:hAnsi="Calibri" w:cs="Calibri"/>
          <w:i/>
          <w:iCs/>
          <w:sz w:val="23"/>
          <w:szCs w:val="23"/>
        </w:rPr>
        <w:t xml:space="preserve">, officer or employee shall: </w:t>
      </w:r>
    </w:p>
    <w:p w:rsidR="00752F53" w:rsidRPr="00DD47BD" w:rsidRDefault="00752F53" w:rsidP="00752F53">
      <w:pPr>
        <w:suppressAutoHyphens/>
        <w:autoSpaceDE w:val="0"/>
        <w:autoSpaceDN w:val="0"/>
        <w:adjustRightInd w:val="0"/>
        <w:ind w:left="720"/>
        <w:rPr>
          <w:rFonts w:ascii="Calibri" w:hAnsi="Calibri" w:cs="Calibri"/>
          <w:i/>
          <w:iCs/>
          <w:sz w:val="16"/>
          <w:szCs w:val="16"/>
        </w:rPr>
      </w:pPr>
    </w:p>
    <w:p w:rsidR="00752F53" w:rsidRPr="00DD47BD" w:rsidRDefault="00752F53" w:rsidP="00752F53">
      <w:pPr>
        <w:pStyle w:val="HTMLPreformatted"/>
        <w:widowControl w:val="0"/>
        <w:numPr>
          <w:ilvl w:val="0"/>
          <w:numId w:val="103"/>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2520"/>
        <w:rPr>
          <w:rFonts w:ascii="Calibri" w:hAnsi="Calibri" w:cs="Calibri"/>
          <w:i/>
          <w:iCs/>
          <w:color w:val="000000"/>
          <w:sz w:val="23"/>
          <w:szCs w:val="23"/>
        </w:rPr>
      </w:pPr>
      <w:r w:rsidRPr="00DD47BD">
        <w:rPr>
          <w:rFonts w:ascii="Calibri" w:hAnsi="Calibri" w:cs="Calibri"/>
          <w:i/>
          <w:iCs/>
          <w:sz w:val="23"/>
          <w:szCs w:val="23"/>
        </w:rPr>
        <w:t>Directly or indirectly, solicit any gift, or accept or receive any gift having a value of seventy-five dollars or more, whether in the form of money, service, loan, travel, entertainment,</w:t>
      </w:r>
      <w:r w:rsidRPr="00DD47BD">
        <w:rPr>
          <w:rFonts w:ascii="Calibri" w:hAnsi="Calibri" w:cs="Calibri"/>
          <w:i/>
          <w:iCs/>
          <w:color w:val="000000"/>
          <w:sz w:val="23"/>
          <w:szCs w:val="23"/>
        </w:rPr>
        <w:t xml:space="preserve"> hospitality, thing or promise, or in any other form, under circumstances in which it could reasonably be inferred that the gift was intended to influence him, or could reasonably be expected to influence him, in the performance of his official duties or was intended as a reward for any official action on his part;</w:t>
      </w:r>
    </w:p>
    <w:p w:rsidR="00752F53" w:rsidRPr="00DD47BD" w:rsidRDefault="00752F53" w:rsidP="00752F53">
      <w:pPr>
        <w:pStyle w:val="HTMLPreformatted"/>
        <w:widowControl w:val="0"/>
        <w:numPr>
          <w:ilvl w:val="0"/>
          <w:numId w:val="103"/>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2520"/>
        <w:rPr>
          <w:rFonts w:ascii="Calibri" w:hAnsi="Calibri" w:cs="Calibri"/>
          <w:i/>
          <w:iCs/>
          <w:color w:val="000000"/>
          <w:sz w:val="23"/>
          <w:szCs w:val="23"/>
        </w:rPr>
      </w:pPr>
      <w:r w:rsidRPr="00DD47BD">
        <w:rPr>
          <w:rFonts w:ascii="Calibri" w:hAnsi="Calibri" w:cs="Calibri"/>
          <w:i/>
          <w:iCs/>
          <w:sz w:val="23"/>
          <w:szCs w:val="23"/>
        </w:rPr>
        <w:t>Disclose confidential information acquired by him in the course of his official duties or use such information to further his personal</w:t>
      </w:r>
      <w:r w:rsidRPr="00DD47BD">
        <w:rPr>
          <w:rFonts w:ascii="Calibri" w:hAnsi="Calibri" w:cs="Calibri"/>
          <w:i/>
          <w:iCs/>
          <w:color w:val="000000"/>
          <w:sz w:val="23"/>
          <w:szCs w:val="23"/>
        </w:rPr>
        <w:t xml:space="preserve"> interests;</w:t>
      </w:r>
    </w:p>
    <w:p w:rsidR="00752F53" w:rsidRPr="00DD47BD" w:rsidRDefault="00752F53" w:rsidP="00752F53">
      <w:pPr>
        <w:pStyle w:val="HTMLPreformatted"/>
        <w:widowControl w:val="0"/>
        <w:numPr>
          <w:ilvl w:val="0"/>
          <w:numId w:val="103"/>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2520"/>
        <w:rPr>
          <w:rFonts w:ascii="Calibri" w:hAnsi="Calibri" w:cs="Calibri"/>
          <w:i/>
          <w:iCs/>
          <w:color w:val="000000"/>
          <w:sz w:val="23"/>
          <w:szCs w:val="23"/>
        </w:rPr>
      </w:pPr>
      <w:r w:rsidRPr="00DD47BD">
        <w:rPr>
          <w:rFonts w:ascii="Calibri" w:hAnsi="Calibri" w:cs="Calibri"/>
          <w:i/>
          <w:iCs/>
          <w:color w:val="000000"/>
          <w:sz w:val="23"/>
          <w:szCs w:val="23"/>
        </w:rPr>
        <w:t>Receive, or enter into any agreement, express or implied, for compensation for services to be rendered in relation to any matter before any charter school education corporation of which he is an officer, member or employee or of any education corporation committee or agency over which he has jurisdiction or to which he has the power to appoint any member, officer or employee; or</w:t>
      </w:r>
    </w:p>
    <w:p w:rsidR="00752F53" w:rsidRPr="00DD47BD" w:rsidRDefault="00752F53" w:rsidP="00752F53">
      <w:pPr>
        <w:numPr>
          <w:ilvl w:val="0"/>
          <w:numId w:val="103"/>
        </w:numPr>
        <w:tabs>
          <w:tab w:val="clear" w:pos="720"/>
        </w:tabs>
        <w:suppressAutoHyphens/>
        <w:autoSpaceDE w:val="0"/>
        <w:autoSpaceDN w:val="0"/>
        <w:adjustRightInd w:val="0"/>
        <w:ind w:left="2520"/>
        <w:rPr>
          <w:rFonts w:ascii="Calibri" w:hAnsi="Calibri" w:cs="Calibri"/>
          <w:i/>
          <w:iCs/>
          <w:sz w:val="23"/>
          <w:szCs w:val="23"/>
        </w:rPr>
      </w:pPr>
      <w:r w:rsidRPr="00DD47BD">
        <w:rPr>
          <w:rFonts w:ascii="Calibri" w:hAnsi="Calibri" w:cs="Calibri"/>
          <w:i/>
          <w:iCs/>
          <w:sz w:val="23"/>
          <w:szCs w:val="23"/>
        </w:rPr>
        <w:t>Receive, or enter into any agreement, express or implied, for compensation for services to be rendered in relation to any matter before the education corporation or any committee or agency of his corporation, whereby his compensation is to be dependent or contingent upon any action by such corporation, committee or agency with respect to such matter, provided that this paragraph shall not prohibit the fixing at any time of fees based upon the reasonable value of the services rendered.</w:t>
      </w:r>
    </w:p>
    <w:p w:rsidR="00752F53" w:rsidRPr="00DD47BD" w:rsidRDefault="00752F53" w:rsidP="00752F53">
      <w:pPr>
        <w:suppressAutoHyphens/>
        <w:autoSpaceDE w:val="0"/>
        <w:autoSpaceDN w:val="0"/>
        <w:adjustRightInd w:val="0"/>
        <w:ind w:left="720"/>
        <w:rPr>
          <w:rFonts w:ascii="Calibri" w:hAnsi="Calibri" w:cs="Calibri"/>
          <w:i/>
          <w:iCs/>
          <w:sz w:val="23"/>
          <w:szCs w:val="23"/>
        </w:rPr>
      </w:pPr>
    </w:p>
    <w:p w:rsidR="00752F53" w:rsidRPr="00DD47BD" w:rsidRDefault="00752F53" w:rsidP="00752F53">
      <w:pPr>
        <w:numPr>
          <w:ilvl w:val="2"/>
          <w:numId w:val="101"/>
        </w:numPr>
        <w:tabs>
          <w:tab w:val="clear" w:pos="1800"/>
        </w:tabs>
        <w:suppressAutoHyphens/>
        <w:ind w:left="1080" w:firstLine="0"/>
        <w:rPr>
          <w:rFonts w:ascii="Calibri" w:hAnsi="Calibri" w:cs="Calibri"/>
          <w:i/>
          <w:iCs/>
          <w:sz w:val="23"/>
          <w:szCs w:val="23"/>
        </w:rPr>
      </w:pPr>
      <w:r w:rsidRPr="00DD47BD">
        <w:rPr>
          <w:rFonts w:ascii="Calibri" w:hAnsi="Calibri" w:cs="Calibri"/>
          <w:i/>
          <w:iCs/>
          <w:sz w:val="23"/>
          <w:szCs w:val="23"/>
        </w:rPr>
        <w:t xml:space="preserve">The </w:t>
      </w:r>
      <w:r w:rsidRPr="00DD47BD">
        <w:rPr>
          <w:rFonts w:ascii="Calibri" w:hAnsi="Calibri" w:cs="Calibri"/>
          <w:i/>
          <w:sz w:val="23"/>
          <w:szCs w:val="23"/>
        </w:rPr>
        <w:t>code</w:t>
      </w:r>
      <w:r w:rsidRPr="00DD47BD">
        <w:rPr>
          <w:rFonts w:ascii="Calibri" w:hAnsi="Calibri" w:cs="Calibri"/>
          <w:i/>
          <w:iCs/>
          <w:sz w:val="23"/>
          <w:szCs w:val="23"/>
        </w:rPr>
        <w:t xml:space="preserve"> of ethics must specifically address conflicts of interest including:</w:t>
      </w:r>
    </w:p>
    <w:p w:rsidR="00752F53" w:rsidRPr="00DD47BD" w:rsidRDefault="00752F53" w:rsidP="00752F53">
      <w:pPr>
        <w:suppressAutoHyphens/>
        <w:ind w:left="720"/>
        <w:rPr>
          <w:rFonts w:ascii="Calibri" w:hAnsi="Calibri" w:cs="Calibri"/>
          <w:i/>
          <w:iCs/>
          <w:sz w:val="23"/>
          <w:szCs w:val="23"/>
        </w:rPr>
      </w:pPr>
    </w:p>
    <w:p w:rsidR="00752F53" w:rsidRPr="00DD47BD" w:rsidRDefault="00752F53" w:rsidP="00752F53">
      <w:pPr>
        <w:numPr>
          <w:ilvl w:val="0"/>
          <w:numId w:val="102"/>
        </w:numPr>
        <w:suppressAutoHyphens/>
        <w:autoSpaceDE w:val="0"/>
        <w:autoSpaceDN w:val="0"/>
        <w:adjustRightInd w:val="0"/>
        <w:rPr>
          <w:rFonts w:ascii="Calibri" w:hAnsi="Calibri" w:cs="Calibri"/>
          <w:i/>
          <w:iCs/>
          <w:color w:val="000000"/>
          <w:sz w:val="23"/>
          <w:szCs w:val="23"/>
        </w:rPr>
      </w:pPr>
      <w:r w:rsidRPr="00DD47BD">
        <w:rPr>
          <w:rFonts w:ascii="Calibri" w:hAnsi="Calibri" w:cs="Calibri"/>
          <w:i/>
          <w:iCs/>
          <w:sz w:val="23"/>
          <w:szCs w:val="23"/>
        </w:rPr>
        <w:t xml:space="preserve">A </w:t>
      </w:r>
      <w:r w:rsidRPr="00DD47BD">
        <w:rPr>
          <w:rFonts w:ascii="Calibri" w:hAnsi="Calibri" w:cs="Calibri"/>
          <w:i/>
          <w:iCs/>
          <w:color w:val="000000"/>
          <w:sz w:val="23"/>
          <w:szCs w:val="23"/>
        </w:rPr>
        <w:t xml:space="preserve">statement that education corporation trustees, officers and employees cannot have an interest in any for-profit contract with the education corporation. </w:t>
      </w:r>
    </w:p>
    <w:p w:rsidR="00752F53" w:rsidRPr="00DD47BD" w:rsidRDefault="00752F53" w:rsidP="00752F53">
      <w:pPr>
        <w:numPr>
          <w:ilvl w:val="0"/>
          <w:numId w:val="102"/>
        </w:numPr>
        <w:suppressAutoHyphens/>
        <w:autoSpaceDE w:val="0"/>
        <w:autoSpaceDN w:val="0"/>
        <w:adjustRightInd w:val="0"/>
        <w:rPr>
          <w:rFonts w:ascii="Calibri" w:hAnsi="Calibri" w:cs="Calibri"/>
          <w:i/>
          <w:iCs/>
          <w:color w:val="000000"/>
          <w:sz w:val="23"/>
          <w:szCs w:val="23"/>
        </w:rPr>
      </w:pPr>
      <w:r w:rsidRPr="00DD47BD">
        <w:rPr>
          <w:rFonts w:ascii="Calibri" w:hAnsi="Calibri" w:cs="Calibri"/>
          <w:i/>
          <w:iCs/>
          <w:color w:val="000000"/>
          <w:sz w:val="23"/>
          <w:szCs w:val="23"/>
        </w:rPr>
        <w:t>Contracts with not-for-profit entities, such as charter management organizations, partners and founding organizations must be disclosed but are not prohibited.</w:t>
      </w:r>
    </w:p>
    <w:p w:rsidR="00752F53" w:rsidRPr="00DD47BD" w:rsidRDefault="00752F53" w:rsidP="00752F53">
      <w:pPr>
        <w:numPr>
          <w:ilvl w:val="0"/>
          <w:numId w:val="104"/>
        </w:numPr>
        <w:suppressAutoHyphens/>
        <w:autoSpaceDE w:val="0"/>
        <w:autoSpaceDN w:val="0"/>
        <w:adjustRightInd w:val="0"/>
        <w:ind w:left="2160"/>
        <w:rPr>
          <w:rFonts w:ascii="Calibri" w:hAnsi="Calibri" w:cs="Calibri"/>
          <w:i/>
          <w:iCs/>
          <w:sz w:val="23"/>
          <w:szCs w:val="23"/>
        </w:rPr>
      </w:pPr>
      <w:r w:rsidRPr="00DD47BD">
        <w:rPr>
          <w:rFonts w:ascii="Calibri" w:hAnsi="Calibri" w:cs="Calibri"/>
          <w:i/>
          <w:iCs/>
          <w:color w:val="000000"/>
          <w:sz w:val="23"/>
          <w:szCs w:val="23"/>
        </w:rPr>
        <w:t>A statement</w:t>
      </w:r>
      <w:r w:rsidRPr="00DD47BD">
        <w:rPr>
          <w:rFonts w:ascii="Calibri" w:hAnsi="Calibri" w:cs="Calibri"/>
          <w:i/>
          <w:iCs/>
          <w:sz w:val="23"/>
          <w:szCs w:val="23"/>
        </w:rPr>
        <w:t xml:space="preserve"> reflecting the disclosure requirement of GML § 803 as follows:</w:t>
      </w:r>
    </w:p>
    <w:p w:rsidR="00752F53" w:rsidRPr="00DD47BD" w:rsidRDefault="00752F53" w:rsidP="00752F53">
      <w:pPr>
        <w:suppressAutoHyphens/>
        <w:autoSpaceDE w:val="0"/>
        <w:autoSpaceDN w:val="0"/>
        <w:adjustRightInd w:val="0"/>
        <w:ind w:left="720"/>
        <w:rPr>
          <w:rFonts w:ascii="Calibri" w:hAnsi="Calibri" w:cs="Calibri"/>
          <w:i/>
          <w:iCs/>
          <w:sz w:val="16"/>
          <w:szCs w:val="16"/>
        </w:rPr>
      </w:pPr>
    </w:p>
    <w:p w:rsidR="00752F53" w:rsidRPr="00DD47BD" w:rsidRDefault="00752F53" w:rsidP="00752F53">
      <w:pPr>
        <w:numPr>
          <w:ilvl w:val="0"/>
          <w:numId w:val="105"/>
        </w:numPr>
        <w:suppressAutoHyphens/>
        <w:ind w:left="2520" w:right="72"/>
        <w:rPr>
          <w:rFonts w:ascii="Calibri" w:hAnsi="Calibri" w:cs="Calibri"/>
          <w:bCs/>
          <w:i/>
          <w:sz w:val="23"/>
          <w:szCs w:val="23"/>
        </w:rPr>
      </w:pPr>
      <w:r w:rsidRPr="00DD47BD">
        <w:rPr>
          <w:rFonts w:ascii="Calibri" w:hAnsi="Calibri" w:cs="Calibri"/>
          <w:i/>
          <w:iCs/>
          <w:color w:val="000000"/>
          <w:sz w:val="23"/>
          <w:szCs w:val="23"/>
        </w:rPr>
        <w:lastRenderedPageBreak/>
        <w:t>Any officer or employee who has, will have, or later acquires an interest in—or whose spouse has, will have, or later acquires an interest in—any actual or proposed contract, purchase agreement, lease agreement or other agreement, including oral agreements, with the [education corporation] of which he or she is an officer or employee, shall publicly disclose the nature and extent of such interest in writing to his or her immediate supervisor and to the governing body thereof as soon as he or she has knowledge of such actual or prospective interest.  Such written disclosure shall be made part of and set forth in the official record of the proceedings of such body.</w:t>
      </w:r>
    </w:p>
    <w:p w:rsidR="00752F53" w:rsidRPr="006D1F43" w:rsidRDefault="00752F53" w:rsidP="00752F53">
      <w:pPr>
        <w:pStyle w:val="BodyTextIndent3"/>
        <w:ind w:left="720"/>
        <w:rPr>
          <w:rFonts w:ascii="Calibri" w:hAnsi="Calibri" w:cs="Calibri"/>
          <w:i/>
          <w:sz w:val="18"/>
          <w:szCs w:val="18"/>
        </w:rPr>
      </w:pPr>
    </w:p>
    <w:p w:rsidR="00752F53" w:rsidRPr="0035496C" w:rsidRDefault="00752F53" w:rsidP="00752F53">
      <w:pPr>
        <w:pStyle w:val="BodyTextIndent3"/>
        <w:numPr>
          <w:ilvl w:val="0"/>
          <w:numId w:val="42"/>
        </w:numPr>
        <w:tabs>
          <w:tab w:val="num" w:pos="720"/>
        </w:tabs>
        <w:ind w:left="720"/>
        <w:rPr>
          <w:rFonts w:ascii="Calibri" w:hAnsi="Calibri" w:cs="Calibri"/>
          <w:i/>
          <w:sz w:val="8"/>
          <w:szCs w:val="8"/>
        </w:rPr>
      </w:pPr>
      <w:r w:rsidRPr="00A34DE7">
        <w:rPr>
          <w:rFonts w:ascii="Calibri" w:hAnsi="Calibri" w:cs="Calibri"/>
          <w:i/>
          <w:sz w:val="23"/>
          <w:szCs w:val="23"/>
          <w:u w:val="single"/>
        </w:rPr>
        <w:t xml:space="preserve">Negotiated (but not executed) </w:t>
      </w:r>
      <w:r>
        <w:rPr>
          <w:rFonts w:ascii="Calibri" w:hAnsi="Calibri" w:cs="Calibri"/>
          <w:i/>
          <w:sz w:val="23"/>
          <w:szCs w:val="23"/>
          <w:u w:val="single"/>
        </w:rPr>
        <w:t>ESP/CMO</w:t>
      </w:r>
      <w:r w:rsidRPr="00A34DE7">
        <w:rPr>
          <w:rFonts w:ascii="Calibri" w:hAnsi="Calibri" w:cs="Calibri"/>
          <w:i/>
          <w:sz w:val="23"/>
          <w:szCs w:val="23"/>
          <w:u w:val="single"/>
        </w:rPr>
        <w:t xml:space="preserve"> Contract.</w:t>
      </w:r>
      <w:r w:rsidRPr="00A34DE7">
        <w:rPr>
          <w:rFonts w:ascii="Calibri" w:hAnsi="Calibri" w:cs="Calibri"/>
          <w:i/>
          <w:sz w:val="23"/>
          <w:szCs w:val="23"/>
        </w:rPr>
        <w:t xml:space="preserve">  If an education corporation plans to contract with </w:t>
      </w:r>
      <w:r>
        <w:rPr>
          <w:rFonts w:ascii="Calibri" w:hAnsi="Calibri" w:cs="Calibri"/>
          <w:i/>
          <w:sz w:val="23"/>
          <w:szCs w:val="23"/>
        </w:rPr>
        <w:t xml:space="preserve">ESP or CMO at any time during the next charter term, please include the fully negotiated (but not executed) management contract for the Institute’s review and approval, together with evidence that the education corporation board of trustees has approved its execution subject to the SUNY Trustees’ approval.  The contract needs to include the fee rate and scope of services to be provided.  If the contract has yet to be negotiated, please provide an explanation in the narrative portion of the school’s response along with a timetable for that process to be completed.  Such timetable must in all instances allow sufficient time for the Institute to review the completed contract </w:t>
      </w:r>
      <w:r>
        <w:rPr>
          <w:rFonts w:ascii="Calibri" w:hAnsi="Calibri" w:cs="Calibri"/>
          <w:i/>
          <w:sz w:val="23"/>
          <w:szCs w:val="23"/>
          <w:u w:val="single"/>
        </w:rPr>
        <w:t>prior to</w:t>
      </w:r>
      <w:r>
        <w:rPr>
          <w:rFonts w:ascii="Calibri" w:hAnsi="Calibri" w:cs="Calibri"/>
          <w:i/>
          <w:sz w:val="23"/>
          <w:szCs w:val="23"/>
        </w:rPr>
        <w:t xml:space="preserve"> the time that the Institute must make its recommendation on the renewal application.  Please note that it is the Institute’s belief that a school that is organizationally effective and viable should have fully completed negotiations on this important document by the time its application for renewal is due.</w:t>
      </w:r>
    </w:p>
    <w:p w:rsidR="00752F53" w:rsidRPr="0035496C" w:rsidRDefault="00752F53" w:rsidP="00752F53">
      <w:pPr>
        <w:pStyle w:val="BodyTextIndent3"/>
        <w:ind w:left="720"/>
        <w:rPr>
          <w:rFonts w:ascii="Calibri" w:hAnsi="Calibri" w:cs="Calibri"/>
          <w:i/>
        </w:rPr>
      </w:pPr>
    </w:p>
    <w:p w:rsidR="00752F53" w:rsidRDefault="00752F53" w:rsidP="00752F53">
      <w:pPr>
        <w:pStyle w:val="BodyTextIndent3"/>
        <w:ind w:left="720"/>
        <w:rPr>
          <w:rFonts w:ascii="Calibri" w:hAnsi="Calibri" w:cs="Calibri"/>
          <w:i/>
          <w:sz w:val="23"/>
          <w:szCs w:val="23"/>
        </w:rPr>
      </w:pPr>
      <w:r>
        <w:rPr>
          <w:rFonts w:ascii="Calibri" w:hAnsi="Calibri" w:cs="Calibri"/>
          <w:i/>
          <w:sz w:val="23"/>
          <w:szCs w:val="23"/>
        </w:rPr>
        <w:t>If the education corporation has the authority to operate multiple schools, the management contract covers all such schools and the Institute has already approved the management contract, then the education corporation need only provide the amended terms to cover the term of the proposed charter term for the school seeking renewal at this time.</w:t>
      </w:r>
    </w:p>
    <w:p w:rsidR="00752F53" w:rsidRPr="0035496C" w:rsidRDefault="00752F53" w:rsidP="00752F53">
      <w:pPr>
        <w:pStyle w:val="BodyTextIndent3"/>
        <w:ind w:left="720"/>
        <w:rPr>
          <w:rFonts w:ascii="Calibri" w:hAnsi="Calibri" w:cs="Calibri"/>
          <w:i/>
        </w:rPr>
      </w:pPr>
    </w:p>
    <w:p w:rsidR="00752F53" w:rsidRPr="00AD2EBC" w:rsidRDefault="00752F53" w:rsidP="00752F53">
      <w:pPr>
        <w:pStyle w:val="BodyTextIndent3"/>
        <w:ind w:left="720"/>
        <w:rPr>
          <w:rFonts w:ascii="Calibri" w:hAnsi="Calibri" w:cs="Calibri"/>
          <w:i/>
          <w:sz w:val="8"/>
          <w:szCs w:val="8"/>
        </w:rPr>
      </w:pPr>
      <w:r>
        <w:rPr>
          <w:rFonts w:ascii="Calibri" w:hAnsi="Calibri" w:cs="Calibri"/>
          <w:i/>
          <w:sz w:val="23"/>
          <w:szCs w:val="23"/>
        </w:rPr>
        <w:t>If the education corporation has the authority to operate multiple schools, the management contract covers all such schools and the Institute has already approved the management contract, then the education corporation need only provide the amended terms to cover the term of the proposed charter term for the school seeking renewal at this time.</w:t>
      </w:r>
      <w:r w:rsidRPr="006D1F43">
        <w:rPr>
          <w:rFonts w:ascii="Calibri" w:hAnsi="Calibri" w:cs="Calibri"/>
          <w:i/>
          <w:sz w:val="23"/>
          <w:szCs w:val="23"/>
        </w:rPr>
        <w:br/>
      </w:r>
    </w:p>
    <w:p w:rsidR="00752F53" w:rsidRPr="006D1F43" w:rsidRDefault="00752F53" w:rsidP="00752F53">
      <w:pPr>
        <w:pStyle w:val="BodyTextIndent3"/>
        <w:numPr>
          <w:ilvl w:val="0"/>
          <w:numId w:val="42"/>
        </w:numPr>
        <w:tabs>
          <w:tab w:val="num" w:pos="720"/>
        </w:tabs>
        <w:ind w:left="720"/>
        <w:rPr>
          <w:rFonts w:ascii="Calibri" w:hAnsi="Calibri" w:cs="Calibri"/>
          <w:i/>
          <w:sz w:val="23"/>
          <w:szCs w:val="23"/>
        </w:rPr>
      </w:pPr>
      <w:r w:rsidRPr="006D1F43">
        <w:rPr>
          <w:rFonts w:ascii="Calibri" w:hAnsi="Calibri" w:cs="Calibri"/>
          <w:i/>
          <w:sz w:val="23"/>
          <w:szCs w:val="23"/>
          <w:u w:val="single"/>
        </w:rPr>
        <w:t>Budget Projection</w:t>
      </w:r>
      <w:r>
        <w:rPr>
          <w:rFonts w:ascii="Calibri" w:hAnsi="Calibri" w:cs="Calibri"/>
          <w:i/>
          <w:sz w:val="23"/>
          <w:szCs w:val="23"/>
          <w:u w:val="single"/>
        </w:rPr>
        <w:t>.</w:t>
      </w:r>
      <w:r w:rsidRPr="006D1F43">
        <w:rPr>
          <w:rFonts w:ascii="Calibri" w:hAnsi="Calibri" w:cs="Calibri"/>
          <w:i/>
          <w:sz w:val="23"/>
          <w:szCs w:val="23"/>
        </w:rPr>
        <w:t xml:space="preserve"> </w:t>
      </w:r>
      <w:r>
        <w:rPr>
          <w:rFonts w:ascii="Calibri" w:hAnsi="Calibri" w:cs="Calibri"/>
          <w:i/>
          <w:sz w:val="23"/>
          <w:szCs w:val="23"/>
        </w:rPr>
        <w:t xml:space="preserve"> Submit a </w:t>
      </w:r>
      <w:r w:rsidRPr="006D1F43">
        <w:rPr>
          <w:rFonts w:ascii="Calibri" w:hAnsi="Calibri" w:cs="Calibri"/>
          <w:i/>
          <w:sz w:val="23"/>
          <w:szCs w:val="23"/>
        </w:rPr>
        <w:t xml:space="preserve">proposed budget for the proposed </w:t>
      </w:r>
      <w:r>
        <w:rPr>
          <w:rFonts w:ascii="Calibri" w:hAnsi="Calibri" w:cs="Calibri"/>
          <w:i/>
          <w:sz w:val="23"/>
          <w:szCs w:val="23"/>
        </w:rPr>
        <w:t xml:space="preserve">next </w:t>
      </w:r>
      <w:r w:rsidRPr="006D1F43">
        <w:rPr>
          <w:rFonts w:ascii="Calibri" w:hAnsi="Calibri" w:cs="Calibri"/>
          <w:i/>
          <w:sz w:val="23"/>
          <w:szCs w:val="23"/>
        </w:rPr>
        <w:t xml:space="preserve">charter </w:t>
      </w:r>
      <w:r>
        <w:rPr>
          <w:rFonts w:ascii="Calibri" w:hAnsi="Calibri" w:cs="Calibri"/>
          <w:i/>
          <w:sz w:val="23"/>
          <w:szCs w:val="23"/>
        </w:rPr>
        <w:t>term</w:t>
      </w:r>
      <w:r w:rsidRPr="006D1F43">
        <w:rPr>
          <w:rFonts w:ascii="Calibri" w:hAnsi="Calibri" w:cs="Calibri"/>
          <w:i/>
          <w:sz w:val="23"/>
          <w:szCs w:val="23"/>
        </w:rPr>
        <w:t xml:space="preserve"> supporting the fiscal plan in the required format (available at:</w:t>
      </w:r>
      <w:r w:rsidRPr="006D1F43">
        <w:rPr>
          <w:rFonts w:ascii="Calibri" w:hAnsi="Calibri" w:cs="Calibri"/>
        </w:rPr>
        <w:t xml:space="preserve"> </w:t>
      </w:r>
      <w:hyperlink r:id="rId56" w:history="1">
        <w:r w:rsidRPr="00847AD9">
          <w:rPr>
            <w:rStyle w:val="Hyperlink"/>
            <w:rFonts w:ascii="Calibri" w:hAnsi="Calibri" w:cs="Calibri"/>
            <w:sz w:val="23"/>
            <w:szCs w:val="23"/>
          </w:rPr>
          <w:t>http://newyorkcharters.org/schoolsRenewOverview.htm</w:t>
        </w:r>
      </w:hyperlink>
      <w:r w:rsidRPr="00847AD9">
        <w:rPr>
          <w:rFonts w:ascii="Calibri" w:hAnsi="Calibri" w:cs="Calibri"/>
          <w:sz w:val="23"/>
          <w:szCs w:val="23"/>
        </w:rPr>
        <w:t xml:space="preserve">). </w:t>
      </w:r>
      <w:r w:rsidRPr="006D1F43">
        <w:rPr>
          <w:rFonts w:ascii="Calibri" w:hAnsi="Calibri" w:cs="Calibri"/>
          <w:i/>
          <w:sz w:val="23"/>
          <w:szCs w:val="23"/>
        </w:rPr>
        <w:t xml:space="preserve"> </w:t>
      </w:r>
    </w:p>
    <w:p w:rsidR="00752F53" w:rsidRPr="006D1F43" w:rsidRDefault="00752F53" w:rsidP="00752F53">
      <w:pPr>
        <w:pStyle w:val="Header"/>
        <w:tabs>
          <w:tab w:val="num" w:pos="720"/>
        </w:tabs>
        <w:ind w:left="720" w:hanging="360"/>
        <w:rPr>
          <w:rFonts w:ascii="Calibri" w:hAnsi="Calibri" w:cs="Calibri"/>
          <w:i/>
          <w:sz w:val="16"/>
          <w:szCs w:val="16"/>
        </w:rPr>
      </w:pPr>
    </w:p>
    <w:p w:rsidR="00752F53" w:rsidRDefault="00752F53" w:rsidP="00752F53">
      <w:pPr>
        <w:pStyle w:val="Header"/>
        <w:tabs>
          <w:tab w:val="num" w:pos="720"/>
        </w:tabs>
        <w:ind w:left="720"/>
        <w:rPr>
          <w:rFonts w:ascii="Calibri" w:hAnsi="Calibri" w:cs="Calibri"/>
          <w:i/>
          <w:sz w:val="16"/>
          <w:szCs w:val="16"/>
        </w:rPr>
      </w:pPr>
    </w:p>
    <w:p w:rsidR="00752F53" w:rsidRPr="008F4592" w:rsidRDefault="00752F53" w:rsidP="00752F53">
      <w:pPr>
        <w:pStyle w:val="Header"/>
        <w:ind w:left="360"/>
        <w:rPr>
          <w:rFonts w:ascii="Calibri" w:hAnsi="Calibri" w:cs="Calibri"/>
          <w:sz w:val="8"/>
          <w:szCs w:val="8"/>
        </w:rPr>
      </w:pPr>
    </w:p>
    <w:p w:rsidR="00752F53" w:rsidRPr="006D1F43" w:rsidRDefault="00752F53" w:rsidP="00752F53">
      <w:pPr>
        <w:pStyle w:val="Header"/>
        <w:rPr>
          <w:rFonts w:ascii="Calibri" w:hAnsi="Calibri" w:cs="Calibri"/>
          <w:sz w:val="23"/>
          <w:szCs w:val="23"/>
        </w:rPr>
      </w:pPr>
    </w:p>
    <w:p w:rsidR="00752F53" w:rsidRDefault="00752F53" w:rsidP="00752F53">
      <w:pPr>
        <w:rPr>
          <w:rFonts w:ascii="Calibri" w:hAnsi="Calibri" w:cs="Calibri"/>
          <w:b/>
          <w:sz w:val="23"/>
          <w:szCs w:val="23"/>
        </w:rPr>
      </w:pPr>
    </w:p>
    <w:p w:rsidR="00752F53" w:rsidRPr="00951329" w:rsidRDefault="00752F53" w:rsidP="00752F53">
      <w:pPr>
        <w:pStyle w:val="Header"/>
        <w:rPr>
          <w:rFonts w:ascii="Calibri" w:hAnsi="Calibri" w:cs="Calibri"/>
          <w:b/>
          <w:sz w:val="23"/>
          <w:szCs w:val="23"/>
        </w:rPr>
      </w:pPr>
      <w:r>
        <w:rPr>
          <w:rFonts w:ascii="Calibri" w:hAnsi="Calibri" w:cs="Calibri"/>
          <w:b/>
          <w:sz w:val="23"/>
          <w:szCs w:val="23"/>
        </w:rPr>
        <w:t>E.  SUPPLEMENTAL INFORMATION (OPTIONAL)</w:t>
      </w:r>
    </w:p>
    <w:p w:rsidR="00752F53" w:rsidRPr="00F84CE7" w:rsidRDefault="00752F53" w:rsidP="00752F53">
      <w:pPr>
        <w:pStyle w:val="Header"/>
        <w:jc w:val="center"/>
        <w:rPr>
          <w:rFonts w:ascii="Calibri" w:hAnsi="Calibri" w:cs="Calibri"/>
          <w:b/>
          <w:sz w:val="16"/>
          <w:szCs w:val="16"/>
        </w:rPr>
      </w:pPr>
    </w:p>
    <w:p w:rsidR="00752F53" w:rsidRPr="00F84CE7" w:rsidRDefault="00752F53" w:rsidP="00752F53">
      <w:pPr>
        <w:rPr>
          <w:rFonts w:ascii="Calibri" w:hAnsi="Calibri" w:cs="Calibri"/>
          <w:sz w:val="16"/>
          <w:szCs w:val="16"/>
        </w:rPr>
      </w:pPr>
      <w:r w:rsidRPr="00F84CE7">
        <w:rPr>
          <w:rFonts w:ascii="Calibri" w:hAnsi="Calibri" w:cs="Calibri"/>
          <w:sz w:val="16"/>
          <w:szCs w:val="16"/>
        </w:rPr>
        <w:t xml:space="preserve">  </w:t>
      </w:r>
    </w:p>
    <w:p w:rsidR="00752F53" w:rsidRDefault="00752F53" w:rsidP="00752F53">
      <w:pPr>
        <w:pStyle w:val="Header"/>
        <w:rPr>
          <w:rFonts w:ascii="Calibri" w:hAnsi="Calibri" w:cs="Calibri"/>
          <w:b/>
          <w:sz w:val="23"/>
          <w:szCs w:val="23"/>
        </w:rPr>
      </w:pPr>
      <w:r>
        <w:rPr>
          <w:rFonts w:ascii="Calibri" w:hAnsi="Calibri" w:cs="Calibri"/>
          <w:sz w:val="23"/>
          <w:szCs w:val="23"/>
        </w:rPr>
        <w:t>The Institute will accept information not specifically required in the Application for Charter Renewal if the school believes this supplemental information is essential for making its case for renewal.  The collective length of this section must not exceed 25 pages.</w:t>
      </w:r>
    </w:p>
    <w:p w:rsidR="00752F53" w:rsidRDefault="00752F53" w:rsidP="00752F53">
      <w:pPr>
        <w:pStyle w:val="Header"/>
        <w:rPr>
          <w:rFonts w:ascii="Calibri" w:hAnsi="Calibri" w:cs="Calibri"/>
          <w:b/>
          <w:sz w:val="23"/>
          <w:szCs w:val="23"/>
        </w:rPr>
      </w:pPr>
    </w:p>
    <w:p w:rsidR="00752F53" w:rsidRDefault="00752F53" w:rsidP="00752F53">
      <w:pPr>
        <w:pStyle w:val="Header"/>
        <w:rPr>
          <w:rFonts w:ascii="Calibri" w:hAnsi="Calibri" w:cs="Calibri"/>
          <w:b/>
          <w:sz w:val="23"/>
          <w:szCs w:val="23"/>
        </w:rPr>
      </w:pPr>
    </w:p>
    <w:p w:rsidR="00752F53" w:rsidRDefault="00752F53" w:rsidP="00752F53">
      <w:pPr>
        <w:pStyle w:val="Header"/>
        <w:rPr>
          <w:rFonts w:ascii="Calibri" w:hAnsi="Calibri" w:cs="Calibri"/>
          <w:b/>
          <w:sz w:val="23"/>
          <w:szCs w:val="23"/>
        </w:rPr>
      </w:pPr>
    </w:p>
    <w:p w:rsidR="00752F53" w:rsidRDefault="00752F53" w:rsidP="00752F53">
      <w:pPr>
        <w:pStyle w:val="Header"/>
        <w:rPr>
          <w:rFonts w:ascii="Calibri" w:hAnsi="Calibri" w:cs="Calibri"/>
          <w:b/>
          <w:sz w:val="23"/>
          <w:szCs w:val="23"/>
        </w:rPr>
      </w:pPr>
    </w:p>
    <w:p w:rsidR="00752F53" w:rsidRPr="006D1F43" w:rsidRDefault="00752F53" w:rsidP="00752F53">
      <w:pPr>
        <w:rPr>
          <w:rFonts w:ascii="Calibri" w:hAnsi="Calibri" w:cs="Calibri"/>
          <w:b/>
          <w:sz w:val="40"/>
          <w:szCs w:val="40"/>
        </w:rPr>
      </w:pPr>
      <w:r>
        <w:rPr>
          <w:rFonts w:ascii="Calibri" w:hAnsi="Calibri" w:cs="Calibri"/>
          <w:b/>
          <w:sz w:val="23"/>
          <w:szCs w:val="23"/>
        </w:rPr>
        <w:br w:type="page"/>
      </w:r>
      <w:r>
        <w:rPr>
          <w:rFonts w:ascii="Calibri" w:hAnsi="Calibri" w:cs="Calibri"/>
          <w:noProof/>
        </w:rPr>
        <w:lastRenderedPageBreak/>
        <w:drawing>
          <wp:inline distT="0" distB="0" distL="0" distR="0">
            <wp:extent cx="4324350" cy="1266825"/>
            <wp:effectExtent l="19050" t="0" r="0" b="0"/>
            <wp:docPr id="33" name="Picture 33" descr="Charter Schools Institute logo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arter Schools Institute logo fin"/>
                    <pic:cNvPicPr>
                      <a:picLocks noChangeAspect="1" noChangeArrowheads="1"/>
                    </pic:cNvPicPr>
                  </pic:nvPicPr>
                  <pic:blipFill>
                    <a:blip r:embed="rId8" cstate="print"/>
                    <a:srcRect/>
                    <a:stretch>
                      <a:fillRect/>
                    </a:stretch>
                  </pic:blipFill>
                  <pic:spPr bwMode="auto">
                    <a:xfrm>
                      <a:off x="0" y="0"/>
                      <a:ext cx="4324350" cy="1266825"/>
                    </a:xfrm>
                    <a:prstGeom prst="rect">
                      <a:avLst/>
                    </a:prstGeom>
                    <a:noFill/>
                    <a:ln w="9525">
                      <a:noFill/>
                      <a:miter lim="800000"/>
                      <a:headEnd/>
                      <a:tailEnd/>
                    </a:ln>
                  </pic:spPr>
                </pic:pic>
              </a:graphicData>
            </a:graphic>
          </wp:inline>
        </w:drawing>
      </w:r>
    </w:p>
    <w:p w:rsidR="00752F53" w:rsidRPr="006D1F43" w:rsidRDefault="00752F53" w:rsidP="00752F53">
      <w:pPr>
        <w:pStyle w:val="Header"/>
        <w:jc w:val="center"/>
        <w:rPr>
          <w:rFonts w:ascii="Calibri" w:hAnsi="Calibri" w:cs="Calibri"/>
          <w:b/>
          <w:sz w:val="40"/>
          <w:szCs w:val="40"/>
        </w:rPr>
      </w:pPr>
    </w:p>
    <w:p w:rsidR="00752F53" w:rsidRPr="006D1F43" w:rsidRDefault="00752F53" w:rsidP="00752F53">
      <w:pPr>
        <w:pStyle w:val="Header"/>
        <w:jc w:val="center"/>
        <w:rPr>
          <w:rFonts w:ascii="Calibri" w:hAnsi="Calibri" w:cs="Calibri"/>
          <w:b/>
          <w:sz w:val="40"/>
          <w:szCs w:val="40"/>
        </w:rPr>
      </w:pPr>
    </w:p>
    <w:p w:rsidR="00752F53" w:rsidRPr="006D1F43" w:rsidRDefault="00752F53" w:rsidP="00752F53">
      <w:pPr>
        <w:pStyle w:val="Header"/>
        <w:jc w:val="center"/>
        <w:rPr>
          <w:rFonts w:ascii="Calibri" w:hAnsi="Calibri" w:cs="Calibri"/>
          <w:b/>
          <w:sz w:val="40"/>
          <w:szCs w:val="40"/>
        </w:rPr>
      </w:pPr>
    </w:p>
    <w:p w:rsidR="00752F53" w:rsidRPr="006D1F43" w:rsidRDefault="00752F53" w:rsidP="00752F53">
      <w:pPr>
        <w:pStyle w:val="Header"/>
        <w:jc w:val="center"/>
        <w:rPr>
          <w:rFonts w:ascii="Calibri" w:hAnsi="Calibri" w:cs="Calibri"/>
          <w:b/>
          <w:sz w:val="40"/>
          <w:szCs w:val="40"/>
        </w:rPr>
      </w:pPr>
    </w:p>
    <w:p w:rsidR="00752F53" w:rsidRPr="006D1F43" w:rsidRDefault="00752F53" w:rsidP="00752F53">
      <w:pPr>
        <w:pStyle w:val="Header"/>
        <w:jc w:val="center"/>
        <w:rPr>
          <w:rFonts w:ascii="Calibri" w:hAnsi="Calibri" w:cs="Calibri"/>
          <w:b/>
          <w:sz w:val="40"/>
          <w:szCs w:val="40"/>
        </w:rPr>
      </w:pPr>
    </w:p>
    <w:p w:rsidR="00752F53" w:rsidRPr="006D1F43" w:rsidRDefault="00752F53" w:rsidP="00752F53">
      <w:pPr>
        <w:pStyle w:val="Header"/>
        <w:jc w:val="center"/>
        <w:rPr>
          <w:rFonts w:ascii="Calibri" w:hAnsi="Calibri" w:cs="Calibri"/>
          <w:b/>
          <w:sz w:val="40"/>
          <w:szCs w:val="40"/>
        </w:rPr>
      </w:pPr>
    </w:p>
    <w:p w:rsidR="00752F53" w:rsidRPr="006D1F43" w:rsidRDefault="00752F53" w:rsidP="00752F53">
      <w:pPr>
        <w:pStyle w:val="Header"/>
        <w:jc w:val="center"/>
        <w:rPr>
          <w:rFonts w:ascii="Calibri" w:hAnsi="Calibri" w:cs="Calibri"/>
          <w:b/>
          <w:sz w:val="40"/>
          <w:szCs w:val="40"/>
        </w:rPr>
      </w:pPr>
      <w:r w:rsidRPr="006D1F43">
        <w:rPr>
          <w:rFonts w:ascii="Calibri" w:hAnsi="Calibri" w:cs="Calibri"/>
          <w:b/>
          <w:sz w:val="40"/>
          <w:szCs w:val="40"/>
        </w:rPr>
        <w:t xml:space="preserve">Application for </w:t>
      </w:r>
      <w:r>
        <w:rPr>
          <w:rFonts w:ascii="Calibri" w:hAnsi="Calibri" w:cs="Calibri"/>
          <w:b/>
          <w:sz w:val="40"/>
          <w:szCs w:val="40"/>
        </w:rPr>
        <w:t xml:space="preserve">Charter </w:t>
      </w:r>
      <w:r w:rsidRPr="006D1F43">
        <w:rPr>
          <w:rFonts w:ascii="Calibri" w:hAnsi="Calibri" w:cs="Calibri"/>
          <w:b/>
          <w:sz w:val="40"/>
          <w:szCs w:val="40"/>
        </w:rPr>
        <w:t>Renewal</w:t>
      </w:r>
      <w:r w:rsidRPr="006D1F43">
        <w:rPr>
          <w:rFonts w:ascii="Calibri" w:hAnsi="Calibri" w:cs="Calibri"/>
          <w:b/>
          <w:sz w:val="40"/>
          <w:szCs w:val="40"/>
        </w:rPr>
        <w:br/>
      </w:r>
      <w:r w:rsidRPr="006D1F43">
        <w:rPr>
          <w:rFonts w:ascii="Calibri" w:hAnsi="Calibri" w:cs="Calibri"/>
          <w:b/>
          <w:sz w:val="40"/>
          <w:szCs w:val="40"/>
        </w:rPr>
        <w:br/>
        <w:t>APPENDICES</w:t>
      </w:r>
    </w:p>
    <w:p w:rsidR="00752F53" w:rsidRPr="006D1F43" w:rsidRDefault="00752F53" w:rsidP="00752F53">
      <w:pPr>
        <w:pStyle w:val="Title"/>
        <w:rPr>
          <w:rFonts w:ascii="Calibri" w:hAnsi="Calibri" w:cs="Calibri"/>
          <w:sz w:val="23"/>
          <w:szCs w:val="23"/>
        </w:rPr>
      </w:pPr>
    </w:p>
    <w:p w:rsidR="00752F53" w:rsidRPr="006D1F43" w:rsidRDefault="00752F53" w:rsidP="00752F53">
      <w:pPr>
        <w:pStyle w:val="Title"/>
        <w:rPr>
          <w:rFonts w:ascii="Calibri" w:hAnsi="Calibri" w:cs="Calibri"/>
          <w:sz w:val="23"/>
          <w:szCs w:val="23"/>
        </w:rPr>
      </w:pPr>
    </w:p>
    <w:p w:rsidR="00752F53" w:rsidRPr="006D1F43" w:rsidRDefault="00E46B89" w:rsidP="00752F53">
      <w:pPr>
        <w:pStyle w:val="Title"/>
        <w:rPr>
          <w:rFonts w:ascii="Calibri" w:hAnsi="Calibri" w:cs="Calibri"/>
          <w:sz w:val="23"/>
          <w:szCs w:val="23"/>
        </w:rPr>
      </w:pPr>
      <w:r w:rsidRPr="00E46B89">
        <w:rPr>
          <w:rFonts w:ascii="Calibri" w:hAnsi="Calibri" w:cs="Calibri"/>
          <w:b w:val="0"/>
          <w:noProof/>
          <w:sz w:val="23"/>
          <w:szCs w:val="23"/>
        </w:rPr>
        <w:pict>
          <v:line id="_x0000_s2037" style="position:absolute;left:0;text-align:left;z-index:251708928;mso-position-horizontal:center" from="0,.75pt" to="495pt,.75pt"/>
        </w:pict>
      </w:r>
    </w:p>
    <w:p w:rsidR="00752F53" w:rsidRDefault="00752F53" w:rsidP="00752F53">
      <w:pPr>
        <w:pStyle w:val="Heading1"/>
        <w:rPr>
          <w:rFonts w:cs="Calibri"/>
        </w:rPr>
      </w:pPr>
      <w:r w:rsidRPr="006D1F43">
        <w:rPr>
          <w:rFonts w:cs="Calibri"/>
        </w:rPr>
        <w:br w:type="page"/>
      </w:r>
      <w:bookmarkStart w:id="88" w:name="_APPENDIX_A:"/>
      <w:bookmarkStart w:id="89" w:name="_Toc262826408"/>
      <w:bookmarkEnd w:id="88"/>
    </w:p>
    <w:p w:rsidR="00752F53" w:rsidRDefault="00752F53" w:rsidP="00752F53">
      <w:pPr>
        <w:pStyle w:val="Heading1"/>
        <w:tabs>
          <w:tab w:val="left" w:pos="2880"/>
        </w:tabs>
        <w:rPr>
          <w:rFonts w:cs="Calibri"/>
          <w:sz w:val="23"/>
          <w:szCs w:val="23"/>
        </w:rPr>
      </w:pPr>
      <w:r>
        <w:rPr>
          <w:rFonts w:cs="Calibri"/>
          <w:sz w:val="23"/>
          <w:szCs w:val="23"/>
        </w:rPr>
        <w:lastRenderedPageBreak/>
        <w:t>APPENDIX A: PRE-VISIT DOCUMENTS</w:t>
      </w:r>
    </w:p>
    <w:p w:rsidR="00752F53" w:rsidRDefault="00752F53" w:rsidP="00752F53">
      <w:pPr>
        <w:pStyle w:val="Heading1"/>
        <w:rPr>
          <w:rFonts w:cs="Calibri"/>
          <w:sz w:val="23"/>
          <w:szCs w:val="23"/>
        </w:rPr>
      </w:pPr>
    </w:p>
    <w:p w:rsidR="00752F53" w:rsidRPr="00C01C9C" w:rsidRDefault="00752F53" w:rsidP="00752F53">
      <w:pPr>
        <w:pStyle w:val="ListParagraph"/>
        <w:widowControl/>
        <w:numPr>
          <w:ilvl w:val="0"/>
          <w:numId w:val="95"/>
        </w:numPr>
        <w:ind w:left="1080"/>
        <w:rPr>
          <w:sz w:val="23"/>
          <w:szCs w:val="23"/>
        </w:rPr>
      </w:pPr>
      <w:r w:rsidRPr="00C01C9C">
        <w:rPr>
          <w:b/>
          <w:bCs/>
          <w:sz w:val="23"/>
          <w:szCs w:val="23"/>
        </w:rPr>
        <w:t>Visit Data Collection Form</w:t>
      </w:r>
      <w:r>
        <w:rPr>
          <w:b/>
          <w:bCs/>
          <w:sz w:val="23"/>
          <w:szCs w:val="23"/>
        </w:rPr>
        <w:t xml:space="preserve"> and Statistical Overview</w:t>
      </w:r>
      <w:r w:rsidRPr="00C01C9C">
        <w:rPr>
          <w:b/>
          <w:bCs/>
          <w:sz w:val="23"/>
          <w:szCs w:val="23"/>
        </w:rPr>
        <w:t>.</w:t>
      </w:r>
      <w:r w:rsidRPr="00C01C9C">
        <w:rPr>
          <w:i/>
          <w:iCs/>
          <w:sz w:val="23"/>
          <w:szCs w:val="23"/>
        </w:rPr>
        <w:t xml:space="preserve">  </w:t>
      </w:r>
      <w:r w:rsidRPr="00C01C9C">
        <w:rPr>
          <w:sz w:val="23"/>
          <w:szCs w:val="23"/>
        </w:rPr>
        <w:t>Complete and submit the Institute’s Visit Data Collection Form requesting student enroll</w:t>
      </w:r>
      <w:r w:rsidRPr="009A3B48">
        <w:rPr>
          <w:sz w:val="23"/>
          <w:szCs w:val="23"/>
        </w:rPr>
        <w:t>me</w:t>
      </w:r>
      <w:r w:rsidRPr="009A3B48">
        <w:rPr>
          <w:iCs/>
          <w:sz w:val="23"/>
          <w:szCs w:val="23"/>
        </w:rPr>
        <w:t>n</w:t>
      </w:r>
      <w:r w:rsidRPr="009A3B48">
        <w:rPr>
          <w:sz w:val="23"/>
          <w:szCs w:val="23"/>
        </w:rPr>
        <w:t>t</w:t>
      </w:r>
      <w:r w:rsidRPr="00C01C9C">
        <w:rPr>
          <w:sz w:val="23"/>
          <w:szCs w:val="23"/>
        </w:rPr>
        <w:t xml:space="preserve"> and staff retention data</w:t>
      </w:r>
      <w:r>
        <w:rPr>
          <w:sz w:val="23"/>
          <w:szCs w:val="23"/>
        </w:rPr>
        <w:t xml:space="preserve"> as well as the Statistical Overview for the charter term</w:t>
      </w:r>
      <w:r w:rsidRPr="00C01C9C">
        <w:rPr>
          <w:sz w:val="23"/>
          <w:szCs w:val="23"/>
        </w:rPr>
        <w:t>.  The template</w:t>
      </w:r>
      <w:r>
        <w:rPr>
          <w:sz w:val="23"/>
          <w:szCs w:val="23"/>
        </w:rPr>
        <w:t>s</w:t>
      </w:r>
      <w:r w:rsidRPr="00C01C9C">
        <w:rPr>
          <w:sz w:val="23"/>
          <w:szCs w:val="23"/>
        </w:rPr>
        <w:t xml:space="preserve"> for th</w:t>
      </w:r>
      <w:r>
        <w:rPr>
          <w:sz w:val="23"/>
          <w:szCs w:val="23"/>
        </w:rPr>
        <w:t>ese</w:t>
      </w:r>
      <w:r w:rsidRPr="00C01C9C">
        <w:rPr>
          <w:sz w:val="23"/>
          <w:szCs w:val="23"/>
        </w:rPr>
        <w:t xml:space="preserve"> document</w:t>
      </w:r>
      <w:r>
        <w:rPr>
          <w:sz w:val="23"/>
          <w:szCs w:val="23"/>
        </w:rPr>
        <w:t>s</w:t>
      </w:r>
      <w:r w:rsidRPr="00C01C9C">
        <w:rPr>
          <w:sz w:val="23"/>
          <w:szCs w:val="23"/>
        </w:rPr>
        <w:t xml:space="preserve"> </w:t>
      </w:r>
      <w:r>
        <w:rPr>
          <w:sz w:val="23"/>
          <w:szCs w:val="23"/>
        </w:rPr>
        <w:t>are</w:t>
      </w:r>
      <w:r w:rsidRPr="00C01C9C">
        <w:rPr>
          <w:sz w:val="23"/>
          <w:szCs w:val="23"/>
        </w:rPr>
        <w:t xml:space="preserve"> available on the Institute’s website at:  </w:t>
      </w:r>
      <w:hyperlink r:id="rId57" w:history="1">
        <w:r w:rsidRPr="00C01C9C">
          <w:rPr>
            <w:rStyle w:val="Hyperlink"/>
            <w:sz w:val="23"/>
            <w:szCs w:val="23"/>
          </w:rPr>
          <w:t>http://www.newyorkcharters.org/schoolsRenewOverview.htm</w:t>
        </w:r>
      </w:hyperlink>
      <w:r w:rsidRPr="00C01C9C">
        <w:rPr>
          <w:sz w:val="23"/>
          <w:szCs w:val="23"/>
        </w:rPr>
        <w:t>.</w:t>
      </w:r>
    </w:p>
    <w:p w:rsidR="00752F53" w:rsidRPr="00C01C9C" w:rsidRDefault="00752F53" w:rsidP="00752F53">
      <w:pPr>
        <w:pStyle w:val="ListParagraph"/>
        <w:ind w:left="1080"/>
        <w:rPr>
          <w:sz w:val="23"/>
          <w:szCs w:val="23"/>
        </w:rPr>
      </w:pPr>
    </w:p>
    <w:p w:rsidR="00752F53" w:rsidRPr="00C01C9C" w:rsidRDefault="00752F53" w:rsidP="00752F53">
      <w:pPr>
        <w:pStyle w:val="ListParagraph"/>
        <w:widowControl/>
        <w:numPr>
          <w:ilvl w:val="0"/>
          <w:numId w:val="94"/>
        </w:numPr>
        <w:rPr>
          <w:sz w:val="23"/>
          <w:szCs w:val="23"/>
        </w:rPr>
      </w:pPr>
      <w:r w:rsidRPr="00C01C9C">
        <w:rPr>
          <w:b/>
          <w:bCs/>
          <w:sz w:val="23"/>
          <w:szCs w:val="23"/>
        </w:rPr>
        <w:t>Staff Directory.</w:t>
      </w:r>
      <w:r w:rsidRPr="00C01C9C">
        <w:rPr>
          <w:sz w:val="23"/>
          <w:szCs w:val="23"/>
        </w:rPr>
        <w:t>  Provide a complete staff directory that includes each person’s room/office number; for teachers, also include grades and subjects taught.  The directory should also list non-instructional staff, including persons in the school who may not be employees, such as special education contractors or cafeteria and security personnel utilized by the school.  Please also provide the previous year’s directory.</w:t>
      </w:r>
    </w:p>
    <w:p w:rsidR="00752F53" w:rsidRPr="00C01C9C" w:rsidRDefault="00752F53" w:rsidP="00752F53">
      <w:pPr>
        <w:ind w:left="1080"/>
        <w:rPr>
          <w:sz w:val="23"/>
          <w:szCs w:val="23"/>
        </w:rPr>
      </w:pPr>
    </w:p>
    <w:p w:rsidR="00752F53" w:rsidRPr="00C01C9C" w:rsidRDefault="00752F53" w:rsidP="00752F53">
      <w:pPr>
        <w:pStyle w:val="ListParagraph"/>
        <w:widowControl/>
        <w:numPr>
          <w:ilvl w:val="0"/>
          <w:numId w:val="94"/>
        </w:numPr>
        <w:rPr>
          <w:sz w:val="23"/>
          <w:szCs w:val="23"/>
        </w:rPr>
      </w:pPr>
      <w:r w:rsidRPr="00C01C9C">
        <w:rPr>
          <w:b/>
          <w:bCs/>
          <w:sz w:val="23"/>
          <w:szCs w:val="23"/>
        </w:rPr>
        <w:t xml:space="preserve">Teacher Roster and Certification.  </w:t>
      </w:r>
      <w:r w:rsidRPr="00C01C9C">
        <w:rPr>
          <w:sz w:val="23"/>
          <w:szCs w:val="23"/>
        </w:rPr>
        <w:t xml:space="preserve">Fill out the Institute required Teacher Roster &amp; Certification template, detailing each current teacher’s certification, teaching area and experience.  The template is available on the Institute’s website at:  </w:t>
      </w:r>
      <w:hyperlink r:id="rId58" w:history="1">
        <w:r w:rsidRPr="00C01C9C">
          <w:rPr>
            <w:rStyle w:val="Hyperlink"/>
            <w:sz w:val="23"/>
            <w:szCs w:val="23"/>
          </w:rPr>
          <w:t>http://www.newyorkcharters.org/schoolsRenewOverview.htm</w:t>
        </w:r>
      </w:hyperlink>
      <w:r w:rsidRPr="00C01C9C">
        <w:rPr>
          <w:sz w:val="23"/>
          <w:szCs w:val="23"/>
        </w:rPr>
        <w:t xml:space="preserve">.  </w:t>
      </w:r>
    </w:p>
    <w:p w:rsidR="00752F53" w:rsidRPr="00C01C9C" w:rsidRDefault="00752F53" w:rsidP="00752F53">
      <w:pPr>
        <w:pStyle w:val="ListParagraph"/>
        <w:rPr>
          <w:sz w:val="23"/>
          <w:szCs w:val="23"/>
        </w:rPr>
      </w:pPr>
    </w:p>
    <w:p w:rsidR="00752F53" w:rsidRPr="00C01C9C" w:rsidRDefault="00752F53" w:rsidP="00752F53">
      <w:pPr>
        <w:pStyle w:val="ListParagraph"/>
        <w:ind w:left="1080"/>
        <w:rPr>
          <w:sz w:val="23"/>
          <w:szCs w:val="23"/>
        </w:rPr>
      </w:pPr>
      <w:r w:rsidRPr="00C01C9C">
        <w:rPr>
          <w:sz w:val="23"/>
          <w:szCs w:val="23"/>
        </w:rPr>
        <w:t>The Institute recognizes that teacher rosters are subject to change at the beginning of the school year and asks that school leaders highlight these changes during pre-visit discussions with the visit team leader.  Note too that the list should include any previous surnames that may appear on certification or fingerprint records.</w:t>
      </w:r>
    </w:p>
    <w:p w:rsidR="00752F53" w:rsidRPr="00C01C9C" w:rsidRDefault="00752F53" w:rsidP="00752F53">
      <w:pPr>
        <w:ind w:left="1080"/>
        <w:rPr>
          <w:sz w:val="23"/>
          <w:szCs w:val="23"/>
        </w:rPr>
      </w:pPr>
    </w:p>
    <w:p w:rsidR="00752F53" w:rsidRPr="00C01C9C" w:rsidRDefault="00752F53" w:rsidP="00752F53">
      <w:pPr>
        <w:pStyle w:val="ListParagraph"/>
        <w:widowControl/>
        <w:numPr>
          <w:ilvl w:val="0"/>
          <w:numId w:val="94"/>
        </w:numPr>
        <w:rPr>
          <w:sz w:val="23"/>
          <w:szCs w:val="23"/>
        </w:rPr>
      </w:pPr>
      <w:r w:rsidRPr="00C01C9C">
        <w:rPr>
          <w:b/>
          <w:bCs/>
          <w:sz w:val="23"/>
          <w:szCs w:val="23"/>
        </w:rPr>
        <w:t xml:space="preserve">Organizational Chart.  </w:t>
      </w:r>
      <w:r w:rsidRPr="00C01C9C">
        <w:rPr>
          <w:sz w:val="23"/>
          <w:szCs w:val="23"/>
        </w:rPr>
        <w:t xml:space="preserve">Provide a chart that includes </w:t>
      </w:r>
      <w:r w:rsidRPr="00C01C9C">
        <w:rPr>
          <w:i/>
          <w:iCs/>
          <w:sz w:val="23"/>
          <w:szCs w:val="23"/>
        </w:rPr>
        <w:t>all</w:t>
      </w:r>
      <w:r w:rsidRPr="00C01C9C">
        <w:rPr>
          <w:sz w:val="23"/>
          <w:szCs w:val="23"/>
        </w:rPr>
        <w:t xml:space="preserve"> staff members and illustrates the school’s current reporting structure.  It need not name individual staff members, but should reflect all positions in the school and include relationships with any management company or charter management organization.</w:t>
      </w:r>
    </w:p>
    <w:p w:rsidR="00752F53" w:rsidRPr="00C01C9C" w:rsidRDefault="00752F53" w:rsidP="00752F53">
      <w:pPr>
        <w:widowControl/>
        <w:numPr>
          <w:ilvl w:val="0"/>
          <w:numId w:val="99"/>
        </w:numPr>
        <w:spacing w:before="240"/>
        <w:ind w:left="1080"/>
        <w:rPr>
          <w:b/>
          <w:bCs/>
          <w:sz w:val="23"/>
          <w:szCs w:val="23"/>
        </w:rPr>
      </w:pPr>
      <w:r w:rsidRPr="00C01C9C">
        <w:rPr>
          <w:b/>
          <w:bCs/>
          <w:sz w:val="23"/>
          <w:szCs w:val="23"/>
        </w:rPr>
        <w:t xml:space="preserve">Assessment List and Calendar.  </w:t>
      </w:r>
      <w:r w:rsidRPr="00C01C9C">
        <w:rPr>
          <w:sz w:val="23"/>
          <w:szCs w:val="23"/>
        </w:rPr>
        <w:t>Provide a list of diagnostic, formative, and summative assessments by grade level administered during the school year; also provide the current annual calendar to demonstrate the timing of assessment administration.</w:t>
      </w:r>
    </w:p>
    <w:p w:rsidR="00752F53" w:rsidRPr="00C01C9C" w:rsidRDefault="00752F53" w:rsidP="00752F53">
      <w:pPr>
        <w:widowControl/>
        <w:numPr>
          <w:ilvl w:val="0"/>
          <w:numId w:val="99"/>
        </w:numPr>
        <w:spacing w:before="240" w:after="120"/>
        <w:ind w:left="1080"/>
        <w:rPr>
          <w:i/>
          <w:iCs/>
          <w:sz w:val="23"/>
          <w:szCs w:val="23"/>
        </w:rPr>
      </w:pPr>
      <w:r w:rsidRPr="00C01C9C">
        <w:rPr>
          <w:b/>
          <w:bCs/>
          <w:sz w:val="23"/>
          <w:szCs w:val="23"/>
        </w:rPr>
        <w:t xml:space="preserve">Professional Development Calendar and Materials from Previous Year. </w:t>
      </w:r>
      <w:r w:rsidRPr="00C01C9C">
        <w:rPr>
          <w:sz w:val="23"/>
          <w:szCs w:val="23"/>
        </w:rPr>
        <w:t> Provide a calendar of professional development opportunities planned for the current school year.  Also, provide the calendar and supporting materials (agendas, handouts, etc.) from the previous school year.</w:t>
      </w:r>
    </w:p>
    <w:p w:rsidR="00752F53" w:rsidRPr="00C01C9C" w:rsidRDefault="00752F53" w:rsidP="00752F53">
      <w:pPr>
        <w:ind w:left="1080"/>
        <w:rPr>
          <w:sz w:val="23"/>
          <w:szCs w:val="23"/>
        </w:rPr>
      </w:pPr>
    </w:p>
    <w:p w:rsidR="00752F53" w:rsidRPr="00C01C9C" w:rsidRDefault="00752F53" w:rsidP="00752F53">
      <w:pPr>
        <w:pStyle w:val="ListParagraph"/>
        <w:widowControl/>
        <w:numPr>
          <w:ilvl w:val="0"/>
          <w:numId w:val="94"/>
        </w:numPr>
        <w:rPr>
          <w:sz w:val="23"/>
          <w:szCs w:val="23"/>
        </w:rPr>
      </w:pPr>
      <w:r w:rsidRPr="00C01C9C">
        <w:rPr>
          <w:b/>
          <w:bCs/>
          <w:sz w:val="23"/>
          <w:szCs w:val="23"/>
        </w:rPr>
        <w:t xml:space="preserve">Teacher Schedules.  </w:t>
      </w:r>
      <w:r w:rsidRPr="00C01C9C">
        <w:rPr>
          <w:sz w:val="23"/>
          <w:szCs w:val="23"/>
        </w:rPr>
        <w:t xml:space="preserve">Provide schedules that clearly indicate where each teacher will be and what subject and grade he or she will teach during each scheduled period on the day(s) of the visit.  </w:t>
      </w:r>
      <w:r w:rsidRPr="00C01C9C">
        <w:rPr>
          <w:sz w:val="23"/>
          <w:szCs w:val="23"/>
          <w:u w:val="single"/>
        </w:rPr>
        <w:t xml:space="preserve">Please highlight common planning </w:t>
      </w:r>
      <w:r w:rsidRPr="00C01C9C">
        <w:rPr>
          <w:sz w:val="23"/>
          <w:szCs w:val="23"/>
          <w:u w:val="single"/>
        </w:rPr>
        <w:lastRenderedPageBreak/>
        <w:t>time, grade team and/or department meetings as well as other non-instructional time (individual prep, lunch, etc.).</w:t>
      </w:r>
      <w:r w:rsidRPr="00C01C9C">
        <w:rPr>
          <w:sz w:val="23"/>
          <w:szCs w:val="23"/>
        </w:rPr>
        <w:t xml:space="preserve">  To facilitate scheduling, please clarify class names and locations.  If a teacher’s schedule contains class names for internal purposes such as “Harvard” or “801B,” please provide an explanatory key.  </w:t>
      </w:r>
    </w:p>
    <w:p w:rsidR="00752F53" w:rsidRPr="00C01C9C" w:rsidRDefault="00752F53" w:rsidP="00752F53">
      <w:pPr>
        <w:pStyle w:val="ListParagraph"/>
        <w:rPr>
          <w:sz w:val="23"/>
          <w:szCs w:val="23"/>
        </w:rPr>
      </w:pPr>
    </w:p>
    <w:p w:rsidR="00752F53" w:rsidRPr="00C01C9C" w:rsidRDefault="00752F53" w:rsidP="00752F53">
      <w:pPr>
        <w:pStyle w:val="ListParagraph"/>
        <w:ind w:left="1080"/>
        <w:rPr>
          <w:sz w:val="23"/>
          <w:szCs w:val="23"/>
        </w:rPr>
      </w:pPr>
      <w:r w:rsidRPr="00C01C9C">
        <w:rPr>
          <w:sz w:val="23"/>
          <w:szCs w:val="23"/>
        </w:rPr>
        <w:t>The Institute uses this information to schedule teacher interviews with every effort to avoid conflicts with classroom instruction; nevertheless, situations may arise when the visit team may ask that the school provide coverage for a teacher in order to accommodate an interview.  The Institute recognizes that teacher schedules are subject to change after the start of the school year and asks that school leaders highlight these changes during pre-visit discussions with the visit team leader.</w:t>
      </w:r>
    </w:p>
    <w:p w:rsidR="00752F53" w:rsidRPr="009F5131" w:rsidRDefault="00752F53" w:rsidP="00752F53">
      <w:pPr>
        <w:pStyle w:val="ListParagraph"/>
        <w:ind w:left="1080"/>
        <w:rPr>
          <w:sz w:val="23"/>
          <w:szCs w:val="23"/>
        </w:rPr>
      </w:pPr>
    </w:p>
    <w:p w:rsidR="00752F53" w:rsidRPr="009F5131" w:rsidRDefault="00752F53" w:rsidP="00752F53">
      <w:pPr>
        <w:pStyle w:val="ListParagraph"/>
        <w:widowControl/>
        <w:numPr>
          <w:ilvl w:val="0"/>
          <w:numId w:val="94"/>
        </w:numPr>
        <w:rPr>
          <w:sz w:val="23"/>
          <w:szCs w:val="23"/>
        </w:rPr>
      </w:pPr>
      <w:r w:rsidRPr="009F5131">
        <w:rPr>
          <w:b/>
          <w:sz w:val="23"/>
          <w:szCs w:val="23"/>
        </w:rPr>
        <w:t>Fingerprint Clearance Records.</w:t>
      </w:r>
      <w:r w:rsidRPr="009F5131">
        <w:rPr>
          <w:sz w:val="23"/>
          <w:szCs w:val="23"/>
        </w:rPr>
        <w:t xml:space="preserve">  Provide scanned copies of the fingerprint/Livescan-supported background check forms provided by the State Education Department or printouts from the TEACH System for each employee or other person listed on the Staff Directory.  For any employee or contractor identified in the staff directory that is not cleared for employment by the school, provide documentary evidence that the school has followed lawful procedures in conducting emergency conditional appointment(s), or show that the person has been cleared by another entity through SED or the DMV and include copies of those clearances.</w:t>
      </w:r>
    </w:p>
    <w:p w:rsidR="00752F53" w:rsidRPr="009F5131" w:rsidRDefault="00752F53" w:rsidP="00752F53">
      <w:pPr>
        <w:pStyle w:val="ListParagraph"/>
        <w:rPr>
          <w:sz w:val="23"/>
          <w:szCs w:val="23"/>
        </w:rPr>
      </w:pPr>
    </w:p>
    <w:p w:rsidR="00752F53" w:rsidRPr="009F5131" w:rsidRDefault="00752F53" w:rsidP="00752F53">
      <w:pPr>
        <w:pStyle w:val="ListParagraph"/>
        <w:widowControl/>
        <w:numPr>
          <w:ilvl w:val="0"/>
          <w:numId w:val="94"/>
        </w:numPr>
        <w:rPr>
          <w:sz w:val="23"/>
          <w:szCs w:val="23"/>
        </w:rPr>
      </w:pPr>
      <w:r w:rsidRPr="009F5131">
        <w:rPr>
          <w:b/>
          <w:sz w:val="23"/>
          <w:szCs w:val="23"/>
        </w:rPr>
        <w:t xml:space="preserve">Teacher Certification Records.  </w:t>
      </w:r>
    </w:p>
    <w:p w:rsidR="00752F53" w:rsidRPr="009F5131" w:rsidRDefault="00752F53" w:rsidP="00752F53">
      <w:pPr>
        <w:pStyle w:val="ListParagraph"/>
        <w:rPr>
          <w:sz w:val="23"/>
          <w:szCs w:val="23"/>
        </w:rPr>
      </w:pPr>
    </w:p>
    <w:p w:rsidR="00752F53" w:rsidRPr="009F5131" w:rsidRDefault="00752F53" w:rsidP="00752F53">
      <w:pPr>
        <w:pStyle w:val="ListParagraph"/>
        <w:widowControl/>
        <w:numPr>
          <w:ilvl w:val="1"/>
          <w:numId w:val="94"/>
        </w:numPr>
        <w:rPr>
          <w:sz w:val="23"/>
          <w:szCs w:val="23"/>
        </w:rPr>
      </w:pPr>
      <w:r w:rsidRPr="009F5131">
        <w:rPr>
          <w:sz w:val="23"/>
          <w:szCs w:val="23"/>
          <w:u w:val="single"/>
        </w:rPr>
        <w:t>Teacher</w:t>
      </w:r>
      <w:r>
        <w:rPr>
          <w:sz w:val="23"/>
          <w:szCs w:val="23"/>
          <w:u w:val="single"/>
        </w:rPr>
        <w:t xml:space="preserve"> of Record</w:t>
      </w:r>
      <w:r w:rsidRPr="009F5131">
        <w:rPr>
          <w:sz w:val="23"/>
          <w:szCs w:val="23"/>
        </w:rPr>
        <w:t>:</w:t>
      </w:r>
      <w:r>
        <w:rPr>
          <w:rStyle w:val="FootnoteReference"/>
          <w:sz w:val="23"/>
          <w:szCs w:val="23"/>
        </w:rPr>
        <w:footnoteReference w:id="19"/>
      </w:r>
      <w:r w:rsidRPr="009F5131">
        <w:rPr>
          <w:sz w:val="23"/>
          <w:szCs w:val="23"/>
        </w:rPr>
        <w:t xml:space="preserve"> </w:t>
      </w:r>
    </w:p>
    <w:p w:rsidR="00752F53" w:rsidRPr="009F5131" w:rsidRDefault="00752F53" w:rsidP="00752F53">
      <w:pPr>
        <w:pStyle w:val="ListParagraph"/>
        <w:ind w:left="1440"/>
        <w:rPr>
          <w:sz w:val="23"/>
          <w:szCs w:val="23"/>
        </w:rPr>
      </w:pPr>
    </w:p>
    <w:p w:rsidR="00752F53" w:rsidRPr="00026B7F" w:rsidRDefault="00752F53" w:rsidP="00752F53">
      <w:pPr>
        <w:pStyle w:val="ListParagraph"/>
        <w:widowControl/>
        <w:numPr>
          <w:ilvl w:val="0"/>
          <w:numId w:val="98"/>
        </w:numPr>
        <w:tabs>
          <w:tab w:val="clear" w:pos="720"/>
          <w:tab w:val="num" w:pos="1440"/>
        </w:tabs>
        <w:ind w:left="1440"/>
        <w:rPr>
          <w:sz w:val="23"/>
          <w:szCs w:val="23"/>
        </w:rPr>
      </w:pPr>
      <w:r w:rsidRPr="00026B7F">
        <w:rPr>
          <w:sz w:val="23"/>
          <w:szCs w:val="23"/>
        </w:rPr>
        <w:t xml:space="preserve">Provide scanned copies of the TEACH records for each teacher of record identified in the teacher roster.  </w:t>
      </w:r>
    </w:p>
    <w:p w:rsidR="00752F53" w:rsidRPr="009F5131" w:rsidRDefault="00752F53" w:rsidP="00752F53">
      <w:pPr>
        <w:pStyle w:val="ListParagraph"/>
        <w:widowControl/>
        <w:numPr>
          <w:ilvl w:val="0"/>
          <w:numId w:val="98"/>
        </w:numPr>
        <w:tabs>
          <w:tab w:val="clear" w:pos="720"/>
          <w:tab w:val="num" w:pos="1440"/>
        </w:tabs>
        <w:ind w:left="1440"/>
        <w:rPr>
          <w:sz w:val="23"/>
          <w:szCs w:val="23"/>
        </w:rPr>
      </w:pPr>
      <w:r w:rsidRPr="009F5131">
        <w:rPr>
          <w:sz w:val="23"/>
          <w:szCs w:val="23"/>
        </w:rPr>
        <w:t xml:space="preserve">For each teacher </w:t>
      </w:r>
      <w:r>
        <w:rPr>
          <w:sz w:val="23"/>
          <w:szCs w:val="23"/>
        </w:rPr>
        <w:t xml:space="preserve">of record </w:t>
      </w:r>
      <w:r w:rsidRPr="009F5131">
        <w:rPr>
          <w:sz w:val="23"/>
          <w:szCs w:val="23"/>
        </w:rPr>
        <w:t>provide a roster of students or information regarding what section(s) of students are taught by the teacher.</w:t>
      </w:r>
    </w:p>
    <w:p w:rsidR="00752F53" w:rsidRPr="009F5131" w:rsidRDefault="00752F53" w:rsidP="00752F53">
      <w:pPr>
        <w:pStyle w:val="ListParagraph"/>
        <w:ind w:left="1440"/>
        <w:rPr>
          <w:sz w:val="23"/>
          <w:szCs w:val="23"/>
        </w:rPr>
      </w:pPr>
    </w:p>
    <w:p w:rsidR="00752F53" w:rsidRPr="009F5131" w:rsidRDefault="00752F53" w:rsidP="00752F53">
      <w:pPr>
        <w:pStyle w:val="ListParagraph"/>
        <w:widowControl/>
        <w:numPr>
          <w:ilvl w:val="1"/>
          <w:numId w:val="94"/>
        </w:numPr>
        <w:rPr>
          <w:sz w:val="23"/>
          <w:szCs w:val="23"/>
        </w:rPr>
      </w:pPr>
      <w:r w:rsidRPr="009F5131">
        <w:rPr>
          <w:sz w:val="23"/>
          <w:szCs w:val="23"/>
          <w:u w:val="single"/>
        </w:rPr>
        <w:t>Outside Certification</w:t>
      </w:r>
      <w:r w:rsidRPr="009F5131">
        <w:rPr>
          <w:sz w:val="23"/>
          <w:szCs w:val="23"/>
        </w:rPr>
        <w:t>: For any core academic teacher teaching outside of their certification area (e.g., a certified 7-12 biology teacher teaching 5</w:t>
      </w:r>
      <w:r w:rsidRPr="009F5131">
        <w:rPr>
          <w:sz w:val="23"/>
          <w:szCs w:val="23"/>
          <w:vertAlign w:val="superscript"/>
        </w:rPr>
        <w:t>th</w:t>
      </w:r>
      <w:r w:rsidRPr="009F5131">
        <w:rPr>
          <w:sz w:val="23"/>
          <w:szCs w:val="23"/>
        </w:rPr>
        <w:t xml:space="preserve"> grade math),</w:t>
      </w:r>
    </w:p>
    <w:p w:rsidR="00752F53" w:rsidRPr="009F5131" w:rsidRDefault="00752F53" w:rsidP="00752F53">
      <w:pPr>
        <w:pStyle w:val="ListParagraph"/>
        <w:ind w:left="1440"/>
        <w:rPr>
          <w:sz w:val="23"/>
          <w:szCs w:val="23"/>
        </w:rPr>
      </w:pPr>
    </w:p>
    <w:p w:rsidR="00752F53" w:rsidRPr="009F5131" w:rsidRDefault="00752F53" w:rsidP="00752F53">
      <w:pPr>
        <w:pStyle w:val="ListParagraph"/>
        <w:widowControl/>
        <w:numPr>
          <w:ilvl w:val="0"/>
          <w:numId w:val="98"/>
        </w:numPr>
        <w:tabs>
          <w:tab w:val="clear" w:pos="720"/>
          <w:tab w:val="num" w:pos="1440"/>
        </w:tabs>
        <w:ind w:left="1440"/>
        <w:rPr>
          <w:sz w:val="23"/>
          <w:szCs w:val="23"/>
        </w:rPr>
      </w:pPr>
      <w:r w:rsidRPr="009F5131">
        <w:rPr>
          <w:sz w:val="23"/>
          <w:szCs w:val="23"/>
        </w:rPr>
        <w:t xml:space="preserve">A completed and signed “Checklist for Determining Whether Public School Teachers of Core Academic Subjects Meet the NCLB Definition of ‘Highly Qualified’” – available at </w:t>
      </w:r>
      <w:hyperlink r:id="rId59" w:history="1">
        <w:r w:rsidRPr="009F5131">
          <w:rPr>
            <w:rStyle w:val="Hyperlink"/>
            <w:sz w:val="23"/>
            <w:szCs w:val="23"/>
          </w:rPr>
          <w:t>www.p12.nysed.gov/nclb/guidance/memos/documents/part_g.doc</w:t>
        </w:r>
      </w:hyperlink>
      <w:r w:rsidRPr="009F5131">
        <w:rPr>
          <w:sz w:val="23"/>
          <w:szCs w:val="23"/>
        </w:rPr>
        <w:t>;</w:t>
      </w:r>
    </w:p>
    <w:p w:rsidR="00752F53" w:rsidRPr="009F5131" w:rsidRDefault="00752F53" w:rsidP="00752F53">
      <w:pPr>
        <w:pStyle w:val="ListParagraph"/>
        <w:ind w:left="1440"/>
        <w:rPr>
          <w:sz w:val="23"/>
          <w:szCs w:val="23"/>
        </w:rPr>
      </w:pPr>
    </w:p>
    <w:p w:rsidR="00752F53" w:rsidRPr="009F5131" w:rsidRDefault="00752F53" w:rsidP="00752F53">
      <w:pPr>
        <w:pStyle w:val="ListParagraph"/>
        <w:widowControl/>
        <w:numPr>
          <w:ilvl w:val="0"/>
          <w:numId w:val="98"/>
        </w:numPr>
        <w:tabs>
          <w:tab w:val="clear" w:pos="720"/>
          <w:tab w:val="num" w:pos="1440"/>
        </w:tabs>
        <w:ind w:left="1440"/>
        <w:rPr>
          <w:sz w:val="23"/>
          <w:szCs w:val="23"/>
        </w:rPr>
      </w:pPr>
      <w:r w:rsidRPr="009F5131">
        <w:rPr>
          <w:sz w:val="23"/>
          <w:szCs w:val="23"/>
        </w:rPr>
        <w:t>Copies of college transcripts; and</w:t>
      </w:r>
    </w:p>
    <w:p w:rsidR="00752F53" w:rsidRPr="009F5131" w:rsidRDefault="00752F53" w:rsidP="00752F53">
      <w:pPr>
        <w:pStyle w:val="ListParagraph"/>
        <w:ind w:left="1440"/>
        <w:rPr>
          <w:sz w:val="23"/>
          <w:szCs w:val="23"/>
        </w:rPr>
      </w:pPr>
    </w:p>
    <w:p w:rsidR="00752F53" w:rsidRPr="009F5131" w:rsidRDefault="00752F53" w:rsidP="00752F53">
      <w:pPr>
        <w:pStyle w:val="ListParagraph"/>
        <w:widowControl/>
        <w:numPr>
          <w:ilvl w:val="0"/>
          <w:numId w:val="98"/>
        </w:numPr>
        <w:tabs>
          <w:tab w:val="clear" w:pos="720"/>
          <w:tab w:val="num" w:pos="1440"/>
        </w:tabs>
        <w:ind w:left="1440"/>
        <w:rPr>
          <w:sz w:val="23"/>
          <w:szCs w:val="23"/>
        </w:rPr>
      </w:pPr>
      <w:r w:rsidRPr="009F5131">
        <w:rPr>
          <w:sz w:val="23"/>
          <w:szCs w:val="23"/>
        </w:rPr>
        <w:t>Evidence of any other qualification identified in the checklist to support a highly qualified determination (e.g., evidence that a teacher has passed the LAST).</w:t>
      </w:r>
    </w:p>
    <w:p w:rsidR="00752F53" w:rsidRPr="009F5131" w:rsidRDefault="00752F53" w:rsidP="00752F53">
      <w:pPr>
        <w:pStyle w:val="ListParagraph"/>
        <w:ind w:left="1440"/>
        <w:rPr>
          <w:sz w:val="23"/>
          <w:szCs w:val="23"/>
        </w:rPr>
      </w:pPr>
    </w:p>
    <w:p w:rsidR="00752F53" w:rsidRPr="009F5131" w:rsidRDefault="00752F53" w:rsidP="00752F53">
      <w:pPr>
        <w:pStyle w:val="ListParagraph"/>
        <w:widowControl/>
        <w:numPr>
          <w:ilvl w:val="1"/>
          <w:numId w:val="94"/>
        </w:numPr>
        <w:rPr>
          <w:sz w:val="23"/>
          <w:szCs w:val="23"/>
        </w:rPr>
      </w:pPr>
      <w:r w:rsidRPr="009F5131">
        <w:rPr>
          <w:sz w:val="23"/>
          <w:szCs w:val="23"/>
          <w:u w:val="single"/>
        </w:rPr>
        <w:t>Highly Qualified</w:t>
      </w:r>
      <w:r w:rsidRPr="009F5131">
        <w:rPr>
          <w:sz w:val="23"/>
          <w:szCs w:val="23"/>
        </w:rPr>
        <w:t>:  For each teacher provide documentary evidence to verify that they are “highly qualified” for the teaching assignment pursuant to the No Child Left Behind Act, and if applicable, that they meet the requirements of the NY Charter Schools Act in terms of teaching or other experience or skills.  Such documentary evidence must include, at minimum, the following:</w:t>
      </w:r>
    </w:p>
    <w:p w:rsidR="00752F53" w:rsidRPr="009F5131" w:rsidRDefault="00752F53" w:rsidP="00752F53">
      <w:pPr>
        <w:pStyle w:val="ListParagraph"/>
        <w:ind w:left="1440"/>
        <w:rPr>
          <w:sz w:val="23"/>
          <w:szCs w:val="23"/>
        </w:rPr>
      </w:pPr>
    </w:p>
    <w:p w:rsidR="00752F53" w:rsidRPr="009F5131" w:rsidRDefault="00752F53" w:rsidP="00752F53">
      <w:pPr>
        <w:pStyle w:val="ListParagraph"/>
        <w:widowControl/>
        <w:numPr>
          <w:ilvl w:val="0"/>
          <w:numId w:val="98"/>
        </w:numPr>
        <w:tabs>
          <w:tab w:val="clear" w:pos="720"/>
          <w:tab w:val="num" w:pos="1440"/>
        </w:tabs>
        <w:ind w:left="1440"/>
        <w:rPr>
          <w:sz w:val="23"/>
          <w:szCs w:val="23"/>
        </w:rPr>
      </w:pPr>
      <w:r w:rsidRPr="009F5131">
        <w:rPr>
          <w:sz w:val="23"/>
          <w:szCs w:val="23"/>
        </w:rPr>
        <w:t xml:space="preserve">A completed and signed “Checklist for Determining Whether Public School Teachers of Core Academic Subjects Meet the NCLB Definition of ‘Highly Qualified’” – available at </w:t>
      </w:r>
      <w:hyperlink r:id="rId60" w:history="1">
        <w:r w:rsidRPr="009F5131">
          <w:rPr>
            <w:rStyle w:val="Hyperlink"/>
            <w:sz w:val="23"/>
            <w:szCs w:val="23"/>
          </w:rPr>
          <w:t>www.p12.nysed.gov/nclb/guidance/memos/documents/part_g.doc</w:t>
        </w:r>
      </w:hyperlink>
      <w:r w:rsidRPr="009F5131">
        <w:rPr>
          <w:sz w:val="23"/>
          <w:szCs w:val="23"/>
        </w:rPr>
        <w:t>;</w:t>
      </w:r>
    </w:p>
    <w:p w:rsidR="00752F53" w:rsidRPr="009F5131" w:rsidRDefault="00752F53" w:rsidP="00752F53">
      <w:pPr>
        <w:pStyle w:val="ListParagraph"/>
        <w:tabs>
          <w:tab w:val="num" w:pos="1440"/>
        </w:tabs>
        <w:ind w:left="1440"/>
        <w:rPr>
          <w:sz w:val="23"/>
          <w:szCs w:val="23"/>
        </w:rPr>
      </w:pPr>
    </w:p>
    <w:p w:rsidR="00752F53" w:rsidRPr="009F5131" w:rsidRDefault="00752F53" w:rsidP="00752F53">
      <w:pPr>
        <w:pStyle w:val="ListParagraph"/>
        <w:widowControl/>
        <w:numPr>
          <w:ilvl w:val="0"/>
          <w:numId w:val="98"/>
        </w:numPr>
        <w:tabs>
          <w:tab w:val="clear" w:pos="720"/>
          <w:tab w:val="num" w:pos="1440"/>
        </w:tabs>
        <w:ind w:left="1440"/>
        <w:rPr>
          <w:sz w:val="23"/>
          <w:szCs w:val="23"/>
        </w:rPr>
      </w:pPr>
      <w:r w:rsidRPr="009F5131">
        <w:rPr>
          <w:sz w:val="23"/>
          <w:szCs w:val="23"/>
        </w:rPr>
        <w:t>Copies of college transcripts; and</w:t>
      </w:r>
    </w:p>
    <w:p w:rsidR="00752F53" w:rsidRPr="009F5131" w:rsidRDefault="00752F53" w:rsidP="00752F53">
      <w:pPr>
        <w:pStyle w:val="ListParagraph"/>
        <w:tabs>
          <w:tab w:val="num" w:pos="1440"/>
        </w:tabs>
        <w:ind w:left="1440"/>
        <w:rPr>
          <w:sz w:val="23"/>
          <w:szCs w:val="23"/>
        </w:rPr>
      </w:pPr>
    </w:p>
    <w:p w:rsidR="00752F53" w:rsidRPr="009F5131" w:rsidRDefault="00752F53" w:rsidP="00752F53">
      <w:pPr>
        <w:pStyle w:val="ListParagraph"/>
        <w:widowControl/>
        <w:numPr>
          <w:ilvl w:val="0"/>
          <w:numId w:val="98"/>
        </w:numPr>
        <w:tabs>
          <w:tab w:val="clear" w:pos="720"/>
          <w:tab w:val="num" w:pos="1440"/>
        </w:tabs>
        <w:ind w:left="1440"/>
        <w:rPr>
          <w:sz w:val="23"/>
          <w:szCs w:val="23"/>
        </w:rPr>
      </w:pPr>
      <w:r w:rsidRPr="009F5131">
        <w:rPr>
          <w:sz w:val="23"/>
          <w:szCs w:val="23"/>
        </w:rPr>
        <w:t>Evidence of any other qualification identified in the checklist to support a highly qualified determination (e.g., evidence that a teacher has passed the LAST).</w:t>
      </w:r>
    </w:p>
    <w:p w:rsidR="00752F53" w:rsidRPr="009F5131" w:rsidRDefault="00752F53" w:rsidP="00752F53">
      <w:pPr>
        <w:rPr>
          <w:sz w:val="23"/>
          <w:szCs w:val="23"/>
        </w:rPr>
      </w:pPr>
    </w:p>
    <w:p w:rsidR="00752F53" w:rsidRPr="009F5131" w:rsidRDefault="00752F53" w:rsidP="00752F53">
      <w:pPr>
        <w:ind w:left="1080"/>
        <w:rPr>
          <w:sz w:val="23"/>
          <w:szCs w:val="23"/>
        </w:rPr>
      </w:pPr>
      <w:r w:rsidRPr="009F5131">
        <w:rPr>
          <w:sz w:val="23"/>
          <w:szCs w:val="23"/>
        </w:rPr>
        <w:t xml:space="preserve">For any teacher in a core academic subject that is not highly qualified, provide documentary evidence that parents have been informed of the same.  (See </w:t>
      </w:r>
      <w:r w:rsidRPr="009F5131">
        <w:rPr>
          <w:i/>
          <w:sz w:val="23"/>
          <w:szCs w:val="23"/>
        </w:rPr>
        <w:t xml:space="preserve">NCLB: Federal Teacher and Paraprofessional Qualification Requirements </w:t>
      </w:r>
      <w:r w:rsidRPr="009F5131">
        <w:rPr>
          <w:sz w:val="23"/>
          <w:szCs w:val="23"/>
        </w:rPr>
        <w:t xml:space="preserve">at </w:t>
      </w:r>
      <w:hyperlink r:id="rId61" w:history="1">
        <w:r w:rsidRPr="009F5131">
          <w:rPr>
            <w:rStyle w:val="Hyperlink"/>
            <w:sz w:val="23"/>
            <w:szCs w:val="23"/>
          </w:rPr>
          <w:t>http://www.newyorkcharters.org/schoolsCompliOverview.htm</w:t>
        </w:r>
      </w:hyperlink>
      <w:r w:rsidRPr="009F5131">
        <w:rPr>
          <w:sz w:val="23"/>
          <w:szCs w:val="23"/>
        </w:rPr>
        <w:t xml:space="preserve"> for more information).</w:t>
      </w:r>
    </w:p>
    <w:p w:rsidR="00752F53" w:rsidRPr="009F5131" w:rsidRDefault="00752F53" w:rsidP="00752F53">
      <w:pPr>
        <w:ind w:left="1080"/>
        <w:rPr>
          <w:sz w:val="23"/>
          <w:szCs w:val="23"/>
        </w:rPr>
      </w:pPr>
    </w:p>
    <w:p w:rsidR="00752F53" w:rsidRPr="009F5131" w:rsidRDefault="00752F53" w:rsidP="00752F53">
      <w:pPr>
        <w:pStyle w:val="ListParagraph"/>
        <w:widowControl/>
        <w:numPr>
          <w:ilvl w:val="0"/>
          <w:numId w:val="95"/>
        </w:numPr>
        <w:spacing w:after="160"/>
        <w:ind w:left="1080"/>
        <w:rPr>
          <w:sz w:val="23"/>
          <w:szCs w:val="23"/>
        </w:rPr>
      </w:pPr>
      <w:r w:rsidRPr="009F5131">
        <w:rPr>
          <w:b/>
          <w:bCs/>
          <w:sz w:val="23"/>
          <w:szCs w:val="23"/>
        </w:rPr>
        <w:t xml:space="preserve">Board Materials.  </w:t>
      </w:r>
      <w:r w:rsidRPr="009F5131">
        <w:rPr>
          <w:sz w:val="23"/>
          <w:szCs w:val="23"/>
        </w:rPr>
        <w:t>Provide the following information (supply the same for any committee of the board that has met during the charter term).  If any of these items are not maintained by the education corporation board, please so indicate.</w:t>
      </w:r>
    </w:p>
    <w:p w:rsidR="00752F53" w:rsidRPr="009F5131" w:rsidRDefault="00752F53" w:rsidP="00752F53">
      <w:pPr>
        <w:widowControl/>
        <w:numPr>
          <w:ilvl w:val="0"/>
          <w:numId w:val="96"/>
        </w:numPr>
        <w:spacing w:after="160"/>
        <w:rPr>
          <w:sz w:val="23"/>
          <w:szCs w:val="23"/>
        </w:rPr>
      </w:pPr>
      <w:r w:rsidRPr="009F5131">
        <w:rPr>
          <w:sz w:val="23"/>
          <w:szCs w:val="23"/>
        </w:rPr>
        <w:t xml:space="preserve">List of board meeting dates and board committee meeting dates during the charter term; </w:t>
      </w:r>
    </w:p>
    <w:p w:rsidR="00752F53" w:rsidRPr="009F5131" w:rsidRDefault="00752F53" w:rsidP="00752F53">
      <w:pPr>
        <w:widowControl/>
        <w:numPr>
          <w:ilvl w:val="0"/>
          <w:numId w:val="96"/>
        </w:numPr>
        <w:spacing w:after="160"/>
        <w:rPr>
          <w:sz w:val="23"/>
          <w:szCs w:val="23"/>
        </w:rPr>
      </w:pPr>
      <w:r w:rsidRPr="009F5131">
        <w:rPr>
          <w:sz w:val="23"/>
          <w:szCs w:val="23"/>
        </w:rPr>
        <w:t>Board Policy manual or compilation;</w:t>
      </w:r>
    </w:p>
    <w:p w:rsidR="00752F53" w:rsidRPr="009F5131" w:rsidRDefault="00752F53" w:rsidP="00752F53">
      <w:pPr>
        <w:widowControl/>
        <w:numPr>
          <w:ilvl w:val="0"/>
          <w:numId w:val="96"/>
        </w:numPr>
        <w:spacing w:after="160"/>
        <w:rPr>
          <w:sz w:val="23"/>
          <w:szCs w:val="23"/>
        </w:rPr>
      </w:pPr>
      <w:r w:rsidRPr="009F5131">
        <w:rPr>
          <w:sz w:val="23"/>
          <w:szCs w:val="23"/>
        </w:rPr>
        <w:t>Board orientation materials or “board book;”</w:t>
      </w:r>
    </w:p>
    <w:p w:rsidR="00752F53" w:rsidRPr="009F5131" w:rsidRDefault="00752F53" w:rsidP="00752F53">
      <w:pPr>
        <w:widowControl/>
        <w:numPr>
          <w:ilvl w:val="0"/>
          <w:numId w:val="96"/>
        </w:numPr>
        <w:spacing w:after="160"/>
        <w:rPr>
          <w:sz w:val="23"/>
          <w:szCs w:val="23"/>
        </w:rPr>
      </w:pPr>
      <w:r w:rsidRPr="009F5131">
        <w:rPr>
          <w:sz w:val="23"/>
          <w:szCs w:val="23"/>
        </w:rPr>
        <w:t xml:space="preserve">Open Meetings Law policy; </w:t>
      </w:r>
    </w:p>
    <w:p w:rsidR="00752F53" w:rsidRPr="009F5131" w:rsidRDefault="00752F53" w:rsidP="00752F53">
      <w:pPr>
        <w:widowControl/>
        <w:numPr>
          <w:ilvl w:val="0"/>
          <w:numId w:val="96"/>
        </w:numPr>
        <w:spacing w:after="160"/>
        <w:rPr>
          <w:sz w:val="23"/>
          <w:szCs w:val="23"/>
        </w:rPr>
      </w:pPr>
      <w:r w:rsidRPr="009F5131">
        <w:rPr>
          <w:sz w:val="23"/>
          <w:szCs w:val="23"/>
        </w:rPr>
        <w:t>Data dashboards or other means by which the board monitors the school’s progress;</w:t>
      </w:r>
    </w:p>
    <w:p w:rsidR="00752F53" w:rsidRPr="009F5131" w:rsidRDefault="00752F53" w:rsidP="00752F53">
      <w:pPr>
        <w:widowControl/>
        <w:numPr>
          <w:ilvl w:val="0"/>
          <w:numId w:val="96"/>
        </w:numPr>
        <w:spacing w:after="160"/>
        <w:rPr>
          <w:sz w:val="23"/>
          <w:szCs w:val="23"/>
        </w:rPr>
      </w:pPr>
      <w:r w:rsidRPr="009F5131">
        <w:rPr>
          <w:sz w:val="23"/>
          <w:szCs w:val="23"/>
        </w:rPr>
        <w:lastRenderedPageBreak/>
        <w:t>Evaluation criteria for school leader(s);</w:t>
      </w:r>
    </w:p>
    <w:p w:rsidR="00752F53" w:rsidRPr="009F5131" w:rsidRDefault="00752F53" w:rsidP="00752F53">
      <w:pPr>
        <w:widowControl/>
        <w:numPr>
          <w:ilvl w:val="0"/>
          <w:numId w:val="96"/>
        </w:numPr>
        <w:spacing w:after="160"/>
        <w:rPr>
          <w:sz w:val="23"/>
          <w:szCs w:val="23"/>
        </w:rPr>
      </w:pPr>
      <w:r w:rsidRPr="009F5131">
        <w:rPr>
          <w:sz w:val="23"/>
          <w:szCs w:val="23"/>
        </w:rPr>
        <w:t>Evaluation criteria for charter management organization, if applicable.  Include any standard protocols used across network schools (e.g., site visit inspection tool); and</w:t>
      </w:r>
    </w:p>
    <w:p w:rsidR="00752F53" w:rsidRPr="009F5131" w:rsidRDefault="00752F53" w:rsidP="00752F53">
      <w:pPr>
        <w:widowControl/>
        <w:numPr>
          <w:ilvl w:val="0"/>
          <w:numId w:val="96"/>
        </w:numPr>
        <w:spacing w:after="160"/>
        <w:rPr>
          <w:sz w:val="23"/>
          <w:szCs w:val="23"/>
        </w:rPr>
      </w:pPr>
      <w:r w:rsidRPr="009F5131">
        <w:rPr>
          <w:sz w:val="23"/>
          <w:szCs w:val="23"/>
        </w:rPr>
        <w:t>Any management and/or advisory letters received from independent auditor and documentation of any corrective action taken in response and monitoring follow-up.</w:t>
      </w:r>
    </w:p>
    <w:p w:rsidR="00752F53" w:rsidRPr="009F5131" w:rsidRDefault="00752F53" w:rsidP="00752F53">
      <w:pPr>
        <w:widowControl/>
        <w:numPr>
          <w:ilvl w:val="0"/>
          <w:numId w:val="95"/>
        </w:numPr>
        <w:spacing w:after="160"/>
        <w:ind w:left="1080"/>
        <w:rPr>
          <w:b/>
          <w:bCs/>
          <w:sz w:val="23"/>
          <w:szCs w:val="23"/>
        </w:rPr>
      </w:pPr>
      <w:r w:rsidRPr="009F5131">
        <w:rPr>
          <w:b/>
          <w:bCs/>
          <w:sz w:val="23"/>
          <w:szCs w:val="23"/>
        </w:rPr>
        <w:t xml:space="preserve">Personnel Documents.  </w:t>
      </w:r>
      <w:r w:rsidRPr="009F5131">
        <w:rPr>
          <w:sz w:val="23"/>
          <w:szCs w:val="23"/>
        </w:rPr>
        <w:t>Provide the following:</w:t>
      </w:r>
    </w:p>
    <w:p w:rsidR="00752F53" w:rsidRPr="009F5131" w:rsidRDefault="00752F53" w:rsidP="00752F53">
      <w:pPr>
        <w:widowControl/>
        <w:numPr>
          <w:ilvl w:val="0"/>
          <w:numId w:val="97"/>
        </w:numPr>
        <w:spacing w:after="160"/>
        <w:ind w:left="1440"/>
        <w:rPr>
          <w:sz w:val="23"/>
          <w:szCs w:val="23"/>
        </w:rPr>
      </w:pPr>
      <w:r w:rsidRPr="009F5131">
        <w:rPr>
          <w:sz w:val="23"/>
          <w:szCs w:val="23"/>
        </w:rPr>
        <w:t>List of all staff employed by the school (including non-academic staff) in alphabetical order to include any maiden names that may be used on certification or fingerprint records.</w:t>
      </w:r>
    </w:p>
    <w:p w:rsidR="00752F53" w:rsidRDefault="00752F53" w:rsidP="00752F53">
      <w:pPr>
        <w:rPr>
          <w:rFonts w:ascii="Calibri" w:hAnsi="Calibri" w:cs="Calibri"/>
          <w:b/>
          <w:sz w:val="23"/>
          <w:szCs w:val="23"/>
        </w:rPr>
      </w:pPr>
      <w:r>
        <w:rPr>
          <w:rFonts w:ascii="Calibri" w:hAnsi="Calibri" w:cs="Calibri"/>
          <w:sz w:val="23"/>
          <w:szCs w:val="23"/>
        </w:rPr>
        <w:br w:type="page"/>
      </w:r>
    </w:p>
    <w:p w:rsidR="00752F53" w:rsidRPr="00D849F9" w:rsidRDefault="00752F53" w:rsidP="00752F53">
      <w:pPr>
        <w:pStyle w:val="Heading1"/>
        <w:tabs>
          <w:tab w:val="left" w:pos="1080"/>
        </w:tabs>
        <w:ind w:left="1080" w:hanging="360"/>
        <w:rPr>
          <w:rFonts w:cs="Calibri"/>
          <w:b w:val="0"/>
          <w:sz w:val="23"/>
          <w:szCs w:val="23"/>
        </w:rPr>
      </w:pPr>
      <w:r w:rsidRPr="00F84CE7">
        <w:rPr>
          <w:rFonts w:cs="Calibri"/>
          <w:sz w:val="23"/>
          <w:szCs w:val="23"/>
        </w:rPr>
        <w:lastRenderedPageBreak/>
        <w:t xml:space="preserve">APPENDIX </w:t>
      </w:r>
      <w:r>
        <w:rPr>
          <w:rFonts w:cs="Calibri"/>
          <w:sz w:val="23"/>
          <w:szCs w:val="23"/>
        </w:rPr>
        <w:t>B</w:t>
      </w:r>
      <w:r w:rsidRPr="00F84CE7">
        <w:rPr>
          <w:rFonts w:cs="Calibri"/>
          <w:sz w:val="23"/>
          <w:szCs w:val="23"/>
        </w:rPr>
        <w:t xml:space="preserve">: </w:t>
      </w:r>
      <w:bookmarkStart w:id="90" w:name="_APPENDIX_B:"/>
      <w:bookmarkEnd w:id="89"/>
      <w:bookmarkEnd w:id="90"/>
      <w:r w:rsidRPr="00D849F9">
        <w:rPr>
          <w:rFonts w:cs="Calibri"/>
          <w:sz w:val="23"/>
          <w:szCs w:val="23"/>
        </w:rPr>
        <w:t>A</w:t>
      </w:r>
      <w:r>
        <w:rPr>
          <w:rFonts w:cs="Calibri"/>
          <w:sz w:val="23"/>
          <w:szCs w:val="23"/>
        </w:rPr>
        <w:t>SSURANCES</w:t>
      </w:r>
    </w:p>
    <w:p w:rsidR="00752F53" w:rsidRDefault="00752F53" w:rsidP="00752F53">
      <w:pPr>
        <w:pStyle w:val="BodyTextIndent3"/>
        <w:widowControl w:val="0"/>
        <w:autoSpaceDE w:val="0"/>
        <w:autoSpaceDN w:val="0"/>
        <w:adjustRightInd w:val="0"/>
        <w:ind w:left="720" w:right="72"/>
        <w:rPr>
          <w:rFonts w:ascii="Calibri" w:hAnsi="Calibri" w:cs="Calibri"/>
          <w:i/>
          <w:sz w:val="23"/>
          <w:szCs w:val="23"/>
          <w:u w:val="single"/>
        </w:rPr>
      </w:pPr>
    </w:p>
    <w:p w:rsidR="00752F53" w:rsidRPr="000C327E" w:rsidRDefault="00752F53" w:rsidP="00752F53">
      <w:pPr>
        <w:pStyle w:val="ListParagraph"/>
        <w:widowControl/>
        <w:numPr>
          <w:ilvl w:val="0"/>
          <w:numId w:val="94"/>
        </w:numPr>
        <w:rPr>
          <w:sz w:val="23"/>
          <w:szCs w:val="23"/>
        </w:rPr>
      </w:pPr>
      <w:r w:rsidRPr="000C327E">
        <w:rPr>
          <w:bCs/>
          <w:sz w:val="23"/>
          <w:szCs w:val="23"/>
        </w:rPr>
        <w:t>Provide a list of written assurances, signed by the school leader(s) and education corporation board chair, to confirm the following:</w:t>
      </w:r>
    </w:p>
    <w:p w:rsidR="00752F53" w:rsidRPr="000C327E" w:rsidRDefault="00752F53" w:rsidP="00752F53">
      <w:pPr>
        <w:pStyle w:val="ListParagraph"/>
        <w:ind w:left="1080"/>
        <w:rPr>
          <w:sz w:val="23"/>
          <w:szCs w:val="23"/>
        </w:rPr>
      </w:pPr>
    </w:p>
    <w:p w:rsidR="00752F53" w:rsidRPr="000C327E" w:rsidRDefault="00752F53" w:rsidP="00752F53">
      <w:pPr>
        <w:pStyle w:val="ListParagraph"/>
        <w:widowControl/>
        <w:numPr>
          <w:ilvl w:val="1"/>
          <w:numId w:val="94"/>
        </w:numPr>
        <w:rPr>
          <w:sz w:val="23"/>
          <w:szCs w:val="23"/>
        </w:rPr>
      </w:pPr>
      <w:r w:rsidRPr="000C327E">
        <w:rPr>
          <w:sz w:val="23"/>
          <w:szCs w:val="23"/>
        </w:rPr>
        <w:t>Exterior signage identifying the charter school is in place at each facility utilized by the school.</w:t>
      </w:r>
    </w:p>
    <w:p w:rsidR="00752F53" w:rsidRPr="000C327E" w:rsidRDefault="00752F53" w:rsidP="00752F53">
      <w:pPr>
        <w:pStyle w:val="ListParagraph"/>
        <w:widowControl/>
        <w:numPr>
          <w:ilvl w:val="1"/>
          <w:numId w:val="94"/>
        </w:numPr>
        <w:rPr>
          <w:sz w:val="23"/>
          <w:szCs w:val="23"/>
        </w:rPr>
      </w:pPr>
      <w:r w:rsidRPr="000C327E">
        <w:rPr>
          <w:sz w:val="23"/>
          <w:szCs w:val="23"/>
        </w:rPr>
        <w:t>Appropriate exit signage and/or fire evacuation maps are in place in each room occupied or utilized by the school.</w:t>
      </w:r>
    </w:p>
    <w:p w:rsidR="00752F53" w:rsidRPr="000C327E" w:rsidRDefault="00752F53" w:rsidP="00752F53">
      <w:pPr>
        <w:pStyle w:val="ListParagraph"/>
        <w:widowControl/>
        <w:numPr>
          <w:ilvl w:val="1"/>
          <w:numId w:val="94"/>
        </w:numPr>
        <w:rPr>
          <w:sz w:val="23"/>
          <w:szCs w:val="23"/>
        </w:rPr>
      </w:pPr>
      <w:r w:rsidRPr="000C327E">
        <w:rPr>
          <w:sz w:val="23"/>
          <w:szCs w:val="23"/>
        </w:rPr>
        <w:t>Fire extinguishers on all floors occupied by the school have been inspected by duly qualified personnel within the past calendar year or as required by applicable law.</w:t>
      </w:r>
    </w:p>
    <w:p w:rsidR="00752F53" w:rsidRPr="000C327E" w:rsidRDefault="00752F53" w:rsidP="00752F53">
      <w:pPr>
        <w:pStyle w:val="ListParagraph"/>
        <w:widowControl/>
        <w:numPr>
          <w:ilvl w:val="1"/>
          <w:numId w:val="94"/>
        </w:numPr>
        <w:rPr>
          <w:sz w:val="23"/>
          <w:szCs w:val="23"/>
        </w:rPr>
      </w:pPr>
      <w:r w:rsidRPr="000C327E">
        <w:rPr>
          <w:sz w:val="23"/>
          <w:szCs w:val="23"/>
        </w:rPr>
        <w:t>All electrical rooms, mechanical rooms, breaker or fuse boxes or other hazardous areas off limits to students are locked except when access is required by authorized personnel.</w:t>
      </w:r>
    </w:p>
    <w:p w:rsidR="00752F53" w:rsidRPr="000C327E" w:rsidRDefault="00752F53" w:rsidP="00752F53">
      <w:pPr>
        <w:pStyle w:val="ListParagraph"/>
        <w:widowControl/>
        <w:numPr>
          <w:ilvl w:val="1"/>
          <w:numId w:val="94"/>
        </w:numPr>
        <w:rPr>
          <w:sz w:val="23"/>
          <w:szCs w:val="23"/>
        </w:rPr>
      </w:pPr>
      <w:r w:rsidRPr="000C327E">
        <w:rPr>
          <w:sz w:val="23"/>
          <w:szCs w:val="23"/>
        </w:rPr>
        <w:t>Required state and federal employment laws are posted in an area that staff can readily access/review them.</w:t>
      </w:r>
    </w:p>
    <w:p w:rsidR="00752F53" w:rsidRPr="000C327E" w:rsidRDefault="00752F53" w:rsidP="00752F53">
      <w:pPr>
        <w:pStyle w:val="ListParagraph"/>
        <w:widowControl/>
        <w:numPr>
          <w:ilvl w:val="1"/>
          <w:numId w:val="94"/>
        </w:numPr>
        <w:rPr>
          <w:sz w:val="23"/>
          <w:szCs w:val="23"/>
        </w:rPr>
      </w:pPr>
      <w:r w:rsidRPr="000C327E">
        <w:rPr>
          <w:sz w:val="23"/>
          <w:szCs w:val="23"/>
        </w:rPr>
        <w:t>All student records (academic, IEP, health, etc.) are stored in lockable storage containers or password protected electronic storage systems.</w:t>
      </w:r>
    </w:p>
    <w:p w:rsidR="00752F53" w:rsidRPr="000C327E" w:rsidRDefault="00752F53" w:rsidP="00752F53">
      <w:pPr>
        <w:pStyle w:val="ListParagraph"/>
        <w:widowControl/>
        <w:numPr>
          <w:ilvl w:val="2"/>
          <w:numId w:val="94"/>
        </w:numPr>
        <w:rPr>
          <w:sz w:val="23"/>
          <w:szCs w:val="23"/>
        </w:rPr>
      </w:pPr>
      <w:r w:rsidRPr="000C327E">
        <w:rPr>
          <w:sz w:val="23"/>
          <w:szCs w:val="23"/>
        </w:rPr>
        <w:t xml:space="preserve">Each student record file contains a FERPA Access Log to indicate who has accessed the file.  (See the FERPA guidance at </w:t>
      </w:r>
      <w:hyperlink r:id="rId62" w:history="1">
        <w:r w:rsidRPr="000C327E">
          <w:rPr>
            <w:rStyle w:val="Hyperlink"/>
            <w:sz w:val="23"/>
            <w:szCs w:val="23"/>
          </w:rPr>
          <w:t>http://www.newyorkcharters.org/schoolsCompliOverview.htm</w:t>
        </w:r>
      </w:hyperlink>
      <w:r w:rsidRPr="000C327E">
        <w:rPr>
          <w:sz w:val="23"/>
          <w:szCs w:val="23"/>
        </w:rPr>
        <w:t xml:space="preserve"> for more information).</w:t>
      </w:r>
    </w:p>
    <w:p w:rsidR="00752F53" w:rsidRPr="000C327E" w:rsidRDefault="00752F53" w:rsidP="00752F53">
      <w:pPr>
        <w:pStyle w:val="ListParagraph"/>
        <w:widowControl/>
        <w:numPr>
          <w:ilvl w:val="2"/>
          <w:numId w:val="94"/>
        </w:numPr>
        <w:rPr>
          <w:sz w:val="23"/>
          <w:szCs w:val="23"/>
        </w:rPr>
      </w:pPr>
      <w:r w:rsidRPr="000C327E">
        <w:rPr>
          <w:sz w:val="23"/>
          <w:szCs w:val="23"/>
        </w:rPr>
        <w:t>The school maintains a list of staff who have access to files.</w:t>
      </w:r>
    </w:p>
    <w:p w:rsidR="00752F53" w:rsidRPr="000C327E" w:rsidRDefault="00752F53" w:rsidP="00752F53">
      <w:pPr>
        <w:pStyle w:val="ListParagraph"/>
        <w:widowControl/>
        <w:numPr>
          <w:ilvl w:val="2"/>
          <w:numId w:val="94"/>
        </w:numPr>
        <w:rPr>
          <w:sz w:val="23"/>
          <w:szCs w:val="23"/>
        </w:rPr>
      </w:pPr>
      <w:r w:rsidRPr="000C327E">
        <w:rPr>
          <w:sz w:val="23"/>
          <w:szCs w:val="23"/>
        </w:rPr>
        <w:t>The school maintains a FERPA list of what records are typically found in a student file.</w:t>
      </w:r>
    </w:p>
    <w:p w:rsidR="00752F53" w:rsidRPr="000C327E" w:rsidRDefault="00752F53" w:rsidP="00752F53">
      <w:pPr>
        <w:pStyle w:val="ListParagraph"/>
        <w:widowControl/>
        <w:numPr>
          <w:ilvl w:val="2"/>
          <w:numId w:val="94"/>
        </w:numPr>
        <w:rPr>
          <w:sz w:val="23"/>
          <w:szCs w:val="23"/>
        </w:rPr>
      </w:pPr>
      <w:r w:rsidRPr="000C327E">
        <w:rPr>
          <w:sz w:val="23"/>
          <w:szCs w:val="23"/>
        </w:rPr>
        <w:t>Copies of student IEP’s have been distributed to classroom teachers and are stored in lockable storage containers or password protected electronic storage systems.</w:t>
      </w:r>
    </w:p>
    <w:p w:rsidR="00752F53" w:rsidRPr="000C327E" w:rsidRDefault="00752F53" w:rsidP="00752F53">
      <w:pPr>
        <w:pStyle w:val="ListParagraph"/>
        <w:widowControl/>
        <w:numPr>
          <w:ilvl w:val="1"/>
          <w:numId w:val="94"/>
        </w:numPr>
        <w:rPr>
          <w:sz w:val="23"/>
          <w:szCs w:val="23"/>
        </w:rPr>
      </w:pPr>
      <w:r w:rsidRPr="000C327E">
        <w:rPr>
          <w:sz w:val="23"/>
          <w:szCs w:val="23"/>
        </w:rPr>
        <w:t xml:space="preserve">The education corporation has implemented a fingerprint/Livescan policy consistent with Institute policy (which requires that at least two staff members verify the clearance of each new employee/contractor hired by the education corporation prior to employment) (available at </w:t>
      </w:r>
      <w:hyperlink r:id="rId63" w:history="1">
        <w:r w:rsidRPr="000C327E">
          <w:rPr>
            <w:rStyle w:val="Hyperlink"/>
            <w:sz w:val="23"/>
            <w:szCs w:val="23"/>
          </w:rPr>
          <w:t>http://www.newyorkcharters.org/schoolsCompliOverview.htm</w:t>
        </w:r>
      </w:hyperlink>
      <w:r w:rsidRPr="000C327E">
        <w:rPr>
          <w:sz w:val="23"/>
          <w:szCs w:val="23"/>
        </w:rPr>
        <w:t>); and all cafeteria, maintenance and transportation personnel regardless of whether employed by the education corporation are covered by the policy.</w:t>
      </w:r>
    </w:p>
    <w:p w:rsidR="00752F53" w:rsidRPr="000C327E" w:rsidRDefault="00752F53" w:rsidP="00752F53">
      <w:pPr>
        <w:pStyle w:val="ListParagraph"/>
        <w:widowControl/>
        <w:numPr>
          <w:ilvl w:val="1"/>
          <w:numId w:val="94"/>
        </w:numPr>
        <w:rPr>
          <w:sz w:val="23"/>
          <w:szCs w:val="23"/>
        </w:rPr>
      </w:pPr>
      <w:r w:rsidRPr="000C327E">
        <w:rPr>
          <w:sz w:val="23"/>
          <w:szCs w:val="23"/>
        </w:rPr>
        <w:t>A copy of the school’s complaint policy is on file in the school office and accessible to parents.</w:t>
      </w:r>
    </w:p>
    <w:p w:rsidR="00752F53" w:rsidRPr="000C327E" w:rsidRDefault="00752F53" w:rsidP="00752F53">
      <w:pPr>
        <w:pStyle w:val="ListParagraph"/>
        <w:widowControl/>
        <w:numPr>
          <w:ilvl w:val="1"/>
          <w:numId w:val="94"/>
        </w:numPr>
        <w:rPr>
          <w:sz w:val="23"/>
          <w:szCs w:val="23"/>
        </w:rPr>
      </w:pPr>
      <w:r w:rsidRPr="000C327E">
        <w:rPr>
          <w:sz w:val="23"/>
          <w:szCs w:val="23"/>
        </w:rPr>
        <w:t xml:space="preserve">The school’s Freedom of Information Law (FOIL) notice is posted in the school office or another location accessible to parents and staff.  (See the FOIL guidance at </w:t>
      </w:r>
      <w:hyperlink r:id="rId64" w:history="1">
        <w:r w:rsidRPr="000C327E">
          <w:rPr>
            <w:rStyle w:val="Hyperlink"/>
            <w:sz w:val="23"/>
            <w:szCs w:val="23"/>
          </w:rPr>
          <w:t>http://www.newyorkcharters.org/schoolsCompliOverview.htm</w:t>
        </w:r>
      </w:hyperlink>
      <w:r w:rsidRPr="000C327E">
        <w:rPr>
          <w:sz w:val="23"/>
          <w:szCs w:val="23"/>
        </w:rPr>
        <w:t xml:space="preserve"> for more information).</w:t>
      </w:r>
    </w:p>
    <w:p w:rsidR="00752F53" w:rsidRPr="000C327E" w:rsidRDefault="00752F53" w:rsidP="00752F53">
      <w:pPr>
        <w:pStyle w:val="ListParagraph"/>
        <w:widowControl/>
        <w:numPr>
          <w:ilvl w:val="2"/>
          <w:numId w:val="94"/>
        </w:numPr>
        <w:rPr>
          <w:sz w:val="23"/>
          <w:szCs w:val="23"/>
        </w:rPr>
      </w:pPr>
      <w:r w:rsidRPr="000C327E">
        <w:rPr>
          <w:sz w:val="23"/>
          <w:szCs w:val="23"/>
        </w:rPr>
        <w:t>The school maintains a category list of records held by the school.</w:t>
      </w:r>
    </w:p>
    <w:p w:rsidR="00752F53" w:rsidRPr="000C327E" w:rsidRDefault="00752F53" w:rsidP="00752F53">
      <w:pPr>
        <w:pStyle w:val="ListParagraph"/>
        <w:widowControl/>
        <w:numPr>
          <w:ilvl w:val="2"/>
          <w:numId w:val="94"/>
        </w:numPr>
        <w:rPr>
          <w:sz w:val="23"/>
          <w:szCs w:val="23"/>
        </w:rPr>
      </w:pPr>
      <w:r w:rsidRPr="000C327E">
        <w:rPr>
          <w:sz w:val="23"/>
          <w:szCs w:val="23"/>
        </w:rPr>
        <w:lastRenderedPageBreak/>
        <w:t>The school maintains a list of employees, their work stations, titles and salaries.</w:t>
      </w:r>
    </w:p>
    <w:p w:rsidR="00752F53" w:rsidRPr="000C327E" w:rsidRDefault="00752F53" w:rsidP="00752F53">
      <w:pPr>
        <w:pStyle w:val="ListParagraph"/>
        <w:widowControl/>
        <w:numPr>
          <w:ilvl w:val="2"/>
          <w:numId w:val="94"/>
        </w:numPr>
        <w:rPr>
          <w:sz w:val="23"/>
          <w:szCs w:val="23"/>
        </w:rPr>
      </w:pPr>
      <w:r w:rsidRPr="000C327E">
        <w:rPr>
          <w:sz w:val="23"/>
          <w:szCs w:val="23"/>
        </w:rPr>
        <w:t>The school’s website contains required FOIL information.</w:t>
      </w:r>
    </w:p>
    <w:p w:rsidR="00752F53" w:rsidRPr="000C327E" w:rsidRDefault="00752F53" w:rsidP="00752F53">
      <w:pPr>
        <w:pStyle w:val="ListParagraph"/>
        <w:widowControl/>
        <w:numPr>
          <w:ilvl w:val="1"/>
          <w:numId w:val="94"/>
        </w:numPr>
        <w:rPr>
          <w:sz w:val="23"/>
          <w:szCs w:val="23"/>
        </w:rPr>
      </w:pPr>
      <w:r w:rsidRPr="000C327E">
        <w:rPr>
          <w:sz w:val="23"/>
          <w:szCs w:val="23"/>
        </w:rPr>
        <w:t>The education corporation provides a media notice regarding each board meeting in accordance with the Open Meetings Law.</w:t>
      </w:r>
    </w:p>
    <w:p w:rsidR="00752F53" w:rsidRPr="000C327E" w:rsidRDefault="00752F53" w:rsidP="00752F53">
      <w:pPr>
        <w:pStyle w:val="ListParagraph"/>
        <w:widowControl/>
        <w:numPr>
          <w:ilvl w:val="2"/>
          <w:numId w:val="94"/>
        </w:numPr>
        <w:rPr>
          <w:sz w:val="23"/>
          <w:szCs w:val="23"/>
        </w:rPr>
      </w:pPr>
      <w:r w:rsidRPr="000C327E">
        <w:rPr>
          <w:sz w:val="23"/>
          <w:szCs w:val="23"/>
        </w:rPr>
        <w:t>The education corporation posts information regarding board meetings on its website in accordance with the Open Meetings Law.</w:t>
      </w:r>
    </w:p>
    <w:p w:rsidR="00752F53" w:rsidRPr="000C327E" w:rsidRDefault="00752F53" w:rsidP="00752F53">
      <w:pPr>
        <w:pStyle w:val="ListParagraph"/>
        <w:widowControl/>
        <w:numPr>
          <w:ilvl w:val="1"/>
          <w:numId w:val="94"/>
        </w:numPr>
        <w:rPr>
          <w:sz w:val="23"/>
          <w:szCs w:val="23"/>
        </w:rPr>
      </w:pPr>
      <w:r w:rsidRPr="000C327E">
        <w:rPr>
          <w:sz w:val="23"/>
          <w:szCs w:val="23"/>
        </w:rPr>
        <w:t>The education corporation distributes its Code of Ethics to all new employees, officers and trustees in accordance with the General Municipal Law.</w:t>
      </w:r>
    </w:p>
    <w:p w:rsidR="00752F53" w:rsidRPr="000C327E" w:rsidRDefault="00752F53" w:rsidP="00752F53">
      <w:pPr>
        <w:pStyle w:val="ListParagraph"/>
        <w:widowControl/>
        <w:numPr>
          <w:ilvl w:val="1"/>
          <w:numId w:val="94"/>
        </w:numPr>
        <w:rPr>
          <w:sz w:val="23"/>
          <w:szCs w:val="23"/>
        </w:rPr>
      </w:pPr>
      <w:r w:rsidRPr="000C327E">
        <w:rPr>
          <w:sz w:val="23"/>
          <w:szCs w:val="23"/>
        </w:rPr>
        <w:t>The education corporation is not in material default of any bond, loan or other financial agreements.</w:t>
      </w:r>
    </w:p>
    <w:p w:rsidR="00752F53" w:rsidRPr="000C327E" w:rsidRDefault="00752F53" w:rsidP="00752F53">
      <w:pPr>
        <w:pStyle w:val="ListParagraph"/>
        <w:widowControl/>
        <w:numPr>
          <w:ilvl w:val="1"/>
          <w:numId w:val="94"/>
        </w:numPr>
        <w:rPr>
          <w:sz w:val="23"/>
          <w:szCs w:val="23"/>
        </w:rPr>
      </w:pPr>
      <w:r w:rsidRPr="000C327E">
        <w:rPr>
          <w:sz w:val="23"/>
          <w:szCs w:val="23"/>
        </w:rPr>
        <w:t>The school maintains an inventory of school property in accordance with the education corporation’s inventory policy.</w:t>
      </w:r>
    </w:p>
    <w:p w:rsidR="00752F53" w:rsidRDefault="00752F53" w:rsidP="00752F53">
      <w:pPr>
        <w:rPr>
          <w:sz w:val="23"/>
          <w:szCs w:val="23"/>
        </w:rPr>
      </w:pPr>
      <w:r>
        <w:rPr>
          <w:sz w:val="23"/>
          <w:szCs w:val="23"/>
        </w:rPr>
        <w:br w:type="page"/>
      </w:r>
    </w:p>
    <w:p w:rsidR="00752F53" w:rsidRPr="006D1F43" w:rsidRDefault="00752F53" w:rsidP="00752F53">
      <w:pPr>
        <w:pStyle w:val="Heading1"/>
        <w:rPr>
          <w:rFonts w:cs="Calibri"/>
          <w:b w:val="0"/>
          <w:bCs w:val="0"/>
          <w:color w:val="000000"/>
          <w:sz w:val="23"/>
          <w:szCs w:val="23"/>
        </w:rPr>
      </w:pPr>
      <w:r w:rsidRPr="006D1F43">
        <w:rPr>
          <w:rFonts w:cs="Calibri"/>
          <w:bCs w:val="0"/>
          <w:color w:val="000000"/>
          <w:sz w:val="23"/>
          <w:szCs w:val="23"/>
        </w:rPr>
        <w:lastRenderedPageBreak/>
        <w:t>APPENDIX</w:t>
      </w:r>
      <w:r>
        <w:rPr>
          <w:rFonts w:cs="Calibri"/>
          <w:bCs w:val="0"/>
          <w:color w:val="000000"/>
          <w:sz w:val="23"/>
          <w:szCs w:val="23"/>
        </w:rPr>
        <w:t xml:space="preserve"> C</w:t>
      </w:r>
      <w:r w:rsidRPr="006D1F43">
        <w:rPr>
          <w:rFonts w:cs="Calibri"/>
          <w:bCs w:val="0"/>
          <w:color w:val="000000"/>
          <w:sz w:val="23"/>
          <w:szCs w:val="23"/>
        </w:rPr>
        <w:t xml:space="preserve">: </w:t>
      </w:r>
      <w:r w:rsidRPr="006D1F43">
        <w:rPr>
          <w:rFonts w:cs="Calibri"/>
          <w:sz w:val="23"/>
          <w:szCs w:val="23"/>
        </w:rPr>
        <w:t xml:space="preserve">KEY DESIGN ELEMENTS FOR </w:t>
      </w:r>
      <w:smartTag w:uri="urn:schemas-microsoft-com:office:smarttags" w:element="stockticker">
        <w:r w:rsidRPr="006D1F43">
          <w:rPr>
            <w:rFonts w:cs="Calibri"/>
            <w:sz w:val="23"/>
            <w:szCs w:val="23"/>
          </w:rPr>
          <w:t>NEXT</w:t>
        </w:r>
      </w:smartTag>
      <w:r w:rsidRPr="006D1F43">
        <w:rPr>
          <w:rFonts w:cs="Calibri"/>
          <w:sz w:val="23"/>
          <w:szCs w:val="23"/>
        </w:rPr>
        <w:t xml:space="preserve"> CHARTER </w:t>
      </w:r>
      <w:r>
        <w:rPr>
          <w:rFonts w:cs="Calibri"/>
          <w:sz w:val="23"/>
          <w:szCs w:val="23"/>
        </w:rPr>
        <w:t>TERM</w:t>
      </w:r>
      <w:r w:rsidRPr="006D1F43">
        <w:rPr>
          <w:rFonts w:cs="Calibri"/>
          <w:b w:val="0"/>
          <w:sz w:val="23"/>
          <w:szCs w:val="23"/>
        </w:rPr>
        <w:t xml:space="preserve"> </w:t>
      </w:r>
      <w:r w:rsidRPr="006D1F43">
        <w:rPr>
          <w:rFonts w:cs="Calibri"/>
          <w:b w:val="0"/>
          <w:sz w:val="23"/>
          <w:szCs w:val="23"/>
        </w:rPr>
        <w:br/>
        <w:t>(Abbreviated Sample Model)</w:t>
      </w:r>
    </w:p>
    <w:p w:rsidR="00752F53" w:rsidRPr="006D1F43" w:rsidRDefault="00752F53" w:rsidP="00752F53">
      <w:pPr>
        <w:rPr>
          <w:rFonts w:ascii="Calibri" w:hAnsi="Calibri" w:cs="Calibri"/>
          <w:sz w:val="23"/>
          <w:szCs w:val="23"/>
        </w:rPr>
      </w:pPr>
    </w:p>
    <w:p w:rsidR="00752F53" w:rsidRPr="006D1F43" w:rsidRDefault="00752F53" w:rsidP="00752F53">
      <w:pPr>
        <w:rPr>
          <w:rFonts w:ascii="Calibri" w:hAnsi="Calibri" w:cs="Calibri"/>
          <w:sz w:val="23"/>
          <w:szCs w:val="23"/>
        </w:rPr>
      </w:pPr>
      <w:r w:rsidRPr="006D1F43">
        <w:rPr>
          <w:rFonts w:ascii="Calibri" w:hAnsi="Calibri" w:cs="Calibri"/>
          <w:sz w:val="23"/>
          <w:szCs w:val="23"/>
        </w:rPr>
        <w:t xml:space="preserve">The Passion for </w:t>
      </w:r>
      <w:smartTag w:uri="urn:schemas-microsoft-com:office:smarttags" w:element="PlaceName">
        <w:r w:rsidRPr="006D1F43">
          <w:rPr>
            <w:rFonts w:ascii="Calibri" w:hAnsi="Calibri" w:cs="Calibri"/>
            <w:sz w:val="23"/>
            <w:szCs w:val="23"/>
          </w:rPr>
          <w:t>Excellence</w:t>
        </w:r>
      </w:smartTag>
      <w:r w:rsidRPr="006D1F43">
        <w:rPr>
          <w:rFonts w:ascii="Calibri" w:hAnsi="Calibri" w:cs="Calibri"/>
          <w:sz w:val="23"/>
          <w:szCs w:val="23"/>
        </w:rPr>
        <w:t xml:space="preserve"> </w:t>
      </w:r>
      <w:smartTag w:uri="urn:schemas-microsoft-com:office:smarttags" w:element="PlaceName">
        <w:r w:rsidRPr="006D1F43">
          <w:rPr>
            <w:rFonts w:ascii="Calibri" w:hAnsi="Calibri" w:cs="Calibri"/>
            <w:sz w:val="23"/>
            <w:szCs w:val="23"/>
          </w:rPr>
          <w:t>Charter</w:t>
        </w:r>
      </w:smartTag>
      <w:r w:rsidRPr="006D1F43">
        <w:rPr>
          <w:rFonts w:ascii="Calibri" w:hAnsi="Calibri" w:cs="Calibri"/>
          <w:sz w:val="23"/>
          <w:szCs w:val="23"/>
        </w:rPr>
        <w:t xml:space="preserve"> </w:t>
      </w:r>
      <w:smartTag w:uri="urn:schemas-microsoft-com:office:smarttags" w:element="PlaceType">
        <w:r w:rsidRPr="006D1F43">
          <w:rPr>
            <w:rFonts w:ascii="Calibri" w:hAnsi="Calibri" w:cs="Calibri"/>
            <w:sz w:val="23"/>
            <w:szCs w:val="23"/>
          </w:rPr>
          <w:t>School</w:t>
        </w:r>
      </w:smartTag>
      <w:r w:rsidRPr="006D1F43">
        <w:rPr>
          <w:rFonts w:ascii="Calibri" w:hAnsi="Calibri" w:cs="Calibri"/>
          <w:sz w:val="23"/>
          <w:szCs w:val="23"/>
        </w:rPr>
        <w:t xml:space="preserve"> is located in the Woodlawn section of </w:t>
      </w:r>
      <w:smartTag w:uri="urn:schemas-microsoft-com:office:smarttags" w:element="place">
        <w:smartTag w:uri="urn:schemas-microsoft-com:office:smarttags" w:element="City">
          <w:r w:rsidRPr="006D1F43">
            <w:rPr>
              <w:rFonts w:ascii="Calibri" w:hAnsi="Calibri" w:cs="Calibri"/>
              <w:sz w:val="23"/>
              <w:szCs w:val="23"/>
            </w:rPr>
            <w:t>Lake Wobegone</w:t>
          </w:r>
        </w:smartTag>
        <w:r w:rsidRPr="006D1F43">
          <w:rPr>
            <w:rFonts w:ascii="Calibri" w:hAnsi="Calibri" w:cs="Calibri"/>
            <w:sz w:val="23"/>
            <w:szCs w:val="23"/>
          </w:rPr>
          <w:t xml:space="preserve">, </w:t>
        </w:r>
        <w:smartTag w:uri="urn:schemas-microsoft-com:office:smarttags" w:element="State">
          <w:r w:rsidRPr="006D1F43">
            <w:rPr>
              <w:rFonts w:ascii="Calibri" w:hAnsi="Calibri" w:cs="Calibri"/>
              <w:sz w:val="23"/>
              <w:szCs w:val="23"/>
            </w:rPr>
            <w:t>New York</w:t>
          </w:r>
        </w:smartTag>
      </w:smartTag>
      <w:r w:rsidRPr="006D1F43">
        <w:rPr>
          <w:rFonts w:ascii="Calibri" w:hAnsi="Calibri" w:cs="Calibri"/>
          <w:sz w:val="23"/>
          <w:szCs w:val="23"/>
        </w:rPr>
        <w:t xml:space="preserve"> and primarily serves students in Kindergarten through 8</w:t>
      </w:r>
      <w:r w:rsidRPr="006D1F43">
        <w:rPr>
          <w:rFonts w:ascii="Calibri" w:hAnsi="Calibri" w:cs="Calibri"/>
          <w:sz w:val="23"/>
          <w:szCs w:val="23"/>
          <w:vertAlign w:val="superscript"/>
        </w:rPr>
        <w:t>th</w:t>
      </w:r>
      <w:r w:rsidRPr="006D1F43">
        <w:rPr>
          <w:rFonts w:ascii="Calibri" w:hAnsi="Calibri" w:cs="Calibri"/>
          <w:sz w:val="23"/>
          <w:szCs w:val="23"/>
        </w:rPr>
        <w:t xml:space="preserve"> grade who live in the surrounding community and are at risk of academic failure.  We are committed to preparing our students to succeed in a college preparatory high school program.  We will take any and all steps to see that students are prepared to do so.  We will also expend resources in order to place students at quality high schools only, both public and independent.</w:t>
      </w:r>
    </w:p>
    <w:p w:rsidR="00752F53" w:rsidRPr="006D1F43" w:rsidRDefault="00752F53" w:rsidP="00752F53">
      <w:pPr>
        <w:rPr>
          <w:rFonts w:ascii="Calibri" w:hAnsi="Calibri" w:cs="Calibri"/>
          <w:sz w:val="16"/>
          <w:szCs w:val="16"/>
        </w:rPr>
      </w:pPr>
    </w:p>
    <w:p w:rsidR="00752F53" w:rsidRPr="006D1F43" w:rsidRDefault="00752F53" w:rsidP="00752F53">
      <w:pPr>
        <w:rPr>
          <w:rFonts w:ascii="Calibri" w:hAnsi="Calibri" w:cs="Calibri"/>
          <w:sz w:val="23"/>
          <w:szCs w:val="23"/>
        </w:rPr>
      </w:pPr>
      <w:r w:rsidRPr="006D1F43">
        <w:rPr>
          <w:rFonts w:ascii="Calibri" w:hAnsi="Calibri" w:cs="Calibri"/>
          <w:sz w:val="23"/>
          <w:szCs w:val="23"/>
          <w:u w:val="single"/>
        </w:rPr>
        <w:t>Remediation and Enrichment</w:t>
      </w:r>
      <w:r w:rsidRPr="006D1F43">
        <w:rPr>
          <w:rFonts w:ascii="Calibri" w:hAnsi="Calibri" w:cs="Calibri"/>
          <w:sz w:val="23"/>
          <w:szCs w:val="23"/>
        </w:rPr>
        <w:t xml:space="preserve">: As is set forth in the school’s mission statement, the school believes that all students must meet the State standards; however, the school also understands that many students will enter its door two or more years behind grade level.  Accordingly, the school is committed to bringing students to grade level by incorporating a variety of elements into its program, such as the following:  </w:t>
      </w:r>
    </w:p>
    <w:p w:rsidR="00752F53" w:rsidRPr="006D1F43" w:rsidRDefault="00752F53" w:rsidP="00752F53">
      <w:pPr>
        <w:rPr>
          <w:rFonts w:ascii="Calibri" w:hAnsi="Calibri" w:cs="Calibri"/>
          <w:sz w:val="16"/>
          <w:szCs w:val="16"/>
        </w:rPr>
      </w:pPr>
    </w:p>
    <w:p w:rsidR="00752F53" w:rsidRPr="006D1F43" w:rsidRDefault="00752F53" w:rsidP="00752F53">
      <w:pPr>
        <w:numPr>
          <w:ilvl w:val="0"/>
          <w:numId w:val="39"/>
        </w:numPr>
        <w:spacing w:after="60"/>
        <w:rPr>
          <w:rFonts w:ascii="Calibri" w:hAnsi="Calibri" w:cs="Calibri"/>
          <w:sz w:val="23"/>
          <w:szCs w:val="23"/>
        </w:rPr>
      </w:pPr>
      <w:r w:rsidRPr="006D1F43">
        <w:rPr>
          <w:rFonts w:ascii="Calibri" w:hAnsi="Calibri" w:cs="Calibri"/>
          <w:sz w:val="23"/>
          <w:szCs w:val="23"/>
        </w:rPr>
        <w:t>An intensive, longer school day and school year that results in no less than 20% more time on task than district schools;</w:t>
      </w:r>
    </w:p>
    <w:p w:rsidR="00752F53" w:rsidRPr="006D1F43" w:rsidRDefault="00752F53" w:rsidP="00752F53">
      <w:pPr>
        <w:numPr>
          <w:ilvl w:val="0"/>
          <w:numId w:val="39"/>
        </w:numPr>
        <w:spacing w:after="60"/>
        <w:rPr>
          <w:rFonts w:ascii="Calibri" w:hAnsi="Calibri" w:cs="Calibri"/>
          <w:sz w:val="23"/>
          <w:szCs w:val="23"/>
        </w:rPr>
      </w:pPr>
      <w:r w:rsidRPr="006D1F43">
        <w:rPr>
          <w:rFonts w:ascii="Calibri" w:hAnsi="Calibri" w:cs="Calibri"/>
          <w:sz w:val="23"/>
          <w:szCs w:val="23"/>
        </w:rPr>
        <w:t xml:space="preserve">A </w:t>
      </w:r>
      <w:smartTag w:uri="urn:schemas-microsoft-com:office:smarttags" w:element="place">
        <w:smartTag w:uri="urn:schemas-microsoft-com:office:smarttags" w:element="PlaceName">
          <w:r w:rsidRPr="006D1F43">
            <w:rPr>
              <w:rFonts w:ascii="Calibri" w:hAnsi="Calibri" w:cs="Calibri"/>
              <w:sz w:val="23"/>
              <w:szCs w:val="23"/>
            </w:rPr>
            <w:t>Saturday</w:t>
          </w:r>
        </w:smartTag>
        <w:r w:rsidRPr="006D1F43">
          <w:rPr>
            <w:rFonts w:ascii="Calibri" w:hAnsi="Calibri" w:cs="Calibri"/>
            <w:sz w:val="23"/>
            <w:szCs w:val="23"/>
          </w:rPr>
          <w:t xml:space="preserve"> </w:t>
        </w:r>
        <w:smartTag w:uri="urn:schemas-microsoft-com:office:smarttags" w:element="PlaceType">
          <w:r w:rsidRPr="006D1F43">
            <w:rPr>
              <w:rFonts w:ascii="Calibri" w:hAnsi="Calibri" w:cs="Calibri"/>
              <w:sz w:val="23"/>
              <w:szCs w:val="23"/>
            </w:rPr>
            <w:t>Academy</w:t>
          </w:r>
        </w:smartTag>
      </w:smartTag>
      <w:r w:rsidRPr="006D1F43">
        <w:rPr>
          <w:rFonts w:ascii="Calibri" w:hAnsi="Calibri" w:cs="Calibri"/>
          <w:sz w:val="23"/>
          <w:szCs w:val="23"/>
        </w:rPr>
        <w:t xml:space="preserve"> and staff who, if necessary, work with students in small groups as well as one-on-one; </w:t>
      </w:r>
    </w:p>
    <w:p w:rsidR="00752F53" w:rsidRPr="006D1F43" w:rsidRDefault="00752F53" w:rsidP="00752F53">
      <w:pPr>
        <w:numPr>
          <w:ilvl w:val="0"/>
          <w:numId w:val="39"/>
        </w:numPr>
        <w:spacing w:after="60"/>
        <w:rPr>
          <w:rFonts w:ascii="Calibri" w:hAnsi="Calibri" w:cs="Calibri"/>
          <w:sz w:val="23"/>
          <w:szCs w:val="23"/>
        </w:rPr>
      </w:pPr>
      <w:r w:rsidRPr="006D1F43">
        <w:rPr>
          <w:rFonts w:ascii="Calibri" w:hAnsi="Calibri" w:cs="Calibri"/>
          <w:sz w:val="23"/>
          <w:szCs w:val="23"/>
        </w:rPr>
        <w:t>For younger grades, at least, two teachers in the classroom at all times;</w:t>
      </w:r>
    </w:p>
    <w:p w:rsidR="00752F53" w:rsidRPr="006D1F43" w:rsidRDefault="00752F53" w:rsidP="00752F53">
      <w:pPr>
        <w:numPr>
          <w:ilvl w:val="0"/>
          <w:numId w:val="39"/>
        </w:numPr>
        <w:spacing w:after="60"/>
        <w:rPr>
          <w:rFonts w:ascii="Calibri" w:hAnsi="Calibri" w:cs="Calibri"/>
          <w:sz w:val="23"/>
          <w:szCs w:val="23"/>
        </w:rPr>
      </w:pPr>
      <w:r w:rsidRPr="006D1F43">
        <w:rPr>
          <w:rFonts w:ascii="Calibri" w:hAnsi="Calibri" w:cs="Calibri"/>
          <w:sz w:val="23"/>
          <w:szCs w:val="23"/>
        </w:rPr>
        <w:t xml:space="preserve">Infusing the arts throughout the curriculum; and </w:t>
      </w:r>
    </w:p>
    <w:p w:rsidR="00752F53" w:rsidRPr="006D1F43" w:rsidRDefault="00752F53" w:rsidP="00752F53">
      <w:pPr>
        <w:numPr>
          <w:ilvl w:val="0"/>
          <w:numId w:val="39"/>
        </w:numPr>
        <w:spacing w:after="60"/>
        <w:rPr>
          <w:rFonts w:ascii="Calibri" w:hAnsi="Calibri" w:cs="Calibri"/>
          <w:sz w:val="23"/>
          <w:szCs w:val="23"/>
        </w:rPr>
      </w:pPr>
      <w:r w:rsidRPr="006D1F43">
        <w:rPr>
          <w:rFonts w:ascii="Calibri" w:hAnsi="Calibri" w:cs="Calibri"/>
          <w:sz w:val="23"/>
          <w:szCs w:val="23"/>
        </w:rPr>
        <w:t xml:space="preserve">Emphasizing basic literacy and numeracy, and devoting at least 50% of the academic time to those subjects.   </w:t>
      </w:r>
    </w:p>
    <w:p w:rsidR="00752F53" w:rsidRPr="006D1F43" w:rsidRDefault="00752F53" w:rsidP="00752F53">
      <w:pPr>
        <w:rPr>
          <w:rFonts w:ascii="Calibri" w:hAnsi="Calibri" w:cs="Calibri"/>
          <w:sz w:val="16"/>
          <w:szCs w:val="16"/>
        </w:rPr>
      </w:pPr>
    </w:p>
    <w:p w:rsidR="00752F53" w:rsidRPr="006D1F43" w:rsidRDefault="00752F53" w:rsidP="00752F53">
      <w:pPr>
        <w:rPr>
          <w:rFonts w:ascii="Calibri" w:hAnsi="Calibri" w:cs="Calibri"/>
          <w:sz w:val="23"/>
          <w:szCs w:val="23"/>
        </w:rPr>
      </w:pPr>
      <w:r w:rsidRPr="006D1F43">
        <w:rPr>
          <w:rFonts w:ascii="Calibri" w:hAnsi="Calibri" w:cs="Calibri"/>
          <w:sz w:val="23"/>
          <w:szCs w:val="23"/>
          <w:u w:val="single"/>
        </w:rPr>
        <w:t>Curriculum</w:t>
      </w:r>
      <w:r w:rsidRPr="006D1F43">
        <w:rPr>
          <w:rFonts w:ascii="Calibri" w:hAnsi="Calibri" w:cs="Calibri"/>
          <w:sz w:val="23"/>
          <w:szCs w:val="23"/>
        </w:rPr>
        <w:t xml:space="preserve">: In the early grades, the school will use a balanced literacy approach.  At the present time, the school is using Scott-Foresman literacy materials and the Saxon Math series.  The school has ensured that its implemented curriculum, in fact, aligns with its approved curriculum (in its charter) and will enable students to meet, or exceed, state performance standards.  The Passion for </w:t>
      </w:r>
      <w:smartTag w:uri="urn:schemas-microsoft-com:office:smarttags" w:element="place">
        <w:smartTag w:uri="urn:schemas-microsoft-com:office:smarttags" w:element="PlaceName">
          <w:r w:rsidRPr="006D1F43">
            <w:rPr>
              <w:rFonts w:ascii="Calibri" w:hAnsi="Calibri" w:cs="Calibri"/>
              <w:sz w:val="23"/>
              <w:szCs w:val="23"/>
            </w:rPr>
            <w:t>Excellence</w:t>
          </w:r>
        </w:smartTag>
        <w:r w:rsidRPr="006D1F43">
          <w:rPr>
            <w:rFonts w:ascii="Calibri" w:hAnsi="Calibri" w:cs="Calibri"/>
            <w:sz w:val="23"/>
            <w:szCs w:val="23"/>
          </w:rPr>
          <w:t xml:space="preserve"> </w:t>
        </w:r>
        <w:smartTag w:uri="urn:schemas-microsoft-com:office:smarttags" w:element="PlaceName">
          <w:r w:rsidRPr="006D1F43">
            <w:rPr>
              <w:rFonts w:ascii="Calibri" w:hAnsi="Calibri" w:cs="Calibri"/>
              <w:sz w:val="23"/>
              <w:szCs w:val="23"/>
            </w:rPr>
            <w:t>Charter</w:t>
          </w:r>
        </w:smartTag>
        <w:r w:rsidRPr="006D1F43">
          <w:rPr>
            <w:rFonts w:ascii="Calibri" w:hAnsi="Calibri" w:cs="Calibri"/>
            <w:sz w:val="23"/>
            <w:szCs w:val="23"/>
          </w:rPr>
          <w:t xml:space="preserve"> </w:t>
        </w:r>
        <w:smartTag w:uri="urn:schemas-microsoft-com:office:smarttags" w:element="PlaceType">
          <w:r w:rsidRPr="006D1F43">
            <w:rPr>
              <w:rFonts w:ascii="Calibri" w:hAnsi="Calibri" w:cs="Calibri"/>
              <w:sz w:val="23"/>
              <w:szCs w:val="23"/>
            </w:rPr>
            <w:t>School</w:t>
          </w:r>
        </w:smartTag>
      </w:smartTag>
      <w:r w:rsidRPr="006D1F43">
        <w:rPr>
          <w:rFonts w:ascii="Calibri" w:hAnsi="Calibri" w:cs="Calibri"/>
          <w:sz w:val="23"/>
          <w:szCs w:val="23"/>
        </w:rPr>
        <w:t xml:space="preserve"> uses approaches that are consistent with the selected curricular materials and that reflect the attributes of those programs.  </w:t>
      </w:r>
    </w:p>
    <w:p w:rsidR="00752F53" w:rsidRPr="006D1F43" w:rsidRDefault="00752F53" w:rsidP="00752F53">
      <w:pPr>
        <w:rPr>
          <w:rFonts w:ascii="Calibri" w:hAnsi="Calibri" w:cs="Calibri"/>
          <w:sz w:val="16"/>
          <w:szCs w:val="16"/>
        </w:rPr>
      </w:pPr>
    </w:p>
    <w:p w:rsidR="00752F53" w:rsidRPr="006D1F43" w:rsidRDefault="00752F53" w:rsidP="00752F53">
      <w:pPr>
        <w:rPr>
          <w:rFonts w:ascii="Calibri" w:hAnsi="Calibri" w:cs="Calibri"/>
          <w:sz w:val="23"/>
          <w:szCs w:val="23"/>
        </w:rPr>
      </w:pPr>
      <w:r w:rsidRPr="006D1F43">
        <w:rPr>
          <w:rFonts w:ascii="Calibri" w:hAnsi="Calibri" w:cs="Calibri"/>
          <w:sz w:val="23"/>
          <w:szCs w:val="23"/>
          <w:u w:val="single"/>
        </w:rPr>
        <w:t>School Culture</w:t>
      </w:r>
      <w:r w:rsidRPr="006D1F43">
        <w:rPr>
          <w:rFonts w:ascii="Calibri" w:hAnsi="Calibri" w:cs="Calibri"/>
          <w:sz w:val="23"/>
          <w:szCs w:val="23"/>
        </w:rPr>
        <w:t>: The school believes in a strong culture of respect for learning.  While we may from time-to-time change the precise nature of our discipline policy, we will at all times enforce rules that ensure no tolerance for classroom disruption.</w:t>
      </w:r>
    </w:p>
    <w:p w:rsidR="00752F53" w:rsidRPr="006D1F43" w:rsidRDefault="00752F53" w:rsidP="00752F53">
      <w:pPr>
        <w:rPr>
          <w:rFonts w:ascii="Calibri" w:hAnsi="Calibri" w:cs="Calibri"/>
          <w:sz w:val="16"/>
          <w:szCs w:val="16"/>
        </w:rPr>
      </w:pPr>
    </w:p>
    <w:p w:rsidR="00752F53" w:rsidRPr="006D1F43" w:rsidRDefault="00752F53" w:rsidP="00752F53">
      <w:pPr>
        <w:rPr>
          <w:rFonts w:ascii="Calibri" w:hAnsi="Calibri" w:cs="Calibri"/>
          <w:sz w:val="23"/>
          <w:szCs w:val="23"/>
        </w:rPr>
      </w:pPr>
      <w:r w:rsidRPr="006D1F43">
        <w:rPr>
          <w:rFonts w:ascii="Calibri" w:hAnsi="Calibri" w:cs="Calibri"/>
          <w:sz w:val="23"/>
          <w:szCs w:val="23"/>
          <w:u w:val="single"/>
        </w:rPr>
        <w:t>Parent Involvement</w:t>
      </w:r>
      <w:r w:rsidRPr="006D1F43">
        <w:rPr>
          <w:rFonts w:ascii="Calibri" w:hAnsi="Calibri" w:cs="Calibri"/>
          <w:sz w:val="23"/>
          <w:szCs w:val="23"/>
        </w:rPr>
        <w:t>: The school strongly encourages parents to enter into a contract with the school each year.  It also encourages parental involvement through a parent teacher association and the placement of two parents on the school board.</w:t>
      </w:r>
    </w:p>
    <w:p w:rsidR="00752F53" w:rsidRPr="006D1F43" w:rsidRDefault="00752F53" w:rsidP="00752F53">
      <w:pPr>
        <w:rPr>
          <w:rFonts w:ascii="Calibri" w:hAnsi="Calibri" w:cs="Calibri"/>
          <w:sz w:val="16"/>
          <w:szCs w:val="16"/>
        </w:rPr>
      </w:pPr>
    </w:p>
    <w:p w:rsidR="00752F53" w:rsidRPr="006D1F43" w:rsidRDefault="00752F53" w:rsidP="00752F53">
      <w:pPr>
        <w:rPr>
          <w:rFonts w:ascii="Calibri" w:hAnsi="Calibri" w:cs="Calibri"/>
          <w:sz w:val="23"/>
          <w:szCs w:val="23"/>
        </w:rPr>
      </w:pPr>
      <w:r w:rsidRPr="006D1F43">
        <w:rPr>
          <w:rFonts w:ascii="Calibri" w:hAnsi="Calibri" w:cs="Calibri"/>
          <w:sz w:val="23"/>
          <w:szCs w:val="23"/>
          <w:u w:val="single"/>
        </w:rPr>
        <w:t>Students with Disabilities</w:t>
      </w:r>
      <w:r w:rsidRPr="006D1F43">
        <w:rPr>
          <w:rFonts w:ascii="Calibri" w:hAnsi="Calibri" w:cs="Calibri"/>
          <w:sz w:val="23"/>
          <w:szCs w:val="23"/>
        </w:rPr>
        <w:t>: While we understand that we can ask the district to provide special education services that we cannot provide, we commit to providing the bulk of special education and related services to our students at our school facility.</w:t>
      </w:r>
    </w:p>
    <w:p w:rsidR="00752F53" w:rsidRPr="006D1F43" w:rsidRDefault="00752F53" w:rsidP="00752F53">
      <w:pPr>
        <w:rPr>
          <w:rFonts w:ascii="Calibri" w:hAnsi="Calibri" w:cs="Calibri"/>
          <w:sz w:val="16"/>
          <w:szCs w:val="16"/>
        </w:rPr>
      </w:pPr>
    </w:p>
    <w:p w:rsidR="00752F53" w:rsidRDefault="00752F53" w:rsidP="00752F53">
      <w:pPr>
        <w:rPr>
          <w:rFonts w:ascii="Calibri" w:hAnsi="Calibri" w:cs="Calibri"/>
          <w:b/>
          <w:bCs/>
          <w:color w:val="000000"/>
          <w:sz w:val="23"/>
          <w:szCs w:val="23"/>
        </w:rPr>
      </w:pPr>
      <w:r w:rsidRPr="006D1F43">
        <w:rPr>
          <w:rFonts w:ascii="Calibri" w:hAnsi="Calibri" w:cs="Calibri"/>
          <w:sz w:val="23"/>
          <w:szCs w:val="23"/>
          <w:u w:val="single"/>
        </w:rPr>
        <w:t>Fiscal Stability</w:t>
      </w:r>
      <w:r w:rsidRPr="006D1F43">
        <w:rPr>
          <w:rFonts w:ascii="Calibri" w:hAnsi="Calibri" w:cs="Calibri"/>
          <w:sz w:val="23"/>
          <w:szCs w:val="23"/>
        </w:rPr>
        <w:t xml:space="preserve">: The school believes that over time it must build equity.  Therefore, the </w:t>
      </w:r>
      <w:r w:rsidRPr="006D1F43">
        <w:rPr>
          <w:rFonts w:ascii="Calibri" w:hAnsi="Calibri" w:cs="Calibri"/>
          <w:sz w:val="23"/>
          <w:szCs w:val="23"/>
        </w:rPr>
        <w:lastRenderedPageBreak/>
        <w:t xml:space="preserve">school will budget to create a surplus by each year’s end equal to 3% of its total budget. </w:t>
      </w:r>
      <w:bookmarkStart w:id="91" w:name="_APPENDIX_D:"/>
      <w:bookmarkEnd w:id="91"/>
    </w:p>
    <w:p w:rsidR="00752F53" w:rsidRDefault="00752F53" w:rsidP="00752F53">
      <w:pPr>
        <w:rPr>
          <w:rFonts w:ascii="Calibri" w:hAnsi="Calibri" w:cs="Calibri"/>
          <w:b/>
          <w:bCs/>
          <w:color w:val="000000"/>
          <w:sz w:val="23"/>
          <w:szCs w:val="23"/>
        </w:rPr>
      </w:pPr>
    </w:p>
    <w:p w:rsidR="007A504C" w:rsidRDefault="007A504C" w:rsidP="007A504C">
      <w:pPr>
        <w:pStyle w:val="Header"/>
        <w:rPr>
          <w:rFonts w:ascii="Calibri" w:hAnsi="Calibri" w:cs="Calibri"/>
          <w:b/>
          <w:sz w:val="23"/>
          <w:szCs w:val="23"/>
        </w:rPr>
      </w:pPr>
    </w:p>
    <w:p w:rsidR="007A504C" w:rsidRDefault="007A504C" w:rsidP="007A504C">
      <w:pPr>
        <w:pStyle w:val="Header"/>
        <w:rPr>
          <w:rFonts w:ascii="Calibri" w:hAnsi="Calibri" w:cs="Calibri"/>
          <w:b/>
          <w:sz w:val="23"/>
          <w:szCs w:val="23"/>
        </w:rPr>
      </w:pPr>
    </w:p>
    <w:p w:rsidR="007A504C" w:rsidRDefault="007A504C" w:rsidP="007A504C">
      <w:pPr>
        <w:pStyle w:val="Header"/>
        <w:rPr>
          <w:rFonts w:ascii="Calibri" w:hAnsi="Calibri" w:cs="Calibri"/>
          <w:b/>
          <w:sz w:val="23"/>
          <w:szCs w:val="23"/>
        </w:rPr>
      </w:pPr>
    </w:p>
    <w:p w:rsidR="007A504C" w:rsidRDefault="007A504C" w:rsidP="007A504C">
      <w:pPr>
        <w:pStyle w:val="Header"/>
        <w:rPr>
          <w:rFonts w:ascii="Calibri" w:hAnsi="Calibri" w:cs="Calibri"/>
          <w:b/>
          <w:sz w:val="23"/>
          <w:szCs w:val="23"/>
        </w:rPr>
      </w:pPr>
    </w:p>
    <w:p w:rsidR="007A504C" w:rsidRDefault="007A504C" w:rsidP="007A504C">
      <w:pPr>
        <w:pStyle w:val="Header"/>
        <w:rPr>
          <w:rFonts w:ascii="Calibri" w:hAnsi="Calibri" w:cs="Calibri"/>
          <w:b/>
          <w:sz w:val="23"/>
          <w:szCs w:val="23"/>
        </w:rPr>
      </w:pPr>
    </w:p>
    <w:p w:rsidR="007A504C" w:rsidRDefault="007A504C" w:rsidP="007A504C">
      <w:pPr>
        <w:pStyle w:val="Header"/>
        <w:rPr>
          <w:rFonts w:ascii="Calibri" w:hAnsi="Calibri" w:cs="Calibri"/>
          <w:b/>
          <w:sz w:val="23"/>
          <w:szCs w:val="23"/>
        </w:rPr>
      </w:pPr>
    </w:p>
    <w:p w:rsidR="007A504C" w:rsidRDefault="007A504C" w:rsidP="007A504C">
      <w:pPr>
        <w:pStyle w:val="Header"/>
        <w:rPr>
          <w:rFonts w:ascii="Calibri" w:hAnsi="Calibri" w:cs="Calibri"/>
          <w:b/>
          <w:sz w:val="23"/>
          <w:szCs w:val="23"/>
        </w:rPr>
      </w:pPr>
    </w:p>
    <w:p w:rsidR="007A504C" w:rsidRDefault="007A504C" w:rsidP="007A504C">
      <w:pPr>
        <w:pStyle w:val="Header"/>
        <w:rPr>
          <w:rFonts w:ascii="Calibri" w:hAnsi="Calibri" w:cs="Calibri"/>
          <w:b/>
          <w:sz w:val="23"/>
          <w:szCs w:val="23"/>
        </w:rPr>
      </w:pPr>
    </w:p>
    <w:p w:rsidR="007A504C" w:rsidRDefault="007A504C" w:rsidP="007A504C">
      <w:pPr>
        <w:pStyle w:val="Header"/>
        <w:rPr>
          <w:rFonts w:ascii="Calibri" w:hAnsi="Calibri" w:cs="Calibri"/>
          <w:b/>
          <w:sz w:val="23"/>
          <w:szCs w:val="23"/>
        </w:rPr>
      </w:pPr>
    </w:p>
    <w:p w:rsidR="007A504C" w:rsidRDefault="007A504C" w:rsidP="007A504C">
      <w:pPr>
        <w:pStyle w:val="Header"/>
        <w:rPr>
          <w:rFonts w:ascii="Calibri" w:hAnsi="Calibri" w:cs="Calibri"/>
          <w:b/>
          <w:sz w:val="23"/>
          <w:szCs w:val="23"/>
        </w:rPr>
      </w:pPr>
    </w:p>
    <w:p w:rsidR="007A504C" w:rsidRDefault="007A504C" w:rsidP="007A504C">
      <w:pPr>
        <w:pStyle w:val="Header"/>
        <w:rPr>
          <w:rFonts w:ascii="Calibri" w:hAnsi="Calibri" w:cs="Calibri"/>
          <w:b/>
          <w:sz w:val="23"/>
          <w:szCs w:val="23"/>
        </w:rPr>
      </w:pPr>
    </w:p>
    <w:p w:rsidR="007A504C" w:rsidRDefault="007A504C" w:rsidP="007A504C">
      <w:pPr>
        <w:pStyle w:val="Header"/>
        <w:rPr>
          <w:rFonts w:ascii="Calibri" w:hAnsi="Calibri" w:cs="Calibri"/>
          <w:b/>
          <w:sz w:val="23"/>
          <w:szCs w:val="23"/>
        </w:rPr>
      </w:pPr>
    </w:p>
    <w:p w:rsidR="007A504C" w:rsidRDefault="007A504C" w:rsidP="007A504C">
      <w:pPr>
        <w:pStyle w:val="Header"/>
        <w:rPr>
          <w:rFonts w:ascii="Calibri" w:hAnsi="Calibri" w:cs="Calibri"/>
          <w:b/>
          <w:sz w:val="23"/>
          <w:szCs w:val="23"/>
        </w:rPr>
      </w:pPr>
    </w:p>
    <w:p w:rsidR="007A504C" w:rsidRDefault="007A504C" w:rsidP="007A504C">
      <w:pPr>
        <w:pStyle w:val="Header"/>
        <w:rPr>
          <w:rFonts w:ascii="Calibri" w:hAnsi="Calibri" w:cs="Calibri"/>
          <w:b/>
          <w:sz w:val="23"/>
          <w:szCs w:val="23"/>
        </w:rPr>
      </w:pPr>
    </w:p>
    <w:p w:rsidR="007A504C" w:rsidRPr="006D1F43" w:rsidRDefault="007A504C" w:rsidP="007A504C">
      <w:pPr>
        <w:pStyle w:val="Header"/>
        <w:rPr>
          <w:rFonts w:ascii="Calibri" w:hAnsi="Calibri" w:cs="Calibri"/>
          <w:b/>
          <w:sz w:val="23"/>
          <w:szCs w:val="23"/>
        </w:rPr>
      </w:pPr>
    </w:p>
    <w:p w:rsidR="007A504C" w:rsidRPr="006D1F43" w:rsidRDefault="007A504C" w:rsidP="007A504C">
      <w:pPr>
        <w:pStyle w:val="Header"/>
        <w:rPr>
          <w:rFonts w:ascii="Calibri" w:hAnsi="Calibri" w:cs="Calibri"/>
          <w:b/>
          <w:sz w:val="23"/>
          <w:szCs w:val="23"/>
        </w:rPr>
      </w:pPr>
    </w:p>
    <w:p w:rsidR="007A504C" w:rsidRPr="006D1F43" w:rsidRDefault="007A504C" w:rsidP="007A504C">
      <w:pPr>
        <w:pStyle w:val="Header"/>
        <w:jc w:val="center"/>
        <w:rPr>
          <w:rFonts w:ascii="Calibri" w:hAnsi="Calibri" w:cs="Calibri"/>
          <w:b/>
          <w:sz w:val="40"/>
          <w:szCs w:val="40"/>
        </w:rPr>
      </w:pPr>
    </w:p>
    <w:p w:rsidR="007A504C" w:rsidRPr="006D1F43" w:rsidRDefault="007A504C" w:rsidP="007A504C">
      <w:pPr>
        <w:pStyle w:val="Header"/>
        <w:jc w:val="center"/>
        <w:rPr>
          <w:rFonts w:ascii="Calibri" w:hAnsi="Calibri" w:cs="Calibri"/>
          <w:b/>
          <w:sz w:val="40"/>
          <w:szCs w:val="40"/>
        </w:rPr>
      </w:pPr>
    </w:p>
    <w:p w:rsidR="007A504C" w:rsidRPr="006D1F43" w:rsidRDefault="007A504C" w:rsidP="007A504C">
      <w:pPr>
        <w:pStyle w:val="Header"/>
        <w:jc w:val="center"/>
        <w:rPr>
          <w:rFonts w:ascii="Calibri" w:hAnsi="Calibri" w:cs="Calibri"/>
          <w:b/>
          <w:sz w:val="40"/>
          <w:szCs w:val="40"/>
        </w:rPr>
      </w:pPr>
    </w:p>
    <w:p w:rsidR="007A504C" w:rsidRPr="006D1F43" w:rsidRDefault="007A504C" w:rsidP="007A504C">
      <w:pPr>
        <w:pStyle w:val="Header"/>
        <w:jc w:val="center"/>
        <w:rPr>
          <w:rFonts w:ascii="Calibri" w:hAnsi="Calibri" w:cs="Calibri"/>
          <w:b/>
          <w:sz w:val="40"/>
          <w:szCs w:val="40"/>
        </w:rPr>
      </w:pPr>
    </w:p>
    <w:p w:rsidR="007A504C" w:rsidRPr="006D1F43" w:rsidRDefault="007A504C" w:rsidP="007A504C">
      <w:pPr>
        <w:pStyle w:val="Header"/>
        <w:jc w:val="center"/>
        <w:rPr>
          <w:rFonts w:ascii="Calibri" w:hAnsi="Calibri" w:cs="Calibri"/>
          <w:b/>
          <w:sz w:val="40"/>
          <w:szCs w:val="40"/>
        </w:rPr>
      </w:pPr>
    </w:p>
    <w:p w:rsidR="007A504C" w:rsidRPr="006D1F43" w:rsidRDefault="007A504C" w:rsidP="007A504C">
      <w:pPr>
        <w:pStyle w:val="Header"/>
        <w:jc w:val="center"/>
        <w:rPr>
          <w:rFonts w:ascii="Calibri" w:hAnsi="Calibri" w:cs="Calibri"/>
          <w:b/>
          <w:sz w:val="40"/>
          <w:szCs w:val="40"/>
        </w:rPr>
      </w:pPr>
    </w:p>
    <w:p w:rsidR="007A504C" w:rsidRDefault="007A504C">
      <w:pPr>
        <w:rPr>
          <w:rFonts w:ascii="Calibri" w:hAnsi="Calibri" w:cs="Calibri"/>
          <w:b/>
        </w:rPr>
      </w:pPr>
      <w:r>
        <w:rPr>
          <w:rFonts w:ascii="Calibri" w:hAnsi="Calibri" w:cs="Calibri"/>
          <w:b/>
        </w:rPr>
        <w:br w:type="page"/>
      </w:r>
    </w:p>
    <w:p w:rsidR="000A064C" w:rsidRPr="00CD3CEE" w:rsidRDefault="000A064C" w:rsidP="000A064C">
      <w:pPr>
        <w:jc w:val="center"/>
        <w:rPr>
          <w:rFonts w:ascii="Calibri" w:hAnsi="Calibri" w:cs="Calibri"/>
          <w:b/>
        </w:rPr>
      </w:pPr>
    </w:p>
    <w:p w:rsidR="000A064C" w:rsidRPr="00CD3CEE" w:rsidRDefault="000A064C" w:rsidP="000A064C">
      <w:pPr>
        <w:jc w:val="center"/>
        <w:rPr>
          <w:rFonts w:ascii="Calibri" w:hAnsi="Calibri" w:cs="Calibri"/>
          <w:b/>
        </w:rPr>
      </w:pPr>
    </w:p>
    <w:p w:rsidR="000A064C" w:rsidRPr="00CD3CEE" w:rsidRDefault="000A064C" w:rsidP="000A064C">
      <w:pPr>
        <w:jc w:val="center"/>
        <w:rPr>
          <w:rFonts w:ascii="Calibri" w:hAnsi="Calibri" w:cs="Calibri"/>
          <w:b/>
          <w:sz w:val="28"/>
          <w:szCs w:val="28"/>
        </w:rPr>
      </w:pPr>
    </w:p>
    <w:p w:rsidR="00C15DAA" w:rsidRPr="00CD3CEE" w:rsidRDefault="006D3D90" w:rsidP="006D3D90">
      <w:pPr>
        <w:pStyle w:val="NormalWeb"/>
        <w:jc w:val="center"/>
        <w:rPr>
          <w:rFonts w:asciiTheme="minorHAnsi" w:hAnsiTheme="minorHAnsi"/>
          <w:b/>
          <w:sz w:val="36"/>
          <w:szCs w:val="36"/>
        </w:rPr>
      </w:pPr>
      <w:r w:rsidRPr="00CD3CEE">
        <w:rPr>
          <w:rFonts w:asciiTheme="minorHAnsi" w:hAnsiTheme="minorHAnsi" w:cs="Calibri"/>
          <w:b/>
          <w:sz w:val="36"/>
          <w:szCs w:val="36"/>
        </w:rPr>
        <w:t xml:space="preserve">APPENDIX: </w:t>
      </w:r>
      <w:bookmarkStart w:id="92" w:name="_Toc359846557"/>
      <w:r w:rsidR="00F16EAE" w:rsidRPr="00CD3CEE">
        <w:rPr>
          <w:rFonts w:asciiTheme="minorHAnsi" w:hAnsiTheme="minorHAnsi"/>
          <w:b/>
          <w:sz w:val="36"/>
          <w:szCs w:val="36"/>
        </w:rPr>
        <w:t>Model Renewal Charter</w:t>
      </w:r>
      <w:bookmarkEnd w:id="92"/>
    </w:p>
    <w:p w:rsidR="00C15DAA" w:rsidRPr="00CD3CEE" w:rsidRDefault="00C15DAA" w:rsidP="00A33504">
      <w:pPr>
        <w:pStyle w:val="Heading2"/>
      </w:pPr>
    </w:p>
    <w:p w:rsidR="000B2B1F" w:rsidRPr="00CD3CEE" w:rsidRDefault="000B2B1F" w:rsidP="000B2B1F">
      <w:pPr>
        <w:rPr>
          <w:sz w:val="24"/>
        </w:rPr>
      </w:pPr>
    </w:p>
    <w:p w:rsidR="000B2B1F" w:rsidRPr="00CD3CEE" w:rsidRDefault="000B2B1F" w:rsidP="000B2B1F">
      <w:pPr>
        <w:rPr>
          <w:sz w:val="24"/>
        </w:rPr>
      </w:pPr>
    </w:p>
    <w:p w:rsidR="000B2B1F" w:rsidRPr="00CD3CEE" w:rsidRDefault="000B2B1F" w:rsidP="000B2B1F">
      <w:pPr>
        <w:rPr>
          <w:sz w:val="24"/>
        </w:rPr>
      </w:pPr>
    </w:p>
    <w:p w:rsidR="000B2B1F" w:rsidRPr="00CD3CEE" w:rsidRDefault="000B2B1F" w:rsidP="000B2B1F">
      <w:pPr>
        <w:rPr>
          <w:sz w:val="24"/>
        </w:rPr>
      </w:pPr>
    </w:p>
    <w:p w:rsidR="000B2B1F" w:rsidRPr="00CD3CEE" w:rsidRDefault="000B2B1F" w:rsidP="000B2B1F">
      <w:pPr>
        <w:rPr>
          <w:sz w:val="24"/>
        </w:rPr>
      </w:pPr>
    </w:p>
    <w:p w:rsidR="000B2B1F" w:rsidRPr="00CD3CEE" w:rsidRDefault="000B2B1F" w:rsidP="000B2B1F">
      <w:pPr>
        <w:rPr>
          <w:sz w:val="24"/>
        </w:rPr>
      </w:pPr>
    </w:p>
    <w:p w:rsidR="000B2B1F" w:rsidRPr="00CD3CEE" w:rsidRDefault="000B2B1F" w:rsidP="000B2B1F">
      <w:pPr>
        <w:rPr>
          <w:sz w:val="24"/>
        </w:rPr>
      </w:pPr>
    </w:p>
    <w:p w:rsidR="000B2B1F" w:rsidRPr="00CD3CEE" w:rsidRDefault="000B2B1F" w:rsidP="000B2B1F">
      <w:pPr>
        <w:rPr>
          <w:sz w:val="24"/>
        </w:rPr>
      </w:pPr>
    </w:p>
    <w:p w:rsidR="000B2B1F" w:rsidRPr="00CD3CEE" w:rsidRDefault="000B2B1F" w:rsidP="000B2B1F">
      <w:pPr>
        <w:rPr>
          <w:sz w:val="24"/>
        </w:rPr>
      </w:pPr>
    </w:p>
    <w:p w:rsidR="000B2B1F" w:rsidRPr="00CD3CEE" w:rsidRDefault="000B2B1F" w:rsidP="000B2B1F">
      <w:pPr>
        <w:jc w:val="center"/>
        <w:rPr>
          <w:b/>
          <w:sz w:val="24"/>
        </w:rPr>
      </w:pPr>
      <w:r w:rsidRPr="00CD3CEE">
        <w:rPr>
          <w:b/>
          <w:sz w:val="24"/>
        </w:rPr>
        <w:t>CHARTER</w:t>
      </w:r>
    </w:p>
    <w:p w:rsidR="000B2B1F" w:rsidRPr="00CD3CEE" w:rsidRDefault="000B2B1F" w:rsidP="000B2B1F">
      <w:pPr>
        <w:jc w:val="center"/>
        <w:rPr>
          <w:b/>
          <w:sz w:val="24"/>
        </w:rPr>
      </w:pPr>
    </w:p>
    <w:p w:rsidR="000B2B1F" w:rsidRPr="00CD3CEE" w:rsidRDefault="000B2B1F" w:rsidP="000B2B1F">
      <w:pPr>
        <w:jc w:val="center"/>
        <w:rPr>
          <w:b/>
          <w:sz w:val="24"/>
        </w:rPr>
      </w:pPr>
    </w:p>
    <w:p w:rsidR="000B2B1F" w:rsidRPr="00CD3CEE" w:rsidRDefault="000B2B1F" w:rsidP="000B2B1F">
      <w:pPr>
        <w:jc w:val="center"/>
        <w:rPr>
          <w:b/>
          <w:sz w:val="24"/>
        </w:rPr>
      </w:pPr>
    </w:p>
    <w:p w:rsidR="000B2B1F" w:rsidRPr="00CD3CEE" w:rsidRDefault="000B2B1F" w:rsidP="000B2B1F">
      <w:pPr>
        <w:jc w:val="center"/>
        <w:rPr>
          <w:b/>
          <w:sz w:val="24"/>
        </w:rPr>
      </w:pPr>
      <w:r w:rsidRPr="00CD3CEE">
        <w:rPr>
          <w:b/>
          <w:sz w:val="24"/>
        </w:rPr>
        <w:t xml:space="preserve">DATED AS OF </w:t>
      </w:r>
    </w:p>
    <w:p w:rsidR="000B2B1F" w:rsidRPr="00CD3CEE" w:rsidRDefault="000B2B1F" w:rsidP="000B2B1F">
      <w:pPr>
        <w:jc w:val="center"/>
        <w:rPr>
          <w:b/>
          <w:sz w:val="24"/>
        </w:rPr>
      </w:pPr>
      <w:r w:rsidRPr="00CD3CEE">
        <w:rPr>
          <w:b/>
          <w:sz w:val="24"/>
        </w:rPr>
        <w:t>JANUARY 14, 2013</w:t>
      </w:r>
    </w:p>
    <w:p w:rsidR="000B2B1F" w:rsidRPr="00CD3CEE" w:rsidRDefault="000B2B1F" w:rsidP="000B2B1F">
      <w:pPr>
        <w:jc w:val="center"/>
        <w:rPr>
          <w:b/>
          <w:sz w:val="24"/>
        </w:rPr>
      </w:pPr>
    </w:p>
    <w:p w:rsidR="000B2B1F" w:rsidRPr="00CD3CEE" w:rsidRDefault="000B2B1F" w:rsidP="000B2B1F">
      <w:pPr>
        <w:jc w:val="center"/>
        <w:rPr>
          <w:b/>
          <w:sz w:val="24"/>
        </w:rPr>
      </w:pPr>
    </w:p>
    <w:p w:rsidR="000B2B1F" w:rsidRPr="00CD3CEE" w:rsidRDefault="000B2B1F" w:rsidP="000B2B1F">
      <w:pPr>
        <w:jc w:val="center"/>
        <w:rPr>
          <w:b/>
          <w:sz w:val="24"/>
        </w:rPr>
      </w:pPr>
      <w:r w:rsidRPr="00CD3CEE">
        <w:rPr>
          <w:b/>
          <w:sz w:val="24"/>
        </w:rPr>
        <w:t>BETWEEN</w:t>
      </w:r>
    </w:p>
    <w:p w:rsidR="000B2B1F" w:rsidRPr="00CD3CEE" w:rsidRDefault="000B2B1F" w:rsidP="000B2B1F">
      <w:pPr>
        <w:jc w:val="center"/>
        <w:rPr>
          <w:b/>
          <w:sz w:val="24"/>
        </w:rPr>
      </w:pPr>
    </w:p>
    <w:p w:rsidR="000B2B1F" w:rsidRPr="00CD3CEE" w:rsidRDefault="000B2B1F" w:rsidP="000B2B1F">
      <w:pPr>
        <w:jc w:val="center"/>
        <w:rPr>
          <w:b/>
          <w:sz w:val="24"/>
        </w:rPr>
      </w:pPr>
    </w:p>
    <w:p w:rsidR="000B2B1F" w:rsidRPr="00CD3CEE" w:rsidRDefault="000B2B1F" w:rsidP="000B2B1F">
      <w:pPr>
        <w:jc w:val="center"/>
        <w:rPr>
          <w:b/>
          <w:sz w:val="24"/>
        </w:rPr>
      </w:pPr>
    </w:p>
    <w:p w:rsidR="000B2B1F" w:rsidRPr="00CD3CEE" w:rsidRDefault="000B2B1F" w:rsidP="000B2B1F">
      <w:pPr>
        <w:jc w:val="center"/>
        <w:rPr>
          <w:b/>
          <w:sz w:val="24"/>
        </w:rPr>
      </w:pPr>
      <w:r w:rsidRPr="00CD3CEE">
        <w:rPr>
          <w:b/>
          <w:sz w:val="24"/>
        </w:rPr>
        <w:t>BOARD OF TRUSTEES OF THE</w:t>
      </w:r>
    </w:p>
    <w:p w:rsidR="000B2B1F" w:rsidRPr="00CD3CEE" w:rsidRDefault="000B2B1F" w:rsidP="000B2B1F">
      <w:pPr>
        <w:jc w:val="center"/>
        <w:rPr>
          <w:b/>
          <w:sz w:val="24"/>
        </w:rPr>
      </w:pPr>
      <w:r w:rsidRPr="00CD3CEE">
        <w:rPr>
          <w:b/>
          <w:sz w:val="24"/>
        </w:rPr>
        <w:t>STATE UNIVERSITY OF NEW YORK</w:t>
      </w:r>
    </w:p>
    <w:p w:rsidR="000B2B1F" w:rsidRPr="00CD3CEE" w:rsidRDefault="000B2B1F" w:rsidP="000B2B1F">
      <w:pPr>
        <w:jc w:val="center"/>
        <w:rPr>
          <w:b/>
          <w:sz w:val="24"/>
        </w:rPr>
      </w:pPr>
    </w:p>
    <w:p w:rsidR="000B2B1F" w:rsidRPr="00CD3CEE" w:rsidRDefault="000B2B1F" w:rsidP="000B2B1F">
      <w:pPr>
        <w:jc w:val="center"/>
        <w:rPr>
          <w:b/>
          <w:sz w:val="24"/>
        </w:rPr>
      </w:pPr>
      <w:r w:rsidRPr="00CD3CEE">
        <w:rPr>
          <w:b/>
          <w:sz w:val="24"/>
        </w:rPr>
        <w:t>AND</w:t>
      </w:r>
    </w:p>
    <w:p w:rsidR="000B2B1F" w:rsidRPr="00CD3CEE" w:rsidRDefault="000B2B1F" w:rsidP="000B2B1F">
      <w:pPr>
        <w:jc w:val="center"/>
        <w:rPr>
          <w:b/>
          <w:sz w:val="24"/>
        </w:rPr>
      </w:pPr>
    </w:p>
    <w:p w:rsidR="000B2B1F" w:rsidRPr="00CD3CEE" w:rsidRDefault="000B2B1F" w:rsidP="000B2B1F">
      <w:pPr>
        <w:jc w:val="center"/>
        <w:rPr>
          <w:sz w:val="24"/>
        </w:rPr>
      </w:pPr>
      <w:r w:rsidRPr="00CD3CEE">
        <w:rPr>
          <w:b/>
          <w:sz w:val="24"/>
        </w:rPr>
        <w:t xml:space="preserve">MODEL CHARTER SCHOOL </w:t>
      </w:r>
    </w:p>
    <w:p w:rsidR="000B2B1F" w:rsidRPr="00CD3CEE" w:rsidRDefault="000B2B1F" w:rsidP="000B2B1F">
      <w:pPr>
        <w:jc w:val="center"/>
        <w:rPr>
          <w:b/>
          <w:sz w:val="28"/>
        </w:rPr>
      </w:pPr>
      <w:r w:rsidRPr="00CD3CEE">
        <w:rPr>
          <w:b/>
          <w:sz w:val="28"/>
        </w:rPr>
        <w:br w:type="page"/>
      </w:r>
      <w:r w:rsidRPr="00CD3CEE">
        <w:rPr>
          <w:b/>
          <w:sz w:val="28"/>
        </w:rPr>
        <w:lastRenderedPageBreak/>
        <w:t>TABLE OF CONTENTS</w:t>
      </w:r>
    </w:p>
    <w:p w:rsidR="000B2B1F" w:rsidRPr="00CD3CEE" w:rsidRDefault="000B2B1F" w:rsidP="000B2B1F">
      <w:pPr>
        <w:rPr>
          <w:b/>
          <w:sz w:val="24"/>
          <w:szCs w:val="24"/>
        </w:rPr>
      </w:pPr>
    </w:p>
    <w:p w:rsidR="000B2B1F" w:rsidRPr="00CD3CEE" w:rsidRDefault="000B2B1F" w:rsidP="000B2B1F">
      <w:pPr>
        <w:ind w:right="-1620"/>
        <w:rPr>
          <w:b/>
          <w:sz w:val="28"/>
        </w:rPr>
      </w:pPr>
      <w:r w:rsidRPr="00CD3CEE">
        <w:rPr>
          <w:b/>
          <w:sz w:val="28"/>
        </w:rPr>
        <w:tab/>
      </w:r>
      <w:r w:rsidRPr="00CD3CEE">
        <w:rPr>
          <w:b/>
          <w:sz w:val="28"/>
        </w:rPr>
        <w:tab/>
      </w:r>
      <w:r w:rsidRPr="00CD3CEE">
        <w:rPr>
          <w:b/>
          <w:sz w:val="28"/>
        </w:rPr>
        <w:tab/>
      </w:r>
      <w:r w:rsidRPr="00CD3CEE">
        <w:rPr>
          <w:b/>
          <w:sz w:val="28"/>
        </w:rPr>
        <w:tab/>
      </w:r>
      <w:r w:rsidRPr="00CD3CEE">
        <w:rPr>
          <w:b/>
          <w:sz w:val="28"/>
        </w:rPr>
        <w:tab/>
      </w:r>
      <w:r w:rsidRPr="00CD3CEE">
        <w:rPr>
          <w:b/>
          <w:sz w:val="28"/>
        </w:rPr>
        <w:tab/>
      </w:r>
      <w:r w:rsidRPr="00CD3CEE">
        <w:rPr>
          <w:b/>
          <w:sz w:val="28"/>
        </w:rPr>
        <w:tab/>
      </w:r>
      <w:r w:rsidRPr="00CD3CEE">
        <w:rPr>
          <w:b/>
          <w:sz w:val="28"/>
        </w:rPr>
        <w:tab/>
      </w:r>
      <w:r w:rsidRPr="00CD3CEE">
        <w:rPr>
          <w:b/>
          <w:sz w:val="28"/>
        </w:rPr>
        <w:tab/>
      </w:r>
      <w:r w:rsidRPr="00CD3CEE">
        <w:rPr>
          <w:b/>
          <w:sz w:val="28"/>
        </w:rPr>
        <w:tab/>
      </w:r>
      <w:r w:rsidRPr="00CD3CEE">
        <w:rPr>
          <w:b/>
          <w:sz w:val="28"/>
        </w:rPr>
        <w:tab/>
      </w:r>
      <w:r w:rsidRPr="00CD3CEE">
        <w:rPr>
          <w:b/>
          <w:sz w:val="24"/>
        </w:rPr>
        <w:t>PAGE</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r>
      <w:r w:rsidRPr="00CD3CEE">
        <w:rPr>
          <w:sz w:val="24"/>
        </w:rPr>
        <w:tab/>
      </w:r>
      <w:r w:rsidRPr="00CD3CEE">
        <w:rPr>
          <w:b/>
          <w:sz w:val="24"/>
        </w:rPr>
        <w:t xml:space="preserve">Definition of Terms </w:t>
      </w:r>
      <w:r w:rsidRPr="00CD3CEE">
        <w:rPr>
          <w:b/>
          <w:sz w:val="24"/>
        </w:rPr>
        <w:tab/>
        <w:t xml:space="preserve">    </w:t>
      </w:r>
      <w:r w:rsidRPr="00CD3CEE">
        <w:rPr>
          <w:sz w:val="24"/>
        </w:rPr>
        <w:t>vii</w:t>
      </w:r>
    </w:p>
    <w:p w:rsidR="000B2B1F" w:rsidRPr="00CD3CEE" w:rsidRDefault="000B2B1F" w:rsidP="000B2B1F">
      <w:pPr>
        <w:tabs>
          <w:tab w:val="left" w:pos="540"/>
          <w:tab w:val="left" w:pos="1800"/>
          <w:tab w:val="left" w:pos="2610"/>
          <w:tab w:val="left" w:pos="7920"/>
          <w:tab w:val="left" w:pos="8280"/>
        </w:tabs>
        <w:rPr>
          <w:b/>
          <w:sz w:val="24"/>
        </w:rPr>
      </w:pPr>
    </w:p>
    <w:p w:rsidR="000B2B1F" w:rsidRPr="00CD3CEE" w:rsidRDefault="000B2B1F" w:rsidP="000B2B1F">
      <w:pPr>
        <w:tabs>
          <w:tab w:val="left" w:pos="540"/>
          <w:tab w:val="left" w:pos="1800"/>
          <w:tab w:val="left" w:pos="2610"/>
          <w:tab w:val="left" w:pos="7920"/>
          <w:tab w:val="left" w:pos="8280"/>
        </w:tabs>
        <w:rPr>
          <w:sz w:val="24"/>
        </w:rPr>
      </w:pPr>
      <w:r w:rsidRPr="00CD3CEE">
        <w:rPr>
          <w:b/>
          <w:sz w:val="24"/>
        </w:rPr>
        <w:t>SECTION 1.</w:t>
      </w:r>
      <w:r w:rsidRPr="00CD3CEE">
        <w:rPr>
          <w:b/>
          <w:sz w:val="24"/>
        </w:rPr>
        <w:tab/>
        <w:t xml:space="preserve">ESTABLISHMENT OF </w:t>
      </w:r>
      <w:r w:rsidRPr="00CD3CEE">
        <w:rPr>
          <w:b/>
          <w:sz w:val="24"/>
          <w:szCs w:val="24"/>
        </w:rPr>
        <w:t>EDUCATION CORPORATION</w:t>
      </w:r>
      <w:r w:rsidRPr="00CD3CEE">
        <w:rPr>
          <w:sz w:val="24"/>
        </w:rPr>
        <w:tab/>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1.1</w:t>
      </w:r>
      <w:r w:rsidRPr="00CD3CEE">
        <w:rPr>
          <w:sz w:val="24"/>
        </w:rPr>
        <w:tab/>
        <w:t>Charter</w:t>
      </w:r>
      <w:r w:rsidRPr="00CD3CEE">
        <w:rPr>
          <w:sz w:val="24"/>
        </w:rPr>
        <w:tab/>
      </w:r>
      <w:r w:rsidRPr="00CD3CEE">
        <w:rPr>
          <w:sz w:val="24"/>
        </w:rPr>
        <w:tab/>
      </w:r>
      <w:r w:rsidRPr="00CD3CEE">
        <w:rPr>
          <w:sz w:val="24"/>
        </w:rPr>
        <w:tab/>
        <w:t>2</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1.2</w:t>
      </w:r>
      <w:r w:rsidRPr="00CD3CEE">
        <w:rPr>
          <w:sz w:val="24"/>
        </w:rPr>
        <w:tab/>
        <w:t>Effective Date; Term</w:t>
      </w:r>
      <w:r w:rsidRPr="00CD3CEE">
        <w:rPr>
          <w:sz w:val="24"/>
        </w:rPr>
        <w:tab/>
      </w:r>
      <w:r w:rsidRPr="00CD3CEE">
        <w:rPr>
          <w:sz w:val="24"/>
        </w:rPr>
        <w:tab/>
        <w:t>2</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1.3</w:t>
      </w:r>
      <w:r w:rsidRPr="00CD3CEE">
        <w:rPr>
          <w:sz w:val="24"/>
        </w:rPr>
        <w:tab/>
        <w:t>Amendment of Proposed Charter</w:t>
      </w:r>
      <w:r w:rsidRPr="00CD3CEE">
        <w:rPr>
          <w:sz w:val="24"/>
        </w:rPr>
        <w:tab/>
      </w:r>
      <w:r w:rsidRPr="00CD3CEE">
        <w:rPr>
          <w:sz w:val="24"/>
        </w:rPr>
        <w:tab/>
        <w:t>3</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1.4</w:t>
      </w:r>
      <w:r w:rsidRPr="00CD3CEE">
        <w:rPr>
          <w:sz w:val="24"/>
        </w:rPr>
        <w:tab/>
        <w:t xml:space="preserve">New Information </w:t>
      </w:r>
      <w:r w:rsidRPr="00CD3CEE">
        <w:rPr>
          <w:sz w:val="24"/>
        </w:rPr>
        <w:tab/>
      </w:r>
      <w:r w:rsidRPr="00CD3CEE">
        <w:rPr>
          <w:sz w:val="24"/>
        </w:rPr>
        <w:tab/>
        <w:t>3</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1.5</w:t>
      </w:r>
      <w:r w:rsidRPr="00CD3CEE">
        <w:rPr>
          <w:sz w:val="24"/>
        </w:rPr>
        <w:tab/>
        <w:t>Authority to Operate Additional Schools, Sites and Programs</w:t>
      </w:r>
      <w:r w:rsidRPr="00CD3CEE">
        <w:rPr>
          <w:sz w:val="24"/>
        </w:rPr>
        <w:tab/>
      </w:r>
      <w:r w:rsidRPr="00CD3CEE">
        <w:rPr>
          <w:sz w:val="24"/>
        </w:rPr>
        <w:tab/>
        <w:t>4</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1.6</w:t>
      </w:r>
      <w:r w:rsidRPr="00CD3CEE">
        <w:rPr>
          <w:sz w:val="24"/>
        </w:rPr>
        <w:tab/>
        <w:t>School Names</w:t>
      </w:r>
      <w:r w:rsidRPr="00CD3CEE">
        <w:rPr>
          <w:sz w:val="24"/>
        </w:rPr>
        <w:tab/>
      </w:r>
      <w:r w:rsidRPr="00CD3CEE">
        <w:rPr>
          <w:sz w:val="24"/>
        </w:rPr>
        <w:tab/>
        <w:t>4</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r>
      <w:r w:rsidRPr="00CD3CEE">
        <w:rPr>
          <w:sz w:val="24"/>
        </w:rPr>
        <w:tab/>
      </w:r>
      <w:r w:rsidRPr="00CD3CEE">
        <w:rPr>
          <w:sz w:val="24"/>
        </w:rPr>
        <w:tab/>
      </w:r>
    </w:p>
    <w:p w:rsidR="000B2B1F" w:rsidRPr="00CD3CEE" w:rsidRDefault="000B2B1F" w:rsidP="00A33504">
      <w:pPr>
        <w:pStyle w:val="Heading2"/>
      </w:pPr>
      <w:r w:rsidRPr="00CD3CEE">
        <w:t>SECTION 2.</w:t>
      </w:r>
      <w:r w:rsidRPr="00CD3CEE">
        <w:tab/>
        <w:t>OPERATION OF EDUCATION CORPORATION</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2.1</w:t>
      </w:r>
      <w:r w:rsidRPr="00CD3CEE">
        <w:rPr>
          <w:sz w:val="24"/>
        </w:rPr>
        <w:tab/>
        <w:t>Code of Ethics</w:t>
      </w:r>
      <w:r w:rsidRPr="00CD3CEE">
        <w:rPr>
          <w:sz w:val="24"/>
        </w:rPr>
        <w:tab/>
      </w:r>
      <w:r w:rsidRPr="00CD3CEE">
        <w:rPr>
          <w:sz w:val="24"/>
        </w:rPr>
        <w:tab/>
        <w:t>5</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2.2</w:t>
      </w:r>
      <w:r w:rsidRPr="00CD3CEE">
        <w:rPr>
          <w:sz w:val="24"/>
        </w:rPr>
        <w:tab/>
        <w:t>Governance; Education Corporation Board; By-laws</w:t>
      </w:r>
      <w:r w:rsidRPr="00CD3CEE">
        <w:rPr>
          <w:sz w:val="24"/>
        </w:rPr>
        <w:tab/>
      </w:r>
      <w:r w:rsidRPr="00CD3CEE">
        <w:rPr>
          <w:sz w:val="24"/>
        </w:rPr>
        <w:tab/>
        <w:t>5</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2.3</w:t>
      </w:r>
      <w:r w:rsidRPr="00CD3CEE">
        <w:rPr>
          <w:sz w:val="24"/>
        </w:rPr>
        <w:tab/>
        <w:t>Selection of New Education Corporation Board Members</w:t>
      </w:r>
      <w:r w:rsidRPr="00CD3CEE">
        <w:rPr>
          <w:sz w:val="24"/>
        </w:rPr>
        <w:tab/>
      </w:r>
      <w:r w:rsidRPr="00CD3CEE">
        <w:rPr>
          <w:sz w:val="24"/>
        </w:rPr>
        <w:tab/>
        <w:t>8</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2.4</w:t>
      </w:r>
      <w:r w:rsidRPr="00CD3CEE">
        <w:rPr>
          <w:sz w:val="24"/>
        </w:rPr>
        <w:tab/>
        <w:t>Contracting with Educational Service Providers</w:t>
      </w:r>
      <w:r w:rsidRPr="00CD3CEE">
        <w:rPr>
          <w:sz w:val="24"/>
        </w:rPr>
        <w:tab/>
      </w:r>
      <w:r w:rsidRPr="00CD3CEE">
        <w:rPr>
          <w:sz w:val="24"/>
        </w:rPr>
        <w:tab/>
        <w:t>8</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2.5</w:t>
      </w:r>
      <w:r w:rsidRPr="00CD3CEE">
        <w:rPr>
          <w:sz w:val="24"/>
        </w:rPr>
        <w:tab/>
        <w:t xml:space="preserve">Transactions with Affiliates </w:t>
      </w:r>
      <w:r w:rsidRPr="00CD3CEE">
        <w:rPr>
          <w:sz w:val="24"/>
        </w:rPr>
        <w:tab/>
        <w:t xml:space="preserve">     10</w:t>
      </w:r>
    </w:p>
    <w:p w:rsidR="000B2B1F" w:rsidRPr="00CD3CEE" w:rsidRDefault="000B2B1F" w:rsidP="000B2B1F">
      <w:pPr>
        <w:tabs>
          <w:tab w:val="left" w:pos="540"/>
          <w:tab w:val="left" w:pos="1800"/>
          <w:tab w:val="left" w:pos="2610"/>
          <w:tab w:val="left" w:leader="dot" w:pos="7920"/>
          <w:tab w:val="left" w:pos="8280"/>
        </w:tabs>
        <w:rPr>
          <w:sz w:val="24"/>
        </w:rPr>
      </w:pPr>
    </w:p>
    <w:p w:rsidR="000B2B1F" w:rsidRPr="00CD3CEE" w:rsidRDefault="000B2B1F" w:rsidP="00A33504">
      <w:pPr>
        <w:pStyle w:val="Heading2"/>
      </w:pPr>
      <w:r w:rsidRPr="00CD3CEE">
        <w:t>SECTION 3.</w:t>
      </w:r>
      <w:r w:rsidRPr="00CD3CEE">
        <w:tab/>
        <w:t>OPERATION OF SCHOOLS</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3.1</w:t>
      </w:r>
      <w:r w:rsidRPr="00CD3CEE">
        <w:rPr>
          <w:sz w:val="24"/>
        </w:rPr>
        <w:tab/>
        <w:t xml:space="preserve">Planning Years and Prior Actions </w:t>
      </w:r>
      <w:r w:rsidRPr="00CD3CEE">
        <w:rPr>
          <w:sz w:val="24"/>
        </w:rPr>
        <w:tab/>
        <w:t xml:space="preserve">     10</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3.2</w:t>
      </w:r>
      <w:r w:rsidRPr="00CD3CEE">
        <w:rPr>
          <w:sz w:val="24"/>
        </w:rPr>
        <w:tab/>
        <w:t xml:space="preserve">Mission Statement </w:t>
      </w:r>
      <w:r w:rsidRPr="00CD3CEE">
        <w:rPr>
          <w:sz w:val="24"/>
        </w:rPr>
        <w:tab/>
        <w:t xml:space="preserve">     11</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3.3</w:t>
      </w:r>
      <w:r w:rsidRPr="00CD3CEE">
        <w:rPr>
          <w:sz w:val="24"/>
        </w:rPr>
        <w:tab/>
        <w:t xml:space="preserve">Age, Grade Range, Number of Students </w:t>
      </w:r>
      <w:r w:rsidRPr="00CD3CEE">
        <w:rPr>
          <w:sz w:val="24"/>
        </w:rPr>
        <w:tab/>
        <w:t xml:space="preserve">     11</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3.4</w:t>
      </w:r>
      <w:r w:rsidRPr="00CD3CEE">
        <w:rPr>
          <w:sz w:val="24"/>
        </w:rPr>
        <w:tab/>
        <w:t xml:space="preserve">Admissions, Enrollment; Attendance; Transfer </w:t>
      </w:r>
      <w:r w:rsidRPr="00CD3CEE">
        <w:rPr>
          <w:sz w:val="24"/>
        </w:rPr>
        <w:tab/>
        <w:t xml:space="preserve">     12</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3.5</w:t>
      </w:r>
      <w:r w:rsidRPr="00CD3CEE">
        <w:rPr>
          <w:sz w:val="24"/>
        </w:rPr>
        <w:tab/>
        <w:t xml:space="preserve">Educational Programs </w:t>
      </w:r>
      <w:r w:rsidRPr="00CD3CEE">
        <w:rPr>
          <w:sz w:val="24"/>
        </w:rPr>
        <w:tab/>
        <w:t xml:space="preserve">     13</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3.6</w:t>
      </w:r>
      <w:r w:rsidRPr="00CD3CEE">
        <w:rPr>
          <w:sz w:val="24"/>
        </w:rPr>
        <w:tab/>
        <w:t xml:space="preserve">Evaluation of Students </w:t>
      </w:r>
      <w:r w:rsidRPr="00CD3CEE">
        <w:rPr>
          <w:sz w:val="24"/>
        </w:rPr>
        <w:tab/>
        <w:t xml:space="preserve">     14</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3.7</w:t>
      </w:r>
      <w:r w:rsidRPr="00CD3CEE">
        <w:rPr>
          <w:sz w:val="24"/>
        </w:rPr>
        <w:tab/>
        <w:t xml:space="preserve">Accountability Plans </w:t>
      </w:r>
      <w:r w:rsidRPr="00CD3CEE">
        <w:rPr>
          <w:sz w:val="24"/>
        </w:rPr>
        <w:tab/>
        <w:t xml:space="preserve">     14</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3.8</w:t>
      </w:r>
      <w:r w:rsidRPr="00CD3CEE">
        <w:rPr>
          <w:sz w:val="24"/>
        </w:rPr>
        <w:tab/>
        <w:t xml:space="preserve">School Calendars; Days and Hours of Operation </w:t>
      </w:r>
      <w:r w:rsidRPr="00CD3CEE">
        <w:rPr>
          <w:sz w:val="24"/>
        </w:rPr>
        <w:tab/>
        <w:t xml:space="preserve">     15</w:t>
      </w:r>
    </w:p>
    <w:p w:rsidR="000B2B1F" w:rsidRPr="00CD3CEE" w:rsidRDefault="000B2B1F" w:rsidP="000B2B1F">
      <w:pPr>
        <w:tabs>
          <w:tab w:val="left" w:pos="540"/>
          <w:tab w:val="left" w:pos="1800"/>
          <w:tab w:val="left" w:pos="2610"/>
          <w:tab w:val="left" w:leader="dot" w:pos="7920"/>
          <w:tab w:val="left" w:pos="8280"/>
        </w:tabs>
        <w:rPr>
          <w:sz w:val="24"/>
          <w:lang w:val="fr-FR"/>
        </w:rPr>
      </w:pPr>
      <w:r w:rsidRPr="00CD3CEE">
        <w:rPr>
          <w:sz w:val="24"/>
        </w:rPr>
        <w:tab/>
      </w:r>
      <w:r w:rsidRPr="00CD3CEE">
        <w:rPr>
          <w:sz w:val="24"/>
          <w:lang w:val="fr-FR"/>
        </w:rPr>
        <w:t>3.9</w:t>
      </w:r>
      <w:r w:rsidRPr="00CD3CEE">
        <w:rPr>
          <w:sz w:val="24"/>
          <w:lang w:val="fr-FR"/>
        </w:rPr>
        <w:tab/>
        <w:t xml:space="preserve">Student Disciplinary Codes </w:t>
      </w:r>
      <w:r w:rsidRPr="00CD3CEE">
        <w:rPr>
          <w:sz w:val="24"/>
          <w:lang w:val="fr-FR"/>
        </w:rPr>
        <w:tab/>
        <w:t xml:space="preserve">     15</w:t>
      </w:r>
    </w:p>
    <w:p w:rsidR="000B2B1F" w:rsidRPr="00CD3CEE" w:rsidRDefault="000B2B1F" w:rsidP="000B2B1F">
      <w:pPr>
        <w:tabs>
          <w:tab w:val="left" w:pos="540"/>
          <w:tab w:val="left" w:pos="1800"/>
          <w:tab w:val="left" w:pos="2610"/>
          <w:tab w:val="left" w:leader="dot" w:pos="7920"/>
          <w:tab w:val="left" w:pos="8280"/>
        </w:tabs>
        <w:rPr>
          <w:sz w:val="24"/>
          <w:lang w:val="fr-FR"/>
        </w:rPr>
      </w:pPr>
      <w:r w:rsidRPr="00CD3CEE">
        <w:rPr>
          <w:sz w:val="24"/>
          <w:lang w:val="fr-FR"/>
        </w:rPr>
        <w:tab/>
        <w:t>3.10</w:t>
      </w:r>
      <w:r w:rsidRPr="00CD3CEE">
        <w:rPr>
          <w:sz w:val="24"/>
          <w:lang w:val="fr-FR"/>
        </w:rPr>
        <w:tab/>
        <w:t xml:space="preserve">Complaint Policies </w:t>
      </w:r>
      <w:r w:rsidRPr="00CD3CEE">
        <w:rPr>
          <w:sz w:val="24"/>
          <w:lang w:val="fr-FR"/>
        </w:rPr>
        <w:tab/>
        <w:t xml:space="preserve">     16</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lang w:val="fr-FR"/>
        </w:rPr>
        <w:tab/>
      </w:r>
      <w:r w:rsidRPr="00CD3CEE">
        <w:rPr>
          <w:sz w:val="24"/>
        </w:rPr>
        <w:t>3.11</w:t>
      </w:r>
      <w:r w:rsidRPr="00CD3CEE">
        <w:rPr>
          <w:sz w:val="24"/>
        </w:rPr>
        <w:tab/>
        <w:t xml:space="preserve">Student Transportation </w:t>
      </w:r>
      <w:r w:rsidRPr="00CD3CEE">
        <w:rPr>
          <w:sz w:val="24"/>
        </w:rPr>
        <w:tab/>
        <w:t xml:space="preserve">     16</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3.12</w:t>
      </w:r>
      <w:r w:rsidRPr="00CD3CEE">
        <w:rPr>
          <w:sz w:val="24"/>
        </w:rPr>
        <w:tab/>
        <w:t>Health Services</w:t>
      </w:r>
      <w:r w:rsidRPr="00CD3CEE">
        <w:rPr>
          <w:sz w:val="24"/>
        </w:rPr>
        <w:tab/>
        <w:t xml:space="preserve">     17</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3.13</w:t>
      </w:r>
      <w:r w:rsidRPr="00CD3CEE">
        <w:rPr>
          <w:sz w:val="24"/>
        </w:rPr>
        <w:tab/>
        <w:t>Food Services</w:t>
      </w:r>
      <w:r w:rsidRPr="00CD3CEE">
        <w:rPr>
          <w:sz w:val="24"/>
        </w:rPr>
        <w:tab/>
        <w:t xml:space="preserve">     17</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3.14</w:t>
      </w:r>
      <w:r w:rsidRPr="00CD3CEE">
        <w:rPr>
          <w:sz w:val="24"/>
        </w:rPr>
        <w:tab/>
        <w:t>Facility; Locations</w:t>
      </w:r>
      <w:r w:rsidRPr="00CD3CEE">
        <w:rPr>
          <w:sz w:val="24"/>
        </w:rPr>
        <w:tab/>
        <w:t xml:space="preserve">     17</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3.15</w:t>
      </w:r>
      <w:r w:rsidRPr="00CD3CEE">
        <w:rPr>
          <w:sz w:val="24"/>
        </w:rPr>
        <w:tab/>
        <w:t xml:space="preserve">Change in Locations </w:t>
      </w:r>
      <w:r w:rsidRPr="00CD3CEE">
        <w:rPr>
          <w:sz w:val="24"/>
        </w:rPr>
        <w:tab/>
        <w:t xml:space="preserve">     18</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3.16</w:t>
      </w:r>
      <w:r w:rsidRPr="00CD3CEE">
        <w:rPr>
          <w:sz w:val="24"/>
        </w:rPr>
        <w:tab/>
        <w:t>Monitoring Plan and Oversight</w:t>
      </w:r>
      <w:r w:rsidRPr="00CD3CEE">
        <w:rPr>
          <w:sz w:val="24"/>
        </w:rPr>
        <w:tab/>
        <w:t xml:space="preserve">     19</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r>
      <w:r w:rsidRPr="00CD3CEE">
        <w:rPr>
          <w:sz w:val="24"/>
        </w:rPr>
        <w:tab/>
      </w:r>
    </w:p>
    <w:p w:rsidR="000B2B1F" w:rsidRPr="00CD3CEE" w:rsidRDefault="000B2B1F" w:rsidP="000B2B1F">
      <w:pPr>
        <w:tabs>
          <w:tab w:val="left" w:pos="540"/>
          <w:tab w:val="left" w:pos="1800"/>
          <w:tab w:val="left" w:pos="2610"/>
          <w:tab w:val="left" w:leader="dot" w:pos="7920"/>
          <w:tab w:val="left" w:pos="8280"/>
        </w:tabs>
        <w:rPr>
          <w:b/>
          <w:sz w:val="24"/>
        </w:rPr>
      </w:pPr>
    </w:p>
    <w:p w:rsidR="000B2B1F" w:rsidRPr="00CD3CEE" w:rsidRDefault="000B2B1F" w:rsidP="000B2B1F">
      <w:pPr>
        <w:tabs>
          <w:tab w:val="left" w:pos="540"/>
          <w:tab w:val="left" w:pos="1800"/>
          <w:tab w:val="left" w:pos="2610"/>
          <w:tab w:val="left" w:leader="dot" w:pos="7920"/>
          <w:tab w:val="left" w:pos="8280"/>
        </w:tabs>
        <w:rPr>
          <w:sz w:val="24"/>
        </w:rPr>
      </w:pPr>
      <w:r w:rsidRPr="00CD3CEE">
        <w:rPr>
          <w:b/>
          <w:sz w:val="24"/>
        </w:rPr>
        <w:t>SECTION 4.</w:t>
      </w:r>
      <w:r w:rsidRPr="00CD3CEE">
        <w:rPr>
          <w:b/>
          <w:sz w:val="24"/>
        </w:rPr>
        <w:tab/>
        <w:t>PERSONNEL</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4.1</w:t>
      </w:r>
      <w:r w:rsidRPr="00CD3CEE">
        <w:rPr>
          <w:sz w:val="24"/>
        </w:rPr>
        <w:tab/>
        <w:t>Status</w:t>
      </w:r>
      <w:r w:rsidRPr="00CD3CEE">
        <w:rPr>
          <w:sz w:val="24"/>
        </w:rPr>
        <w:tab/>
      </w:r>
      <w:r w:rsidRPr="00CD3CEE">
        <w:rPr>
          <w:sz w:val="24"/>
        </w:rPr>
        <w:tab/>
        <w:t xml:space="preserve">     20</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4.2</w:t>
      </w:r>
      <w:r w:rsidRPr="00CD3CEE">
        <w:rPr>
          <w:sz w:val="24"/>
        </w:rPr>
        <w:tab/>
        <w:t>Personnel Policies; Staff Responsibilities</w:t>
      </w:r>
      <w:r w:rsidRPr="00CD3CEE">
        <w:rPr>
          <w:sz w:val="24"/>
        </w:rPr>
        <w:tab/>
        <w:t xml:space="preserve">     20</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4.3</w:t>
      </w:r>
      <w:r w:rsidRPr="00CD3CEE">
        <w:rPr>
          <w:sz w:val="24"/>
        </w:rPr>
        <w:tab/>
        <w:t>Instructional Providers</w:t>
      </w:r>
      <w:r w:rsidRPr="00CD3CEE">
        <w:rPr>
          <w:sz w:val="24"/>
        </w:rPr>
        <w:tab/>
        <w:t xml:space="preserve">     20</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lastRenderedPageBreak/>
        <w:tab/>
        <w:t>4.4</w:t>
      </w:r>
      <w:r w:rsidRPr="00CD3CEE">
        <w:rPr>
          <w:sz w:val="24"/>
        </w:rPr>
        <w:tab/>
        <w:t>Paraprofessionals</w:t>
      </w:r>
      <w:r w:rsidRPr="00CD3CEE">
        <w:rPr>
          <w:sz w:val="24"/>
        </w:rPr>
        <w:tab/>
        <w:t xml:space="preserve">     21</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4.5</w:t>
      </w:r>
      <w:r w:rsidRPr="00CD3CEE">
        <w:rPr>
          <w:sz w:val="24"/>
        </w:rPr>
        <w:tab/>
        <w:t>Background Checks; Fingerprinting</w:t>
      </w:r>
      <w:r w:rsidRPr="00CD3CEE">
        <w:rPr>
          <w:sz w:val="24"/>
        </w:rPr>
        <w:tab/>
        <w:t xml:space="preserve">     20</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4.6</w:t>
      </w:r>
      <w:r w:rsidRPr="00CD3CEE">
        <w:rPr>
          <w:sz w:val="24"/>
        </w:rPr>
        <w:tab/>
        <w:t>Collective Bargaining</w:t>
      </w:r>
      <w:r w:rsidRPr="00CD3CEE">
        <w:rPr>
          <w:sz w:val="24"/>
        </w:rPr>
        <w:tab/>
        <w:t xml:space="preserve">     21</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4.7</w:t>
      </w:r>
      <w:r w:rsidRPr="00CD3CEE">
        <w:rPr>
          <w:sz w:val="24"/>
        </w:rPr>
        <w:tab/>
        <w:t xml:space="preserve">Teacher Retirement Systems </w:t>
      </w:r>
      <w:r w:rsidRPr="00CD3CEE">
        <w:rPr>
          <w:sz w:val="24"/>
        </w:rPr>
        <w:tab/>
        <w:t xml:space="preserve">     22</w:t>
      </w:r>
    </w:p>
    <w:p w:rsidR="000B2B1F" w:rsidRPr="00CD3CEE" w:rsidRDefault="000B2B1F" w:rsidP="000B2B1F">
      <w:pPr>
        <w:tabs>
          <w:tab w:val="left" w:pos="540"/>
          <w:tab w:val="left" w:pos="1800"/>
          <w:tab w:val="left" w:pos="2610"/>
          <w:tab w:val="left" w:leader="dot" w:pos="7920"/>
          <w:tab w:val="left" w:pos="8280"/>
        </w:tabs>
        <w:rPr>
          <w:sz w:val="24"/>
        </w:rPr>
      </w:pPr>
    </w:p>
    <w:p w:rsidR="006859F5" w:rsidRPr="00CD3CEE" w:rsidRDefault="000B2B1F" w:rsidP="00A33504">
      <w:pPr>
        <w:pStyle w:val="Heading2"/>
      </w:pPr>
      <w:r w:rsidRPr="00CD3CEE">
        <w:t>SECTION 5.</w:t>
      </w:r>
    </w:p>
    <w:p w:rsidR="000B2B1F" w:rsidRPr="00CD3CEE" w:rsidRDefault="006859F5" w:rsidP="00A33504">
      <w:pPr>
        <w:pStyle w:val="Heading2"/>
      </w:pPr>
      <w:r w:rsidRPr="00CD3CEE">
        <w:t xml:space="preserve"> </w:t>
      </w:r>
      <w:r w:rsidRPr="00CD3CEE">
        <w:tab/>
      </w:r>
      <w:r w:rsidR="000B2B1F" w:rsidRPr="00CD3CEE">
        <w:t>FINANCIAL OPERATIONS OF EDUCATION CORPORATION</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5.1</w:t>
      </w:r>
      <w:r w:rsidRPr="00CD3CEE">
        <w:rPr>
          <w:sz w:val="24"/>
        </w:rPr>
        <w:tab/>
        <w:t>Management and Financial Controls</w:t>
      </w:r>
      <w:r w:rsidRPr="00CD3CEE">
        <w:rPr>
          <w:sz w:val="24"/>
        </w:rPr>
        <w:tab/>
        <w:t xml:space="preserve">     22</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5.2</w:t>
      </w:r>
      <w:r w:rsidRPr="00CD3CEE">
        <w:rPr>
          <w:sz w:val="24"/>
        </w:rPr>
        <w:tab/>
        <w:t>Financial Statements; Interim Reports</w:t>
      </w:r>
      <w:r w:rsidRPr="00CD3CEE">
        <w:rPr>
          <w:sz w:val="24"/>
        </w:rPr>
        <w:tab/>
        <w:t xml:space="preserve">     23</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5.3</w:t>
      </w:r>
      <w:r w:rsidRPr="00CD3CEE">
        <w:rPr>
          <w:sz w:val="24"/>
        </w:rPr>
        <w:tab/>
        <w:t>Audits</w:t>
      </w:r>
      <w:r w:rsidRPr="00CD3CEE">
        <w:rPr>
          <w:sz w:val="24"/>
        </w:rPr>
        <w:tab/>
      </w:r>
      <w:r w:rsidRPr="00CD3CEE">
        <w:rPr>
          <w:sz w:val="24"/>
        </w:rPr>
        <w:tab/>
        <w:t xml:space="preserve">     23</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5.4</w:t>
      </w:r>
      <w:r w:rsidRPr="00CD3CEE">
        <w:rPr>
          <w:sz w:val="24"/>
        </w:rPr>
        <w:tab/>
        <w:t>Fiscal Year</w:t>
      </w:r>
      <w:r w:rsidRPr="00CD3CEE">
        <w:rPr>
          <w:sz w:val="24"/>
        </w:rPr>
        <w:tab/>
        <w:t xml:space="preserve">     24</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5.5</w:t>
      </w:r>
      <w:r w:rsidRPr="00CD3CEE">
        <w:rPr>
          <w:sz w:val="24"/>
        </w:rPr>
        <w:tab/>
        <w:t>Annual Budgets and Cash Flow Projections</w:t>
      </w:r>
      <w:r w:rsidRPr="00CD3CEE">
        <w:rPr>
          <w:sz w:val="24"/>
        </w:rPr>
        <w:tab/>
        <w:t xml:space="preserve">     24</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5.6</w:t>
      </w:r>
      <w:r w:rsidRPr="00CD3CEE">
        <w:rPr>
          <w:sz w:val="24"/>
        </w:rPr>
        <w:tab/>
        <w:t>Maintenance of Corporate Status; Tax Exemptions</w:t>
      </w:r>
      <w:r w:rsidRPr="00CD3CEE">
        <w:rPr>
          <w:sz w:val="24"/>
        </w:rPr>
        <w:tab/>
        <w:t xml:space="preserve">     25</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5.7</w:t>
      </w:r>
      <w:r w:rsidRPr="00CD3CEE">
        <w:rPr>
          <w:sz w:val="24"/>
        </w:rPr>
        <w:tab/>
        <w:t>Insurance</w:t>
      </w:r>
      <w:r w:rsidRPr="00CD3CEE">
        <w:rPr>
          <w:sz w:val="24"/>
        </w:rPr>
        <w:tab/>
        <w:t xml:space="preserve">     25</w:t>
      </w:r>
    </w:p>
    <w:p w:rsidR="000B2B1F" w:rsidRPr="00CD3CEE" w:rsidRDefault="000B2B1F" w:rsidP="000B2B1F">
      <w:pPr>
        <w:tabs>
          <w:tab w:val="left" w:pos="540"/>
          <w:tab w:val="left" w:pos="1800"/>
          <w:tab w:val="left" w:pos="2610"/>
          <w:tab w:val="left" w:leader="dot" w:pos="7920"/>
          <w:tab w:val="left" w:pos="8280"/>
        </w:tabs>
        <w:rPr>
          <w:sz w:val="24"/>
        </w:rPr>
      </w:pPr>
    </w:p>
    <w:p w:rsidR="006859F5" w:rsidRPr="00CD3CEE" w:rsidRDefault="000B2B1F" w:rsidP="00A33504">
      <w:pPr>
        <w:pStyle w:val="Heading2"/>
      </w:pPr>
      <w:r w:rsidRPr="00CD3CEE">
        <w:t>SECTION 6.</w:t>
      </w:r>
    </w:p>
    <w:p w:rsidR="000B2B1F" w:rsidRPr="00CD3CEE" w:rsidRDefault="006859F5" w:rsidP="00A33504">
      <w:pPr>
        <w:pStyle w:val="Heading2"/>
      </w:pPr>
      <w:r w:rsidRPr="00CD3CEE">
        <w:tab/>
      </w:r>
      <w:r w:rsidRPr="00CD3CEE">
        <w:tab/>
      </w:r>
      <w:r w:rsidR="000B2B1F" w:rsidRPr="00CD3CEE">
        <w:t>REPORTS</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6.1</w:t>
      </w:r>
      <w:r w:rsidRPr="00CD3CEE">
        <w:rPr>
          <w:sz w:val="24"/>
        </w:rPr>
        <w:tab/>
        <w:t>Annual Reports</w:t>
      </w:r>
      <w:r w:rsidRPr="00CD3CEE">
        <w:rPr>
          <w:sz w:val="24"/>
        </w:rPr>
        <w:tab/>
        <w:t xml:space="preserve">     25</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6.2</w:t>
      </w:r>
      <w:r w:rsidRPr="00CD3CEE">
        <w:rPr>
          <w:sz w:val="24"/>
        </w:rPr>
        <w:tab/>
        <w:t>Financial Reports</w:t>
      </w:r>
      <w:r w:rsidRPr="00CD3CEE">
        <w:rPr>
          <w:sz w:val="24"/>
        </w:rPr>
        <w:tab/>
        <w:t xml:space="preserve">     27</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6.3</w:t>
      </w:r>
      <w:r w:rsidRPr="00CD3CEE">
        <w:rPr>
          <w:sz w:val="24"/>
        </w:rPr>
        <w:tab/>
        <w:t>Child Abuse in an Educational Setting</w:t>
      </w:r>
      <w:r w:rsidRPr="00CD3CEE">
        <w:rPr>
          <w:sz w:val="24"/>
        </w:rPr>
        <w:tab/>
        <w:t xml:space="preserve">     27</w:t>
      </w:r>
    </w:p>
    <w:p w:rsidR="000B2B1F" w:rsidRPr="00CD3CEE" w:rsidRDefault="000B2B1F" w:rsidP="00A33504">
      <w:pPr>
        <w:pStyle w:val="Heading2"/>
      </w:pPr>
    </w:p>
    <w:p w:rsidR="00213C47" w:rsidRPr="00CD3CEE" w:rsidRDefault="000B2B1F" w:rsidP="00A33504">
      <w:pPr>
        <w:pStyle w:val="Heading2"/>
      </w:pPr>
      <w:r w:rsidRPr="00CD3CEE">
        <w:t>SECTION 7.</w:t>
      </w:r>
      <w:r w:rsidRPr="00CD3CEE">
        <w:tab/>
      </w:r>
    </w:p>
    <w:p w:rsidR="000B2B1F" w:rsidRPr="00CD3CEE" w:rsidRDefault="00213C47" w:rsidP="00A33504">
      <w:pPr>
        <w:pStyle w:val="Heading2"/>
      </w:pPr>
      <w:r w:rsidRPr="00CD3CEE">
        <w:tab/>
      </w:r>
      <w:r w:rsidR="000B2B1F" w:rsidRPr="00CD3CEE">
        <w:t>OTHER CONVENANTS AND WARRANTIES</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7.1</w:t>
      </w:r>
      <w:r w:rsidRPr="00CD3CEE">
        <w:rPr>
          <w:sz w:val="24"/>
        </w:rPr>
        <w:tab/>
        <w:t>Compliance with Laws and Regulations</w:t>
      </w:r>
      <w:r w:rsidRPr="00CD3CEE">
        <w:rPr>
          <w:sz w:val="24"/>
        </w:rPr>
        <w:tab/>
        <w:t xml:space="preserve">     27</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7.2</w:t>
      </w:r>
      <w:r w:rsidRPr="00CD3CEE">
        <w:rPr>
          <w:sz w:val="24"/>
        </w:rPr>
        <w:tab/>
        <w:t>Nonsectarian Status</w:t>
      </w:r>
      <w:r w:rsidRPr="00CD3CEE">
        <w:rPr>
          <w:sz w:val="24"/>
        </w:rPr>
        <w:tab/>
        <w:t xml:space="preserve">     27</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7.3</w:t>
      </w:r>
      <w:r w:rsidRPr="00CD3CEE">
        <w:rPr>
          <w:sz w:val="24"/>
        </w:rPr>
        <w:tab/>
        <w:t>Freedom of Information and Open Meetings Law</w:t>
      </w:r>
      <w:r w:rsidRPr="00CD3CEE">
        <w:rPr>
          <w:sz w:val="24"/>
        </w:rPr>
        <w:tab/>
        <w:t xml:space="preserve">     27</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7.4</w:t>
      </w:r>
      <w:r w:rsidRPr="00CD3CEE">
        <w:rPr>
          <w:sz w:val="24"/>
        </w:rPr>
        <w:tab/>
        <w:t>Non-discrimination</w:t>
      </w:r>
      <w:r w:rsidRPr="00CD3CEE">
        <w:rPr>
          <w:sz w:val="24"/>
        </w:rPr>
        <w:tab/>
        <w:t xml:space="preserve">     27</w:t>
      </w:r>
    </w:p>
    <w:p w:rsidR="000B2B1F" w:rsidRPr="00CD3CEE" w:rsidRDefault="000B2B1F" w:rsidP="000B2B1F">
      <w:pPr>
        <w:tabs>
          <w:tab w:val="left" w:pos="540"/>
          <w:tab w:val="left" w:pos="1800"/>
          <w:tab w:val="left" w:pos="2610"/>
          <w:tab w:val="left" w:leader="dot" w:pos="7920"/>
          <w:tab w:val="left" w:pos="8280"/>
        </w:tabs>
        <w:rPr>
          <w:sz w:val="24"/>
        </w:rPr>
      </w:pPr>
    </w:p>
    <w:p w:rsidR="00213C47" w:rsidRPr="00CD3CEE" w:rsidRDefault="000B2B1F" w:rsidP="00A33504">
      <w:pPr>
        <w:pStyle w:val="Heading2"/>
      </w:pPr>
      <w:r w:rsidRPr="00CD3CEE">
        <w:t>SECTION 8.</w:t>
      </w:r>
      <w:r w:rsidRPr="00CD3CEE">
        <w:tab/>
      </w:r>
    </w:p>
    <w:p w:rsidR="000B2B1F" w:rsidRPr="00CD3CEE" w:rsidRDefault="00213C47" w:rsidP="00A33504">
      <w:pPr>
        <w:pStyle w:val="Heading2"/>
      </w:pPr>
      <w:r w:rsidRPr="00CD3CEE">
        <w:tab/>
      </w:r>
      <w:r w:rsidR="000B2B1F" w:rsidRPr="00CD3CEE">
        <w:t>RENEWAL; CORRECTIVE PLANS; TERMINATION</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8.1</w:t>
      </w:r>
      <w:r w:rsidRPr="00CD3CEE">
        <w:rPr>
          <w:sz w:val="24"/>
        </w:rPr>
        <w:tab/>
        <w:t>Corporate Renewal Notice</w:t>
      </w:r>
      <w:r w:rsidRPr="00CD3CEE">
        <w:rPr>
          <w:sz w:val="24"/>
        </w:rPr>
        <w:tab/>
        <w:t xml:space="preserve">     28</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8.2</w:t>
      </w:r>
      <w:r w:rsidRPr="00CD3CEE">
        <w:rPr>
          <w:sz w:val="24"/>
        </w:rPr>
        <w:tab/>
        <w:t>Approval or Denial of Charter Extension</w:t>
      </w:r>
      <w:r w:rsidRPr="00CD3CEE">
        <w:rPr>
          <w:sz w:val="24"/>
        </w:rPr>
        <w:tab/>
        <w:t xml:space="preserve">     28</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8.3</w:t>
      </w:r>
      <w:r w:rsidRPr="00CD3CEE">
        <w:rPr>
          <w:sz w:val="24"/>
        </w:rPr>
        <w:tab/>
        <w:t>School Renewal Notice</w:t>
      </w:r>
      <w:r w:rsidRPr="00CD3CEE">
        <w:rPr>
          <w:sz w:val="24"/>
        </w:rPr>
        <w:tab/>
        <w:t xml:space="preserve">     29</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8.4</w:t>
      </w:r>
      <w:r w:rsidRPr="00CD3CEE">
        <w:rPr>
          <w:sz w:val="24"/>
        </w:rPr>
        <w:tab/>
        <w:t>Approval or Denial of School Renewal</w:t>
      </w:r>
      <w:r w:rsidRPr="00CD3CEE">
        <w:rPr>
          <w:sz w:val="24"/>
        </w:rPr>
        <w:tab/>
        <w:t xml:space="preserve">     29</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8.5</w:t>
      </w:r>
      <w:r w:rsidRPr="00CD3CEE">
        <w:rPr>
          <w:sz w:val="24"/>
        </w:rPr>
        <w:tab/>
        <w:t>Corrective Plans</w:t>
      </w:r>
      <w:r w:rsidRPr="00CD3CEE">
        <w:rPr>
          <w:sz w:val="24"/>
        </w:rPr>
        <w:tab/>
        <w:t xml:space="preserve">     30</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8.6</w:t>
      </w:r>
      <w:r w:rsidRPr="00CD3CEE">
        <w:rPr>
          <w:sz w:val="24"/>
        </w:rPr>
        <w:tab/>
        <w:t>Grounds for Charter Termination or Revocation</w:t>
      </w:r>
      <w:r w:rsidRPr="00CD3CEE">
        <w:rPr>
          <w:sz w:val="24"/>
        </w:rPr>
        <w:tab/>
        <w:t xml:space="preserve">     30</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8.7</w:t>
      </w:r>
      <w:r w:rsidRPr="00CD3CEE">
        <w:rPr>
          <w:sz w:val="24"/>
        </w:rPr>
        <w:tab/>
        <w:t>Grounds for School Closure</w:t>
      </w:r>
      <w:r w:rsidRPr="00CD3CEE">
        <w:rPr>
          <w:sz w:val="24"/>
        </w:rPr>
        <w:tab/>
        <w:t xml:space="preserve">     30</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8.8</w:t>
      </w:r>
      <w:r w:rsidRPr="00CD3CEE">
        <w:rPr>
          <w:sz w:val="24"/>
        </w:rPr>
        <w:tab/>
        <w:t>Notice and Procedures</w:t>
      </w:r>
      <w:r w:rsidRPr="00CD3CEE">
        <w:rPr>
          <w:sz w:val="24"/>
        </w:rPr>
        <w:tab/>
        <w:t xml:space="preserve">     30</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8.9</w:t>
      </w:r>
      <w:r w:rsidRPr="00CD3CEE">
        <w:rPr>
          <w:sz w:val="24"/>
        </w:rPr>
        <w:tab/>
        <w:t>Education Corporation Dissolution and Dissolution Reserve Fund  31</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8.10</w:t>
      </w:r>
      <w:r w:rsidRPr="00CD3CEE">
        <w:rPr>
          <w:sz w:val="24"/>
        </w:rPr>
        <w:tab/>
        <w:t>School Closure Procedures and Plan</w:t>
      </w:r>
      <w:r w:rsidRPr="00CD3CEE">
        <w:rPr>
          <w:sz w:val="24"/>
        </w:rPr>
        <w:tab/>
        <w:t xml:space="preserve">     33</w:t>
      </w:r>
    </w:p>
    <w:p w:rsidR="000B2B1F" w:rsidRPr="00CD3CEE" w:rsidRDefault="000B2B1F" w:rsidP="000B2B1F">
      <w:pPr>
        <w:tabs>
          <w:tab w:val="left" w:pos="540"/>
          <w:tab w:val="left" w:pos="1800"/>
          <w:tab w:val="left" w:pos="2610"/>
          <w:tab w:val="left" w:leader="dot" w:pos="7920"/>
          <w:tab w:val="left" w:pos="8280"/>
        </w:tabs>
        <w:rPr>
          <w:b/>
          <w:sz w:val="24"/>
        </w:rPr>
      </w:pPr>
    </w:p>
    <w:p w:rsidR="000B2B1F" w:rsidRPr="00CD3CEE" w:rsidRDefault="000B2B1F" w:rsidP="00A33504">
      <w:pPr>
        <w:pStyle w:val="Heading2"/>
      </w:pPr>
      <w:r w:rsidRPr="00CD3CEE">
        <w:t>SECTION 9.</w:t>
      </w:r>
      <w:r w:rsidRPr="00CD3CEE">
        <w:tab/>
        <w:t>MISCELLANEOUS</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9.1</w:t>
      </w:r>
      <w:r w:rsidRPr="00CD3CEE">
        <w:rPr>
          <w:sz w:val="24"/>
        </w:rPr>
        <w:tab/>
        <w:t>Disclaimer of Liability</w:t>
      </w:r>
      <w:r w:rsidRPr="00CD3CEE">
        <w:rPr>
          <w:sz w:val="24"/>
        </w:rPr>
        <w:tab/>
        <w:t xml:space="preserve">     33</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9.2</w:t>
      </w:r>
      <w:r w:rsidRPr="00CD3CEE">
        <w:rPr>
          <w:sz w:val="24"/>
        </w:rPr>
        <w:tab/>
        <w:t>Notice of Receipt of Summons and/or Complaint</w:t>
      </w:r>
      <w:r w:rsidRPr="00CD3CEE">
        <w:rPr>
          <w:sz w:val="24"/>
        </w:rPr>
        <w:tab/>
        <w:t xml:space="preserve">     33</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9.3</w:t>
      </w:r>
      <w:r w:rsidRPr="00CD3CEE">
        <w:rPr>
          <w:sz w:val="24"/>
        </w:rPr>
        <w:tab/>
        <w:t>Governing Law</w:t>
      </w:r>
      <w:r w:rsidRPr="00CD3CEE">
        <w:rPr>
          <w:sz w:val="24"/>
        </w:rPr>
        <w:tab/>
        <w:t xml:space="preserve">     33</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9.4</w:t>
      </w:r>
      <w:r w:rsidRPr="00CD3CEE">
        <w:rPr>
          <w:sz w:val="24"/>
        </w:rPr>
        <w:tab/>
        <w:t>Waiver</w:t>
      </w:r>
      <w:r w:rsidRPr="00CD3CEE">
        <w:rPr>
          <w:sz w:val="24"/>
        </w:rPr>
        <w:tab/>
      </w:r>
      <w:r w:rsidRPr="00CD3CEE">
        <w:rPr>
          <w:sz w:val="24"/>
        </w:rPr>
        <w:tab/>
        <w:t xml:space="preserve">     34</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9.5</w:t>
      </w:r>
      <w:r w:rsidRPr="00CD3CEE">
        <w:rPr>
          <w:sz w:val="24"/>
        </w:rPr>
        <w:tab/>
        <w:t>Counterparts; Signature by Facsimile</w:t>
      </w:r>
      <w:r w:rsidRPr="00CD3CEE">
        <w:rPr>
          <w:sz w:val="24"/>
        </w:rPr>
        <w:tab/>
        <w:t xml:space="preserve">     34</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9.6</w:t>
      </w:r>
      <w:r w:rsidRPr="00CD3CEE">
        <w:rPr>
          <w:sz w:val="24"/>
        </w:rPr>
        <w:tab/>
        <w:t>Terms and Conditions of Operation</w:t>
      </w:r>
      <w:r w:rsidRPr="00CD3CEE">
        <w:rPr>
          <w:sz w:val="24"/>
        </w:rPr>
        <w:tab/>
        <w:t xml:space="preserve">     34</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9.7</w:t>
      </w:r>
      <w:r w:rsidRPr="00CD3CEE">
        <w:rPr>
          <w:sz w:val="24"/>
        </w:rPr>
        <w:tab/>
        <w:t>Revision</w:t>
      </w:r>
      <w:r w:rsidRPr="00CD3CEE">
        <w:rPr>
          <w:sz w:val="24"/>
        </w:rPr>
        <w:tab/>
        <w:t xml:space="preserve">     34</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9.8</w:t>
      </w:r>
      <w:r w:rsidRPr="00CD3CEE">
        <w:rPr>
          <w:sz w:val="24"/>
        </w:rPr>
        <w:tab/>
        <w:t>Assignment</w:t>
      </w:r>
      <w:r w:rsidRPr="00CD3CEE">
        <w:rPr>
          <w:sz w:val="24"/>
        </w:rPr>
        <w:tab/>
        <w:t xml:space="preserve">     34</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9.9</w:t>
      </w:r>
      <w:r w:rsidRPr="00CD3CEE">
        <w:rPr>
          <w:sz w:val="24"/>
        </w:rPr>
        <w:tab/>
        <w:t>Notices</w:t>
      </w:r>
      <w:r w:rsidRPr="00CD3CEE">
        <w:rPr>
          <w:sz w:val="24"/>
        </w:rPr>
        <w:tab/>
      </w:r>
      <w:r w:rsidRPr="00CD3CEE">
        <w:rPr>
          <w:sz w:val="24"/>
        </w:rPr>
        <w:tab/>
        <w:t xml:space="preserve">     34</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9.10</w:t>
      </w:r>
      <w:r w:rsidRPr="00CD3CEE">
        <w:rPr>
          <w:sz w:val="24"/>
        </w:rPr>
        <w:tab/>
        <w:t>Severability</w:t>
      </w:r>
      <w:r w:rsidRPr="00CD3CEE">
        <w:rPr>
          <w:sz w:val="24"/>
        </w:rPr>
        <w:tab/>
        <w:t xml:space="preserve">     35</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9.11</w:t>
      </w:r>
      <w:r w:rsidRPr="00CD3CEE">
        <w:rPr>
          <w:sz w:val="24"/>
        </w:rPr>
        <w:tab/>
        <w:t>Entire Charter</w:t>
      </w:r>
      <w:r w:rsidRPr="00CD3CEE">
        <w:rPr>
          <w:sz w:val="24"/>
        </w:rPr>
        <w:tab/>
        <w:t xml:space="preserve">     35</w:t>
      </w:r>
    </w:p>
    <w:p w:rsidR="000B2B1F" w:rsidRPr="00CD3CEE" w:rsidRDefault="000B2B1F" w:rsidP="000B2B1F">
      <w:pPr>
        <w:tabs>
          <w:tab w:val="left" w:pos="540"/>
          <w:tab w:val="left" w:pos="1800"/>
          <w:tab w:val="left" w:pos="2610"/>
          <w:tab w:val="left" w:leader="dot" w:pos="7920"/>
          <w:tab w:val="left" w:pos="8280"/>
        </w:tabs>
        <w:rPr>
          <w:sz w:val="24"/>
        </w:rPr>
      </w:pPr>
      <w:r w:rsidRPr="00CD3CEE">
        <w:rPr>
          <w:sz w:val="24"/>
        </w:rPr>
        <w:tab/>
        <w:t>9.12</w:t>
      </w:r>
      <w:r w:rsidRPr="00CD3CEE">
        <w:rPr>
          <w:sz w:val="24"/>
        </w:rPr>
        <w:tab/>
        <w:t>Construction</w:t>
      </w:r>
      <w:r w:rsidRPr="00CD3CEE">
        <w:rPr>
          <w:sz w:val="24"/>
        </w:rPr>
        <w:tab/>
        <w:t xml:space="preserve">     35</w:t>
      </w:r>
    </w:p>
    <w:p w:rsidR="000B2B1F" w:rsidRPr="00CD3CEE" w:rsidRDefault="000B2B1F" w:rsidP="000B2B1F">
      <w:pPr>
        <w:tabs>
          <w:tab w:val="left" w:leader="dot" w:pos="7920"/>
        </w:tabs>
        <w:rPr>
          <w:sz w:val="24"/>
        </w:rPr>
      </w:pPr>
    </w:p>
    <w:p w:rsidR="000B2B1F" w:rsidRPr="00CD3CEE" w:rsidRDefault="000B2B1F" w:rsidP="000B2B1F">
      <w:pPr>
        <w:rPr>
          <w:sz w:val="24"/>
        </w:rPr>
      </w:pPr>
    </w:p>
    <w:p w:rsidR="000B2B1F" w:rsidRPr="00CD3CEE" w:rsidRDefault="000B2B1F" w:rsidP="00A33504">
      <w:pPr>
        <w:pStyle w:val="Heading1"/>
      </w:pPr>
    </w:p>
    <w:p w:rsidR="000B2B1F" w:rsidRPr="00CD3CEE" w:rsidRDefault="000B2B1F" w:rsidP="00A33504">
      <w:pPr>
        <w:pStyle w:val="Heading1"/>
      </w:pPr>
      <w:r w:rsidRPr="00CD3CEE">
        <w:t>SCHEDULES AND EXHIBITS</w:t>
      </w:r>
    </w:p>
    <w:p w:rsidR="000B2B1F" w:rsidRPr="00CD3CEE" w:rsidRDefault="000B2B1F" w:rsidP="000B2B1F">
      <w:pPr>
        <w:jc w:val="center"/>
        <w:rPr>
          <w:sz w:val="24"/>
          <w:u w:val="single"/>
        </w:rPr>
      </w:pPr>
    </w:p>
    <w:p w:rsidR="000B2B1F" w:rsidRPr="00CD3CEE" w:rsidRDefault="000B2B1F" w:rsidP="000B2B1F">
      <w:pPr>
        <w:jc w:val="center"/>
        <w:rPr>
          <w:sz w:val="24"/>
          <w:u w:val="single"/>
        </w:rPr>
      </w:pPr>
    </w:p>
    <w:p w:rsidR="000B2B1F" w:rsidRPr="00CD3CEE" w:rsidRDefault="000B2B1F" w:rsidP="000B2B1F">
      <w:pPr>
        <w:jc w:val="center"/>
        <w:rPr>
          <w:sz w:val="24"/>
          <w:u w:val="single"/>
        </w:rPr>
      </w:pPr>
    </w:p>
    <w:p w:rsidR="000B2B1F" w:rsidRPr="00CD3CEE" w:rsidRDefault="000B2B1F" w:rsidP="00A33504">
      <w:pPr>
        <w:pStyle w:val="Heading2"/>
      </w:pPr>
    </w:p>
    <w:p w:rsidR="000B2B1F" w:rsidRPr="00CD3CEE" w:rsidRDefault="000B2B1F" w:rsidP="000B2B1F">
      <w:pPr>
        <w:rPr>
          <w:sz w:val="24"/>
          <w:szCs w:val="24"/>
        </w:rPr>
      </w:pPr>
    </w:p>
    <w:p w:rsidR="000B2B1F" w:rsidRPr="00CD3CEE" w:rsidRDefault="000B2B1F" w:rsidP="000B2B1F">
      <w:pPr>
        <w:rPr>
          <w:sz w:val="24"/>
          <w:szCs w:val="24"/>
        </w:rPr>
      </w:pPr>
      <w:r w:rsidRPr="00CD3CEE">
        <w:rPr>
          <w:sz w:val="24"/>
          <w:szCs w:val="24"/>
        </w:rPr>
        <w:t xml:space="preserve">SCHEDULE 1 - </w:t>
      </w:r>
      <w:r w:rsidRPr="00CD3CEE">
        <w:rPr>
          <w:sz w:val="24"/>
          <w:szCs w:val="24"/>
        </w:rPr>
        <w:tab/>
        <w:t>Identification of Schools Operated by the Education Corporation</w:t>
      </w:r>
    </w:p>
    <w:p w:rsidR="000B2B1F" w:rsidRPr="00CD3CEE" w:rsidRDefault="000B2B1F" w:rsidP="000B2B1F">
      <w:pPr>
        <w:rPr>
          <w:sz w:val="24"/>
          <w:szCs w:val="24"/>
        </w:rPr>
      </w:pPr>
    </w:p>
    <w:p w:rsidR="000B2B1F" w:rsidRPr="00CD3CEE" w:rsidRDefault="000B2B1F" w:rsidP="000B2B1F">
      <w:pPr>
        <w:rPr>
          <w:sz w:val="24"/>
          <w:szCs w:val="24"/>
        </w:rPr>
      </w:pPr>
      <w:r w:rsidRPr="00CD3CEE">
        <w:rPr>
          <w:sz w:val="24"/>
          <w:szCs w:val="24"/>
        </w:rPr>
        <w:t xml:space="preserve">EXHIBIT A - </w:t>
      </w:r>
      <w:r w:rsidRPr="00CD3CEE">
        <w:rPr>
          <w:sz w:val="24"/>
          <w:szCs w:val="24"/>
        </w:rPr>
        <w:tab/>
      </w:r>
      <w:r w:rsidRPr="00CD3CEE">
        <w:rPr>
          <w:sz w:val="24"/>
          <w:szCs w:val="24"/>
        </w:rPr>
        <w:tab/>
        <w:t>Terms of Operation</w:t>
      </w:r>
    </w:p>
    <w:p w:rsidR="000B2B1F" w:rsidRPr="00CD3CEE" w:rsidRDefault="000B2B1F" w:rsidP="000B2B1F">
      <w:pPr>
        <w:rPr>
          <w:sz w:val="24"/>
          <w:szCs w:val="24"/>
        </w:rPr>
      </w:pPr>
    </w:p>
    <w:p w:rsidR="000B2B1F" w:rsidRPr="00CD3CEE" w:rsidRDefault="000B2B1F" w:rsidP="000B2B1F">
      <w:pPr>
        <w:rPr>
          <w:sz w:val="24"/>
          <w:szCs w:val="24"/>
        </w:rPr>
      </w:pPr>
      <w:r w:rsidRPr="00CD3CEE">
        <w:rPr>
          <w:sz w:val="24"/>
          <w:szCs w:val="24"/>
        </w:rPr>
        <w:t>EXHIBIT B -</w:t>
      </w:r>
      <w:r w:rsidRPr="00CD3CEE">
        <w:rPr>
          <w:sz w:val="24"/>
          <w:szCs w:val="24"/>
        </w:rPr>
        <w:tab/>
      </w:r>
      <w:r w:rsidRPr="00CD3CEE">
        <w:rPr>
          <w:sz w:val="24"/>
          <w:szCs w:val="24"/>
        </w:rPr>
        <w:tab/>
        <w:t xml:space="preserve">Monitoring Plan </w:t>
      </w:r>
    </w:p>
    <w:p w:rsidR="000B2B1F" w:rsidRPr="00CD3CEE" w:rsidRDefault="000B2B1F" w:rsidP="000B2B1F">
      <w:pPr>
        <w:rPr>
          <w:sz w:val="24"/>
          <w:szCs w:val="24"/>
        </w:rPr>
      </w:pPr>
    </w:p>
    <w:p w:rsidR="000B2B1F" w:rsidRPr="00CD3CEE" w:rsidRDefault="000B2B1F" w:rsidP="000B2B1F">
      <w:pPr>
        <w:rPr>
          <w:sz w:val="24"/>
          <w:szCs w:val="24"/>
        </w:rPr>
      </w:pPr>
      <w:r w:rsidRPr="00CD3CEE">
        <w:rPr>
          <w:sz w:val="24"/>
          <w:szCs w:val="24"/>
        </w:rPr>
        <w:t xml:space="preserve">EXHIBIT C - </w:t>
      </w:r>
      <w:r w:rsidRPr="00CD3CEE">
        <w:rPr>
          <w:sz w:val="24"/>
          <w:szCs w:val="24"/>
        </w:rPr>
        <w:tab/>
      </w:r>
      <w:r w:rsidRPr="00CD3CEE">
        <w:rPr>
          <w:sz w:val="24"/>
          <w:szCs w:val="24"/>
        </w:rPr>
        <w:tab/>
        <w:t>Special Education Assurances</w:t>
      </w:r>
    </w:p>
    <w:p w:rsidR="000B2B1F" w:rsidRPr="00CD3CEE" w:rsidRDefault="000B2B1F" w:rsidP="000B2B1F">
      <w:pPr>
        <w:rPr>
          <w:sz w:val="24"/>
          <w:szCs w:val="24"/>
        </w:rPr>
      </w:pPr>
    </w:p>
    <w:p w:rsidR="000B2B1F" w:rsidRPr="00CD3CEE" w:rsidRDefault="000B2B1F" w:rsidP="000B2B1F">
      <w:pPr>
        <w:tabs>
          <w:tab w:val="left" w:pos="540"/>
          <w:tab w:val="left" w:pos="1800"/>
          <w:tab w:val="left" w:pos="2610"/>
          <w:tab w:val="left" w:pos="7920"/>
          <w:tab w:val="left" w:pos="8280"/>
        </w:tabs>
        <w:rPr>
          <w:sz w:val="24"/>
          <w:szCs w:val="24"/>
        </w:rPr>
      </w:pPr>
    </w:p>
    <w:p w:rsidR="000B2B1F" w:rsidRPr="00CD3CEE" w:rsidRDefault="000B2B1F" w:rsidP="00A33504">
      <w:pPr>
        <w:pStyle w:val="Heading1"/>
      </w:pPr>
      <w:r w:rsidRPr="00CD3CEE">
        <w:rPr>
          <w:szCs w:val="24"/>
        </w:rPr>
        <w:br w:type="page"/>
      </w:r>
      <w:r w:rsidRPr="00CD3CEE">
        <w:lastRenderedPageBreak/>
        <w:t>TABLE OF DEFINITIONS</w:t>
      </w:r>
    </w:p>
    <w:p w:rsidR="000B2B1F" w:rsidRPr="00CD3CEE" w:rsidRDefault="000B2B1F" w:rsidP="000B2B1F">
      <w:pPr>
        <w:jc w:val="center"/>
        <w:rPr>
          <w:sz w:val="24"/>
          <w:u w:val="single"/>
        </w:rPr>
      </w:pPr>
    </w:p>
    <w:p w:rsidR="000B2B1F" w:rsidRPr="00CD3CEE" w:rsidRDefault="000B2B1F" w:rsidP="000B2B1F">
      <w:pPr>
        <w:jc w:val="center"/>
        <w:rPr>
          <w:sz w:val="24"/>
          <w:u w:val="single"/>
        </w:rPr>
      </w:pPr>
      <w:r w:rsidRPr="00CD3CEE">
        <w:rPr>
          <w:sz w:val="24"/>
        </w:rPr>
        <w:tab/>
      </w:r>
      <w:r w:rsidRPr="00CD3CEE">
        <w:rPr>
          <w:sz w:val="24"/>
        </w:rPr>
        <w:tab/>
      </w:r>
      <w:r w:rsidRPr="00CD3CEE">
        <w:rPr>
          <w:sz w:val="24"/>
        </w:rPr>
        <w:tab/>
      </w:r>
      <w:r w:rsidRPr="00CD3CEE">
        <w:rPr>
          <w:sz w:val="24"/>
        </w:rPr>
        <w:tab/>
      </w:r>
      <w:r w:rsidRPr="00CD3CEE">
        <w:rPr>
          <w:sz w:val="24"/>
        </w:rPr>
        <w:tab/>
      </w:r>
      <w:r w:rsidRPr="00CD3CEE">
        <w:rPr>
          <w:sz w:val="24"/>
        </w:rPr>
        <w:tab/>
      </w:r>
      <w:r w:rsidRPr="00CD3CEE">
        <w:rPr>
          <w:sz w:val="24"/>
        </w:rPr>
        <w:tab/>
      </w:r>
      <w:r w:rsidRPr="00CD3CEE">
        <w:rPr>
          <w:sz w:val="24"/>
        </w:rPr>
        <w:tab/>
      </w:r>
      <w:r w:rsidRPr="00CD3CEE">
        <w:rPr>
          <w:sz w:val="24"/>
        </w:rPr>
        <w:tab/>
      </w:r>
      <w:r w:rsidRPr="00CD3CEE">
        <w:rPr>
          <w:sz w:val="24"/>
          <w:u w:val="single"/>
        </w:rPr>
        <w:t>Page</w:t>
      </w:r>
    </w:p>
    <w:p w:rsidR="000B2B1F" w:rsidRPr="00CD3CEE" w:rsidRDefault="000B2B1F" w:rsidP="000B2B1F">
      <w:pPr>
        <w:tabs>
          <w:tab w:val="left" w:leader="dot" w:pos="7920"/>
        </w:tabs>
        <w:rPr>
          <w:sz w:val="24"/>
          <w:u w:val="single"/>
        </w:rPr>
      </w:pPr>
    </w:p>
    <w:p w:rsidR="000B2B1F" w:rsidRPr="00CD3CEE" w:rsidRDefault="000B2B1F" w:rsidP="000B2B1F">
      <w:pPr>
        <w:rPr>
          <w:sz w:val="24"/>
          <w:szCs w:val="24"/>
        </w:rPr>
      </w:pPr>
      <w:r w:rsidRPr="00CD3CEE">
        <w:rPr>
          <w:sz w:val="24"/>
          <w:szCs w:val="24"/>
        </w:rPr>
        <w:t>“Trustees”</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w:t>
      </w:r>
    </w:p>
    <w:p w:rsidR="000B2B1F" w:rsidRPr="00CD3CEE" w:rsidRDefault="000B2B1F" w:rsidP="000B2B1F">
      <w:pPr>
        <w:rPr>
          <w:sz w:val="24"/>
          <w:szCs w:val="24"/>
        </w:rPr>
      </w:pPr>
      <w:r w:rsidRPr="00CD3CEE">
        <w:rPr>
          <w:sz w:val="24"/>
          <w:szCs w:val="24"/>
        </w:rPr>
        <w:t>“Applicant(s)”</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w:t>
      </w:r>
    </w:p>
    <w:p w:rsidR="000B2B1F" w:rsidRPr="00CD3CEE" w:rsidRDefault="000B2B1F" w:rsidP="000B2B1F">
      <w:pPr>
        <w:rPr>
          <w:sz w:val="24"/>
          <w:szCs w:val="24"/>
        </w:rPr>
      </w:pPr>
      <w:r w:rsidRPr="00CD3CEE">
        <w:rPr>
          <w:sz w:val="24"/>
          <w:szCs w:val="24"/>
        </w:rPr>
        <w:t>“Parties”</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w:t>
      </w:r>
    </w:p>
    <w:p w:rsidR="000B2B1F" w:rsidRPr="00CD3CEE" w:rsidRDefault="000B2B1F" w:rsidP="000B2B1F">
      <w:pPr>
        <w:rPr>
          <w:sz w:val="24"/>
          <w:szCs w:val="24"/>
        </w:rPr>
      </w:pPr>
      <w:r w:rsidRPr="00CD3CEE">
        <w:rPr>
          <w:sz w:val="24"/>
          <w:szCs w:val="24"/>
        </w:rPr>
        <w:t>“Education Corporation”</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w:t>
      </w:r>
    </w:p>
    <w:p w:rsidR="000B2B1F" w:rsidRPr="00CD3CEE" w:rsidRDefault="000B2B1F" w:rsidP="000B2B1F">
      <w:pPr>
        <w:rPr>
          <w:sz w:val="24"/>
          <w:szCs w:val="24"/>
        </w:rPr>
      </w:pPr>
      <w:r w:rsidRPr="00CD3CEE">
        <w:rPr>
          <w:sz w:val="24"/>
          <w:szCs w:val="24"/>
        </w:rPr>
        <w:t>“Act”</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w:t>
      </w:r>
    </w:p>
    <w:p w:rsidR="000B2B1F" w:rsidRPr="00CD3CEE" w:rsidRDefault="000B2B1F" w:rsidP="000B2B1F">
      <w:pPr>
        <w:rPr>
          <w:sz w:val="24"/>
          <w:szCs w:val="24"/>
        </w:rPr>
      </w:pPr>
      <w:r w:rsidRPr="00CD3CEE">
        <w:rPr>
          <w:sz w:val="24"/>
          <w:szCs w:val="24"/>
        </w:rPr>
        <w:t>“State”</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w:t>
      </w:r>
    </w:p>
    <w:p w:rsidR="000B2B1F" w:rsidRPr="00CD3CEE" w:rsidRDefault="000B2B1F" w:rsidP="000B2B1F">
      <w:pPr>
        <w:rPr>
          <w:sz w:val="24"/>
          <w:szCs w:val="24"/>
        </w:rPr>
      </w:pPr>
      <w:r w:rsidRPr="00CD3CEE">
        <w:rPr>
          <w:sz w:val="24"/>
          <w:szCs w:val="24"/>
        </w:rPr>
        <w:t>“RFP”</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w:t>
      </w:r>
    </w:p>
    <w:p w:rsidR="000B2B1F" w:rsidRPr="00CD3CEE" w:rsidRDefault="000B2B1F" w:rsidP="000B2B1F">
      <w:pPr>
        <w:rPr>
          <w:sz w:val="24"/>
          <w:szCs w:val="24"/>
        </w:rPr>
      </w:pPr>
      <w:r w:rsidRPr="00CD3CEE">
        <w:rPr>
          <w:sz w:val="24"/>
          <w:szCs w:val="24"/>
        </w:rPr>
        <w:t>“Proposal(s)”</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w:t>
      </w:r>
    </w:p>
    <w:p w:rsidR="000B2B1F" w:rsidRPr="00CD3CEE" w:rsidRDefault="000B2B1F" w:rsidP="000B2B1F">
      <w:pPr>
        <w:rPr>
          <w:sz w:val="24"/>
          <w:szCs w:val="24"/>
        </w:rPr>
      </w:pPr>
      <w:r w:rsidRPr="00CD3CEE">
        <w:rPr>
          <w:sz w:val="24"/>
          <w:szCs w:val="24"/>
        </w:rPr>
        <w:t>“Regents”</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w:t>
      </w:r>
    </w:p>
    <w:p w:rsidR="000B2B1F" w:rsidRPr="00CD3CEE" w:rsidRDefault="000B2B1F" w:rsidP="000B2B1F">
      <w:pPr>
        <w:rPr>
          <w:sz w:val="24"/>
          <w:szCs w:val="24"/>
        </w:rPr>
      </w:pPr>
      <w:r w:rsidRPr="00CD3CEE">
        <w:rPr>
          <w:sz w:val="24"/>
          <w:szCs w:val="24"/>
        </w:rPr>
        <w:t>“Charter Agreement”</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w:t>
      </w:r>
    </w:p>
    <w:p w:rsidR="000B2B1F" w:rsidRPr="00CD3CEE" w:rsidRDefault="000B2B1F" w:rsidP="000B2B1F">
      <w:pPr>
        <w:rPr>
          <w:sz w:val="24"/>
          <w:szCs w:val="24"/>
        </w:rPr>
      </w:pPr>
      <w:r w:rsidRPr="00CD3CEE">
        <w:rPr>
          <w:sz w:val="24"/>
          <w:szCs w:val="24"/>
        </w:rPr>
        <w:t>“Terms of Operation”</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w:t>
      </w:r>
    </w:p>
    <w:p w:rsidR="000B2B1F" w:rsidRPr="00CD3CEE" w:rsidRDefault="000B2B1F" w:rsidP="000B2B1F">
      <w:pPr>
        <w:rPr>
          <w:sz w:val="24"/>
          <w:szCs w:val="24"/>
        </w:rPr>
      </w:pPr>
      <w:r w:rsidRPr="00CD3CEE">
        <w:rPr>
          <w:sz w:val="24"/>
          <w:szCs w:val="24"/>
        </w:rPr>
        <w:t>“Additional Assurances and Terms”</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w:t>
      </w:r>
    </w:p>
    <w:p w:rsidR="000B2B1F" w:rsidRPr="00CD3CEE" w:rsidRDefault="000B2B1F" w:rsidP="000B2B1F">
      <w:pPr>
        <w:rPr>
          <w:sz w:val="24"/>
          <w:szCs w:val="24"/>
        </w:rPr>
      </w:pPr>
      <w:r w:rsidRPr="00CD3CEE">
        <w:rPr>
          <w:sz w:val="24"/>
          <w:szCs w:val="24"/>
        </w:rPr>
        <w:t>“Monitoring Plan”</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w:t>
      </w:r>
    </w:p>
    <w:p w:rsidR="000B2B1F" w:rsidRPr="00CD3CEE" w:rsidRDefault="000B2B1F" w:rsidP="000B2B1F">
      <w:pPr>
        <w:rPr>
          <w:sz w:val="24"/>
          <w:szCs w:val="24"/>
        </w:rPr>
      </w:pPr>
      <w:r w:rsidRPr="00CD3CEE">
        <w:rPr>
          <w:sz w:val="24"/>
          <w:szCs w:val="24"/>
        </w:rPr>
        <w:t>“Special Education Assurances”</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w:t>
      </w:r>
    </w:p>
    <w:p w:rsidR="000B2B1F" w:rsidRPr="00CD3CEE" w:rsidRDefault="000B2B1F" w:rsidP="000B2B1F">
      <w:pPr>
        <w:rPr>
          <w:sz w:val="24"/>
          <w:szCs w:val="24"/>
        </w:rPr>
      </w:pPr>
      <w:r w:rsidRPr="00CD3CEE">
        <w:rPr>
          <w:sz w:val="24"/>
          <w:szCs w:val="24"/>
        </w:rPr>
        <w:t>“Accountability Plans”</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w:t>
      </w:r>
    </w:p>
    <w:p w:rsidR="000B2B1F" w:rsidRPr="00CD3CEE" w:rsidRDefault="000B2B1F" w:rsidP="000B2B1F">
      <w:pPr>
        <w:rPr>
          <w:sz w:val="24"/>
          <w:szCs w:val="24"/>
        </w:rPr>
      </w:pPr>
      <w:r w:rsidRPr="00CD3CEE">
        <w:rPr>
          <w:sz w:val="24"/>
          <w:szCs w:val="24"/>
        </w:rPr>
        <w:t>“Proposed Charter”</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w:t>
      </w:r>
    </w:p>
    <w:p w:rsidR="000B2B1F" w:rsidRPr="00CD3CEE" w:rsidRDefault="000B2B1F" w:rsidP="000B2B1F">
      <w:pPr>
        <w:rPr>
          <w:sz w:val="24"/>
          <w:szCs w:val="24"/>
        </w:rPr>
      </w:pPr>
      <w:r w:rsidRPr="00CD3CEE">
        <w:rPr>
          <w:sz w:val="24"/>
          <w:szCs w:val="24"/>
        </w:rPr>
        <w:t>“Charter”</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w:t>
      </w:r>
    </w:p>
    <w:p w:rsidR="000B2B1F" w:rsidRPr="00CD3CEE" w:rsidRDefault="000B2B1F" w:rsidP="000B2B1F">
      <w:pPr>
        <w:rPr>
          <w:sz w:val="24"/>
          <w:szCs w:val="24"/>
        </w:rPr>
      </w:pPr>
      <w:r w:rsidRPr="00CD3CEE">
        <w:rPr>
          <w:sz w:val="24"/>
          <w:szCs w:val="24"/>
        </w:rPr>
        <w:t>“Provisional Charter”</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w:t>
      </w:r>
    </w:p>
    <w:p w:rsidR="000B2B1F" w:rsidRPr="00CD3CEE" w:rsidRDefault="000B2B1F" w:rsidP="000B2B1F">
      <w:pPr>
        <w:rPr>
          <w:sz w:val="24"/>
          <w:szCs w:val="24"/>
        </w:rPr>
      </w:pPr>
      <w:r w:rsidRPr="00CD3CEE">
        <w:rPr>
          <w:sz w:val="24"/>
          <w:szCs w:val="24"/>
        </w:rPr>
        <w:t xml:space="preserve"> “Effective Date”</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w:t>
      </w:r>
    </w:p>
    <w:p w:rsidR="000B2B1F" w:rsidRPr="00CD3CEE" w:rsidRDefault="000B2B1F" w:rsidP="000B2B1F">
      <w:pPr>
        <w:rPr>
          <w:sz w:val="24"/>
          <w:szCs w:val="24"/>
        </w:rPr>
      </w:pPr>
      <w:r w:rsidRPr="00CD3CEE">
        <w:rPr>
          <w:sz w:val="24"/>
          <w:szCs w:val="24"/>
        </w:rPr>
        <w:t>“Institute”</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3</w:t>
      </w:r>
    </w:p>
    <w:p w:rsidR="000B2B1F" w:rsidRPr="00CD3CEE" w:rsidRDefault="000B2B1F" w:rsidP="000B2B1F">
      <w:pPr>
        <w:rPr>
          <w:sz w:val="24"/>
          <w:szCs w:val="24"/>
        </w:rPr>
      </w:pPr>
      <w:r w:rsidRPr="00CD3CEE">
        <w:rPr>
          <w:sz w:val="24"/>
          <w:szCs w:val="24"/>
        </w:rPr>
        <w:t>“New Information”</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4</w:t>
      </w:r>
    </w:p>
    <w:p w:rsidR="000B2B1F" w:rsidRPr="00CD3CEE" w:rsidRDefault="000B2B1F" w:rsidP="000B2B1F">
      <w:pPr>
        <w:rPr>
          <w:sz w:val="24"/>
          <w:szCs w:val="24"/>
        </w:rPr>
      </w:pPr>
      <w:r w:rsidRPr="00CD3CEE">
        <w:rPr>
          <w:sz w:val="24"/>
          <w:szCs w:val="24"/>
        </w:rPr>
        <w:t>“Education Corporation Board”</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5</w:t>
      </w:r>
    </w:p>
    <w:p w:rsidR="000B2B1F" w:rsidRPr="00CD3CEE" w:rsidRDefault="000B2B1F" w:rsidP="000B2B1F">
      <w:pPr>
        <w:rPr>
          <w:sz w:val="24"/>
          <w:szCs w:val="24"/>
        </w:rPr>
      </w:pPr>
      <w:r w:rsidRPr="00CD3CEE">
        <w:rPr>
          <w:sz w:val="24"/>
          <w:szCs w:val="24"/>
        </w:rPr>
        <w:t>“Founding Corporate Trustees”</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5</w:t>
      </w:r>
    </w:p>
    <w:p w:rsidR="000B2B1F" w:rsidRPr="00CD3CEE" w:rsidRDefault="000B2B1F" w:rsidP="000B2B1F">
      <w:pPr>
        <w:rPr>
          <w:sz w:val="24"/>
          <w:szCs w:val="24"/>
        </w:rPr>
      </w:pPr>
      <w:r w:rsidRPr="00CD3CEE">
        <w:rPr>
          <w:sz w:val="24"/>
          <w:szCs w:val="24"/>
        </w:rPr>
        <w:t>“Corporate Trustee”</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5</w:t>
      </w:r>
    </w:p>
    <w:p w:rsidR="000B2B1F" w:rsidRPr="00CD3CEE" w:rsidRDefault="000B2B1F" w:rsidP="000B2B1F">
      <w:pPr>
        <w:rPr>
          <w:sz w:val="24"/>
          <w:szCs w:val="24"/>
        </w:rPr>
      </w:pPr>
      <w:r w:rsidRPr="00CD3CEE">
        <w:rPr>
          <w:sz w:val="24"/>
          <w:szCs w:val="24"/>
        </w:rPr>
        <w:t>“By-laws”</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5</w:t>
      </w:r>
    </w:p>
    <w:p w:rsidR="000B2B1F" w:rsidRPr="00CD3CEE" w:rsidRDefault="000B2B1F" w:rsidP="000B2B1F">
      <w:pPr>
        <w:rPr>
          <w:sz w:val="24"/>
          <w:szCs w:val="24"/>
        </w:rPr>
      </w:pPr>
      <w:r w:rsidRPr="00CD3CEE">
        <w:rPr>
          <w:sz w:val="24"/>
          <w:szCs w:val="24"/>
        </w:rPr>
        <w:t>“School Trustee Disclosure Report”</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7</w:t>
      </w:r>
    </w:p>
    <w:p w:rsidR="000B2B1F" w:rsidRPr="00CD3CEE" w:rsidRDefault="000B2B1F" w:rsidP="000B2B1F">
      <w:pPr>
        <w:rPr>
          <w:sz w:val="24"/>
          <w:szCs w:val="24"/>
        </w:rPr>
      </w:pPr>
      <w:r w:rsidRPr="00CD3CEE">
        <w:rPr>
          <w:sz w:val="24"/>
          <w:szCs w:val="24"/>
        </w:rPr>
        <w:t>“Annual Report”</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7</w:t>
      </w:r>
    </w:p>
    <w:p w:rsidR="000B2B1F" w:rsidRPr="00CD3CEE" w:rsidRDefault="000B2B1F" w:rsidP="000B2B1F">
      <w:pPr>
        <w:rPr>
          <w:sz w:val="24"/>
          <w:szCs w:val="24"/>
        </w:rPr>
      </w:pPr>
      <w:r w:rsidRPr="00CD3CEE">
        <w:rPr>
          <w:sz w:val="24"/>
          <w:szCs w:val="24"/>
        </w:rPr>
        <w:t>“School Trustee Background Information”</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8</w:t>
      </w:r>
    </w:p>
    <w:p w:rsidR="000B2B1F" w:rsidRPr="00CD3CEE" w:rsidRDefault="000B2B1F" w:rsidP="000B2B1F">
      <w:pPr>
        <w:rPr>
          <w:sz w:val="24"/>
          <w:szCs w:val="24"/>
        </w:rPr>
      </w:pPr>
      <w:r w:rsidRPr="00CD3CEE">
        <w:rPr>
          <w:sz w:val="24"/>
          <w:szCs w:val="24"/>
        </w:rPr>
        <w:t>“Educational Service Provider”</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8</w:t>
      </w:r>
    </w:p>
    <w:p w:rsidR="000B2B1F" w:rsidRPr="00CD3CEE" w:rsidRDefault="000B2B1F" w:rsidP="000B2B1F">
      <w:pPr>
        <w:rPr>
          <w:sz w:val="24"/>
          <w:szCs w:val="24"/>
        </w:rPr>
      </w:pPr>
      <w:r w:rsidRPr="00CD3CEE">
        <w:rPr>
          <w:sz w:val="24"/>
          <w:szCs w:val="24"/>
        </w:rPr>
        <w:t>“Management Contract”</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8</w:t>
      </w:r>
    </w:p>
    <w:p w:rsidR="000B2B1F" w:rsidRPr="00CD3CEE" w:rsidRDefault="000B2B1F" w:rsidP="000B2B1F">
      <w:pPr>
        <w:rPr>
          <w:sz w:val="24"/>
          <w:szCs w:val="24"/>
        </w:rPr>
      </w:pPr>
      <w:r w:rsidRPr="00CD3CEE">
        <w:rPr>
          <w:sz w:val="24"/>
          <w:szCs w:val="24"/>
        </w:rPr>
        <w:t>“ESP Contracts”</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8</w:t>
      </w:r>
    </w:p>
    <w:p w:rsidR="000B2B1F" w:rsidRPr="00CD3CEE" w:rsidRDefault="000B2B1F" w:rsidP="000B2B1F">
      <w:pPr>
        <w:rPr>
          <w:sz w:val="24"/>
          <w:szCs w:val="24"/>
        </w:rPr>
      </w:pPr>
      <w:r w:rsidRPr="00CD3CEE">
        <w:rPr>
          <w:sz w:val="24"/>
          <w:szCs w:val="24"/>
        </w:rPr>
        <w:t>“Prior Actions”</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11</w:t>
      </w:r>
    </w:p>
    <w:p w:rsidR="000B2B1F" w:rsidRPr="00CD3CEE" w:rsidRDefault="000B2B1F" w:rsidP="000B2B1F">
      <w:pPr>
        <w:rPr>
          <w:sz w:val="24"/>
          <w:szCs w:val="24"/>
        </w:rPr>
      </w:pPr>
      <w:r w:rsidRPr="00CD3CEE">
        <w:rPr>
          <w:sz w:val="24"/>
          <w:szCs w:val="24"/>
        </w:rPr>
        <w:t>“Projected Enrollment Structure”</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11</w:t>
      </w:r>
    </w:p>
    <w:p w:rsidR="000B2B1F" w:rsidRPr="00CD3CEE" w:rsidRDefault="000B2B1F" w:rsidP="000B2B1F">
      <w:pPr>
        <w:rPr>
          <w:sz w:val="24"/>
          <w:szCs w:val="24"/>
        </w:rPr>
      </w:pPr>
      <w:r w:rsidRPr="00CD3CEE">
        <w:rPr>
          <w:sz w:val="24"/>
          <w:szCs w:val="24"/>
        </w:rPr>
        <w:t>“Projected Total Enrollment”</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12</w:t>
      </w:r>
    </w:p>
    <w:p w:rsidR="000B2B1F" w:rsidRPr="00CD3CEE" w:rsidRDefault="000B2B1F" w:rsidP="000B2B1F">
      <w:pPr>
        <w:rPr>
          <w:sz w:val="24"/>
          <w:szCs w:val="24"/>
        </w:rPr>
      </w:pPr>
      <w:r w:rsidRPr="00CD3CEE">
        <w:rPr>
          <w:sz w:val="24"/>
          <w:szCs w:val="24"/>
        </w:rPr>
        <w:t>“Enrollment</w:t>
      </w:r>
      <w:r w:rsidRPr="00CD3CEE" w:rsidDel="0079396A">
        <w:rPr>
          <w:sz w:val="24"/>
          <w:szCs w:val="24"/>
        </w:rPr>
        <w:t xml:space="preserve"> </w:t>
      </w:r>
      <w:r w:rsidRPr="00CD3CEE">
        <w:rPr>
          <w:sz w:val="24"/>
          <w:szCs w:val="24"/>
        </w:rPr>
        <w:t>and Retention Targets”</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13</w:t>
      </w:r>
    </w:p>
    <w:p w:rsidR="000B2B1F" w:rsidRPr="00CD3CEE" w:rsidRDefault="000B2B1F" w:rsidP="000B2B1F">
      <w:pPr>
        <w:rPr>
          <w:sz w:val="24"/>
          <w:szCs w:val="24"/>
        </w:rPr>
      </w:pPr>
      <w:r w:rsidRPr="00CD3CEE">
        <w:rPr>
          <w:sz w:val="24"/>
          <w:szCs w:val="24"/>
        </w:rPr>
        <w:t>“Accountability Plan Guidelines”</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14</w:t>
      </w:r>
    </w:p>
    <w:p w:rsidR="000B2B1F" w:rsidRPr="00CD3CEE" w:rsidRDefault="000B2B1F" w:rsidP="000B2B1F">
      <w:pPr>
        <w:rPr>
          <w:sz w:val="24"/>
          <w:szCs w:val="24"/>
        </w:rPr>
      </w:pPr>
      <w:r w:rsidRPr="00CD3CEE">
        <w:rPr>
          <w:sz w:val="24"/>
          <w:szCs w:val="24"/>
        </w:rPr>
        <w:t>“Annual Reporting Guidelines”</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15</w:t>
      </w:r>
    </w:p>
    <w:p w:rsidR="000B2B1F" w:rsidRPr="00CD3CEE" w:rsidRDefault="000B2B1F" w:rsidP="000B2B1F">
      <w:pPr>
        <w:rPr>
          <w:sz w:val="24"/>
          <w:szCs w:val="24"/>
        </w:rPr>
      </w:pPr>
      <w:r w:rsidRPr="00CD3CEE">
        <w:rPr>
          <w:sz w:val="24"/>
          <w:szCs w:val="24"/>
        </w:rPr>
        <w:t>“School Facility”</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17</w:t>
      </w:r>
    </w:p>
    <w:p w:rsidR="000B2B1F" w:rsidRPr="00CD3CEE" w:rsidRDefault="000B2B1F" w:rsidP="000B2B1F">
      <w:pPr>
        <w:rPr>
          <w:sz w:val="24"/>
          <w:szCs w:val="24"/>
        </w:rPr>
      </w:pPr>
      <w:r w:rsidRPr="00CD3CEE">
        <w:rPr>
          <w:sz w:val="24"/>
          <w:szCs w:val="24"/>
        </w:rPr>
        <w:t>“Facility Agreement”</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17</w:t>
      </w:r>
    </w:p>
    <w:p w:rsidR="000B2B1F" w:rsidRPr="00CD3CEE" w:rsidRDefault="000B2B1F" w:rsidP="000B2B1F">
      <w:pPr>
        <w:rPr>
          <w:sz w:val="24"/>
          <w:szCs w:val="24"/>
        </w:rPr>
      </w:pPr>
      <w:r w:rsidRPr="00CD3CEE">
        <w:rPr>
          <w:sz w:val="24"/>
          <w:szCs w:val="24"/>
        </w:rPr>
        <w:lastRenderedPageBreak/>
        <w:t>“Facility Completion Schedule”</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17</w:t>
      </w:r>
    </w:p>
    <w:p w:rsidR="000B2B1F" w:rsidRPr="00CD3CEE" w:rsidRDefault="000B2B1F" w:rsidP="000B2B1F">
      <w:pPr>
        <w:rPr>
          <w:sz w:val="24"/>
          <w:szCs w:val="24"/>
        </w:rPr>
      </w:pPr>
      <w:r w:rsidRPr="00CD3CEE">
        <w:rPr>
          <w:sz w:val="24"/>
          <w:szCs w:val="24"/>
        </w:rPr>
        <w:t>“Permits”</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17</w:t>
      </w:r>
    </w:p>
    <w:p w:rsidR="000B2B1F" w:rsidRPr="00CD3CEE" w:rsidRDefault="000B2B1F" w:rsidP="000B2B1F">
      <w:pPr>
        <w:rPr>
          <w:sz w:val="24"/>
          <w:szCs w:val="24"/>
        </w:rPr>
      </w:pPr>
      <w:r w:rsidRPr="00CD3CEE">
        <w:rPr>
          <w:sz w:val="24"/>
          <w:szCs w:val="24"/>
        </w:rPr>
        <w:t>“IDEA”</w:t>
      </w:r>
      <w:r w:rsidRPr="00CD3CEE">
        <w:rPr>
          <w:sz w:val="24"/>
          <w:szCs w:val="24"/>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19</w:t>
      </w:r>
    </w:p>
    <w:p w:rsidR="000B2B1F" w:rsidRPr="00CD3CEE" w:rsidRDefault="000B2B1F" w:rsidP="000B2B1F">
      <w:pPr>
        <w:rPr>
          <w:sz w:val="24"/>
          <w:szCs w:val="24"/>
        </w:rPr>
      </w:pPr>
      <w:r w:rsidRPr="00CD3CEE">
        <w:rPr>
          <w:sz w:val="24"/>
          <w:szCs w:val="24"/>
        </w:rPr>
        <w:t>“ADA”</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19</w:t>
      </w:r>
    </w:p>
    <w:p w:rsidR="000B2B1F" w:rsidRPr="00CD3CEE" w:rsidRDefault="000B2B1F" w:rsidP="000B2B1F">
      <w:pPr>
        <w:rPr>
          <w:sz w:val="24"/>
          <w:szCs w:val="24"/>
        </w:rPr>
      </w:pPr>
      <w:r w:rsidRPr="00CD3CEE">
        <w:rPr>
          <w:sz w:val="24"/>
          <w:szCs w:val="24"/>
        </w:rPr>
        <w:t>“Section 504”</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19</w:t>
      </w:r>
    </w:p>
    <w:p w:rsidR="000B2B1F" w:rsidRPr="00CD3CEE" w:rsidRDefault="000B2B1F" w:rsidP="000B2B1F">
      <w:pPr>
        <w:rPr>
          <w:sz w:val="24"/>
          <w:szCs w:val="24"/>
        </w:rPr>
      </w:pPr>
      <w:r w:rsidRPr="00CD3CEE">
        <w:rPr>
          <w:sz w:val="24"/>
          <w:szCs w:val="24"/>
        </w:rPr>
        <w:t>“IEP”</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19</w:t>
      </w:r>
    </w:p>
    <w:p w:rsidR="000B2B1F" w:rsidRPr="00CD3CEE" w:rsidRDefault="000B2B1F" w:rsidP="000B2B1F">
      <w:pPr>
        <w:rPr>
          <w:sz w:val="24"/>
          <w:szCs w:val="24"/>
        </w:rPr>
      </w:pPr>
      <w:r w:rsidRPr="00CD3CEE">
        <w:rPr>
          <w:sz w:val="24"/>
          <w:szCs w:val="24"/>
        </w:rPr>
        <w:t>“CSE”</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20</w:t>
      </w:r>
    </w:p>
    <w:p w:rsidR="000B2B1F" w:rsidRPr="00CD3CEE" w:rsidRDefault="000B2B1F" w:rsidP="000B2B1F">
      <w:pPr>
        <w:rPr>
          <w:sz w:val="24"/>
          <w:szCs w:val="24"/>
        </w:rPr>
      </w:pPr>
      <w:r w:rsidRPr="00CD3CEE">
        <w:rPr>
          <w:sz w:val="24"/>
          <w:szCs w:val="24"/>
        </w:rPr>
        <w:t>“Commissioner”</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20</w:t>
      </w:r>
    </w:p>
    <w:p w:rsidR="000B2B1F" w:rsidRPr="00CD3CEE" w:rsidRDefault="000B2B1F" w:rsidP="000B2B1F">
      <w:pPr>
        <w:rPr>
          <w:sz w:val="24"/>
          <w:szCs w:val="24"/>
        </w:rPr>
      </w:pPr>
      <w:r w:rsidRPr="00CD3CEE">
        <w:rPr>
          <w:sz w:val="24"/>
          <w:szCs w:val="24"/>
        </w:rPr>
        <w:t>“Initial Statement”</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22</w:t>
      </w:r>
    </w:p>
    <w:p w:rsidR="000B2B1F" w:rsidRPr="00CD3CEE" w:rsidRDefault="000B2B1F" w:rsidP="000B2B1F">
      <w:pPr>
        <w:rPr>
          <w:sz w:val="24"/>
          <w:szCs w:val="24"/>
        </w:rPr>
      </w:pPr>
      <w:r w:rsidRPr="00CD3CEE">
        <w:rPr>
          <w:sz w:val="24"/>
          <w:szCs w:val="24"/>
        </w:rPr>
        <w:t>“Independent Accountants’ Report”</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23</w:t>
      </w:r>
    </w:p>
    <w:p w:rsidR="000B2B1F" w:rsidRPr="00CD3CEE" w:rsidRDefault="000B2B1F" w:rsidP="000B2B1F">
      <w:pPr>
        <w:rPr>
          <w:sz w:val="24"/>
          <w:szCs w:val="24"/>
        </w:rPr>
      </w:pPr>
      <w:r w:rsidRPr="00CD3CEE">
        <w:rPr>
          <w:sz w:val="24"/>
          <w:szCs w:val="24"/>
        </w:rPr>
        <w:t>“Accountability Plan Progress Report”</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26</w:t>
      </w:r>
    </w:p>
    <w:p w:rsidR="000B2B1F" w:rsidRPr="00CD3CEE" w:rsidRDefault="000B2B1F" w:rsidP="000B2B1F">
      <w:pPr>
        <w:rPr>
          <w:sz w:val="24"/>
          <w:szCs w:val="24"/>
        </w:rPr>
      </w:pPr>
      <w:r w:rsidRPr="00CD3CEE">
        <w:rPr>
          <w:sz w:val="24"/>
          <w:szCs w:val="24"/>
        </w:rPr>
        <w:t>“FOIL”</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27</w:t>
      </w:r>
    </w:p>
    <w:p w:rsidR="000B2B1F" w:rsidRPr="00CD3CEE" w:rsidRDefault="000B2B1F" w:rsidP="000B2B1F">
      <w:pPr>
        <w:rPr>
          <w:sz w:val="24"/>
          <w:szCs w:val="24"/>
        </w:rPr>
      </w:pPr>
      <w:r w:rsidRPr="00CD3CEE">
        <w:rPr>
          <w:sz w:val="24"/>
          <w:szCs w:val="24"/>
        </w:rPr>
        <w:t>“Open Meetings Law”</w:t>
      </w:r>
      <w:r w:rsidRPr="00CD3CEE">
        <w:rPr>
          <w:sz w:val="24"/>
          <w:szCs w:val="24"/>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27</w:t>
      </w:r>
    </w:p>
    <w:p w:rsidR="000B2B1F" w:rsidRPr="00CD3CEE" w:rsidRDefault="000B2B1F" w:rsidP="000B2B1F">
      <w:pPr>
        <w:rPr>
          <w:sz w:val="24"/>
          <w:szCs w:val="24"/>
        </w:rPr>
      </w:pPr>
      <w:r w:rsidRPr="00CD3CEE">
        <w:rPr>
          <w:sz w:val="24"/>
          <w:szCs w:val="24"/>
        </w:rPr>
        <w:t>“Extension Application”</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28</w:t>
      </w:r>
    </w:p>
    <w:p w:rsidR="000B2B1F" w:rsidRPr="00CD3CEE" w:rsidRDefault="000B2B1F" w:rsidP="000B2B1F">
      <w:pPr>
        <w:rPr>
          <w:sz w:val="24"/>
          <w:szCs w:val="24"/>
        </w:rPr>
      </w:pPr>
      <w:r w:rsidRPr="00CD3CEE">
        <w:rPr>
          <w:sz w:val="24"/>
          <w:szCs w:val="24"/>
        </w:rPr>
        <w:t>“School Renewal Application”</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28</w:t>
      </w:r>
    </w:p>
    <w:p w:rsidR="000B2B1F" w:rsidRPr="00CD3CEE" w:rsidRDefault="000B2B1F" w:rsidP="000B2B1F">
      <w:pPr>
        <w:rPr>
          <w:sz w:val="24"/>
          <w:szCs w:val="24"/>
        </w:rPr>
      </w:pPr>
      <w:r w:rsidRPr="00CD3CEE">
        <w:rPr>
          <w:sz w:val="24"/>
          <w:szCs w:val="24"/>
        </w:rPr>
        <w:t>“Corrective Plan”</w:t>
      </w:r>
      <w:r w:rsidRPr="00CD3CEE">
        <w:rPr>
          <w:sz w:val="24"/>
          <w:szCs w:val="24"/>
          <w:u w:val="dotted"/>
        </w:rPr>
        <w:t xml:space="preserve"> </w:t>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u w:val="dotted"/>
        </w:rPr>
        <w:tab/>
      </w:r>
      <w:r w:rsidRPr="00CD3CEE">
        <w:rPr>
          <w:sz w:val="24"/>
          <w:szCs w:val="24"/>
        </w:rPr>
        <w:t>30</w:t>
      </w:r>
    </w:p>
    <w:p w:rsidR="000B2B1F" w:rsidRPr="00CD3CEE" w:rsidRDefault="000B2B1F" w:rsidP="000B2B1F">
      <w:pPr>
        <w:jc w:val="center"/>
        <w:rPr>
          <w:b/>
          <w:sz w:val="24"/>
          <w:szCs w:val="24"/>
          <w:u w:val="single"/>
        </w:rPr>
      </w:pPr>
      <w:r w:rsidRPr="00CD3CEE">
        <w:br w:type="page"/>
      </w:r>
      <w:r w:rsidRPr="00CD3CEE">
        <w:rPr>
          <w:b/>
          <w:sz w:val="24"/>
          <w:szCs w:val="24"/>
          <w:u w:val="single"/>
        </w:rPr>
        <w:lastRenderedPageBreak/>
        <w:t>DEFINITION OF TERMS</w:t>
      </w:r>
    </w:p>
    <w:p w:rsidR="000B2B1F" w:rsidRPr="00CD3CEE" w:rsidRDefault="000B2B1F" w:rsidP="000B2B1F">
      <w:pPr>
        <w:jc w:val="center"/>
        <w:rPr>
          <w:sz w:val="24"/>
          <w:szCs w:val="24"/>
        </w:rPr>
      </w:pPr>
    </w:p>
    <w:p w:rsidR="000B2B1F" w:rsidRPr="00CD3CEE" w:rsidRDefault="000B2B1F" w:rsidP="000B2B1F">
      <w:pPr>
        <w:autoSpaceDE w:val="0"/>
        <w:autoSpaceDN w:val="0"/>
        <w:adjustRightInd w:val="0"/>
        <w:rPr>
          <w:rFonts w:cs="Calibri-Bold"/>
          <w:b/>
          <w:bCs/>
          <w:sz w:val="24"/>
          <w:szCs w:val="24"/>
        </w:rPr>
      </w:pPr>
      <w:r w:rsidRPr="00CD3CEE">
        <w:rPr>
          <w:rFonts w:cs="Calibri-Bold"/>
          <w:b/>
          <w:bCs/>
          <w:sz w:val="24"/>
          <w:szCs w:val="24"/>
        </w:rPr>
        <w:t>Education Corporation</w:t>
      </w:r>
      <w:r w:rsidRPr="00CD3CEE">
        <w:rPr>
          <w:rFonts w:ascii="Calibri" w:hAnsi="Calibri" w:cs="Calibri"/>
          <w:sz w:val="24"/>
          <w:szCs w:val="24"/>
        </w:rPr>
        <w:t xml:space="preserve">: as defined further herein, a New York, not-for-profit, charter school education corporation that comes into existence through the issuance of a charter and the formation of a corporation pursuant to Article 56 and §§ 216 and 217 of the New York Education Law, respectively.  Each charter school Education Corporation is entitled to operate one </w:t>
      </w:r>
      <w:r w:rsidRPr="00CD3CEE">
        <w:rPr>
          <w:rFonts w:cs="Calibri-Bold"/>
          <w:b/>
          <w:bCs/>
          <w:sz w:val="24"/>
          <w:szCs w:val="24"/>
        </w:rPr>
        <w:t>school</w:t>
      </w:r>
      <w:r w:rsidRPr="00CD3CEE">
        <w:rPr>
          <w:rFonts w:ascii="Calibri-Bold" w:hAnsi="Calibri-Bold" w:cs="Calibri-Bold"/>
          <w:b/>
          <w:bCs/>
          <w:sz w:val="24"/>
          <w:szCs w:val="24"/>
        </w:rPr>
        <w:t xml:space="preserve"> </w:t>
      </w:r>
      <w:r w:rsidRPr="00CD3CEE">
        <w:rPr>
          <w:rFonts w:ascii="Calibri" w:hAnsi="Calibri" w:cs="Calibri"/>
          <w:sz w:val="24"/>
          <w:szCs w:val="24"/>
        </w:rPr>
        <w:t xml:space="preserve">in one or more </w:t>
      </w:r>
      <w:r w:rsidRPr="00CD3CEE">
        <w:rPr>
          <w:rFonts w:cs="Calibri-Bold"/>
          <w:b/>
          <w:bCs/>
          <w:sz w:val="24"/>
          <w:szCs w:val="24"/>
        </w:rPr>
        <w:t>sites</w:t>
      </w:r>
      <w:r w:rsidRPr="00CD3CEE">
        <w:rPr>
          <w:rFonts w:ascii="Calibri-Bold" w:hAnsi="Calibri-Bold" w:cs="Calibri-Bold"/>
          <w:b/>
          <w:bCs/>
          <w:sz w:val="24"/>
          <w:szCs w:val="24"/>
        </w:rPr>
        <w:t xml:space="preserve"> </w:t>
      </w:r>
      <w:r w:rsidRPr="00CD3CEE">
        <w:rPr>
          <w:rFonts w:cs="Calibri-Bold"/>
          <w:bCs/>
          <w:sz w:val="24"/>
          <w:szCs w:val="24"/>
        </w:rPr>
        <w:t xml:space="preserve">for each charter that is issued to it.  </w:t>
      </w:r>
    </w:p>
    <w:p w:rsidR="000B2B1F" w:rsidRPr="00CD3CEE" w:rsidRDefault="000B2B1F" w:rsidP="000B2B1F">
      <w:pPr>
        <w:autoSpaceDE w:val="0"/>
        <w:autoSpaceDN w:val="0"/>
        <w:adjustRightInd w:val="0"/>
        <w:jc w:val="both"/>
        <w:rPr>
          <w:rFonts w:cs="Calibri-Bold"/>
          <w:b/>
          <w:bCs/>
          <w:sz w:val="24"/>
          <w:szCs w:val="24"/>
        </w:rPr>
      </w:pPr>
    </w:p>
    <w:p w:rsidR="000B2B1F" w:rsidRPr="00CD3CEE" w:rsidRDefault="000B2B1F" w:rsidP="000B2B1F">
      <w:pPr>
        <w:autoSpaceDE w:val="0"/>
        <w:autoSpaceDN w:val="0"/>
        <w:adjustRightInd w:val="0"/>
        <w:jc w:val="both"/>
        <w:rPr>
          <w:rFonts w:cs="Calibri-Bold"/>
          <w:b/>
          <w:bCs/>
          <w:sz w:val="24"/>
          <w:szCs w:val="24"/>
        </w:rPr>
      </w:pPr>
      <w:r w:rsidRPr="00CD3CEE">
        <w:rPr>
          <w:rFonts w:cs="Calibri-Bold"/>
          <w:b/>
          <w:bCs/>
          <w:sz w:val="24"/>
          <w:szCs w:val="24"/>
        </w:rPr>
        <w:t>program</w:t>
      </w:r>
      <w:r w:rsidRPr="00CD3CEE">
        <w:rPr>
          <w:rFonts w:cs="Calibri-Bold"/>
          <w:bCs/>
          <w:sz w:val="24"/>
          <w:szCs w:val="24"/>
        </w:rPr>
        <w:t>:</w:t>
      </w:r>
      <w:r w:rsidRPr="00CD3CEE">
        <w:rPr>
          <w:rFonts w:cs="Calibri-Bold"/>
          <w:b/>
          <w:bCs/>
          <w:sz w:val="24"/>
          <w:szCs w:val="24"/>
        </w:rPr>
        <w:t xml:space="preserve"> </w:t>
      </w:r>
      <w:r w:rsidRPr="00CD3CEE">
        <w:rPr>
          <w:rFonts w:cs="Calibri-Bold"/>
          <w:bCs/>
          <w:sz w:val="24"/>
          <w:szCs w:val="24"/>
        </w:rPr>
        <w:t xml:space="preserve">an element of an overall educational program that may be shared among schools within the same Education Corporation without further legal authority beyond the Charter.  A program is not created by any provision of New York Education Law. </w:t>
      </w:r>
    </w:p>
    <w:p w:rsidR="000B2B1F" w:rsidRPr="00CD3CEE" w:rsidRDefault="000B2B1F" w:rsidP="000B2B1F">
      <w:pPr>
        <w:autoSpaceDE w:val="0"/>
        <w:autoSpaceDN w:val="0"/>
        <w:adjustRightInd w:val="0"/>
        <w:jc w:val="both"/>
        <w:rPr>
          <w:rFonts w:cs="Calibri-Bold"/>
          <w:b/>
          <w:bCs/>
          <w:sz w:val="24"/>
          <w:szCs w:val="24"/>
        </w:rPr>
      </w:pPr>
    </w:p>
    <w:p w:rsidR="000B2B1F" w:rsidRPr="00CD3CEE" w:rsidRDefault="000B2B1F" w:rsidP="000B2B1F">
      <w:pPr>
        <w:autoSpaceDE w:val="0"/>
        <w:autoSpaceDN w:val="0"/>
        <w:adjustRightInd w:val="0"/>
        <w:jc w:val="both"/>
        <w:rPr>
          <w:rFonts w:cs="Calibri-Bold"/>
          <w:b/>
          <w:bCs/>
          <w:sz w:val="24"/>
          <w:szCs w:val="24"/>
        </w:rPr>
      </w:pPr>
      <w:r w:rsidRPr="00CD3CEE">
        <w:rPr>
          <w:rFonts w:cs="Calibri-Bold"/>
          <w:b/>
          <w:bCs/>
          <w:sz w:val="24"/>
          <w:szCs w:val="24"/>
        </w:rPr>
        <w:t>Provisional Charter</w:t>
      </w:r>
      <w:r w:rsidRPr="00CD3CEE">
        <w:rPr>
          <w:rFonts w:cs="Calibri-Bold"/>
          <w:bCs/>
          <w:sz w:val="24"/>
          <w:szCs w:val="24"/>
        </w:rPr>
        <w:t>:</w:t>
      </w:r>
      <w:r w:rsidRPr="00CD3CEE">
        <w:rPr>
          <w:rFonts w:cs="Calibri-Bold"/>
          <w:b/>
          <w:bCs/>
          <w:sz w:val="24"/>
          <w:szCs w:val="24"/>
        </w:rPr>
        <w:t xml:space="preserve"> </w:t>
      </w:r>
      <w:r w:rsidRPr="00CD3CEE">
        <w:rPr>
          <w:rFonts w:ascii="Calibri" w:hAnsi="Calibri" w:cs="Calibri"/>
          <w:sz w:val="24"/>
          <w:szCs w:val="24"/>
        </w:rPr>
        <w:t xml:space="preserve">as defined further herein, the certificate of incorporation of a charter school Education Corporation.  The Education Corporation has only one provisional charter even though it may have been issued more than one charter in order to operate more than one </w:t>
      </w:r>
      <w:r w:rsidRPr="00CD3CEE">
        <w:rPr>
          <w:rFonts w:ascii="Calibri" w:hAnsi="Calibri" w:cs="Calibri"/>
          <w:b/>
          <w:sz w:val="24"/>
          <w:szCs w:val="24"/>
        </w:rPr>
        <w:t>school</w:t>
      </w:r>
      <w:r w:rsidRPr="00CD3CEE">
        <w:rPr>
          <w:rFonts w:ascii="Calibri" w:hAnsi="Calibri" w:cs="Calibri"/>
          <w:sz w:val="24"/>
          <w:szCs w:val="24"/>
        </w:rPr>
        <w:t>.  The Charter, as defined herein, is provisional because by law it is issued for a period of five (5) years or less and is not perpetual.  The Charter Agreement as defined herein is not the provisional charter.  The Education Corporation has one Charter, which is the Proposed Charter after approval by the Board of Regents or operation of law, and which consists of the Charter Agreement including the charter application.</w:t>
      </w:r>
    </w:p>
    <w:p w:rsidR="000B2B1F" w:rsidRPr="00CD3CEE" w:rsidRDefault="000B2B1F" w:rsidP="000B2B1F">
      <w:pPr>
        <w:autoSpaceDE w:val="0"/>
        <w:autoSpaceDN w:val="0"/>
        <w:adjustRightInd w:val="0"/>
        <w:jc w:val="both"/>
        <w:rPr>
          <w:rFonts w:cs="Calibri-Bold"/>
          <w:b/>
          <w:bCs/>
          <w:sz w:val="24"/>
          <w:szCs w:val="24"/>
        </w:rPr>
      </w:pPr>
    </w:p>
    <w:p w:rsidR="000B2B1F" w:rsidRPr="00CD3CEE" w:rsidRDefault="000B2B1F" w:rsidP="000B2B1F">
      <w:pPr>
        <w:autoSpaceDE w:val="0"/>
        <w:autoSpaceDN w:val="0"/>
        <w:adjustRightInd w:val="0"/>
        <w:jc w:val="both"/>
        <w:rPr>
          <w:rFonts w:ascii="Calibri" w:hAnsi="Calibri" w:cs="Calibri"/>
          <w:sz w:val="24"/>
          <w:szCs w:val="24"/>
        </w:rPr>
      </w:pPr>
      <w:r w:rsidRPr="00CD3CEE">
        <w:rPr>
          <w:rFonts w:cs="Calibri-Bold"/>
          <w:b/>
          <w:bCs/>
          <w:sz w:val="24"/>
          <w:szCs w:val="24"/>
        </w:rPr>
        <w:t>school</w:t>
      </w:r>
      <w:r w:rsidRPr="00CD3CEE">
        <w:rPr>
          <w:rFonts w:ascii="Calibri" w:hAnsi="Calibri" w:cs="Calibri"/>
          <w:sz w:val="24"/>
          <w:szCs w:val="24"/>
        </w:rPr>
        <w:t xml:space="preserve">: a vehicle for the delivery of a complete educational program to students that has: independent leadership; dedicated staff; and defined facilities.  An Education Corporation may have the authority to operate more than one school so long as a charter has been issued for each such school, which shall be listed in or part of the provisional charter of the Education Corporation (the certificate of incorporation).  Note a school may be housed in more than one physical </w:t>
      </w:r>
      <w:r w:rsidRPr="00CD3CEE">
        <w:rPr>
          <w:rFonts w:cs="Calibri-Bold"/>
          <w:b/>
          <w:bCs/>
          <w:sz w:val="24"/>
          <w:szCs w:val="24"/>
        </w:rPr>
        <w:t>site</w:t>
      </w:r>
      <w:r w:rsidRPr="00CD3CEE">
        <w:rPr>
          <w:rFonts w:ascii="Calibri" w:hAnsi="Calibri" w:cs="Calibri"/>
          <w:sz w:val="24"/>
          <w:szCs w:val="24"/>
        </w:rPr>
        <w:t>.  A school is its own Local Educational Agency (LEA) for federal program purposes except special education, its own accountability unit for purposes of federal No Child Left Behind Act (NCLB) and New York Schools Under Registration Review (SURR) accountability.</w:t>
      </w:r>
    </w:p>
    <w:p w:rsidR="000B2B1F" w:rsidRPr="00CD3CEE" w:rsidRDefault="000B2B1F" w:rsidP="000B2B1F">
      <w:pPr>
        <w:autoSpaceDE w:val="0"/>
        <w:autoSpaceDN w:val="0"/>
        <w:adjustRightInd w:val="0"/>
        <w:rPr>
          <w:rFonts w:ascii="Calibri" w:hAnsi="Calibri" w:cs="Calibri"/>
          <w:sz w:val="24"/>
          <w:szCs w:val="24"/>
        </w:rPr>
      </w:pPr>
    </w:p>
    <w:p w:rsidR="000B2B1F" w:rsidRPr="00CD3CEE" w:rsidRDefault="000B2B1F" w:rsidP="000B2B1F">
      <w:pPr>
        <w:autoSpaceDE w:val="0"/>
        <w:autoSpaceDN w:val="0"/>
        <w:adjustRightInd w:val="0"/>
        <w:jc w:val="both"/>
        <w:rPr>
          <w:sz w:val="24"/>
          <w:szCs w:val="24"/>
        </w:rPr>
      </w:pPr>
      <w:r w:rsidRPr="00CD3CEE">
        <w:rPr>
          <w:rFonts w:cs="Calibri-Bold"/>
          <w:b/>
          <w:bCs/>
          <w:sz w:val="24"/>
          <w:szCs w:val="24"/>
        </w:rPr>
        <w:t>site</w:t>
      </w:r>
      <w:r w:rsidRPr="00CD3CEE">
        <w:rPr>
          <w:rFonts w:ascii="Calibri" w:hAnsi="Calibri" w:cs="Calibri"/>
          <w:sz w:val="24"/>
          <w:szCs w:val="24"/>
        </w:rPr>
        <w:t xml:space="preserve">: one of a number of facility locations for a single charter school typically representing a grade range. (For example, K-4 site, 5-8 site or 9-12 site.)  A site would not be its own LEA, NCLB or SURR unit.  More than one charter school building tightly clustered (i.e., a campus) would also be a “single site” under New York Education Law.  Without additional authority, an Education Corporation may not educate students of the same grade level in more than one site. An Education Corporation may teach the same grade or grades at an additional site so long as it has obtained additional authority to do so through the issuance of an additional charter.  The number of charters issued to an Education Corporation will determine the number of sites it may have for any particular grade even though the Education Corporation will have one provisional charter.  </w:t>
      </w:r>
    </w:p>
    <w:p w:rsidR="000B2B1F" w:rsidRPr="00CD3CEE" w:rsidRDefault="000B2B1F" w:rsidP="000B2B1F">
      <w:pPr>
        <w:jc w:val="center"/>
        <w:rPr>
          <w:sz w:val="24"/>
        </w:rPr>
        <w:sectPr w:rsidR="000B2B1F" w:rsidRPr="00CD3CEE" w:rsidSect="006D3D90">
          <w:headerReference w:type="even" r:id="rId65"/>
          <w:headerReference w:type="default" r:id="rId66"/>
          <w:footerReference w:type="even" r:id="rId67"/>
          <w:footerReference w:type="default" r:id="rId68"/>
          <w:headerReference w:type="first" r:id="rId69"/>
          <w:footerReference w:type="first" r:id="rId70"/>
          <w:pgSz w:w="12240" w:h="15840" w:code="1"/>
          <w:pgMar w:top="1440" w:right="2340" w:bottom="1440" w:left="1440" w:header="720" w:footer="720" w:gutter="0"/>
          <w:paperSrc w:first="11" w:other="11"/>
          <w:cols w:space="720"/>
          <w:titlePg/>
        </w:sectPr>
      </w:pPr>
    </w:p>
    <w:p w:rsidR="000B2B1F" w:rsidRPr="00CD3CEE" w:rsidRDefault="000B2B1F" w:rsidP="000B2B1F">
      <w:pPr>
        <w:tabs>
          <w:tab w:val="center" w:pos="4536"/>
          <w:tab w:val="left" w:pos="4896"/>
          <w:tab w:val="left" w:pos="5616"/>
          <w:tab w:val="left" w:pos="6336"/>
          <w:tab w:val="left" w:pos="7056"/>
          <w:tab w:val="left" w:pos="7776"/>
          <w:tab w:val="left" w:pos="8496"/>
          <w:tab w:val="left" w:pos="9216"/>
        </w:tabs>
        <w:ind w:firstLine="1440"/>
        <w:jc w:val="both"/>
        <w:rPr>
          <w:sz w:val="24"/>
        </w:rPr>
      </w:pPr>
      <w:r w:rsidRPr="00CD3CEE">
        <w:rPr>
          <w:b/>
          <w:sz w:val="24"/>
        </w:rPr>
        <w:lastRenderedPageBreak/>
        <w:tab/>
        <w:t>RFP CHARTERS Nos. [  ] and [  ]</w:t>
      </w:r>
    </w:p>
    <w:p w:rsidR="000B2B1F" w:rsidRPr="00CD3CEE" w:rsidRDefault="000B2B1F" w:rsidP="000B2B1F">
      <w:pPr>
        <w:tabs>
          <w:tab w:val="left" w:pos="540"/>
          <w:tab w:val="left" w:pos="1800"/>
          <w:tab w:val="left" w:pos="2610"/>
          <w:tab w:val="left" w:pos="7920"/>
          <w:tab w:val="left" w:pos="8280"/>
        </w:tabs>
        <w:rPr>
          <w:sz w:val="24"/>
        </w:rPr>
      </w:pPr>
    </w:p>
    <w:p w:rsidR="000B2B1F" w:rsidRPr="00CD3CEE" w:rsidRDefault="000B2B1F" w:rsidP="000B2B1F">
      <w:pPr>
        <w:jc w:val="both"/>
        <w:rPr>
          <w:sz w:val="24"/>
          <w:szCs w:val="24"/>
        </w:rPr>
      </w:pPr>
      <w:r w:rsidRPr="00CD3CEE">
        <w:rPr>
          <w:sz w:val="24"/>
          <w:szCs w:val="24"/>
        </w:rPr>
        <w:t>This agreement is executed on this [    ] day of [                      ], [    ] by and between the Board of Trustees of the State University of New York (the “</w:t>
      </w:r>
      <w:r w:rsidRPr="00CD3CEE">
        <w:rPr>
          <w:b/>
          <w:sz w:val="24"/>
          <w:szCs w:val="24"/>
        </w:rPr>
        <w:t>Trustees</w:t>
      </w:r>
      <w:r w:rsidRPr="00CD3CEE">
        <w:rPr>
          <w:sz w:val="24"/>
          <w:szCs w:val="24"/>
        </w:rPr>
        <w:t>”), and [Lead Applicant] (the “</w:t>
      </w:r>
      <w:r w:rsidRPr="00CD3CEE">
        <w:rPr>
          <w:b/>
          <w:sz w:val="24"/>
          <w:szCs w:val="24"/>
        </w:rPr>
        <w:t>Applicant(s)</w:t>
      </w:r>
      <w:r w:rsidRPr="00CD3CEE">
        <w:rPr>
          <w:sz w:val="24"/>
          <w:szCs w:val="24"/>
        </w:rPr>
        <w:t>”) (collectively, the “</w:t>
      </w:r>
      <w:r w:rsidRPr="00CD3CEE">
        <w:rPr>
          <w:b/>
          <w:sz w:val="24"/>
          <w:szCs w:val="24"/>
        </w:rPr>
        <w:t>Parties</w:t>
      </w:r>
      <w:r w:rsidRPr="00CD3CEE">
        <w:rPr>
          <w:sz w:val="24"/>
          <w:szCs w:val="24"/>
        </w:rPr>
        <w:t>”) to establish and operate the MODEL CHARTER SCHOOL (the “</w:t>
      </w:r>
      <w:r w:rsidRPr="00CD3CEE">
        <w:rPr>
          <w:b/>
          <w:sz w:val="24"/>
          <w:szCs w:val="24"/>
        </w:rPr>
        <w:t>Education Corporation</w:t>
      </w:r>
      <w:r w:rsidRPr="00CD3CEE">
        <w:rPr>
          <w:sz w:val="24"/>
          <w:szCs w:val="24"/>
        </w:rPr>
        <w:t>”), an independent and autonomous not-for-profit education corporation under the New York Charter Schools Act of 1998 (as amended, the “</w:t>
      </w:r>
      <w:r w:rsidRPr="00CD3CEE">
        <w:rPr>
          <w:b/>
          <w:sz w:val="24"/>
          <w:szCs w:val="24"/>
        </w:rPr>
        <w:t>Act</w:t>
      </w:r>
      <w:r w:rsidRPr="00CD3CEE">
        <w:rPr>
          <w:sz w:val="24"/>
          <w:szCs w:val="24"/>
        </w:rPr>
        <w:t xml:space="preserve">”), codified as Article 56 of the New York Education Law, </w:t>
      </w:r>
      <w:r w:rsidRPr="00CD3CEE">
        <w:rPr>
          <w:sz w:val="24"/>
        </w:rPr>
        <w:t>specifically Education Law</w:t>
      </w:r>
      <w:r w:rsidRPr="00CD3CEE">
        <w:rPr>
          <w:sz w:val="24"/>
          <w:szCs w:val="24"/>
        </w:rPr>
        <w:t xml:space="preserve"> § </w:t>
      </w:r>
      <w:r w:rsidRPr="00CD3CEE">
        <w:rPr>
          <w:sz w:val="24"/>
        </w:rPr>
        <w:t xml:space="preserve">2852(9-a), </w:t>
      </w:r>
      <w:r w:rsidRPr="00CD3CEE">
        <w:rPr>
          <w:sz w:val="24"/>
          <w:szCs w:val="24"/>
        </w:rPr>
        <w:t>and to operate an additional school, MODEL CHARTER SCHOOL 2, pursuant to Education Law § 2853(1)(b-1), for which an additional charter will be issued pursuant to the Act.</w:t>
      </w:r>
    </w:p>
    <w:p w:rsidR="000B2B1F" w:rsidRPr="00CD3CEE" w:rsidRDefault="000B2B1F" w:rsidP="000B2B1F">
      <w:pPr>
        <w:ind w:firstLine="1440"/>
        <w:jc w:val="both"/>
        <w:rPr>
          <w:sz w:val="24"/>
        </w:rPr>
      </w:pPr>
    </w:p>
    <w:p w:rsidR="000B2B1F" w:rsidRPr="00CD3CEE" w:rsidRDefault="000B2B1F" w:rsidP="000B2B1F">
      <w:pPr>
        <w:tabs>
          <w:tab w:val="center" w:pos="4536"/>
          <w:tab w:val="left" w:pos="4896"/>
          <w:tab w:val="left" w:pos="5616"/>
          <w:tab w:val="left" w:pos="6336"/>
          <w:tab w:val="left" w:pos="7056"/>
          <w:tab w:val="left" w:pos="7776"/>
          <w:tab w:val="left" w:pos="8496"/>
          <w:tab w:val="left" w:pos="9216"/>
        </w:tabs>
        <w:ind w:firstLine="1440"/>
        <w:jc w:val="both"/>
        <w:rPr>
          <w:sz w:val="24"/>
        </w:rPr>
      </w:pPr>
      <w:r w:rsidRPr="00CD3CEE">
        <w:rPr>
          <w:sz w:val="24"/>
        </w:rPr>
        <w:tab/>
      </w:r>
      <w:r w:rsidRPr="00CD3CEE">
        <w:rPr>
          <w:b/>
          <w:sz w:val="24"/>
        </w:rPr>
        <w:t>W I T N E S S E T H:</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b/>
          <w:sz w:val="24"/>
        </w:rPr>
        <w:t>WHEREAS</w:t>
      </w:r>
      <w:r w:rsidRPr="00CD3CEE">
        <w:rPr>
          <w:sz w:val="24"/>
        </w:rPr>
        <w:t xml:space="preserve"> the State of New York (the “</w:t>
      </w:r>
      <w:r w:rsidRPr="00CD3CEE">
        <w:rPr>
          <w:b/>
          <w:sz w:val="24"/>
        </w:rPr>
        <w:t>State</w:t>
      </w:r>
      <w:r w:rsidRPr="00CD3CEE">
        <w:rPr>
          <w:sz w:val="24"/>
        </w:rPr>
        <w:t>”) enacted the Act; and</w:t>
      </w:r>
    </w:p>
    <w:p w:rsidR="000B2B1F" w:rsidRPr="00CD3CEE" w:rsidRDefault="000B2B1F" w:rsidP="000B2B1F">
      <w:pPr>
        <w:ind w:firstLine="1440"/>
        <w:jc w:val="both"/>
        <w:rPr>
          <w:sz w:val="24"/>
        </w:rPr>
      </w:pPr>
    </w:p>
    <w:p w:rsidR="000B2B1F" w:rsidRPr="00CD3CEE" w:rsidRDefault="000B2B1F" w:rsidP="000B2B1F">
      <w:pPr>
        <w:pStyle w:val="BodyTextIndent3"/>
        <w:ind w:left="0"/>
        <w:rPr>
          <w:rFonts w:asciiTheme="minorHAnsi" w:hAnsiTheme="minorHAnsi"/>
        </w:rPr>
      </w:pPr>
      <w:r w:rsidRPr="00CD3CEE">
        <w:rPr>
          <w:rFonts w:asciiTheme="minorHAnsi" w:hAnsiTheme="minorHAnsi"/>
          <w:b/>
        </w:rPr>
        <w:t>WHEREAS</w:t>
      </w:r>
      <w:r w:rsidRPr="00CD3CEE">
        <w:rPr>
          <w:rFonts w:asciiTheme="minorHAnsi" w:hAnsiTheme="minorHAnsi"/>
        </w:rPr>
        <w:t xml:space="preserve"> pursuant to Education Law § 2853(1)(b-1), the Trustees have the authority to recommend for approval requests for charter school education corporations to operate multiple charter schools, or multiple sites for a single school, in the State; and</w:t>
      </w:r>
    </w:p>
    <w:p w:rsidR="000B2B1F" w:rsidRPr="00CD3CEE" w:rsidRDefault="000B2B1F" w:rsidP="000B2B1F">
      <w:pPr>
        <w:pStyle w:val="BodyTextIndent3"/>
        <w:ind w:left="0"/>
        <w:rPr>
          <w:rFonts w:asciiTheme="minorHAnsi" w:hAnsiTheme="minorHAnsi"/>
        </w:rPr>
      </w:pPr>
    </w:p>
    <w:p w:rsidR="000B2B1F" w:rsidRPr="00CD3CEE" w:rsidRDefault="000B2B1F" w:rsidP="000B2B1F">
      <w:pPr>
        <w:pStyle w:val="BodyTextIndent3"/>
        <w:ind w:left="0"/>
        <w:rPr>
          <w:rFonts w:asciiTheme="minorHAnsi" w:hAnsiTheme="minorHAnsi"/>
        </w:rPr>
      </w:pPr>
      <w:r w:rsidRPr="00CD3CEE">
        <w:rPr>
          <w:rFonts w:asciiTheme="minorHAnsi" w:hAnsiTheme="minorHAnsi"/>
          <w:b/>
        </w:rPr>
        <w:t>WHEREAS</w:t>
      </w:r>
      <w:r w:rsidRPr="00CD3CEE">
        <w:rPr>
          <w:rFonts w:asciiTheme="minorHAnsi" w:hAnsiTheme="minorHAnsi"/>
        </w:rPr>
        <w:t xml:space="preserve"> pursuant to Education Law § 2852(9), the Trustees have the authority to recommend for approval proposals to establish charter schools in the State and thereafter to enter into agreements with applicants setting forth the terms and conditions under which charter schools shall operate, such agreements until issued in final form to be known as proposed charters; and</w:t>
      </w:r>
    </w:p>
    <w:p w:rsidR="000B2B1F" w:rsidRPr="00CD3CEE" w:rsidRDefault="000B2B1F" w:rsidP="000B2B1F">
      <w:pPr>
        <w:pStyle w:val="BodyTextIndent3"/>
        <w:ind w:left="0"/>
        <w:rPr>
          <w:rFonts w:asciiTheme="minorHAnsi" w:hAnsiTheme="minorHAnsi"/>
        </w:rPr>
      </w:pPr>
    </w:p>
    <w:p w:rsidR="000B2B1F" w:rsidRPr="00CD3CEE" w:rsidRDefault="000B2B1F" w:rsidP="000B2B1F">
      <w:pPr>
        <w:ind w:firstLine="1440"/>
        <w:jc w:val="both"/>
        <w:rPr>
          <w:sz w:val="24"/>
          <w:szCs w:val="24"/>
        </w:rPr>
      </w:pPr>
      <w:r w:rsidRPr="00CD3CEE">
        <w:rPr>
          <w:b/>
          <w:sz w:val="24"/>
          <w:szCs w:val="24"/>
        </w:rPr>
        <w:t xml:space="preserve">WHEREAS </w:t>
      </w:r>
      <w:r w:rsidRPr="00CD3CEE">
        <w:rPr>
          <w:sz w:val="24"/>
          <w:szCs w:val="24"/>
        </w:rPr>
        <w:t>the Applicant(s), in response to a request for proposals (“</w:t>
      </w:r>
      <w:r w:rsidRPr="00CD3CEE">
        <w:rPr>
          <w:b/>
          <w:sz w:val="24"/>
          <w:szCs w:val="24"/>
        </w:rPr>
        <w:t>RFP</w:t>
      </w:r>
      <w:r w:rsidRPr="00CD3CEE">
        <w:rPr>
          <w:sz w:val="24"/>
          <w:szCs w:val="24"/>
        </w:rPr>
        <w:t>”) published by the Trustees, submitted a proposal for establishment of the Education Corporation and the operation of one or more schools pursuant to Education Law § 2852(9-a) (as modified and/or supplemented, the “</w:t>
      </w:r>
      <w:r w:rsidRPr="00CD3CEE">
        <w:rPr>
          <w:b/>
          <w:sz w:val="24"/>
          <w:szCs w:val="24"/>
        </w:rPr>
        <w:t>Proposal(s)</w:t>
      </w:r>
      <w:r w:rsidRPr="00CD3CEE">
        <w:rPr>
          <w:sz w:val="24"/>
          <w:szCs w:val="24"/>
        </w:rPr>
        <w:t>”); and</w:t>
      </w:r>
    </w:p>
    <w:p w:rsidR="000B2B1F" w:rsidRPr="00CD3CEE" w:rsidRDefault="000B2B1F" w:rsidP="000B2B1F">
      <w:pPr>
        <w:ind w:firstLine="1440"/>
        <w:jc w:val="both"/>
        <w:rPr>
          <w:b/>
          <w:sz w:val="24"/>
        </w:rPr>
      </w:pPr>
    </w:p>
    <w:p w:rsidR="000B2B1F" w:rsidRPr="00CD3CEE" w:rsidRDefault="000B2B1F" w:rsidP="000B2B1F">
      <w:pPr>
        <w:ind w:firstLine="1440"/>
        <w:jc w:val="both"/>
        <w:rPr>
          <w:sz w:val="24"/>
        </w:rPr>
      </w:pPr>
      <w:r w:rsidRPr="00CD3CEE">
        <w:rPr>
          <w:b/>
          <w:sz w:val="24"/>
        </w:rPr>
        <w:t>WHEREAS</w:t>
      </w:r>
      <w:r w:rsidRPr="00CD3CEE">
        <w:rPr>
          <w:sz w:val="24"/>
        </w:rPr>
        <w:t xml:space="preserve"> the Trustees have (i) determined that the Proposal(s) satisfy each and every applicable requirement set forth in Education Law </w:t>
      </w:r>
      <w:r w:rsidRPr="00CD3CEE">
        <w:rPr>
          <w:sz w:val="24"/>
          <w:szCs w:val="24"/>
        </w:rPr>
        <w:t>§ 2852 and</w:t>
      </w:r>
      <w:r w:rsidRPr="00CD3CEE">
        <w:rPr>
          <w:sz w:val="24"/>
        </w:rPr>
        <w:t xml:space="preserve"> the Act, and all other applicable laws, rules and regulations, and (ii) approved the Proposal(s) for recommendation to the Board of Regents (the “</w:t>
      </w:r>
      <w:r w:rsidRPr="00CD3CEE">
        <w:rPr>
          <w:b/>
          <w:sz w:val="24"/>
        </w:rPr>
        <w:t>Regents</w:t>
      </w:r>
      <w:r w:rsidRPr="00CD3CEE">
        <w:rPr>
          <w:sz w:val="24"/>
        </w:rPr>
        <w:t xml:space="preserve">”); and </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b/>
          <w:sz w:val="24"/>
        </w:rPr>
        <w:t>WHEREAS</w:t>
      </w:r>
      <w:r w:rsidRPr="00CD3CEE">
        <w:rPr>
          <w:sz w:val="24"/>
        </w:rPr>
        <w:t xml:space="preserve"> pursuant to the Act, the Regents shall approve the proposed charter, issue a provisional charter, and incorporate an education corporation to establish and operate the charter school(s), or same shall be deemed approved and issued; </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b/>
          <w:sz w:val="24"/>
        </w:rPr>
        <w:t>NOW, THEREFORE</w:t>
      </w:r>
      <w:r w:rsidRPr="00CD3CEE">
        <w:rPr>
          <w:sz w:val="24"/>
        </w:rPr>
        <w:t>, in consideration of the mutual covenants, representations, warranties and agreements contained herein, the Parties hereby agree as follows:</w:t>
      </w:r>
    </w:p>
    <w:p w:rsidR="000B2B1F" w:rsidRPr="00CD3CEE" w:rsidRDefault="000B2B1F" w:rsidP="000B2B1F">
      <w:pPr>
        <w:pStyle w:val="Heading3"/>
        <w:rPr>
          <w:rFonts w:asciiTheme="minorHAnsi" w:hAnsiTheme="minorHAnsi"/>
        </w:rPr>
      </w:pPr>
    </w:p>
    <w:p w:rsidR="000B2B1F" w:rsidRPr="00CD3CEE" w:rsidRDefault="000B2B1F" w:rsidP="000B2B1F"/>
    <w:p w:rsidR="006859F5" w:rsidRPr="00CD3CEE" w:rsidRDefault="006859F5" w:rsidP="006859F5">
      <w:pPr>
        <w:pStyle w:val="Heading3"/>
        <w:ind w:left="3373" w:firstLine="0"/>
        <w:rPr>
          <w:rFonts w:asciiTheme="minorHAnsi" w:hAnsiTheme="minorHAnsi"/>
        </w:rPr>
      </w:pPr>
    </w:p>
    <w:p w:rsidR="006859F5" w:rsidRPr="00CD3CEE" w:rsidRDefault="006859F5" w:rsidP="006859F5">
      <w:pPr>
        <w:pStyle w:val="Heading3"/>
        <w:ind w:left="1440" w:firstLine="0"/>
        <w:rPr>
          <w:rFonts w:asciiTheme="minorHAnsi" w:hAnsiTheme="minorHAnsi"/>
          <w:b/>
          <w:sz w:val="28"/>
          <w:szCs w:val="28"/>
        </w:rPr>
      </w:pPr>
    </w:p>
    <w:p w:rsidR="000B2B1F" w:rsidRPr="00CD3CEE" w:rsidRDefault="000B2B1F" w:rsidP="006859F5">
      <w:pPr>
        <w:pStyle w:val="Heading3"/>
        <w:ind w:left="1440" w:firstLine="0"/>
        <w:rPr>
          <w:rFonts w:asciiTheme="minorHAnsi" w:hAnsiTheme="minorHAnsi"/>
          <w:b/>
          <w:sz w:val="28"/>
          <w:szCs w:val="28"/>
        </w:rPr>
      </w:pPr>
      <w:r w:rsidRPr="00CD3CEE">
        <w:rPr>
          <w:rFonts w:asciiTheme="minorHAnsi" w:hAnsiTheme="minorHAnsi"/>
          <w:b/>
          <w:sz w:val="28"/>
          <w:szCs w:val="28"/>
        </w:rPr>
        <w:lastRenderedPageBreak/>
        <w:t>SECTION 1.  ESTABLISHMENT OF EDUCATION CORPORATION</w:t>
      </w:r>
    </w:p>
    <w:p w:rsidR="000B2B1F" w:rsidRPr="00CD3CEE" w:rsidRDefault="000B2B1F" w:rsidP="000B2B1F">
      <w:pPr>
        <w:rPr>
          <w:sz w:val="24"/>
          <w:szCs w:val="24"/>
        </w:rPr>
      </w:pPr>
    </w:p>
    <w:p w:rsidR="000B2B1F" w:rsidRPr="00CD3CEE" w:rsidRDefault="000B2B1F" w:rsidP="000B2B1F">
      <w:pPr>
        <w:autoSpaceDE w:val="0"/>
        <w:autoSpaceDN w:val="0"/>
        <w:adjustRightInd w:val="0"/>
        <w:jc w:val="both"/>
        <w:rPr>
          <w:sz w:val="24"/>
          <w:szCs w:val="24"/>
        </w:rPr>
      </w:pPr>
      <w:r w:rsidRPr="00CD3CEE">
        <w:rPr>
          <w:sz w:val="24"/>
          <w:szCs w:val="24"/>
        </w:rPr>
        <w:tab/>
      </w:r>
      <w:r w:rsidRPr="00CD3CEE">
        <w:rPr>
          <w:sz w:val="24"/>
          <w:szCs w:val="24"/>
        </w:rPr>
        <w:tab/>
        <w:t>1.1</w:t>
      </w:r>
      <w:r w:rsidRPr="00CD3CEE">
        <w:rPr>
          <w:sz w:val="24"/>
          <w:szCs w:val="24"/>
        </w:rPr>
        <w:tab/>
      </w:r>
      <w:r w:rsidRPr="00CD3CEE">
        <w:rPr>
          <w:sz w:val="24"/>
          <w:szCs w:val="24"/>
          <w:u w:val="single"/>
        </w:rPr>
        <w:t>Charter</w:t>
      </w:r>
      <w:r w:rsidRPr="00CD3CEE">
        <w:rPr>
          <w:sz w:val="24"/>
          <w:szCs w:val="24"/>
        </w:rPr>
        <w:t>.  This agreement (the “</w:t>
      </w:r>
      <w:r w:rsidRPr="00CD3CEE">
        <w:rPr>
          <w:b/>
          <w:sz w:val="24"/>
          <w:szCs w:val="24"/>
        </w:rPr>
        <w:t>Charter Agreement</w:t>
      </w:r>
      <w:r w:rsidRPr="00CD3CEE">
        <w:rPr>
          <w:sz w:val="24"/>
          <w:szCs w:val="24"/>
        </w:rPr>
        <w:t>”), which specifically incorporates the following:</w:t>
      </w:r>
    </w:p>
    <w:p w:rsidR="000B2B1F" w:rsidRPr="00CD3CEE" w:rsidRDefault="000B2B1F" w:rsidP="000B2B1F">
      <w:pPr>
        <w:autoSpaceDE w:val="0"/>
        <w:autoSpaceDN w:val="0"/>
        <w:adjustRightInd w:val="0"/>
        <w:jc w:val="both"/>
        <w:rPr>
          <w:sz w:val="24"/>
          <w:szCs w:val="24"/>
        </w:rPr>
      </w:pPr>
    </w:p>
    <w:p w:rsidR="000B2B1F" w:rsidRPr="00CD3CEE" w:rsidRDefault="000B2B1F" w:rsidP="000B2B1F">
      <w:pPr>
        <w:autoSpaceDE w:val="0"/>
        <w:autoSpaceDN w:val="0"/>
        <w:adjustRightInd w:val="0"/>
        <w:jc w:val="both"/>
        <w:rPr>
          <w:sz w:val="24"/>
          <w:szCs w:val="24"/>
        </w:rPr>
      </w:pPr>
      <w:r w:rsidRPr="00CD3CEE">
        <w:rPr>
          <w:sz w:val="24"/>
          <w:szCs w:val="24"/>
        </w:rPr>
        <w:tab/>
      </w:r>
      <w:r w:rsidRPr="00CD3CEE">
        <w:rPr>
          <w:sz w:val="24"/>
          <w:szCs w:val="24"/>
        </w:rPr>
        <w:tab/>
      </w:r>
      <w:r w:rsidRPr="00CD3CEE">
        <w:rPr>
          <w:sz w:val="24"/>
          <w:szCs w:val="24"/>
        </w:rPr>
        <w:tab/>
        <w:t>(a)</w:t>
      </w:r>
      <w:r w:rsidRPr="00CD3CEE">
        <w:rPr>
          <w:sz w:val="24"/>
          <w:szCs w:val="24"/>
        </w:rPr>
        <w:tab/>
        <w:t xml:space="preserve">the Proposals submitted for the Education Corporation, attached hereto in </w:t>
      </w:r>
      <w:r w:rsidRPr="00CD3CEE">
        <w:rPr>
          <w:b/>
          <w:sz w:val="24"/>
          <w:szCs w:val="24"/>
        </w:rPr>
        <w:t>Exhibit A</w:t>
      </w:r>
      <w:r w:rsidRPr="00CD3CEE">
        <w:rPr>
          <w:sz w:val="24"/>
          <w:szCs w:val="24"/>
        </w:rPr>
        <w:t xml:space="preserve">, and shall incorporate the charter applications or proposals of any additional schools that may hereafter be approved by the Trustees, all of which shall be set forth in </w:t>
      </w:r>
      <w:r w:rsidRPr="00CD3CEE">
        <w:rPr>
          <w:b/>
          <w:sz w:val="24"/>
          <w:szCs w:val="24"/>
        </w:rPr>
        <w:t>Schedule 1</w:t>
      </w:r>
      <w:r w:rsidRPr="00CD3CEE">
        <w:rPr>
          <w:sz w:val="24"/>
          <w:szCs w:val="24"/>
        </w:rPr>
        <w:t>, and which shall be hereafter referred to as the Terms of Operation (the “</w:t>
      </w:r>
      <w:r w:rsidRPr="00CD3CEE">
        <w:rPr>
          <w:b/>
          <w:sz w:val="24"/>
          <w:szCs w:val="24"/>
        </w:rPr>
        <w:t>Terms of Operation</w:t>
      </w:r>
      <w:r w:rsidRPr="00CD3CEE">
        <w:rPr>
          <w:sz w:val="24"/>
          <w:szCs w:val="24"/>
        </w:rPr>
        <w:t>”);</w:t>
      </w:r>
    </w:p>
    <w:p w:rsidR="000B2B1F" w:rsidRPr="00CD3CEE" w:rsidRDefault="000B2B1F" w:rsidP="000B2B1F">
      <w:pPr>
        <w:autoSpaceDE w:val="0"/>
        <w:autoSpaceDN w:val="0"/>
        <w:adjustRightInd w:val="0"/>
        <w:jc w:val="both"/>
        <w:rPr>
          <w:sz w:val="24"/>
          <w:szCs w:val="24"/>
        </w:rPr>
      </w:pPr>
    </w:p>
    <w:p w:rsidR="000B2B1F" w:rsidRPr="00CD3CEE" w:rsidRDefault="000B2B1F" w:rsidP="000B2B1F">
      <w:pPr>
        <w:autoSpaceDE w:val="0"/>
        <w:autoSpaceDN w:val="0"/>
        <w:adjustRightInd w:val="0"/>
        <w:jc w:val="both"/>
        <w:rPr>
          <w:sz w:val="24"/>
          <w:szCs w:val="24"/>
        </w:rPr>
      </w:pPr>
      <w:r w:rsidRPr="00CD3CEE">
        <w:rPr>
          <w:sz w:val="24"/>
          <w:szCs w:val="24"/>
        </w:rPr>
        <w:tab/>
      </w:r>
      <w:r w:rsidRPr="00CD3CEE">
        <w:rPr>
          <w:sz w:val="24"/>
          <w:szCs w:val="24"/>
        </w:rPr>
        <w:tab/>
      </w:r>
      <w:r w:rsidRPr="00CD3CEE">
        <w:rPr>
          <w:sz w:val="24"/>
          <w:szCs w:val="24"/>
        </w:rPr>
        <w:tab/>
        <w:t>(b)</w:t>
      </w:r>
      <w:r w:rsidRPr="00CD3CEE">
        <w:rPr>
          <w:sz w:val="24"/>
          <w:szCs w:val="24"/>
        </w:rPr>
        <w:tab/>
        <w:t>the Additional Assurances and Terms, if any, set forth in Exhibit A (the “</w:t>
      </w:r>
      <w:r w:rsidRPr="00CD3CEE">
        <w:rPr>
          <w:b/>
          <w:sz w:val="24"/>
          <w:szCs w:val="24"/>
        </w:rPr>
        <w:t>Additional Assurances and Terms</w:t>
      </w:r>
      <w:r w:rsidRPr="00CD3CEE">
        <w:rPr>
          <w:sz w:val="24"/>
          <w:szCs w:val="24"/>
        </w:rPr>
        <w:t>”);</w:t>
      </w:r>
    </w:p>
    <w:p w:rsidR="000B2B1F" w:rsidRPr="00CD3CEE" w:rsidRDefault="000B2B1F" w:rsidP="000B2B1F">
      <w:pPr>
        <w:autoSpaceDE w:val="0"/>
        <w:autoSpaceDN w:val="0"/>
        <w:adjustRightInd w:val="0"/>
        <w:jc w:val="both"/>
        <w:rPr>
          <w:sz w:val="24"/>
          <w:szCs w:val="24"/>
        </w:rPr>
      </w:pPr>
    </w:p>
    <w:p w:rsidR="000B2B1F" w:rsidRPr="00CD3CEE" w:rsidRDefault="000B2B1F" w:rsidP="000B2B1F">
      <w:pPr>
        <w:autoSpaceDE w:val="0"/>
        <w:autoSpaceDN w:val="0"/>
        <w:adjustRightInd w:val="0"/>
        <w:jc w:val="both"/>
        <w:rPr>
          <w:sz w:val="24"/>
          <w:szCs w:val="24"/>
        </w:rPr>
      </w:pPr>
      <w:r w:rsidRPr="00CD3CEE">
        <w:rPr>
          <w:sz w:val="24"/>
          <w:szCs w:val="24"/>
        </w:rPr>
        <w:tab/>
      </w:r>
      <w:r w:rsidRPr="00CD3CEE">
        <w:rPr>
          <w:sz w:val="24"/>
          <w:szCs w:val="24"/>
        </w:rPr>
        <w:tab/>
      </w:r>
      <w:r w:rsidRPr="00CD3CEE">
        <w:rPr>
          <w:sz w:val="24"/>
          <w:szCs w:val="24"/>
        </w:rPr>
        <w:tab/>
        <w:t>(c)</w:t>
      </w:r>
      <w:r w:rsidRPr="00CD3CEE">
        <w:rPr>
          <w:sz w:val="24"/>
          <w:szCs w:val="24"/>
        </w:rPr>
        <w:tab/>
        <w:t xml:space="preserve">the Monitoring Plan, attached hereto as </w:t>
      </w:r>
      <w:r w:rsidRPr="00CD3CEE">
        <w:rPr>
          <w:b/>
          <w:sz w:val="24"/>
          <w:szCs w:val="24"/>
        </w:rPr>
        <w:t>Exhibit B</w:t>
      </w:r>
      <w:r w:rsidRPr="00CD3CEE">
        <w:rPr>
          <w:sz w:val="24"/>
          <w:szCs w:val="24"/>
        </w:rPr>
        <w:t xml:space="preserve"> (the “</w:t>
      </w:r>
      <w:r w:rsidRPr="00CD3CEE">
        <w:rPr>
          <w:b/>
          <w:sz w:val="24"/>
          <w:szCs w:val="24"/>
        </w:rPr>
        <w:t>Monitoring Plan</w:t>
      </w:r>
      <w:r w:rsidRPr="00CD3CEE">
        <w:rPr>
          <w:sz w:val="24"/>
          <w:szCs w:val="24"/>
        </w:rPr>
        <w:t>”));</w:t>
      </w:r>
    </w:p>
    <w:p w:rsidR="000B2B1F" w:rsidRPr="00CD3CEE" w:rsidRDefault="000B2B1F" w:rsidP="000B2B1F">
      <w:pPr>
        <w:autoSpaceDE w:val="0"/>
        <w:autoSpaceDN w:val="0"/>
        <w:adjustRightInd w:val="0"/>
        <w:jc w:val="both"/>
        <w:rPr>
          <w:sz w:val="24"/>
          <w:szCs w:val="24"/>
        </w:rPr>
      </w:pPr>
    </w:p>
    <w:p w:rsidR="000B2B1F" w:rsidRPr="00CD3CEE" w:rsidRDefault="000B2B1F" w:rsidP="000B2B1F">
      <w:pPr>
        <w:autoSpaceDE w:val="0"/>
        <w:autoSpaceDN w:val="0"/>
        <w:adjustRightInd w:val="0"/>
        <w:jc w:val="both"/>
        <w:rPr>
          <w:sz w:val="24"/>
          <w:szCs w:val="24"/>
        </w:rPr>
      </w:pPr>
      <w:r w:rsidRPr="00CD3CEE">
        <w:rPr>
          <w:sz w:val="24"/>
          <w:szCs w:val="24"/>
        </w:rPr>
        <w:tab/>
      </w:r>
      <w:r w:rsidRPr="00CD3CEE">
        <w:rPr>
          <w:sz w:val="24"/>
          <w:szCs w:val="24"/>
        </w:rPr>
        <w:tab/>
      </w:r>
      <w:r w:rsidRPr="00CD3CEE">
        <w:rPr>
          <w:sz w:val="24"/>
          <w:szCs w:val="24"/>
        </w:rPr>
        <w:tab/>
        <w:t>(d)</w:t>
      </w:r>
      <w:r w:rsidRPr="00CD3CEE">
        <w:rPr>
          <w:sz w:val="24"/>
          <w:szCs w:val="24"/>
        </w:rPr>
        <w:tab/>
        <w:t xml:space="preserve">the Assurances Regarding Special Education, attached hereto as </w:t>
      </w:r>
      <w:r w:rsidRPr="00CD3CEE">
        <w:rPr>
          <w:b/>
          <w:sz w:val="24"/>
          <w:szCs w:val="24"/>
        </w:rPr>
        <w:t>Exhibit C</w:t>
      </w:r>
      <w:r w:rsidRPr="00CD3CEE">
        <w:rPr>
          <w:sz w:val="24"/>
          <w:szCs w:val="24"/>
        </w:rPr>
        <w:t xml:space="preserve"> (the “</w:t>
      </w:r>
      <w:r w:rsidRPr="00CD3CEE">
        <w:rPr>
          <w:b/>
          <w:sz w:val="24"/>
          <w:szCs w:val="24"/>
        </w:rPr>
        <w:t>Special Education</w:t>
      </w:r>
      <w:r w:rsidRPr="00CD3CEE">
        <w:rPr>
          <w:sz w:val="24"/>
          <w:szCs w:val="24"/>
        </w:rPr>
        <w:t xml:space="preserve"> </w:t>
      </w:r>
      <w:r w:rsidRPr="00CD3CEE">
        <w:rPr>
          <w:b/>
          <w:sz w:val="24"/>
          <w:szCs w:val="24"/>
        </w:rPr>
        <w:t>Assurances</w:t>
      </w:r>
      <w:r w:rsidRPr="00CD3CEE">
        <w:rPr>
          <w:sz w:val="24"/>
          <w:szCs w:val="24"/>
        </w:rPr>
        <w:t>”); and</w:t>
      </w:r>
    </w:p>
    <w:p w:rsidR="000B2B1F" w:rsidRPr="00CD3CEE" w:rsidRDefault="000B2B1F" w:rsidP="000B2B1F">
      <w:pPr>
        <w:autoSpaceDE w:val="0"/>
        <w:autoSpaceDN w:val="0"/>
        <w:adjustRightInd w:val="0"/>
        <w:jc w:val="both"/>
        <w:rPr>
          <w:sz w:val="24"/>
          <w:szCs w:val="24"/>
        </w:rPr>
      </w:pPr>
    </w:p>
    <w:p w:rsidR="000B2B1F" w:rsidRPr="00CD3CEE" w:rsidRDefault="000B2B1F" w:rsidP="000B2B1F">
      <w:pPr>
        <w:autoSpaceDE w:val="0"/>
        <w:autoSpaceDN w:val="0"/>
        <w:adjustRightInd w:val="0"/>
        <w:jc w:val="both"/>
        <w:rPr>
          <w:sz w:val="24"/>
          <w:szCs w:val="24"/>
        </w:rPr>
      </w:pPr>
      <w:r w:rsidRPr="00CD3CEE">
        <w:rPr>
          <w:sz w:val="24"/>
          <w:szCs w:val="24"/>
        </w:rPr>
        <w:tab/>
      </w:r>
      <w:r w:rsidRPr="00CD3CEE">
        <w:rPr>
          <w:sz w:val="24"/>
          <w:szCs w:val="24"/>
        </w:rPr>
        <w:tab/>
      </w:r>
      <w:r w:rsidRPr="00CD3CEE">
        <w:rPr>
          <w:sz w:val="24"/>
          <w:szCs w:val="24"/>
        </w:rPr>
        <w:tab/>
        <w:t>(e)</w:t>
      </w:r>
      <w:r w:rsidRPr="00CD3CEE">
        <w:rPr>
          <w:sz w:val="24"/>
          <w:szCs w:val="24"/>
        </w:rPr>
        <w:tab/>
        <w:t>the Accountability Plan(s) developed by each school to be operated by the Education Corporation, or to be developed during the first year of operation by any additional school the Corporation may be permitted to operate, and further described herein and set forth in Exhibit A, (the “</w:t>
      </w:r>
      <w:r w:rsidRPr="00CD3CEE">
        <w:rPr>
          <w:b/>
          <w:sz w:val="24"/>
          <w:szCs w:val="24"/>
        </w:rPr>
        <w:t>Accountability Plans</w:t>
      </w:r>
      <w:r w:rsidRPr="00CD3CEE">
        <w:rPr>
          <w:sz w:val="24"/>
          <w:szCs w:val="24"/>
        </w:rPr>
        <w:t>”);</w:t>
      </w:r>
    </w:p>
    <w:p w:rsidR="000B2B1F" w:rsidRPr="00CD3CEE" w:rsidRDefault="000B2B1F" w:rsidP="000B2B1F">
      <w:pPr>
        <w:autoSpaceDE w:val="0"/>
        <w:autoSpaceDN w:val="0"/>
        <w:adjustRightInd w:val="0"/>
        <w:jc w:val="both"/>
        <w:rPr>
          <w:sz w:val="24"/>
          <w:szCs w:val="24"/>
        </w:rPr>
      </w:pPr>
    </w:p>
    <w:p w:rsidR="000B2B1F" w:rsidRPr="00CD3CEE" w:rsidRDefault="000B2B1F" w:rsidP="000B2B1F">
      <w:pPr>
        <w:autoSpaceDE w:val="0"/>
        <w:autoSpaceDN w:val="0"/>
        <w:adjustRightInd w:val="0"/>
        <w:jc w:val="both"/>
        <w:rPr>
          <w:sz w:val="24"/>
          <w:szCs w:val="24"/>
        </w:rPr>
      </w:pPr>
      <w:r w:rsidRPr="00CD3CEE">
        <w:rPr>
          <w:sz w:val="24"/>
          <w:szCs w:val="24"/>
        </w:rPr>
        <w:t>shall constitute, before its approval by the Regents, the proposed charter (the “</w:t>
      </w:r>
      <w:r w:rsidRPr="00CD3CEE">
        <w:rPr>
          <w:b/>
          <w:sz w:val="24"/>
          <w:szCs w:val="24"/>
        </w:rPr>
        <w:t>Proposed Charter</w:t>
      </w:r>
      <w:r w:rsidRPr="00CD3CEE">
        <w:rPr>
          <w:sz w:val="24"/>
          <w:szCs w:val="24"/>
        </w:rPr>
        <w:t>”).  When approved or deemed approved by the Regents, the Proposed Charter shall be known as the charter (the “</w:t>
      </w:r>
      <w:r w:rsidRPr="00CD3CEE">
        <w:rPr>
          <w:b/>
          <w:sz w:val="24"/>
          <w:szCs w:val="24"/>
        </w:rPr>
        <w:t>Charter</w:t>
      </w:r>
      <w:r w:rsidRPr="00CD3CEE">
        <w:rPr>
          <w:sz w:val="24"/>
          <w:szCs w:val="24"/>
        </w:rPr>
        <w:t>”).  The Charter shall be binding on the Education Corporation, an education corporation to be incorporated by the Regents under a certificate of incorporation issued pursuant Education Law § 2853(1) (the “</w:t>
      </w:r>
      <w:r w:rsidRPr="00CD3CEE">
        <w:rPr>
          <w:b/>
          <w:sz w:val="24"/>
          <w:szCs w:val="24"/>
        </w:rPr>
        <w:t>Provisional</w:t>
      </w:r>
      <w:r w:rsidRPr="00CD3CEE">
        <w:rPr>
          <w:sz w:val="24"/>
          <w:szCs w:val="24"/>
        </w:rPr>
        <w:t xml:space="preserve"> </w:t>
      </w:r>
      <w:r w:rsidRPr="00CD3CEE">
        <w:rPr>
          <w:b/>
          <w:sz w:val="24"/>
          <w:szCs w:val="24"/>
        </w:rPr>
        <w:t>Charter</w:t>
      </w:r>
      <w:r w:rsidRPr="00CD3CEE">
        <w:rPr>
          <w:sz w:val="24"/>
          <w:szCs w:val="24"/>
        </w:rPr>
        <w:t xml:space="preserve">”), which shall be issued or amended to include the authority for the Corporation to operate one or more additional schools as set forth in Schedule 1.  </w:t>
      </w:r>
    </w:p>
    <w:p w:rsidR="000B2B1F" w:rsidRPr="00CD3CEE" w:rsidRDefault="000B2B1F" w:rsidP="000B2B1F">
      <w:pPr>
        <w:tabs>
          <w:tab w:val="left" w:pos="0"/>
        </w:tabs>
        <w:jc w:val="both"/>
        <w:rPr>
          <w:sz w:val="24"/>
        </w:rPr>
      </w:pPr>
    </w:p>
    <w:p w:rsidR="000B2B1F" w:rsidRPr="00CD3CEE" w:rsidRDefault="000B2B1F" w:rsidP="000B2B1F">
      <w:pPr>
        <w:autoSpaceDE w:val="0"/>
        <w:autoSpaceDN w:val="0"/>
        <w:adjustRightInd w:val="0"/>
        <w:ind w:firstLine="1496"/>
        <w:jc w:val="both"/>
        <w:rPr>
          <w:sz w:val="24"/>
          <w:szCs w:val="24"/>
        </w:rPr>
      </w:pPr>
      <w:r w:rsidRPr="00CD3CEE">
        <w:rPr>
          <w:sz w:val="24"/>
          <w:szCs w:val="24"/>
        </w:rPr>
        <w:t>1.2</w:t>
      </w:r>
      <w:r w:rsidRPr="00CD3CEE">
        <w:rPr>
          <w:sz w:val="24"/>
          <w:szCs w:val="24"/>
        </w:rPr>
        <w:tab/>
      </w:r>
      <w:r w:rsidRPr="00CD3CEE">
        <w:rPr>
          <w:sz w:val="24"/>
          <w:szCs w:val="24"/>
          <w:u w:val="single"/>
        </w:rPr>
        <w:t>Effective Date; Term</w:t>
      </w:r>
      <w:r w:rsidRPr="00CD3CEE">
        <w:rPr>
          <w:sz w:val="24"/>
          <w:szCs w:val="24"/>
        </w:rPr>
        <w:t>.  (a)</w:t>
      </w:r>
      <w:r w:rsidRPr="00CD3CEE">
        <w:rPr>
          <w:sz w:val="24"/>
          <w:szCs w:val="24"/>
        </w:rPr>
        <w:tab/>
        <w:t>Subject, however, to any limitations imposed herein and any provision to delay the effective date set forth in the Additional Assurances and Terms, the Charter shall take effect immediately upon, and only upon, its issuance by the Regents (the “</w:t>
      </w:r>
      <w:r w:rsidRPr="00CD3CEE">
        <w:rPr>
          <w:b/>
          <w:sz w:val="24"/>
          <w:szCs w:val="24"/>
        </w:rPr>
        <w:t>Effective Date</w:t>
      </w:r>
      <w:r w:rsidRPr="00CD3CEE">
        <w:rPr>
          <w:sz w:val="24"/>
          <w:szCs w:val="24"/>
        </w:rPr>
        <w:t xml:space="preserve">”).  </w:t>
      </w:r>
      <w:r w:rsidRPr="00CD3CEE">
        <w:rPr>
          <w:bCs/>
          <w:sz w:val="24"/>
          <w:szCs w:val="24"/>
        </w:rPr>
        <w:t xml:space="preserve">The term of the Provisional Charter shall not exceed five (5) years in which instruction is provided to pupils plus the period commencing with the Effective Date and ending with the opening of the first school at which the Education Corporation provides instruction, which may be delayed by planning years as described in section 3.1 hereof.  The Provisional Charter </w:t>
      </w:r>
      <w:r w:rsidRPr="00CD3CEE">
        <w:rPr>
          <w:sz w:val="24"/>
          <w:szCs w:val="24"/>
        </w:rPr>
        <w:t xml:space="preserve">shall expire thereafter, unless earlier terminated or renewed.  The Charter is deemed issued upon approval of the Proposed Charter, either by action of the Regents or operation of law pursuant to Education Law § 2852(9-a)(f).  </w:t>
      </w:r>
    </w:p>
    <w:p w:rsidR="000B2B1F" w:rsidRPr="00CD3CEE" w:rsidRDefault="000B2B1F" w:rsidP="000B2B1F">
      <w:pPr>
        <w:autoSpaceDE w:val="0"/>
        <w:autoSpaceDN w:val="0"/>
        <w:adjustRightInd w:val="0"/>
        <w:ind w:firstLine="2250"/>
        <w:jc w:val="both"/>
        <w:rPr>
          <w:bCs/>
          <w:sz w:val="24"/>
          <w:szCs w:val="24"/>
        </w:rPr>
      </w:pPr>
      <w:r w:rsidRPr="00CD3CEE">
        <w:rPr>
          <w:sz w:val="24"/>
          <w:szCs w:val="24"/>
        </w:rPr>
        <w:lastRenderedPageBreak/>
        <w:t>(b)</w:t>
      </w:r>
      <w:r w:rsidRPr="00CD3CEE">
        <w:rPr>
          <w:sz w:val="24"/>
          <w:szCs w:val="24"/>
        </w:rPr>
        <w:tab/>
        <w:t xml:space="preserve">If the Education Corporation is granted additional authority to operate additional schools under the Act, the charter term shall be extended by a period of five (5) years </w:t>
      </w:r>
      <w:r w:rsidRPr="00CD3CEE">
        <w:rPr>
          <w:bCs/>
          <w:sz w:val="24"/>
          <w:szCs w:val="24"/>
        </w:rPr>
        <w:t>in which instruction is provided to pupils plus the period commencing with the such new effective date and ending with the opening of the school for instruction, which may be delayed by planning years as described in section 3.1 hereof.</w:t>
      </w:r>
    </w:p>
    <w:p w:rsidR="000B2B1F" w:rsidRPr="00CD3CEE" w:rsidRDefault="000B2B1F" w:rsidP="000B2B1F">
      <w:pPr>
        <w:autoSpaceDE w:val="0"/>
        <w:autoSpaceDN w:val="0"/>
        <w:adjustRightInd w:val="0"/>
        <w:ind w:firstLine="2250"/>
        <w:jc w:val="both"/>
        <w:rPr>
          <w:sz w:val="24"/>
          <w:szCs w:val="24"/>
        </w:rPr>
      </w:pPr>
    </w:p>
    <w:p w:rsidR="000B2B1F" w:rsidRPr="00CD3CEE" w:rsidRDefault="000B2B1F" w:rsidP="000B2B1F">
      <w:pPr>
        <w:autoSpaceDE w:val="0"/>
        <w:autoSpaceDN w:val="0"/>
        <w:adjustRightInd w:val="0"/>
        <w:ind w:firstLine="2244"/>
        <w:jc w:val="both"/>
        <w:rPr>
          <w:sz w:val="24"/>
          <w:szCs w:val="24"/>
        </w:rPr>
      </w:pPr>
      <w:r w:rsidRPr="00CD3CEE">
        <w:rPr>
          <w:sz w:val="24"/>
          <w:szCs w:val="24"/>
        </w:rPr>
        <w:t>(c)</w:t>
      </w:r>
      <w:r w:rsidRPr="00CD3CEE">
        <w:rPr>
          <w:sz w:val="24"/>
          <w:szCs w:val="24"/>
        </w:rPr>
        <w:tab/>
        <w:t xml:space="preserve">Notwithstanding any other provision of the Charter Agreement, in the event that the Provisional Charter expires on a date when a new instructional school year has recently commenced, but the school year will not end within the charter term, any school operated by the Education Corporation, will not be able to provide instruction during that commenced school year unless the Education Corporation applies to the Trustees for, and is granted, a Provisional Charter extension or renewal in accordance with the </w:t>
      </w:r>
      <w:r w:rsidRPr="00CD3CEE">
        <w:rPr>
          <w:i/>
          <w:sz w:val="24"/>
          <w:szCs w:val="24"/>
        </w:rPr>
        <w:t>Practices, Policies and Procedures for Renewal of Charter Schools Authorized by the Board of Trustees of the State University of New York</w:t>
      </w:r>
      <w:r w:rsidRPr="00CD3CEE">
        <w:rPr>
          <w:sz w:val="24"/>
          <w:szCs w:val="24"/>
        </w:rPr>
        <w:t xml:space="preserve"> or similar policy, as may be in effect at that time, or given other explicit authority to provide instruction by the Trustees or their designee.</w:t>
      </w:r>
    </w:p>
    <w:p w:rsidR="000B2B1F" w:rsidRPr="00CD3CEE" w:rsidRDefault="000B2B1F" w:rsidP="000B2B1F">
      <w:pPr>
        <w:autoSpaceDE w:val="0"/>
        <w:autoSpaceDN w:val="0"/>
        <w:adjustRightInd w:val="0"/>
        <w:ind w:firstLine="1496"/>
        <w:rPr>
          <w:sz w:val="24"/>
          <w:szCs w:val="24"/>
        </w:rPr>
      </w:pPr>
    </w:p>
    <w:p w:rsidR="000B2B1F" w:rsidRPr="00CD3CEE" w:rsidRDefault="000B2B1F" w:rsidP="000B2B1F">
      <w:pPr>
        <w:autoSpaceDE w:val="0"/>
        <w:autoSpaceDN w:val="0"/>
        <w:adjustRightInd w:val="0"/>
        <w:ind w:firstLine="1496"/>
        <w:jc w:val="both"/>
        <w:rPr>
          <w:sz w:val="24"/>
          <w:szCs w:val="24"/>
        </w:rPr>
      </w:pPr>
      <w:r w:rsidRPr="00CD3CEE">
        <w:rPr>
          <w:sz w:val="24"/>
          <w:szCs w:val="24"/>
        </w:rPr>
        <w:t>1.3</w:t>
      </w:r>
      <w:r w:rsidRPr="00CD3CEE">
        <w:rPr>
          <w:sz w:val="24"/>
          <w:szCs w:val="24"/>
        </w:rPr>
        <w:tab/>
      </w:r>
      <w:r w:rsidRPr="00CD3CEE">
        <w:rPr>
          <w:sz w:val="24"/>
          <w:szCs w:val="24"/>
          <w:u w:val="single"/>
        </w:rPr>
        <w:t>Amendment of Proposed Charter</w:t>
      </w:r>
      <w:r w:rsidRPr="00CD3CEE">
        <w:rPr>
          <w:sz w:val="24"/>
          <w:szCs w:val="24"/>
        </w:rPr>
        <w:t xml:space="preserve">.  Prior to its issuance, the Proposed Charter is subject to modification as follows.  </w:t>
      </w:r>
    </w:p>
    <w:p w:rsidR="000B2B1F" w:rsidRPr="00CD3CEE" w:rsidRDefault="000B2B1F" w:rsidP="000B2B1F">
      <w:pPr>
        <w:autoSpaceDE w:val="0"/>
        <w:autoSpaceDN w:val="0"/>
        <w:adjustRightInd w:val="0"/>
        <w:ind w:firstLine="1496"/>
        <w:jc w:val="both"/>
        <w:rPr>
          <w:sz w:val="24"/>
          <w:szCs w:val="24"/>
        </w:rPr>
      </w:pPr>
    </w:p>
    <w:p w:rsidR="000B2B1F" w:rsidRPr="00CD3CEE" w:rsidRDefault="000B2B1F" w:rsidP="000B2B1F">
      <w:pPr>
        <w:autoSpaceDE w:val="0"/>
        <w:autoSpaceDN w:val="0"/>
        <w:adjustRightInd w:val="0"/>
        <w:ind w:firstLine="2244"/>
        <w:jc w:val="both"/>
        <w:rPr>
          <w:sz w:val="24"/>
          <w:szCs w:val="24"/>
        </w:rPr>
      </w:pPr>
      <w:r w:rsidRPr="00CD3CEE">
        <w:rPr>
          <w:sz w:val="24"/>
          <w:szCs w:val="24"/>
        </w:rPr>
        <w:t>(a)</w:t>
      </w:r>
      <w:r w:rsidRPr="00CD3CEE">
        <w:rPr>
          <w:sz w:val="24"/>
          <w:szCs w:val="24"/>
        </w:rPr>
        <w:tab/>
        <w:t xml:space="preserve">The Education Corporation agrees that (i) should the Charter Schools Institute </w:t>
      </w:r>
      <w:r w:rsidRPr="00CD3CEE">
        <w:rPr>
          <w:sz w:val="24"/>
        </w:rPr>
        <w:t>(the “</w:t>
      </w:r>
      <w:r w:rsidRPr="00CD3CEE">
        <w:rPr>
          <w:b/>
          <w:sz w:val="24"/>
        </w:rPr>
        <w:t>Institute</w:t>
      </w:r>
      <w:r w:rsidRPr="00CD3CEE">
        <w:rPr>
          <w:sz w:val="24"/>
        </w:rPr>
        <w:t xml:space="preserve">”) </w:t>
      </w:r>
      <w:r w:rsidRPr="00CD3CEE">
        <w:rPr>
          <w:sz w:val="24"/>
          <w:szCs w:val="24"/>
        </w:rPr>
        <w:t>on behalf of the Trustees determine upon further review that one or more exhibits or attachments of the Terms of Operation, or provisions of the Charter Agreement, are inconsistent in one or more respects with applicable laws, rules or regulations or the Charter Agreement, and (ii) the Regents provide an opportunity for amendment of the Proposed Charter, the Education Corporation shall make such changes to the Charter Agreement as requested by the Institute such that the Charter Agreement meets such legal requirements; it being understood, however, that such changes shall be required only after the Education Corporation or its designee has had the opportunity to fully discuss any such requested changes with the Institute.  It is further understood that prior to its issuance, modifications to the Proposed Charter, subject to the consent of the Education Corporation, may result as a consequence of comments received from the entities set forth in Education Law § 2857(1) or from the Regents.</w:t>
      </w:r>
    </w:p>
    <w:p w:rsidR="000B2B1F" w:rsidRPr="00CD3CEE" w:rsidRDefault="000B2B1F" w:rsidP="000B2B1F">
      <w:pPr>
        <w:autoSpaceDE w:val="0"/>
        <w:autoSpaceDN w:val="0"/>
        <w:adjustRightInd w:val="0"/>
        <w:ind w:firstLine="2244"/>
        <w:jc w:val="both"/>
        <w:rPr>
          <w:sz w:val="24"/>
          <w:szCs w:val="24"/>
        </w:rPr>
      </w:pPr>
    </w:p>
    <w:p w:rsidR="000B2B1F" w:rsidRPr="00CD3CEE" w:rsidRDefault="000B2B1F" w:rsidP="000B2B1F">
      <w:pPr>
        <w:autoSpaceDE w:val="0"/>
        <w:autoSpaceDN w:val="0"/>
        <w:adjustRightInd w:val="0"/>
        <w:ind w:firstLine="2244"/>
        <w:jc w:val="both"/>
        <w:rPr>
          <w:sz w:val="24"/>
          <w:szCs w:val="24"/>
        </w:rPr>
      </w:pPr>
      <w:r w:rsidRPr="00CD3CEE">
        <w:rPr>
          <w:sz w:val="24"/>
          <w:szCs w:val="24"/>
        </w:rPr>
        <w:t>(b)</w:t>
      </w:r>
      <w:r w:rsidRPr="00CD3CEE">
        <w:rPr>
          <w:sz w:val="24"/>
          <w:szCs w:val="24"/>
        </w:rPr>
        <w:tab/>
        <w:t>If the Institute determines that the Charter Agreement requires amendment for the reasons indicated immediately above, but the Regents do not permit amendment, and there is no other opportunity for same, and the Charter is issued or reissued as the case may be, the Education Corporation agrees to make such amendments to the Charter Agreement (and seek a revision to same or the Charter to the extent required by law to effect such changes), it being understood that prior thereto, the Institute shall provide the Education Corporation with a full and fair opportunity to discuss any such required changes.</w:t>
      </w:r>
    </w:p>
    <w:p w:rsidR="000B2B1F" w:rsidRPr="00CD3CEE" w:rsidRDefault="000B2B1F" w:rsidP="000B2B1F">
      <w:pPr>
        <w:tabs>
          <w:tab w:val="num" w:pos="792"/>
        </w:tabs>
        <w:ind w:firstLine="1440"/>
        <w:jc w:val="both"/>
        <w:rPr>
          <w:sz w:val="24"/>
        </w:rPr>
      </w:pPr>
      <w:r w:rsidRPr="00CD3CEE">
        <w:rPr>
          <w:sz w:val="24"/>
        </w:rPr>
        <w:t xml:space="preserve"> </w:t>
      </w:r>
    </w:p>
    <w:p w:rsidR="000B2B1F" w:rsidRPr="00CD3CEE" w:rsidRDefault="000B2B1F" w:rsidP="000B2B1F">
      <w:pPr>
        <w:tabs>
          <w:tab w:val="num" w:pos="1440"/>
        </w:tabs>
        <w:jc w:val="both"/>
        <w:rPr>
          <w:sz w:val="24"/>
        </w:rPr>
      </w:pPr>
      <w:r w:rsidRPr="00CD3CEE">
        <w:rPr>
          <w:sz w:val="24"/>
        </w:rPr>
        <w:tab/>
        <w:t>1.4</w:t>
      </w:r>
      <w:r w:rsidRPr="00CD3CEE">
        <w:rPr>
          <w:sz w:val="24"/>
        </w:rPr>
        <w:tab/>
      </w:r>
      <w:r w:rsidRPr="00CD3CEE">
        <w:rPr>
          <w:sz w:val="24"/>
          <w:u w:val="single"/>
        </w:rPr>
        <w:t>New Information</w:t>
      </w:r>
      <w:r w:rsidRPr="00CD3CEE">
        <w:rPr>
          <w:sz w:val="24"/>
        </w:rPr>
        <w:t xml:space="preserve">.  The Education Corporation’s school(s) shall not provide instruction to any student and the Education Corporation shall not be eligible to receive any funds, or if it has received funds, any further funds, as would otherwise inure to the </w:t>
      </w:r>
      <w:r w:rsidRPr="00CD3CEE">
        <w:rPr>
          <w:sz w:val="24"/>
        </w:rPr>
        <w:lastRenderedPageBreak/>
        <w:t xml:space="preserve">Education Corporation under Education Law </w:t>
      </w:r>
      <w:r w:rsidRPr="00CD3CEE">
        <w:rPr>
          <w:sz w:val="24"/>
          <w:szCs w:val="24"/>
        </w:rPr>
        <w:t xml:space="preserve">§ </w:t>
      </w:r>
      <w:r w:rsidRPr="00CD3CEE">
        <w:rPr>
          <w:sz w:val="24"/>
        </w:rPr>
        <w:t>2856, if:</w:t>
      </w:r>
    </w:p>
    <w:p w:rsidR="000B2B1F" w:rsidRPr="00CD3CEE" w:rsidRDefault="000B2B1F" w:rsidP="000B2B1F">
      <w:pPr>
        <w:tabs>
          <w:tab w:val="num" w:pos="1440"/>
        </w:tabs>
        <w:jc w:val="both"/>
        <w:rPr>
          <w:sz w:val="24"/>
        </w:rPr>
      </w:pPr>
    </w:p>
    <w:p w:rsidR="000B2B1F" w:rsidRPr="00CD3CEE" w:rsidRDefault="000B2B1F" w:rsidP="000B2B1F">
      <w:pPr>
        <w:tabs>
          <w:tab w:val="left" w:pos="2160"/>
          <w:tab w:val="num" w:pos="2880"/>
        </w:tabs>
        <w:jc w:val="both"/>
        <w:rPr>
          <w:sz w:val="24"/>
        </w:rPr>
      </w:pPr>
      <w:r w:rsidRPr="00CD3CEE">
        <w:rPr>
          <w:sz w:val="24"/>
        </w:rPr>
        <w:tab/>
        <w:t>(a)</w:t>
      </w:r>
      <w:r w:rsidRPr="00CD3CEE">
        <w:rPr>
          <w:sz w:val="24"/>
        </w:rPr>
        <w:tab/>
        <w:t>the Trustees receive information after the date on which the Proposed Charter or an amendment thereto is executed that provides substantial reason to believe either (i) the Terms of Operation contain material misstatements or material omissions of fact or (ii) the Education Corporation and/or any entity with which the Education Corporation intends to contract to provide day-to-day management of any school or schools, is unable to oversee and operate the school or schools in a fiscally and educationally sound manner consistent with the terms of the Provisional Charter, Charter Agreement, Act and all other applicable laws (the “</w:t>
      </w:r>
      <w:r w:rsidRPr="00CD3CEE">
        <w:rPr>
          <w:b/>
          <w:sz w:val="24"/>
        </w:rPr>
        <w:t>New Information</w:t>
      </w:r>
      <w:r w:rsidRPr="00CD3CEE">
        <w:rPr>
          <w:sz w:val="24"/>
        </w:rPr>
        <w:t>”); and</w:t>
      </w:r>
    </w:p>
    <w:p w:rsidR="000B2B1F" w:rsidRPr="00CD3CEE" w:rsidRDefault="000B2B1F" w:rsidP="000B2B1F">
      <w:pPr>
        <w:tabs>
          <w:tab w:val="left" w:pos="2160"/>
          <w:tab w:val="num" w:pos="2880"/>
        </w:tabs>
        <w:jc w:val="both"/>
        <w:rPr>
          <w:sz w:val="24"/>
        </w:rPr>
      </w:pPr>
    </w:p>
    <w:p w:rsidR="000B2B1F" w:rsidRPr="00CD3CEE" w:rsidRDefault="000B2B1F" w:rsidP="000B2B1F">
      <w:pPr>
        <w:ind w:firstLine="2160"/>
        <w:jc w:val="both"/>
        <w:rPr>
          <w:sz w:val="24"/>
        </w:rPr>
      </w:pPr>
      <w:r w:rsidRPr="00CD3CEE">
        <w:rPr>
          <w:sz w:val="24"/>
        </w:rPr>
        <w:t>(b)</w:t>
      </w:r>
      <w:r w:rsidRPr="00CD3CEE">
        <w:rPr>
          <w:sz w:val="24"/>
        </w:rPr>
        <w:tab/>
        <w:t xml:space="preserve">the Trustees, acting on the New Information, issue in writing to the Education Corporation a statement setting forth in particular the New Information and the reasons why the Education Corporation shall not be permitted to provide instruction at a particular school or schools, or to receive the public funds contemplated under the Act.  Upon appropriate showing by the Education Corporation, the Trustees may withdraw such statement and permit the Education Corporation’s school(s) to provide instruction to students and permit the Education Corporation to receive public funds contemplated under Education Law § 2856 for such school(s).  In the event that the Trustees issue the statement described by this subsection prior to December 31 of the year that the charter(s) issued to permit operation of said school(s) becomes effective, and such statement is not withdrawn by the Trustees on or before September 21 of the year immediately succeeding the year in which such charter becomes effective, such charter shall be deemed to be void </w:t>
      </w:r>
      <w:r w:rsidRPr="00CD3CEE">
        <w:rPr>
          <w:i/>
          <w:sz w:val="24"/>
        </w:rPr>
        <w:t>ab initio</w:t>
      </w:r>
      <w:r w:rsidRPr="00CD3CEE">
        <w:rPr>
          <w:sz w:val="24"/>
        </w:rPr>
        <w:t xml:space="preserve">.  It shall be the ongoing obligation of the Applicant(s) (until the Effective Date) and Education Corporation (upon and after the Effective Date) to provide to the Trustees in writing any New Information of which he or she or they is or are in, or come(s) into, possession. </w:t>
      </w:r>
    </w:p>
    <w:p w:rsidR="000B2B1F" w:rsidRPr="00CD3CEE" w:rsidRDefault="000B2B1F" w:rsidP="000B2B1F">
      <w:pPr>
        <w:ind w:firstLine="2160"/>
        <w:jc w:val="both"/>
        <w:rPr>
          <w:sz w:val="24"/>
        </w:rPr>
      </w:pPr>
    </w:p>
    <w:p w:rsidR="000B2B1F" w:rsidRPr="00CD3CEE" w:rsidRDefault="000B2B1F" w:rsidP="000B2B1F">
      <w:pPr>
        <w:tabs>
          <w:tab w:val="num" w:pos="1440"/>
        </w:tabs>
        <w:jc w:val="both"/>
        <w:rPr>
          <w:sz w:val="24"/>
          <w:szCs w:val="24"/>
        </w:rPr>
      </w:pPr>
      <w:r w:rsidRPr="00CD3CEE">
        <w:rPr>
          <w:sz w:val="24"/>
        </w:rPr>
        <w:tab/>
        <w:t>1.5</w:t>
      </w:r>
      <w:r w:rsidRPr="00CD3CEE">
        <w:rPr>
          <w:sz w:val="24"/>
        </w:rPr>
        <w:tab/>
      </w:r>
      <w:r w:rsidRPr="00CD3CEE">
        <w:rPr>
          <w:sz w:val="24"/>
          <w:u w:val="single"/>
        </w:rPr>
        <w:t>Authority to Operate Additional Schools, Sites and Programs</w:t>
      </w:r>
      <w:r w:rsidRPr="00CD3CEE">
        <w:rPr>
          <w:sz w:val="24"/>
        </w:rPr>
        <w:t>.  (a)</w:t>
      </w:r>
      <w:r w:rsidRPr="00CD3CEE">
        <w:rPr>
          <w:sz w:val="24"/>
        </w:rPr>
        <w:tab/>
        <w:t xml:space="preserve">The Education Corporation shall have the authority to operate the schools set forth in Schedule 1 and described in the Terms of Operation.  </w:t>
      </w:r>
      <w:r w:rsidRPr="00CD3CEE">
        <w:rPr>
          <w:sz w:val="24"/>
          <w:szCs w:val="24"/>
        </w:rPr>
        <w:t>Each school operated by the Education Corporation shall have its own, separate Accountability Plan, and, if and when applicable, Enrollment and Retention Targets, and the Monitoring Plan shall be applied to each school by the Trustees, all as hereinafter described.  Subject to the requirements of the Act and the application or proposal requirements of the Trustees, the Education Corporation may operate such additional schools as the Trustees may approve in accordance with the Act.</w:t>
      </w:r>
    </w:p>
    <w:p w:rsidR="000B2B1F" w:rsidRPr="00CD3CEE" w:rsidRDefault="000B2B1F" w:rsidP="000B2B1F">
      <w:pPr>
        <w:tabs>
          <w:tab w:val="num" w:pos="1440"/>
        </w:tabs>
        <w:jc w:val="both"/>
        <w:rPr>
          <w:sz w:val="24"/>
        </w:rPr>
      </w:pPr>
    </w:p>
    <w:p w:rsidR="000B2B1F" w:rsidRPr="00CD3CEE" w:rsidRDefault="000B2B1F" w:rsidP="000B2B1F">
      <w:pPr>
        <w:tabs>
          <w:tab w:val="num" w:pos="1440"/>
        </w:tabs>
        <w:jc w:val="both"/>
        <w:rPr>
          <w:sz w:val="24"/>
        </w:rPr>
      </w:pPr>
      <w:r w:rsidRPr="00CD3CEE">
        <w:rPr>
          <w:sz w:val="24"/>
        </w:rPr>
        <w:tab/>
      </w:r>
      <w:r w:rsidRPr="00CD3CEE">
        <w:rPr>
          <w:sz w:val="24"/>
        </w:rPr>
        <w:tab/>
        <w:t>(b)</w:t>
      </w:r>
      <w:r w:rsidRPr="00CD3CEE">
        <w:rPr>
          <w:sz w:val="24"/>
        </w:rPr>
        <w:tab/>
        <w:t>The Education Corporation shall have the authority to operate in as many sites as permitted by the Act and as approved pursuant to this Charter Agreement by the Trustees so long as the number of separate sites for any particular grade does not exceed the number of schools the Education Corporation may operate.  In addition, the Education Corporation may operate any site for which a separate charter has been issued as listed in Schedule 1 and described in the Terms of Operation.</w:t>
      </w:r>
    </w:p>
    <w:p w:rsidR="000B2B1F" w:rsidRPr="00CD3CEE" w:rsidRDefault="000B2B1F" w:rsidP="000B2B1F">
      <w:pPr>
        <w:tabs>
          <w:tab w:val="num" w:pos="1440"/>
        </w:tabs>
        <w:jc w:val="both"/>
        <w:rPr>
          <w:sz w:val="24"/>
        </w:rPr>
      </w:pPr>
    </w:p>
    <w:p w:rsidR="000B2B1F" w:rsidRPr="00CD3CEE" w:rsidRDefault="000B2B1F" w:rsidP="000B2B1F">
      <w:pPr>
        <w:tabs>
          <w:tab w:val="num" w:pos="1440"/>
        </w:tabs>
        <w:jc w:val="both"/>
        <w:rPr>
          <w:sz w:val="24"/>
        </w:rPr>
      </w:pPr>
      <w:r w:rsidRPr="00CD3CEE">
        <w:rPr>
          <w:sz w:val="24"/>
        </w:rPr>
        <w:tab/>
      </w:r>
      <w:r w:rsidRPr="00CD3CEE">
        <w:rPr>
          <w:sz w:val="24"/>
        </w:rPr>
        <w:tab/>
        <w:t>(c)</w:t>
      </w:r>
      <w:r w:rsidRPr="00CD3CEE">
        <w:rPr>
          <w:sz w:val="24"/>
        </w:rPr>
        <w:tab/>
        <w:t xml:space="preserve">So long as set forth and described in the Terms of Operation, the </w:t>
      </w:r>
      <w:r w:rsidRPr="00CD3CEE">
        <w:rPr>
          <w:sz w:val="24"/>
        </w:rPr>
        <w:lastRenderedPageBreak/>
        <w:t>Education Corporation may share programs, settings, classes and services between and among schools unless otherwise prohibited by the Act, the Provisional Charter or this Charter Agreement.</w:t>
      </w:r>
    </w:p>
    <w:p w:rsidR="000B2B1F" w:rsidRPr="00CD3CEE" w:rsidRDefault="000B2B1F" w:rsidP="000B2B1F">
      <w:pPr>
        <w:tabs>
          <w:tab w:val="num" w:pos="1440"/>
        </w:tabs>
        <w:jc w:val="both"/>
        <w:rPr>
          <w:sz w:val="24"/>
        </w:rPr>
      </w:pPr>
      <w:r w:rsidRPr="00CD3CEE">
        <w:rPr>
          <w:sz w:val="24"/>
        </w:rPr>
        <w:t xml:space="preserve"> </w:t>
      </w:r>
    </w:p>
    <w:p w:rsidR="000B2B1F" w:rsidRPr="00CD3CEE" w:rsidRDefault="000B2B1F" w:rsidP="000B2B1F">
      <w:pPr>
        <w:pStyle w:val="BodyText"/>
        <w:rPr>
          <w:rFonts w:asciiTheme="minorHAnsi" w:hAnsiTheme="minorHAnsi"/>
        </w:rPr>
      </w:pPr>
      <w:r w:rsidRPr="00CD3CEE">
        <w:rPr>
          <w:rFonts w:asciiTheme="minorHAnsi" w:hAnsiTheme="minorHAnsi"/>
        </w:rPr>
        <w:tab/>
      </w:r>
      <w:r w:rsidRPr="00CD3CEE">
        <w:rPr>
          <w:rFonts w:asciiTheme="minorHAnsi" w:hAnsiTheme="minorHAnsi"/>
        </w:rPr>
        <w:tab/>
        <w:t>1.6</w:t>
      </w:r>
      <w:r w:rsidRPr="00CD3CEE">
        <w:rPr>
          <w:rFonts w:asciiTheme="minorHAnsi" w:hAnsiTheme="minorHAnsi"/>
        </w:rPr>
        <w:tab/>
      </w:r>
      <w:r w:rsidRPr="00CD3CEE">
        <w:rPr>
          <w:rFonts w:asciiTheme="minorHAnsi" w:hAnsiTheme="minorHAnsi"/>
          <w:u w:val="single"/>
        </w:rPr>
        <w:t>School Names</w:t>
      </w:r>
      <w:r w:rsidRPr="00CD3CEE">
        <w:rPr>
          <w:rFonts w:asciiTheme="minorHAnsi" w:hAnsiTheme="minorHAnsi"/>
        </w:rPr>
        <w:t>.  The names of the Education Corporation’s school(s) shall be as set forth in Schedule 1.  The Education Corporation shall have the authority to amend or alter the name of any school it has the authority to operate provided that such school name is not already in use in the State, and further provided that such name change shall become effective only upon the approval of the Institute and upon notice to the Regents or their designee, which may require Charter revision.</w:t>
      </w:r>
    </w:p>
    <w:p w:rsidR="000B2B1F" w:rsidRPr="00CD3CEE" w:rsidRDefault="000B2B1F" w:rsidP="000B2B1F">
      <w:pPr>
        <w:pStyle w:val="BodyText"/>
        <w:rPr>
          <w:rFonts w:asciiTheme="minorHAnsi" w:hAnsiTheme="minorHAnsi"/>
        </w:rPr>
      </w:pPr>
    </w:p>
    <w:p w:rsidR="000B2B1F" w:rsidRPr="00CD3CEE" w:rsidRDefault="000B2B1F" w:rsidP="000B2B1F">
      <w:pPr>
        <w:pStyle w:val="BodyText"/>
        <w:rPr>
          <w:rFonts w:asciiTheme="minorHAnsi" w:hAnsiTheme="minorHAnsi"/>
        </w:rPr>
      </w:pPr>
    </w:p>
    <w:p w:rsidR="000B2B1F" w:rsidRPr="00CD3CEE" w:rsidRDefault="000B2B1F" w:rsidP="00A33504">
      <w:pPr>
        <w:pStyle w:val="Heading1"/>
      </w:pPr>
      <w:r w:rsidRPr="00CD3CEE">
        <w:t>SECTION 2.  OPERATION OF EDUCATION CORPORATION</w:t>
      </w:r>
    </w:p>
    <w:p w:rsidR="000B2B1F" w:rsidRPr="00CD3CEE" w:rsidRDefault="000B2B1F" w:rsidP="000B2B1F">
      <w:pPr>
        <w:pStyle w:val="BodyText"/>
        <w:rPr>
          <w:rFonts w:asciiTheme="minorHAnsi" w:hAnsiTheme="minorHAnsi"/>
        </w:rPr>
      </w:pPr>
    </w:p>
    <w:p w:rsidR="000B2B1F" w:rsidRPr="00CD3CEE" w:rsidRDefault="000B2B1F" w:rsidP="000B2B1F">
      <w:pPr>
        <w:pStyle w:val="BodyText"/>
        <w:rPr>
          <w:rFonts w:asciiTheme="minorHAnsi" w:hAnsiTheme="minorHAnsi"/>
          <w:szCs w:val="24"/>
        </w:rPr>
      </w:pPr>
      <w:r w:rsidRPr="00CD3CEE">
        <w:rPr>
          <w:rFonts w:asciiTheme="minorHAnsi" w:hAnsiTheme="minorHAnsi"/>
        </w:rPr>
        <w:tab/>
      </w:r>
      <w:r w:rsidRPr="00CD3CEE">
        <w:rPr>
          <w:rFonts w:asciiTheme="minorHAnsi" w:hAnsiTheme="minorHAnsi"/>
        </w:rPr>
        <w:tab/>
      </w:r>
      <w:r w:rsidRPr="00CD3CEE">
        <w:rPr>
          <w:rFonts w:asciiTheme="minorHAnsi" w:hAnsiTheme="minorHAnsi"/>
          <w:szCs w:val="24"/>
        </w:rPr>
        <w:t>2.1</w:t>
      </w:r>
      <w:r w:rsidRPr="00CD3CEE">
        <w:rPr>
          <w:rFonts w:asciiTheme="minorHAnsi" w:hAnsiTheme="minorHAnsi"/>
          <w:szCs w:val="24"/>
        </w:rPr>
        <w:tab/>
      </w:r>
      <w:r w:rsidRPr="00CD3CEE">
        <w:rPr>
          <w:rFonts w:asciiTheme="minorHAnsi" w:hAnsiTheme="minorHAnsi"/>
          <w:szCs w:val="24"/>
          <w:u w:val="single"/>
        </w:rPr>
        <w:t>Code of Ethics</w:t>
      </w:r>
      <w:r w:rsidRPr="00CD3CEE">
        <w:rPr>
          <w:rFonts w:asciiTheme="minorHAnsi" w:hAnsiTheme="minorHAnsi"/>
          <w:szCs w:val="24"/>
        </w:rPr>
        <w:t xml:space="preserve">.  The Education Corporation, its trustees, officers and employees shall abide by the code of ethics of the Education Corporation set forth in the Terms of Operation, which must conform to those provisions of the Act and New York General Municipal Law made applicable by the Act, and </w:t>
      </w:r>
      <w:r w:rsidRPr="00CD3CEE">
        <w:rPr>
          <w:rFonts w:asciiTheme="minorHAnsi" w:hAnsiTheme="minorHAnsi"/>
          <w:bCs/>
          <w:szCs w:val="24"/>
        </w:rPr>
        <w:t xml:space="preserve">include standards with respect to disclosure of conflicts of interest regarding any matter brought before </w:t>
      </w:r>
      <w:r w:rsidRPr="00CD3CEE">
        <w:rPr>
          <w:rFonts w:asciiTheme="minorHAnsi" w:hAnsiTheme="minorHAnsi"/>
          <w:szCs w:val="24"/>
        </w:rPr>
        <w:t xml:space="preserve">board of trustees of </w:t>
      </w:r>
      <w:r w:rsidRPr="00CD3CEE">
        <w:rPr>
          <w:rFonts w:asciiTheme="minorHAnsi" w:hAnsiTheme="minorHAnsi"/>
          <w:bCs/>
          <w:szCs w:val="24"/>
        </w:rPr>
        <w:t xml:space="preserve">the Education Corporation </w:t>
      </w:r>
      <w:r w:rsidRPr="00CD3CEE">
        <w:rPr>
          <w:rFonts w:asciiTheme="minorHAnsi" w:hAnsiTheme="minorHAnsi"/>
          <w:szCs w:val="24"/>
        </w:rPr>
        <w:t>(the “</w:t>
      </w:r>
      <w:r w:rsidRPr="00CD3CEE">
        <w:rPr>
          <w:rFonts w:asciiTheme="minorHAnsi" w:hAnsiTheme="minorHAnsi"/>
          <w:b/>
          <w:szCs w:val="24"/>
        </w:rPr>
        <w:t>Education</w:t>
      </w:r>
      <w:r w:rsidRPr="00CD3CEE">
        <w:rPr>
          <w:rFonts w:asciiTheme="minorHAnsi" w:hAnsiTheme="minorHAnsi"/>
          <w:szCs w:val="24"/>
        </w:rPr>
        <w:t xml:space="preserve"> </w:t>
      </w:r>
      <w:r w:rsidRPr="00CD3CEE">
        <w:rPr>
          <w:rFonts w:asciiTheme="minorHAnsi" w:hAnsiTheme="minorHAnsi"/>
          <w:b/>
          <w:szCs w:val="24"/>
        </w:rPr>
        <w:t>Corporation</w:t>
      </w:r>
      <w:r w:rsidRPr="00CD3CEE">
        <w:rPr>
          <w:rFonts w:asciiTheme="minorHAnsi" w:hAnsiTheme="minorHAnsi"/>
          <w:szCs w:val="24"/>
        </w:rPr>
        <w:t xml:space="preserve"> </w:t>
      </w:r>
      <w:r w:rsidRPr="00CD3CEE">
        <w:rPr>
          <w:rFonts w:asciiTheme="minorHAnsi" w:hAnsiTheme="minorHAnsi"/>
          <w:b/>
          <w:szCs w:val="24"/>
        </w:rPr>
        <w:t>Board</w:t>
      </w:r>
      <w:r w:rsidRPr="00CD3CEE">
        <w:rPr>
          <w:rFonts w:asciiTheme="minorHAnsi" w:hAnsiTheme="minorHAnsi"/>
          <w:szCs w:val="24"/>
        </w:rPr>
        <w:t>”)</w:t>
      </w:r>
      <w:r w:rsidRPr="00CD3CEE">
        <w:rPr>
          <w:rFonts w:asciiTheme="minorHAnsi" w:hAnsiTheme="minorHAnsi"/>
          <w:bCs/>
          <w:szCs w:val="24"/>
        </w:rPr>
        <w:t xml:space="preserve"> regardless of whether the matter may involve a for-profit or not-for-profit entity or transaction. </w:t>
      </w:r>
      <w:r w:rsidRPr="00CD3CEE">
        <w:rPr>
          <w:rFonts w:asciiTheme="minorHAnsi" w:hAnsiTheme="minorHAnsi"/>
          <w:szCs w:val="24"/>
        </w:rPr>
        <w:t xml:space="preserve"> The Education Corporation shall disseminate the code in written form to each of its trustees, officers and employees.  Modifications to the code of ethics shall require prior written approval of the Trustees.</w:t>
      </w:r>
    </w:p>
    <w:p w:rsidR="000B2B1F" w:rsidRPr="00CD3CEE" w:rsidRDefault="000B2B1F" w:rsidP="000B2B1F">
      <w:pPr>
        <w:pStyle w:val="BodyText"/>
        <w:rPr>
          <w:rFonts w:asciiTheme="minorHAnsi" w:hAnsiTheme="minorHAnsi"/>
          <w:b/>
        </w:rPr>
      </w:pPr>
    </w:p>
    <w:p w:rsidR="000B2B1F" w:rsidRPr="00CD3CEE" w:rsidRDefault="000B2B1F" w:rsidP="000B2B1F">
      <w:pPr>
        <w:pStyle w:val="BodyText"/>
        <w:ind w:firstLine="1440"/>
        <w:rPr>
          <w:rFonts w:asciiTheme="minorHAnsi" w:hAnsiTheme="minorHAnsi"/>
          <w:szCs w:val="24"/>
        </w:rPr>
      </w:pPr>
      <w:r w:rsidRPr="00CD3CEE">
        <w:rPr>
          <w:rFonts w:asciiTheme="minorHAnsi" w:hAnsiTheme="minorHAnsi"/>
          <w:szCs w:val="24"/>
        </w:rPr>
        <w:t>2.2</w:t>
      </w:r>
      <w:r w:rsidRPr="00CD3CEE">
        <w:rPr>
          <w:rFonts w:asciiTheme="minorHAnsi" w:hAnsiTheme="minorHAnsi"/>
          <w:szCs w:val="24"/>
        </w:rPr>
        <w:tab/>
      </w:r>
      <w:r w:rsidRPr="00CD3CEE">
        <w:rPr>
          <w:rFonts w:asciiTheme="minorHAnsi" w:hAnsiTheme="minorHAnsi"/>
          <w:szCs w:val="24"/>
          <w:u w:val="single"/>
        </w:rPr>
        <w:t>Governance; Education Corporation Board; By-laws</w:t>
      </w:r>
      <w:r w:rsidRPr="00CD3CEE">
        <w:rPr>
          <w:rFonts w:asciiTheme="minorHAnsi" w:hAnsiTheme="minorHAnsi"/>
          <w:szCs w:val="24"/>
        </w:rPr>
        <w:t>.  The Education Corporation shall be governed by the Education Corporation Board, which initially shall consist of those individuals specifically named in the Terms of Operation (the “</w:t>
      </w:r>
      <w:r w:rsidRPr="00CD3CEE">
        <w:rPr>
          <w:rFonts w:asciiTheme="minorHAnsi" w:hAnsiTheme="minorHAnsi"/>
          <w:b/>
          <w:szCs w:val="24"/>
        </w:rPr>
        <w:t>Founding Corporate Trustees</w:t>
      </w:r>
      <w:r w:rsidRPr="00CD3CEE">
        <w:rPr>
          <w:rFonts w:asciiTheme="minorHAnsi" w:hAnsiTheme="minorHAnsi"/>
          <w:szCs w:val="24"/>
        </w:rPr>
        <w:t>”).  Any member of the Education Corporation Board thereafter appointed or elected shall be known as an Education Corporation trustee (“</w:t>
      </w:r>
      <w:r w:rsidRPr="00CD3CEE">
        <w:rPr>
          <w:rFonts w:asciiTheme="minorHAnsi" w:hAnsiTheme="minorHAnsi"/>
          <w:b/>
          <w:szCs w:val="24"/>
        </w:rPr>
        <w:t>Corporate Trustee</w:t>
      </w:r>
      <w:r w:rsidRPr="00CD3CEE">
        <w:rPr>
          <w:rFonts w:asciiTheme="minorHAnsi" w:hAnsiTheme="minorHAnsi"/>
          <w:szCs w:val="24"/>
        </w:rPr>
        <w:t xml:space="preserve">”).  The Education Corporation Board shall have final authority for policy and operational decisions of the Education Corporation and each school although nothing herein shall prevent the Education Corporation Board from delegating decision-making authority to officers, employees and agents of the Education Corporation.  The Education Corporation Board shall be established and operate pursuant to the following requirements and restrictions. </w:t>
      </w:r>
    </w:p>
    <w:p w:rsidR="000B2B1F" w:rsidRPr="00CD3CEE" w:rsidRDefault="000B2B1F" w:rsidP="000B2B1F">
      <w:pPr>
        <w:ind w:firstLine="2160"/>
        <w:jc w:val="both"/>
        <w:rPr>
          <w:sz w:val="24"/>
        </w:rPr>
      </w:pPr>
    </w:p>
    <w:p w:rsidR="000B2B1F" w:rsidRPr="00CD3CEE" w:rsidRDefault="000B2B1F" w:rsidP="000B2B1F">
      <w:pPr>
        <w:ind w:firstLine="2160"/>
        <w:jc w:val="both"/>
        <w:rPr>
          <w:sz w:val="24"/>
        </w:rPr>
      </w:pPr>
      <w:r w:rsidRPr="00CD3CEE">
        <w:rPr>
          <w:sz w:val="24"/>
        </w:rPr>
        <w:t>(a)</w:t>
      </w:r>
      <w:r w:rsidRPr="00CD3CEE">
        <w:rPr>
          <w:sz w:val="24"/>
        </w:rPr>
        <w:tab/>
        <w:t xml:space="preserve">The Education Corporation Board shall initially operate pursuant to the by-laws set forth in the Terms of Operation.  The Education Corporation Board shall meet within thirty (30) days of the Effective Date and duly ratify such by-laws.  Thereafter the Education Corporation Board shall operate pursuant to the by-laws of the Education Corporation whether such by-laws be those initially set forth in the Terms of Operation or as </w:t>
      </w:r>
      <w:r w:rsidRPr="00CD3CEE">
        <w:rPr>
          <w:sz w:val="24"/>
        </w:rPr>
        <w:lastRenderedPageBreak/>
        <w:t>amended pursuant to subsection (b) of this section 2.2 (initially or as amended, the “</w:t>
      </w:r>
      <w:r w:rsidRPr="00CD3CEE">
        <w:rPr>
          <w:b/>
          <w:sz w:val="24"/>
        </w:rPr>
        <w:t>By-laws</w:t>
      </w:r>
      <w:r w:rsidRPr="00CD3CEE">
        <w:rPr>
          <w:sz w:val="24"/>
        </w:rPr>
        <w:t xml:space="preserve">”), as well as the applicable governance provisions of the Act, Not-For-Profit Corporation, Education, and General Municipal Laws. </w:t>
      </w:r>
    </w:p>
    <w:p w:rsidR="000B2B1F" w:rsidRPr="00CD3CEE" w:rsidRDefault="000B2B1F" w:rsidP="000B2B1F">
      <w:pPr>
        <w:ind w:firstLine="2160"/>
        <w:jc w:val="both"/>
        <w:rPr>
          <w:sz w:val="24"/>
          <w:u w:val="single"/>
        </w:rPr>
      </w:pPr>
      <w:r w:rsidRPr="00CD3CEE">
        <w:rPr>
          <w:sz w:val="24"/>
        </w:rPr>
        <w:t xml:space="preserve"> </w:t>
      </w:r>
    </w:p>
    <w:p w:rsidR="000B2B1F" w:rsidRPr="00CD3CEE" w:rsidRDefault="000B2B1F" w:rsidP="000B2B1F">
      <w:pPr>
        <w:ind w:firstLine="2160"/>
        <w:jc w:val="both"/>
        <w:rPr>
          <w:sz w:val="24"/>
        </w:rPr>
      </w:pPr>
      <w:r w:rsidRPr="00CD3CEE">
        <w:rPr>
          <w:sz w:val="24"/>
        </w:rPr>
        <w:t>(b)</w:t>
      </w:r>
      <w:r w:rsidRPr="00CD3CEE">
        <w:rPr>
          <w:sz w:val="24"/>
        </w:rPr>
        <w:tab/>
        <w:t xml:space="preserve">The By-laws may not be amended in any material respect without the prior written approval of the Trustees, such approval not to be unreasonably withheld, and in no event can they conflict with any term of the Provisional Charter, Charter Agreement or law including provisions of the Education, General Municipal and Not-for-Profit Corporation Laws applicable to charter schools.  In seeking modification of the By-laws, the Education Corporation Board shall submit to the Trustees a duly approved resolution of the Education Corporation Board setting forth the proposed material changes to the By-laws.  </w:t>
      </w:r>
    </w:p>
    <w:p w:rsidR="000B2B1F" w:rsidRPr="00CD3CEE" w:rsidRDefault="000B2B1F" w:rsidP="000B2B1F">
      <w:pPr>
        <w:ind w:firstLine="2160"/>
        <w:jc w:val="both"/>
        <w:rPr>
          <w:sz w:val="24"/>
        </w:rPr>
      </w:pPr>
    </w:p>
    <w:p w:rsidR="000B2B1F" w:rsidRPr="00CD3CEE" w:rsidRDefault="000B2B1F" w:rsidP="000B2B1F">
      <w:pPr>
        <w:ind w:firstLine="2160"/>
        <w:jc w:val="both"/>
        <w:rPr>
          <w:sz w:val="24"/>
        </w:rPr>
      </w:pPr>
      <w:r w:rsidRPr="00CD3CEE">
        <w:rPr>
          <w:sz w:val="24"/>
        </w:rPr>
        <w:t>(c)</w:t>
      </w:r>
      <w:r w:rsidRPr="00CD3CEE">
        <w:rPr>
          <w:sz w:val="24"/>
        </w:rPr>
        <w:tab/>
        <w:t xml:space="preserve">The Education Corporation Board shall have as its members such total number of Corporation Trustees and shall reserve seats on the Education Corporation Board for such specified members or constituent groups in such numbers as is set forth in the Terms of Operation.  In no event shall a person with an interest in a for-profit contract with the Education Corporation serve on the Education Corporation Board except to the extent permitted by the General Municipal Law.  The By-laws shall contain provisions consistent therewith. </w:t>
      </w:r>
    </w:p>
    <w:p w:rsidR="000B2B1F" w:rsidRPr="00CD3CEE" w:rsidRDefault="000B2B1F" w:rsidP="000B2B1F">
      <w:pPr>
        <w:jc w:val="both"/>
        <w:rPr>
          <w:sz w:val="24"/>
        </w:rPr>
      </w:pPr>
    </w:p>
    <w:p w:rsidR="000B2B1F" w:rsidRPr="00CD3CEE" w:rsidRDefault="000B2B1F" w:rsidP="000B2B1F">
      <w:pPr>
        <w:pStyle w:val="BodyText"/>
        <w:widowControl/>
        <w:ind w:firstLine="2160"/>
        <w:rPr>
          <w:rFonts w:asciiTheme="minorHAnsi" w:hAnsiTheme="minorHAnsi"/>
        </w:rPr>
      </w:pPr>
      <w:r w:rsidRPr="00CD3CEE">
        <w:rPr>
          <w:rFonts w:asciiTheme="minorHAnsi" w:hAnsiTheme="minorHAnsi"/>
        </w:rPr>
        <w:t>(d)</w:t>
      </w:r>
      <w:r w:rsidRPr="00CD3CEE">
        <w:rPr>
          <w:rFonts w:asciiTheme="minorHAnsi" w:hAnsiTheme="minorHAnsi"/>
        </w:rPr>
        <w:tab/>
        <w:t>Notwithstanding any provision to the contrary in the Charter Agreement, Terms of Operation or By-laws, in no event shall the Education Corporation Board, at any time, be comprised of voting members of whom more than forty percent (40%) are directors, officers, employees, agents or otherwise affiliated with any single entity (with the exception of the Education Corporation or of another charter school education corporation), regardless of whether said entity is affiliated or otherwise partnered with the Education Corporation.  For the purposes of this subsection, “single entity” shall mean any individual entity, as well as any and all related entities to such entity such as parents, subsidiaries, affiliates and partners.  The Trustees may, at their sole discretion, waive this restriction upon a written request from the Education Corporation.</w:t>
      </w:r>
    </w:p>
    <w:p w:rsidR="000B2B1F" w:rsidRPr="00CD3CEE" w:rsidRDefault="000B2B1F" w:rsidP="000B2B1F">
      <w:pPr>
        <w:pStyle w:val="BodyText"/>
        <w:widowControl/>
        <w:ind w:firstLine="2160"/>
        <w:rPr>
          <w:rFonts w:asciiTheme="minorHAnsi" w:hAnsiTheme="minorHAnsi"/>
        </w:rPr>
      </w:pPr>
    </w:p>
    <w:p w:rsidR="000B2B1F" w:rsidRPr="00CD3CEE" w:rsidRDefault="000B2B1F" w:rsidP="000B2B1F">
      <w:pPr>
        <w:pStyle w:val="BodyText"/>
        <w:widowControl/>
        <w:ind w:firstLine="2160"/>
        <w:rPr>
          <w:rFonts w:asciiTheme="minorHAnsi" w:hAnsiTheme="minorHAnsi"/>
        </w:rPr>
      </w:pPr>
      <w:r w:rsidRPr="00CD3CEE">
        <w:rPr>
          <w:rFonts w:asciiTheme="minorHAnsi" w:hAnsiTheme="minorHAnsi"/>
        </w:rPr>
        <w:t>(e)</w:t>
      </w:r>
      <w:r w:rsidRPr="00CD3CEE">
        <w:rPr>
          <w:rFonts w:asciiTheme="minorHAnsi" w:hAnsiTheme="minorHAnsi"/>
        </w:rPr>
        <w:tab/>
        <w:t xml:space="preserve">Where the Education Corporation has engaged a not-for-profit educational service provider or other entity that provides comprehensive management services to the Education Corporation or any of its schools pursuant to a contract between such entity and the Education Corporation: </w:t>
      </w:r>
    </w:p>
    <w:p w:rsidR="000B2B1F" w:rsidRPr="00CD3CEE" w:rsidRDefault="000B2B1F" w:rsidP="000B2B1F">
      <w:pPr>
        <w:pStyle w:val="BodyText"/>
        <w:widowControl/>
        <w:ind w:firstLine="2160"/>
        <w:rPr>
          <w:rFonts w:asciiTheme="minorHAnsi" w:hAnsiTheme="minorHAnsi"/>
        </w:rPr>
      </w:pPr>
    </w:p>
    <w:p w:rsidR="000B2B1F" w:rsidRPr="00CD3CEE" w:rsidRDefault="000B2B1F" w:rsidP="000B2B1F">
      <w:pPr>
        <w:ind w:firstLine="2160"/>
        <w:jc w:val="both"/>
        <w:rPr>
          <w:sz w:val="24"/>
          <w:szCs w:val="24"/>
        </w:rPr>
      </w:pPr>
      <w:r w:rsidRPr="00CD3CEE">
        <w:rPr>
          <w:sz w:val="24"/>
          <w:szCs w:val="24"/>
        </w:rPr>
        <w:tab/>
        <w:t>(i)  no more than two (2) Corporate Trustees may be affiliated with such not-for-profit entity, or have immediate family members so affiliated, and one (1) such Corporate Trustee’s affiliation is limited to serving as director of such entity; provided, however, that in such case the following restrictions shall apply and be contained in the By-laws:</w:t>
      </w:r>
    </w:p>
    <w:p w:rsidR="000B2B1F" w:rsidRPr="00CD3CEE" w:rsidRDefault="000B2B1F" w:rsidP="000B2B1F">
      <w:pPr>
        <w:ind w:firstLine="2160"/>
        <w:jc w:val="both"/>
        <w:rPr>
          <w:sz w:val="24"/>
          <w:szCs w:val="24"/>
        </w:rPr>
      </w:pPr>
      <w:r w:rsidRPr="00CD3CEE">
        <w:rPr>
          <w:sz w:val="24"/>
          <w:szCs w:val="24"/>
        </w:rPr>
        <w:lastRenderedPageBreak/>
        <w:br/>
      </w:r>
      <w:r w:rsidRPr="00CD3CEE">
        <w:rPr>
          <w:sz w:val="24"/>
          <w:szCs w:val="24"/>
        </w:rPr>
        <w:tab/>
      </w:r>
      <w:r w:rsidRPr="00CD3CEE">
        <w:rPr>
          <w:sz w:val="24"/>
          <w:szCs w:val="24"/>
        </w:rPr>
        <w:tab/>
      </w:r>
      <w:r w:rsidRPr="00CD3CEE">
        <w:rPr>
          <w:sz w:val="24"/>
          <w:szCs w:val="24"/>
        </w:rPr>
        <w:tab/>
      </w:r>
      <w:r w:rsidRPr="00CD3CEE">
        <w:rPr>
          <w:sz w:val="24"/>
          <w:szCs w:val="24"/>
        </w:rPr>
        <w:tab/>
        <w:t>(ii)  termination of the contract with the not-for-profit educational service provider or other entity shall constitute cause for removal of such person(s) from the Education Corporation Board, and upon such termination such person(s) may be removed from the Education Corporation Board by vote of the Education Corporation Board provided there is a quorum of at least a majority of the entire Education Corporation Board present at the meeting; and</w:t>
      </w:r>
    </w:p>
    <w:p w:rsidR="000B2B1F" w:rsidRPr="00CD3CEE" w:rsidRDefault="000B2B1F" w:rsidP="000B2B1F">
      <w:pPr>
        <w:ind w:firstLine="2160"/>
        <w:jc w:val="both"/>
        <w:rPr>
          <w:sz w:val="24"/>
          <w:szCs w:val="24"/>
        </w:rPr>
      </w:pPr>
      <w:r w:rsidRPr="00CD3CEE">
        <w:rPr>
          <w:sz w:val="24"/>
          <w:szCs w:val="24"/>
        </w:rPr>
        <w:br/>
      </w:r>
      <w:r w:rsidRPr="00CD3CEE">
        <w:rPr>
          <w:sz w:val="24"/>
          <w:szCs w:val="24"/>
        </w:rPr>
        <w:tab/>
      </w:r>
      <w:r w:rsidRPr="00CD3CEE">
        <w:rPr>
          <w:sz w:val="24"/>
          <w:szCs w:val="24"/>
        </w:rPr>
        <w:tab/>
      </w:r>
      <w:r w:rsidRPr="00CD3CEE">
        <w:rPr>
          <w:sz w:val="24"/>
          <w:szCs w:val="24"/>
        </w:rPr>
        <w:tab/>
      </w:r>
      <w:r w:rsidRPr="00CD3CEE">
        <w:rPr>
          <w:sz w:val="24"/>
          <w:szCs w:val="24"/>
        </w:rPr>
        <w:tab/>
        <w:t>(iii)  such person(s) shall not hold the offices of chair or treasurer of the Education Corporation Board; and</w:t>
      </w:r>
    </w:p>
    <w:p w:rsidR="000B2B1F" w:rsidRPr="00CD3CEE" w:rsidRDefault="000B2B1F" w:rsidP="000B2B1F">
      <w:pPr>
        <w:ind w:firstLine="2160"/>
        <w:jc w:val="both"/>
        <w:rPr>
          <w:sz w:val="24"/>
          <w:szCs w:val="24"/>
        </w:rPr>
      </w:pPr>
      <w:r w:rsidRPr="00CD3CEE">
        <w:rPr>
          <w:sz w:val="24"/>
          <w:szCs w:val="24"/>
        </w:rPr>
        <w:br/>
      </w:r>
      <w:r w:rsidRPr="00CD3CEE">
        <w:rPr>
          <w:sz w:val="24"/>
          <w:szCs w:val="24"/>
        </w:rPr>
        <w:tab/>
      </w:r>
      <w:r w:rsidRPr="00CD3CEE">
        <w:rPr>
          <w:sz w:val="24"/>
          <w:szCs w:val="24"/>
        </w:rPr>
        <w:tab/>
      </w:r>
      <w:r w:rsidRPr="00CD3CEE">
        <w:rPr>
          <w:sz w:val="24"/>
          <w:szCs w:val="24"/>
        </w:rPr>
        <w:tab/>
      </w:r>
      <w:r w:rsidRPr="00CD3CEE">
        <w:rPr>
          <w:sz w:val="24"/>
          <w:szCs w:val="24"/>
        </w:rPr>
        <w:tab/>
        <w:t>(iv)  when the Education Corporation Board has proper grounds to go into executive session pursuant to the New York Open Meetings Law (as defined herein), and the Education Corporation Board is to discuss or vote upon an issue related to the not-for-profit management company or entity, the personnel of such company or entity, or such person(s), the Education Corporation Board may, after such person(s) has had an opportunity to fully address the Education Corporation Board, continue such executive session outside of the presence of such person(s); and</w:t>
      </w:r>
    </w:p>
    <w:p w:rsidR="000B2B1F" w:rsidRPr="00CD3CEE" w:rsidRDefault="000B2B1F" w:rsidP="000B2B1F">
      <w:pPr>
        <w:ind w:firstLine="2160"/>
        <w:jc w:val="both"/>
        <w:rPr>
          <w:sz w:val="24"/>
          <w:szCs w:val="24"/>
        </w:rPr>
      </w:pPr>
    </w:p>
    <w:p w:rsidR="000B2B1F" w:rsidRPr="00CD3CEE" w:rsidRDefault="000B2B1F" w:rsidP="000B2B1F">
      <w:pPr>
        <w:ind w:firstLine="2160"/>
        <w:jc w:val="both"/>
        <w:rPr>
          <w:sz w:val="24"/>
          <w:szCs w:val="24"/>
        </w:rPr>
      </w:pPr>
      <w:r w:rsidRPr="00CD3CEE">
        <w:rPr>
          <w:sz w:val="24"/>
          <w:szCs w:val="24"/>
        </w:rPr>
        <w:tab/>
        <w:t>(v)  the number of Corporate Trustees on the Education Corporation Board shall not be less than seven (7) where two (2) Corporate Trustees are affiliated with the not-for-profit entity and not less than six (6) where one (1) Corporate Trustee is affiliated with the not-for-profit entity.</w:t>
      </w:r>
    </w:p>
    <w:p w:rsidR="000B2B1F" w:rsidRPr="00CD3CEE" w:rsidRDefault="000B2B1F" w:rsidP="000B2B1F">
      <w:pPr>
        <w:pStyle w:val="BodyText"/>
        <w:widowControl/>
        <w:ind w:firstLine="2160"/>
        <w:rPr>
          <w:rFonts w:asciiTheme="minorHAnsi" w:hAnsiTheme="minorHAnsi"/>
        </w:rPr>
      </w:pPr>
    </w:p>
    <w:p w:rsidR="000B2B1F" w:rsidRPr="00CD3CEE" w:rsidRDefault="000B2B1F" w:rsidP="000B2B1F">
      <w:pPr>
        <w:pStyle w:val="BodyText"/>
        <w:widowControl/>
        <w:ind w:firstLine="2160"/>
        <w:rPr>
          <w:rFonts w:asciiTheme="minorHAnsi" w:hAnsiTheme="minorHAnsi"/>
          <w:u w:val="single"/>
        </w:rPr>
      </w:pPr>
      <w:r w:rsidRPr="00CD3CEE">
        <w:rPr>
          <w:rFonts w:asciiTheme="minorHAnsi" w:hAnsiTheme="minorHAnsi"/>
        </w:rPr>
        <w:t>(f)</w:t>
      </w:r>
      <w:r w:rsidRPr="00CD3CEE">
        <w:rPr>
          <w:rFonts w:asciiTheme="minorHAnsi" w:hAnsiTheme="minorHAnsi"/>
        </w:rPr>
        <w:tab/>
        <w:t>The Education Corporation Board shall notify the Trustees within five (5) business days of any of the following Corporate Trustee actions:  removal, resignation, expiration of term without re-election, or otherwise leaving the Education Corporation Board.</w:t>
      </w:r>
    </w:p>
    <w:p w:rsidR="000B2B1F" w:rsidRPr="00CD3CEE" w:rsidRDefault="000B2B1F" w:rsidP="000B2B1F">
      <w:pPr>
        <w:tabs>
          <w:tab w:val="num" w:pos="2160"/>
        </w:tabs>
        <w:ind w:firstLine="2160"/>
        <w:jc w:val="both"/>
        <w:rPr>
          <w:sz w:val="24"/>
          <w:u w:val="single"/>
        </w:rPr>
      </w:pPr>
    </w:p>
    <w:p w:rsidR="000B2B1F" w:rsidRPr="00CD3CEE" w:rsidRDefault="000B2B1F" w:rsidP="000B2B1F">
      <w:pPr>
        <w:ind w:firstLine="2160"/>
        <w:jc w:val="both"/>
        <w:rPr>
          <w:sz w:val="24"/>
        </w:rPr>
      </w:pPr>
      <w:r w:rsidRPr="00CD3CEE">
        <w:rPr>
          <w:sz w:val="24"/>
        </w:rPr>
        <w:t>(g)</w:t>
      </w:r>
      <w:r w:rsidRPr="00CD3CEE">
        <w:rPr>
          <w:sz w:val="24"/>
        </w:rPr>
        <w:tab/>
        <w:t>The Education Corporation Board shall require that each Corporate Trustee who has served on the Education Corporation Board during a school year shall file annually a disclosure report (the “</w:t>
      </w:r>
      <w:r w:rsidRPr="00CD3CEE">
        <w:rPr>
          <w:b/>
          <w:sz w:val="24"/>
        </w:rPr>
        <w:t>School Trustee Disclosure Report</w:t>
      </w:r>
      <w:r w:rsidRPr="00CD3CEE">
        <w:rPr>
          <w:sz w:val="24"/>
        </w:rPr>
        <w:t>”) with the Trustees, the form and requirements of which shall be provided by the Trustees.  The School Trustee Disclosure Report shall set forth and attest to transactions between the Education Corporation on the one hand and a Corporate Trustee and/or any entity with which such Corporate Trustee is affiliated on the other, as such transactions may be defined by the Trustees.  As set forth in section 6.1 of this Charter Agreement, the School Trustee Disclosure Report for each Corporate Trustee shall be submitted yearly as part of each school's annual report (the “</w:t>
      </w:r>
      <w:r w:rsidRPr="00CD3CEE">
        <w:rPr>
          <w:b/>
          <w:sz w:val="24"/>
        </w:rPr>
        <w:t>Annual Report</w:t>
      </w:r>
      <w:r w:rsidRPr="00CD3CEE">
        <w:rPr>
          <w:sz w:val="24"/>
        </w:rPr>
        <w:t xml:space="preserve">”).  In the event that any Corporate Trustee fails to file a School Trustee Disclosure Report within thirty (30) days of its due date of August 1, or such report is in material respects incomplete, misleading or untruthful, and the Trustees inform the Education Corporation Board of its determination in this regard, the Education Corporation, notwithstanding any provision of its By-laws, shall in a timely fashion remove such Corporate Trustee pursuant to a vote of the Education Corporation Board and the failure of the Education </w:t>
      </w:r>
      <w:r w:rsidRPr="00CD3CEE">
        <w:rPr>
          <w:sz w:val="24"/>
        </w:rPr>
        <w:lastRenderedPageBreak/>
        <w:t>Corporation Board to so act shall be a material violation of the charter as described in the Act.  Should a Corporate Trustee resign from or otherwise leave the Education Corporation Board without having submitted a School Trustee Disclosure Report for any year in which such Corporate Trustee served, the Education Corporation shall provide the Trustees with a record of the transactions required by the School Trustee Disclosure Report for that Corporate Trustee for each relevant school year, such reports to be signed by the Education Corporation and due on August 1 as part of the Annual Report.</w:t>
      </w:r>
    </w:p>
    <w:p w:rsidR="000B2B1F" w:rsidRPr="00CD3CEE" w:rsidRDefault="000B2B1F" w:rsidP="000B2B1F">
      <w:pPr>
        <w:tabs>
          <w:tab w:val="num" w:pos="2160"/>
        </w:tabs>
        <w:ind w:firstLine="2160"/>
        <w:jc w:val="both"/>
        <w:rPr>
          <w:sz w:val="24"/>
        </w:rPr>
      </w:pPr>
      <w:r w:rsidRPr="00CD3CEE">
        <w:rPr>
          <w:sz w:val="24"/>
        </w:rPr>
        <w:t xml:space="preserve"> </w:t>
      </w:r>
    </w:p>
    <w:p w:rsidR="000B2B1F" w:rsidRPr="00CD3CEE" w:rsidRDefault="000B2B1F" w:rsidP="000B2B1F">
      <w:pPr>
        <w:tabs>
          <w:tab w:val="left" w:pos="0"/>
        </w:tabs>
        <w:ind w:firstLine="2160"/>
        <w:jc w:val="both"/>
        <w:rPr>
          <w:sz w:val="24"/>
        </w:rPr>
      </w:pPr>
      <w:r w:rsidRPr="00CD3CEE">
        <w:rPr>
          <w:sz w:val="24"/>
        </w:rPr>
        <w:t>(h)</w:t>
      </w:r>
      <w:r w:rsidRPr="00CD3CEE">
        <w:rPr>
          <w:sz w:val="24"/>
        </w:rPr>
        <w:tab/>
        <w:t xml:space="preserve">During the one (1) year period from the time that the Provisional Charter is declared effective, the Education Corporation Board shall consist of the Founding Corporate Trustees with such other additional members that are approved consistent with section 2.3 of the Charter Agreement.  In the event that more than fifty percent (50%) of the Founding Corporate Trustees resign from or otherwise leave the Education Corporation Board within one (1) year from the Effective Date, the Education Corporation shall be deemed in material violation of its Charter as described in the Act and may, at the sole discretion of the Trustees, be placed on probation. </w:t>
      </w:r>
    </w:p>
    <w:p w:rsidR="000B2B1F" w:rsidRPr="00CD3CEE" w:rsidRDefault="000B2B1F" w:rsidP="000B2B1F">
      <w:pPr>
        <w:pStyle w:val="BodyText"/>
        <w:rPr>
          <w:rFonts w:asciiTheme="minorHAnsi" w:hAnsiTheme="minorHAnsi"/>
          <w:b/>
        </w:rPr>
      </w:pPr>
    </w:p>
    <w:p w:rsidR="000B2B1F" w:rsidRPr="00CD3CEE" w:rsidRDefault="000B2B1F" w:rsidP="000B2B1F">
      <w:pPr>
        <w:ind w:firstLine="1440"/>
        <w:jc w:val="both"/>
        <w:rPr>
          <w:sz w:val="24"/>
        </w:rPr>
      </w:pPr>
      <w:r w:rsidRPr="00CD3CEE">
        <w:rPr>
          <w:sz w:val="24"/>
        </w:rPr>
        <w:t>2.3</w:t>
      </w:r>
      <w:r w:rsidRPr="00CD3CEE">
        <w:rPr>
          <w:sz w:val="24"/>
        </w:rPr>
        <w:tab/>
      </w:r>
      <w:r w:rsidRPr="00CD3CEE">
        <w:rPr>
          <w:sz w:val="24"/>
          <w:u w:val="single"/>
        </w:rPr>
        <w:t>Selection of New Education Corporation Board Members</w:t>
      </w:r>
      <w:r w:rsidRPr="00CD3CEE">
        <w:rPr>
          <w:sz w:val="24"/>
        </w:rPr>
        <w:t>.  All Corporate Trustees shall possess appropriate qualifications for membership on the Education Corporation Board, as such qualifications are set forth in the Terms of Operation, and shall be seated pursuant to the following procedures.  Prior to the appointment or election of any Corporate Trustee who is not a Founding Corporate Trustee, the Education Corporation Board must submit to the Trustees (pursuant to a duly approved resolution of the Education Corporation Board) the name of the proposed Corporate Trustee and such individual must timely provide to the Trustees, in writing and/or in person, such background information as the Trustees shall require (the “</w:t>
      </w:r>
      <w:r w:rsidRPr="00CD3CEE">
        <w:rPr>
          <w:b/>
          <w:sz w:val="24"/>
        </w:rPr>
        <w:t>School Trustee Background Information</w:t>
      </w:r>
      <w:r w:rsidRPr="00CD3CEE">
        <w:rPr>
          <w:sz w:val="24"/>
        </w:rPr>
        <w:t>”).  Within forty-five (45) days of receiving the name of the proposed Corporate Trustee and the School Trustee Background Information, the Trustees shall in writing reject or approve such individual.  In the event that the Trustees do not provide in writing an approval or rejection within the forty-five (45) day time period, the proposed Corporate Trustee may be seated so long as such action would be consistent with the By-laws and any other applicable Terms of Operation.  A failure by the Education Corporation or the proposed Corporate Trustee to timely provide the School Trustee Background Information to the Trustees shall be grounds for his or her rejection.</w:t>
      </w:r>
    </w:p>
    <w:p w:rsidR="000B2B1F" w:rsidRPr="00CD3CEE" w:rsidRDefault="000B2B1F" w:rsidP="000B2B1F">
      <w:pPr>
        <w:pStyle w:val="BodyText"/>
        <w:rPr>
          <w:rFonts w:asciiTheme="minorHAnsi" w:hAnsiTheme="minorHAnsi"/>
          <w:b/>
        </w:rPr>
      </w:pPr>
    </w:p>
    <w:p w:rsidR="000B2B1F" w:rsidRPr="00CD3CEE" w:rsidRDefault="000B2B1F" w:rsidP="000B2B1F">
      <w:pPr>
        <w:tabs>
          <w:tab w:val="num" w:pos="720"/>
        </w:tabs>
        <w:jc w:val="both"/>
        <w:rPr>
          <w:sz w:val="24"/>
        </w:rPr>
      </w:pPr>
      <w:r w:rsidRPr="00CD3CEE">
        <w:rPr>
          <w:sz w:val="24"/>
        </w:rPr>
        <w:tab/>
      </w:r>
      <w:r w:rsidRPr="00CD3CEE">
        <w:rPr>
          <w:sz w:val="24"/>
        </w:rPr>
        <w:tab/>
        <w:t>2.4</w:t>
      </w:r>
      <w:r w:rsidRPr="00CD3CEE">
        <w:rPr>
          <w:sz w:val="24"/>
        </w:rPr>
        <w:tab/>
      </w:r>
      <w:r w:rsidRPr="00CD3CEE">
        <w:rPr>
          <w:sz w:val="24"/>
          <w:u w:val="single"/>
        </w:rPr>
        <w:t>Contracting with Educational Service Providers</w:t>
      </w:r>
      <w:r w:rsidRPr="00CD3CEE">
        <w:rPr>
          <w:sz w:val="24"/>
        </w:rPr>
        <w:t>.  Any entity that provides all or a substantial subset of all services necessary to operate and oversee any school’s educational program on a fee basis and pursuant to a fee-based contract shall be known as an educational service provider (“</w:t>
      </w:r>
      <w:r w:rsidRPr="00CD3CEE">
        <w:rPr>
          <w:b/>
          <w:sz w:val="24"/>
        </w:rPr>
        <w:t>Educational Service Provider</w:t>
      </w:r>
      <w:r w:rsidRPr="00CD3CEE">
        <w:rPr>
          <w:sz w:val="24"/>
        </w:rPr>
        <w:t>”) and the contract under which such services are provided shall be referred to as a management contract (“</w:t>
      </w:r>
      <w:r w:rsidRPr="00CD3CEE">
        <w:rPr>
          <w:b/>
          <w:sz w:val="24"/>
        </w:rPr>
        <w:t>Management Contract</w:t>
      </w:r>
      <w:r w:rsidRPr="00CD3CEE">
        <w:rPr>
          <w:sz w:val="24"/>
        </w:rPr>
        <w:t xml:space="preserve">”).  Any other contractual arrangements including, but not limited to, leases, subleases, lease-purchase agreements, credit facilities, loan agreements, promissory notes, negotiable instruments and other debt instruments, that are contemplated between the Education Corporation on the one hand and the Educational Service Provider, its partners, parents, subsidiaries, agents and affiliates (including any entity that holds an economic interest in the </w:t>
      </w:r>
      <w:r w:rsidRPr="00CD3CEE">
        <w:rPr>
          <w:sz w:val="24"/>
        </w:rPr>
        <w:lastRenderedPageBreak/>
        <w:t>Educational Service Provider) on the other, shall be known collectively, together with the Management Contract, as ESP Contracts (“</w:t>
      </w:r>
      <w:r w:rsidRPr="00CD3CEE">
        <w:rPr>
          <w:b/>
          <w:sz w:val="24"/>
        </w:rPr>
        <w:t>ESP Contracts</w:t>
      </w:r>
      <w:r w:rsidRPr="00CD3CEE">
        <w:rPr>
          <w:sz w:val="24"/>
        </w:rPr>
        <w:t>”).  The following requirements and provisions relating to Educational Service Providers, Management Contracts and ESP Contracts shall apply.</w:t>
      </w:r>
    </w:p>
    <w:p w:rsidR="000B2B1F" w:rsidRPr="00CD3CEE" w:rsidRDefault="000B2B1F" w:rsidP="000B2B1F">
      <w:pPr>
        <w:ind w:firstLine="2160"/>
        <w:jc w:val="both"/>
        <w:rPr>
          <w:sz w:val="24"/>
          <w:u w:val="single"/>
        </w:rPr>
      </w:pPr>
    </w:p>
    <w:p w:rsidR="000B2B1F" w:rsidRPr="00CD3CEE" w:rsidRDefault="000B2B1F" w:rsidP="000B2B1F">
      <w:pPr>
        <w:ind w:firstLine="2160"/>
        <w:jc w:val="both"/>
        <w:rPr>
          <w:sz w:val="24"/>
          <w:szCs w:val="24"/>
        </w:rPr>
      </w:pPr>
      <w:r w:rsidRPr="00CD3CEE">
        <w:rPr>
          <w:sz w:val="24"/>
          <w:szCs w:val="24"/>
        </w:rPr>
        <w:t>(a)</w:t>
      </w:r>
      <w:r w:rsidRPr="00CD3CEE">
        <w:rPr>
          <w:sz w:val="24"/>
          <w:szCs w:val="24"/>
        </w:rPr>
        <w:tab/>
        <w:t xml:space="preserve">The Trustees reserve the right to review and disapprove for good cause shown any and all ESP Contracts that the Education Corporation seeks to execute or amend during the time that the Provisional Charter is in effect.  Good cause shown includes, but is in no way limited to, a finding that the ESP Contract or ESP Contracts at issue do not, under the totality of the circumstances, allow the Education Corporation effective and sufficient means to hold the Educational Service Provider accountable including means to terminate the Educational Service Provider without placing the Education Corporation’s or the subject school(s)’s further existence in peril.  The above terms are in addition to the requirements of section 3.14 of the Charter Agreement. </w:t>
      </w:r>
    </w:p>
    <w:p w:rsidR="000B2B1F" w:rsidRPr="00CD3CEE" w:rsidRDefault="000B2B1F" w:rsidP="000B2B1F">
      <w:pPr>
        <w:pStyle w:val="BodyText"/>
        <w:tabs>
          <w:tab w:val="left" w:pos="2160"/>
          <w:tab w:val="num" w:pos="2610"/>
        </w:tabs>
        <w:rPr>
          <w:rFonts w:asciiTheme="minorHAnsi" w:hAnsiTheme="minorHAnsi"/>
        </w:rPr>
      </w:pPr>
    </w:p>
    <w:p w:rsidR="000B2B1F" w:rsidRPr="00CD3CEE" w:rsidRDefault="000B2B1F" w:rsidP="000B2B1F">
      <w:pPr>
        <w:ind w:firstLine="2160"/>
        <w:jc w:val="both"/>
        <w:rPr>
          <w:sz w:val="24"/>
          <w:szCs w:val="24"/>
        </w:rPr>
      </w:pPr>
      <w:r w:rsidRPr="00CD3CEE">
        <w:rPr>
          <w:sz w:val="24"/>
          <w:szCs w:val="24"/>
        </w:rPr>
        <w:t>(b)</w:t>
      </w:r>
      <w:r w:rsidRPr="00CD3CEE">
        <w:rPr>
          <w:sz w:val="24"/>
          <w:szCs w:val="24"/>
        </w:rPr>
        <w:tab/>
        <w:t xml:space="preserve">To facilitate the Trustees’ rights of review and disapproval, the Education Corporation shall provide the Trustees with any proposed ESP Contract (or proposed material amendment of an ESP Contract) not later than thirty (30) days prior to the proposed date of execution.  In addition to the foregoing, prior to a school’s first year of operation, and where no prior Management Contract has been in place for that school, the Education Corporation must submit the proposed Management Contract to the Trustees by no later than May 1 immediately preceding the start of the school year.  When submitting an ESP Contract, the Education Corporation must include a written opinion of the Education Corporation Board's legal counsel stating that the ESP Contract has been reviewed by legal counsel to the Education Corporation Board.  Within thirty (30) days of receiving the proposed ESP Contract, the Trustees shall notify the Education Corporation Board if the agreement is disapproved, except that the Trustees, at their discretion, may extend the review period an additional thirty (30) days.  It is expressly understood that should the Trustees not disapprove an ESP Contract, the Trustees by such action are in no way endorsing or approving the contract, the fee arrangements if any or any other provisions contained therein.   </w:t>
      </w:r>
    </w:p>
    <w:p w:rsidR="000B2B1F" w:rsidRPr="00CD3CEE" w:rsidRDefault="000B2B1F" w:rsidP="000B2B1F">
      <w:pPr>
        <w:ind w:left="1440" w:firstLine="720"/>
        <w:jc w:val="both"/>
        <w:rPr>
          <w:sz w:val="24"/>
          <w:szCs w:val="24"/>
        </w:rPr>
      </w:pPr>
    </w:p>
    <w:p w:rsidR="000B2B1F" w:rsidRPr="00CD3CEE" w:rsidRDefault="000B2B1F" w:rsidP="000B2B1F">
      <w:pPr>
        <w:ind w:firstLine="2160"/>
        <w:jc w:val="both"/>
        <w:rPr>
          <w:sz w:val="24"/>
          <w:szCs w:val="24"/>
        </w:rPr>
      </w:pPr>
      <w:r w:rsidRPr="00CD3CEE">
        <w:rPr>
          <w:sz w:val="24"/>
          <w:szCs w:val="24"/>
        </w:rPr>
        <w:t>(c)</w:t>
      </w:r>
      <w:r w:rsidRPr="00CD3CEE">
        <w:rPr>
          <w:sz w:val="24"/>
          <w:szCs w:val="24"/>
        </w:rPr>
        <w:tab/>
        <w:t xml:space="preserve">The Education Corporation shall not enter into a Management Contract with any Educational Service Provider not identified as such in the Terms of Operation without receiving prior written approval from the Trustees.  </w:t>
      </w:r>
    </w:p>
    <w:p w:rsidR="000B2B1F" w:rsidRPr="00CD3CEE" w:rsidRDefault="000B2B1F" w:rsidP="000B2B1F">
      <w:pPr>
        <w:pStyle w:val="BodyText"/>
        <w:tabs>
          <w:tab w:val="left" w:pos="2160"/>
          <w:tab w:val="num" w:pos="2610"/>
        </w:tabs>
        <w:rPr>
          <w:rFonts w:asciiTheme="minorHAnsi" w:hAnsiTheme="minorHAnsi"/>
          <w:szCs w:val="24"/>
        </w:rPr>
      </w:pPr>
    </w:p>
    <w:p w:rsidR="000B2B1F" w:rsidRPr="00CD3CEE" w:rsidRDefault="000B2B1F" w:rsidP="000B2B1F">
      <w:pPr>
        <w:ind w:firstLine="2160"/>
        <w:jc w:val="both"/>
        <w:rPr>
          <w:sz w:val="24"/>
          <w:szCs w:val="24"/>
        </w:rPr>
      </w:pPr>
      <w:r w:rsidRPr="00CD3CEE">
        <w:rPr>
          <w:sz w:val="24"/>
          <w:szCs w:val="24"/>
        </w:rPr>
        <w:t>(d)</w:t>
      </w:r>
      <w:r w:rsidRPr="00CD3CEE">
        <w:rPr>
          <w:sz w:val="24"/>
          <w:szCs w:val="24"/>
        </w:rPr>
        <w:tab/>
        <w:t xml:space="preserve">To the extent that the Terms of Operation contemplate that any of the Education Corporation’s schools was to be operated with the assistance of an Educational Service Provider pursuant to a Management Contract, the Education Corporation shall obtain the prior written approval of the Trustees prior to operating the school without such Educational Service Provider’s assistance.  Notwithstanding the above, it is understood that circumstances may require the Education Corporation to terminate and/or not renew a Management Contract and thereafter operate a school without the services of the Educational Service Provider identified in the Terms of Operation (or otherwise subsequently approved by the Trustees) prior to obtaining the permission of the Trustees.  Where the Trustees determine, </w:t>
      </w:r>
      <w:r w:rsidRPr="00CD3CEE">
        <w:rPr>
          <w:sz w:val="24"/>
          <w:szCs w:val="24"/>
        </w:rPr>
        <w:lastRenderedPageBreak/>
        <w:t xml:space="preserve">at their sole discretion, that such circumstances exist, and the Education Corporation has made good faith efforts to timely inform the Trustees of the circumstances, the Trustees may waive the Education Corporation’s breach of the prior permission requirement and allow the Education Corporation to seek permission </w:t>
      </w:r>
      <w:r w:rsidRPr="00CD3CEE">
        <w:rPr>
          <w:i/>
          <w:sz w:val="24"/>
          <w:szCs w:val="24"/>
        </w:rPr>
        <w:t>ex post facto</w:t>
      </w:r>
      <w:r w:rsidRPr="00CD3CEE">
        <w:rPr>
          <w:sz w:val="24"/>
          <w:szCs w:val="24"/>
        </w:rPr>
        <w:t xml:space="preserve">. </w:t>
      </w:r>
    </w:p>
    <w:p w:rsidR="000B2B1F" w:rsidRPr="00CD3CEE" w:rsidRDefault="000B2B1F" w:rsidP="000B2B1F">
      <w:pPr>
        <w:pStyle w:val="BodyText"/>
        <w:tabs>
          <w:tab w:val="left" w:pos="2160"/>
          <w:tab w:val="num" w:pos="2610"/>
        </w:tabs>
        <w:rPr>
          <w:rFonts w:asciiTheme="minorHAnsi" w:hAnsiTheme="minorHAnsi"/>
        </w:rPr>
      </w:pPr>
    </w:p>
    <w:p w:rsidR="000B2B1F" w:rsidRPr="00CD3CEE" w:rsidRDefault="000B2B1F" w:rsidP="000B2B1F">
      <w:pPr>
        <w:ind w:firstLine="2160"/>
        <w:jc w:val="both"/>
        <w:rPr>
          <w:sz w:val="24"/>
          <w:szCs w:val="24"/>
        </w:rPr>
      </w:pPr>
      <w:r w:rsidRPr="00CD3CEE">
        <w:rPr>
          <w:sz w:val="24"/>
          <w:szCs w:val="24"/>
        </w:rPr>
        <w:t>(e)</w:t>
      </w:r>
      <w:r w:rsidRPr="00CD3CEE">
        <w:rPr>
          <w:sz w:val="24"/>
          <w:szCs w:val="24"/>
        </w:rPr>
        <w:tab/>
        <w:t xml:space="preserve">Management Contracts shall set forth with particularity </w:t>
      </w:r>
      <w:r w:rsidRPr="00CD3CEE">
        <w:rPr>
          <w:i/>
          <w:sz w:val="24"/>
          <w:szCs w:val="24"/>
        </w:rPr>
        <w:t>inter alia</w:t>
      </w:r>
      <w:r w:rsidRPr="00CD3CEE">
        <w:rPr>
          <w:sz w:val="24"/>
          <w:szCs w:val="24"/>
        </w:rPr>
        <w:t xml:space="preserve">, the extent of the Educational Service Provider’s participation in the organization, operation and governance of any school. </w:t>
      </w:r>
    </w:p>
    <w:p w:rsidR="000B2B1F" w:rsidRPr="00CD3CEE" w:rsidRDefault="000B2B1F" w:rsidP="000B2B1F">
      <w:pPr>
        <w:pStyle w:val="BodyText"/>
        <w:tabs>
          <w:tab w:val="left" w:pos="2160"/>
          <w:tab w:val="num" w:pos="2610"/>
        </w:tabs>
        <w:rPr>
          <w:rFonts w:asciiTheme="minorHAnsi" w:hAnsiTheme="minorHAnsi"/>
        </w:rPr>
      </w:pPr>
    </w:p>
    <w:p w:rsidR="000B2B1F" w:rsidRPr="00CD3CEE" w:rsidRDefault="000B2B1F" w:rsidP="000B2B1F">
      <w:pPr>
        <w:pStyle w:val="BodyTextIndent"/>
        <w:widowControl/>
        <w:ind w:firstLine="2160"/>
      </w:pPr>
      <w:r w:rsidRPr="00CD3CEE">
        <w:t>(f)</w:t>
      </w:r>
      <w:r w:rsidRPr="00CD3CEE">
        <w:tab/>
        <w:t>To further and facilitate their review, the Trustees may require the Education Corporation to submit together with any ESP Contract, additional information or assurances.</w:t>
      </w:r>
    </w:p>
    <w:p w:rsidR="000B2B1F" w:rsidRPr="00CD3CEE" w:rsidRDefault="000B2B1F" w:rsidP="000B2B1F">
      <w:pPr>
        <w:pStyle w:val="BodyTextIndent"/>
        <w:widowControl/>
      </w:pPr>
    </w:p>
    <w:p w:rsidR="000B2B1F" w:rsidRPr="00CD3CEE" w:rsidRDefault="000B2B1F" w:rsidP="000B2B1F">
      <w:pPr>
        <w:ind w:firstLine="2160"/>
        <w:jc w:val="both"/>
        <w:rPr>
          <w:sz w:val="24"/>
        </w:rPr>
      </w:pPr>
      <w:r w:rsidRPr="00CD3CEE">
        <w:rPr>
          <w:sz w:val="24"/>
        </w:rPr>
        <w:t>(g)</w:t>
      </w:r>
      <w:r w:rsidRPr="00CD3CEE">
        <w:rPr>
          <w:sz w:val="24"/>
        </w:rPr>
        <w:tab/>
        <w:t>Upon the execution of an ESP Contract, and any revision thereto, a copy of such contract or revised contract shall be promptly provided to the Trustees.</w:t>
      </w:r>
    </w:p>
    <w:p w:rsidR="000B2B1F" w:rsidRPr="00CD3CEE" w:rsidRDefault="000B2B1F" w:rsidP="000B2B1F">
      <w:pPr>
        <w:pStyle w:val="BodyText"/>
        <w:rPr>
          <w:rFonts w:asciiTheme="minorHAnsi" w:hAnsiTheme="minorHAnsi"/>
          <w:b/>
        </w:rPr>
      </w:pPr>
    </w:p>
    <w:p w:rsidR="000B2B1F" w:rsidRPr="00CD3CEE" w:rsidRDefault="000B2B1F" w:rsidP="000B2B1F">
      <w:pPr>
        <w:ind w:firstLine="1440"/>
        <w:jc w:val="both"/>
        <w:rPr>
          <w:sz w:val="24"/>
        </w:rPr>
      </w:pPr>
      <w:r w:rsidRPr="00CD3CEE">
        <w:rPr>
          <w:sz w:val="24"/>
        </w:rPr>
        <w:t>2.5</w:t>
      </w:r>
      <w:r w:rsidRPr="00CD3CEE">
        <w:rPr>
          <w:sz w:val="24"/>
        </w:rPr>
        <w:tab/>
      </w:r>
      <w:r w:rsidRPr="00CD3CEE">
        <w:rPr>
          <w:sz w:val="24"/>
          <w:u w:val="single"/>
        </w:rPr>
        <w:t>Transactions with Affiliates</w:t>
      </w:r>
      <w:r w:rsidRPr="00CD3CEE">
        <w:rPr>
          <w:sz w:val="24"/>
        </w:rPr>
        <w:t>.  In addition to the applicable requirements of the General Municipal Law, the Education Corporation shall not, directly or indirectly, enter into or permit to exist any transaction (including the purchase, sale, lease or exchange of any property or the rendering of any service) with any affiliate of the Education Corporation, any member past or present of the Education Corporation Board or any employee past or present of the Education Corporation, any immediate family member of the foregoing individuals, or any entity with which any such person is affiliated unless:</w:t>
      </w:r>
    </w:p>
    <w:p w:rsidR="000B2B1F" w:rsidRPr="00CD3CEE" w:rsidRDefault="000B2B1F" w:rsidP="000B2B1F">
      <w:pPr>
        <w:ind w:firstLine="1440"/>
        <w:jc w:val="both"/>
        <w:rPr>
          <w:sz w:val="24"/>
        </w:rPr>
      </w:pPr>
    </w:p>
    <w:p w:rsidR="00543B19" w:rsidRPr="00CD3CEE" w:rsidRDefault="000B2B1F" w:rsidP="00752F53">
      <w:pPr>
        <w:widowControl/>
        <w:numPr>
          <w:ilvl w:val="4"/>
          <w:numId w:val="53"/>
        </w:numPr>
        <w:ind w:firstLine="257"/>
        <w:jc w:val="both"/>
        <w:rPr>
          <w:sz w:val="24"/>
        </w:rPr>
      </w:pPr>
      <w:r w:rsidRPr="00CD3CEE">
        <w:rPr>
          <w:sz w:val="24"/>
        </w:rPr>
        <w:t xml:space="preserve">the transaction is with a not-for-profit entity; </w:t>
      </w:r>
      <w:r w:rsidRPr="00CD3CEE">
        <w:rPr>
          <w:i/>
          <w:sz w:val="24"/>
        </w:rPr>
        <w:t>and</w:t>
      </w:r>
      <w:r w:rsidRPr="00CD3CEE">
        <w:rPr>
          <w:sz w:val="24"/>
        </w:rPr>
        <w:t xml:space="preserve"> </w:t>
      </w:r>
    </w:p>
    <w:p w:rsidR="000B2B1F" w:rsidRPr="00CD3CEE" w:rsidRDefault="000B2B1F" w:rsidP="000B2B1F">
      <w:pPr>
        <w:ind w:left="1800"/>
        <w:jc w:val="both"/>
        <w:rPr>
          <w:sz w:val="24"/>
        </w:rPr>
      </w:pPr>
    </w:p>
    <w:p w:rsidR="00543B19" w:rsidRPr="00CD3CEE" w:rsidRDefault="000B2B1F" w:rsidP="00752F53">
      <w:pPr>
        <w:widowControl/>
        <w:numPr>
          <w:ilvl w:val="4"/>
          <w:numId w:val="53"/>
        </w:numPr>
        <w:tabs>
          <w:tab w:val="clear" w:pos="1800"/>
          <w:tab w:val="num" w:pos="0"/>
        </w:tabs>
        <w:ind w:left="0" w:firstLine="2057"/>
        <w:jc w:val="both"/>
        <w:rPr>
          <w:sz w:val="24"/>
        </w:rPr>
      </w:pPr>
      <w:r w:rsidRPr="00CD3CEE">
        <w:rPr>
          <w:sz w:val="24"/>
        </w:rPr>
        <w:t xml:space="preserve">the terms of such transaction (considering all the facts and circumstances) are no less favorable to the Education Corporation than those that could be obtained at the time from a person or entity that is not such an affiliate, member or employee or an individual related thereto; </w:t>
      </w:r>
      <w:r w:rsidRPr="00CD3CEE">
        <w:rPr>
          <w:i/>
          <w:sz w:val="24"/>
        </w:rPr>
        <w:t>and</w:t>
      </w:r>
    </w:p>
    <w:p w:rsidR="000B2B1F" w:rsidRPr="00CD3CEE" w:rsidRDefault="000B2B1F" w:rsidP="000B2B1F">
      <w:pPr>
        <w:jc w:val="both"/>
        <w:rPr>
          <w:sz w:val="24"/>
        </w:rPr>
      </w:pPr>
    </w:p>
    <w:p w:rsidR="00543B19" w:rsidRPr="00CD3CEE" w:rsidRDefault="000B2B1F" w:rsidP="00752F53">
      <w:pPr>
        <w:widowControl/>
        <w:numPr>
          <w:ilvl w:val="4"/>
          <w:numId w:val="53"/>
        </w:numPr>
        <w:tabs>
          <w:tab w:val="clear" w:pos="1800"/>
          <w:tab w:val="num" w:pos="0"/>
        </w:tabs>
        <w:ind w:left="0" w:firstLine="2057"/>
        <w:jc w:val="both"/>
        <w:rPr>
          <w:sz w:val="24"/>
        </w:rPr>
      </w:pPr>
      <w:r w:rsidRPr="00CD3CEE">
        <w:rPr>
          <w:sz w:val="24"/>
        </w:rPr>
        <w:t>the involved Corporate Trustee, officer or employee must recuse him/herself from voting on or deciding any matters related to such transaction.</w:t>
      </w:r>
    </w:p>
    <w:p w:rsidR="000B2B1F" w:rsidRPr="00CD3CEE" w:rsidRDefault="000B2B1F" w:rsidP="000B2B1F">
      <w:pPr>
        <w:pStyle w:val="BodyText"/>
        <w:rPr>
          <w:rFonts w:asciiTheme="minorHAnsi" w:hAnsiTheme="minorHAnsi"/>
          <w:b/>
        </w:rPr>
      </w:pPr>
    </w:p>
    <w:p w:rsidR="000B2B1F" w:rsidRPr="00CD3CEE" w:rsidRDefault="000B2B1F" w:rsidP="000B2B1F">
      <w:pPr>
        <w:pStyle w:val="BodyText"/>
        <w:rPr>
          <w:rFonts w:asciiTheme="minorHAnsi" w:hAnsiTheme="minorHAnsi"/>
          <w:b/>
        </w:rPr>
      </w:pPr>
    </w:p>
    <w:p w:rsidR="000B2B1F" w:rsidRPr="00CD3CEE" w:rsidRDefault="000B2B1F" w:rsidP="00A33504">
      <w:pPr>
        <w:pStyle w:val="Heading1"/>
      </w:pPr>
      <w:r w:rsidRPr="00CD3CEE">
        <w:t>SECTION 3.  OPERATION OF SCHOOLS</w:t>
      </w:r>
    </w:p>
    <w:p w:rsidR="000B2B1F" w:rsidRPr="00CD3CEE" w:rsidRDefault="000B2B1F" w:rsidP="000B2B1F">
      <w:pPr>
        <w:ind w:left="-144"/>
        <w:jc w:val="both"/>
        <w:rPr>
          <w:b/>
          <w:sz w:val="24"/>
        </w:rPr>
      </w:pPr>
    </w:p>
    <w:p w:rsidR="000B2B1F" w:rsidRPr="00CD3CEE" w:rsidRDefault="000B2B1F" w:rsidP="000B2B1F">
      <w:pPr>
        <w:tabs>
          <w:tab w:val="num" w:pos="792"/>
        </w:tabs>
        <w:ind w:firstLine="1440"/>
        <w:jc w:val="both"/>
        <w:rPr>
          <w:sz w:val="24"/>
        </w:rPr>
      </w:pPr>
      <w:r w:rsidRPr="00CD3CEE">
        <w:rPr>
          <w:sz w:val="24"/>
        </w:rPr>
        <w:t>3.1</w:t>
      </w:r>
      <w:r w:rsidRPr="00CD3CEE">
        <w:rPr>
          <w:sz w:val="24"/>
        </w:rPr>
        <w:tab/>
      </w:r>
      <w:r w:rsidRPr="00CD3CEE">
        <w:rPr>
          <w:sz w:val="24"/>
          <w:u w:val="single"/>
        </w:rPr>
        <w:t>Planning Years and Prior Actions</w:t>
      </w:r>
      <w:r w:rsidRPr="00CD3CEE">
        <w:rPr>
          <w:sz w:val="24"/>
        </w:rPr>
        <w:t xml:space="preserve">.  The Education Corporation shall continue or commence instruction, as the case may be, in conformity with the schedule set forth in the Terms of Operation for each school it is permitted to operate.  Any provisions in the Terms of Operation indicating that a school or schools may delay instruction for one (1) or more years for purposes of planning is subject to interpretation of the Act with respect to any statutory opening date.  </w:t>
      </w:r>
    </w:p>
    <w:p w:rsidR="000B2B1F" w:rsidRPr="00CD3CEE" w:rsidRDefault="000B2B1F" w:rsidP="000B2B1F">
      <w:pPr>
        <w:tabs>
          <w:tab w:val="num" w:pos="792"/>
        </w:tabs>
        <w:ind w:firstLine="1440"/>
        <w:jc w:val="both"/>
        <w:rPr>
          <w:sz w:val="24"/>
        </w:rPr>
      </w:pPr>
    </w:p>
    <w:p w:rsidR="000B2B1F" w:rsidRPr="00CD3CEE" w:rsidRDefault="000B2B1F" w:rsidP="000B2B1F">
      <w:pPr>
        <w:tabs>
          <w:tab w:val="num" w:pos="792"/>
        </w:tabs>
        <w:ind w:firstLine="1440"/>
        <w:jc w:val="both"/>
        <w:rPr>
          <w:sz w:val="24"/>
        </w:rPr>
      </w:pPr>
      <w:r w:rsidRPr="00CD3CEE">
        <w:rPr>
          <w:sz w:val="24"/>
        </w:rPr>
        <w:tab/>
        <w:t>(a)</w:t>
      </w:r>
      <w:r w:rsidRPr="00CD3CEE">
        <w:rPr>
          <w:sz w:val="24"/>
        </w:rPr>
        <w:tab/>
        <w:t xml:space="preserve">Subject to the foregoing limitation, planning years applicable to any school or schools set forth in the Terms of Operation shall not require further approval of the Trustees or constitute a revision to the Charter.  If planning years are determined to be within the authority of the Act, the Education Corporation may also seek the Trustees’ approval to take one (1) to three (3) additional planning years for any school(s), which approval shall not be unreasonably withheld.  </w:t>
      </w:r>
    </w:p>
    <w:p w:rsidR="000B2B1F" w:rsidRPr="00CD3CEE" w:rsidRDefault="000B2B1F" w:rsidP="000B2B1F">
      <w:pPr>
        <w:tabs>
          <w:tab w:val="num" w:pos="792"/>
        </w:tabs>
        <w:ind w:firstLine="1440"/>
        <w:jc w:val="both"/>
        <w:rPr>
          <w:sz w:val="24"/>
        </w:rPr>
      </w:pPr>
    </w:p>
    <w:p w:rsidR="000B2B1F" w:rsidRPr="00CD3CEE" w:rsidRDefault="000B2B1F" w:rsidP="000B2B1F">
      <w:pPr>
        <w:tabs>
          <w:tab w:val="num" w:pos="792"/>
        </w:tabs>
        <w:ind w:firstLine="1440"/>
        <w:jc w:val="both"/>
        <w:rPr>
          <w:sz w:val="24"/>
        </w:rPr>
      </w:pPr>
      <w:r w:rsidRPr="00CD3CEE">
        <w:rPr>
          <w:sz w:val="24"/>
        </w:rPr>
        <w:tab/>
        <w:t>(b)</w:t>
      </w:r>
      <w:r w:rsidRPr="00CD3CEE">
        <w:rPr>
          <w:sz w:val="24"/>
        </w:rPr>
        <w:tab/>
        <w:t xml:space="preserve">The foregoing and following subsections of this section 3.1, and of this Charter Agreement notwithstanding, if planning years are determined to not be permitted by the Act, the school(s) shall not take any planning years and must open by the date set forth in the Act.  In the event the Education Corporation is unable to open a school or schools by such date including taking and completing the Prior Actions (as described immediately below) to the satisfaction of the Trustees to permit the school(s) to open, the charter(s) issued that permitted the Education Corporation to operate such school(s) shall be deemed to be void </w:t>
      </w:r>
      <w:r w:rsidRPr="00CD3CEE">
        <w:rPr>
          <w:i/>
          <w:sz w:val="24"/>
        </w:rPr>
        <w:t>ab initio</w:t>
      </w:r>
      <w:r w:rsidRPr="00CD3CEE">
        <w:rPr>
          <w:sz w:val="24"/>
        </w:rPr>
        <w:t>, and, if necessary, the Education Corporation shall cooperate with the Institute to transfer, re-use or restructure such charter or right to operate such school(s).</w:t>
      </w:r>
    </w:p>
    <w:p w:rsidR="000B2B1F" w:rsidRPr="00CD3CEE" w:rsidRDefault="000B2B1F" w:rsidP="000B2B1F">
      <w:pPr>
        <w:tabs>
          <w:tab w:val="num" w:pos="792"/>
        </w:tabs>
        <w:ind w:firstLine="1440"/>
        <w:jc w:val="both"/>
        <w:rPr>
          <w:sz w:val="24"/>
        </w:rPr>
      </w:pPr>
    </w:p>
    <w:p w:rsidR="000B2B1F" w:rsidRPr="00CD3CEE" w:rsidRDefault="000B2B1F" w:rsidP="000B2B1F">
      <w:pPr>
        <w:ind w:firstLine="1440"/>
        <w:jc w:val="both"/>
        <w:rPr>
          <w:sz w:val="24"/>
          <w:szCs w:val="24"/>
        </w:rPr>
      </w:pPr>
      <w:r w:rsidRPr="00CD3CEE">
        <w:rPr>
          <w:sz w:val="24"/>
          <w:szCs w:val="24"/>
        </w:rPr>
        <w:tab/>
        <w:t>(c)</w:t>
      </w:r>
      <w:r w:rsidRPr="00CD3CEE">
        <w:rPr>
          <w:sz w:val="24"/>
          <w:szCs w:val="24"/>
        </w:rPr>
        <w:tab/>
        <w:t>Notwithstanding the foregoing subsections of this section 3.1 of the Charter Agreement, the Education Corporation shall not permit any of its schools to provide instruction to any student until and unless the Trustees issue a written statement to the Education Corporation, with a copy to the Regents, attesting that said school has completed all or substantially all of the Prior Actions published on the website of the Institute (the “</w:t>
      </w:r>
      <w:r w:rsidRPr="00CD3CEE">
        <w:rPr>
          <w:b/>
          <w:sz w:val="24"/>
          <w:szCs w:val="24"/>
        </w:rPr>
        <w:t>Prior</w:t>
      </w:r>
      <w:r w:rsidRPr="00CD3CEE">
        <w:rPr>
          <w:sz w:val="24"/>
          <w:szCs w:val="24"/>
        </w:rPr>
        <w:t xml:space="preserve"> </w:t>
      </w:r>
      <w:r w:rsidRPr="00CD3CEE">
        <w:rPr>
          <w:b/>
          <w:sz w:val="24"/>
          <w:szCs w:val="24"/>
        </w:rPr>
        <w:t>Actions</w:t>
      </w:r>
      <w:r w:rsidRPr="00CD3CEE">
        <w:rPr>
          <w:sz w:val="24"/>
          <w:szCs w:val="24"/>
        </w:rPr>
        <w:t xml:space="preserve">”) to the satisfaction of the Trustees with such conditions as they may require.  Upon such confirmation, the restrictions on the school(s) set forth in the immediately foregoing sentence shall be of no further force and effect.  Notwithstanding the foregoing, in the event that a school is unable to take and complete all of the Prior Actions to the satisfaction of the Trustees prior to September 21 of the year immediately succeeding the year in which the school is originally scheduled to commence instruction as set forth in the Terms of Operation, the charter issued that </w:t>
      </w:r>
      <w:r w:rsidRPr="00CD3CEE">
        <w:rPr>
          <w:sz w:val="24"/>
        </w:rPr>
        <w:t xml:space="preserve">permitted the Education Corporation to operate such school shall </w:t>
      </w:r>
      <w:r w:rsidRPr="00CD3CEE">
        <w:rPr>
          <w:sz w:val="24"/>
          <w:szCs w:val="24"/>
        </w:rPr>
        <w:t xml:space="preserve">be deemed to be void </w:t>
      </w:r>
      <w:r w:rsidRPr="00CD3CEE">
        <w:rPr>
          <w:i/>
          <w:sz w:val="24"/>
          <w:szCs w:val="24"/>
        </w:rPr>
        <w:t>ab initio</w:t>
      </w:r>
      <w:r w:rsidRPr="00CD3CEE">
        <w:rPr>
          <w:sz w:val="24"/>
          <w:szCs w:val="24"/>
        </w:rPr>
        <w:t>.  Moreover, notwithstanding anything to the contrary in this section, the Prior Actions are in addition to any other condition set forth in the Provisional Charter, Charter Agreement or the Act.</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sz w:val="24"/>
        </w:rPr>
        <w:t>3.</w:t>
      </w:r>
      <w:r w:rsidRPr="00CD3CEE">
        <w:rPr>
          <w:noProof/>
          <w:sz w:val="24"/>
        </w:rPr>
        <w:t>2</w:t>
      </w:r>
      <w:r w:rsidRPr="00CD3CEE">
        <w:rPr>
          <w:sz w:val="24"/>
        </w:rPr>
        <w:tab/>
      </w:r>
      <w:r w:rsidRPr="00CD3CEE">
        <w:rPr>
          <w:sz w:val="24"/>
          <w:u w:val="single"/>
        </w:rPr>
        <w:t>Mission Statement</w:t>
      </w:r>
      <w:r w:rsidRPr="00CD3CEE">
        <w:rPr>
          <w:sz w:val="24"/>
        </w:rPr>
        <w:t xml:space="preserve">.  Each school operated by the Education Corporation shall operate under its mission statement set forth in the Terms of Operation.  However, the Education Corporation may change, amend or otherwise modify the mission statement of any school and such changes shall not require the permission of the Trustees or constitute a revision to the Charter Agreement so long as the changes are approved by the Education Corporation Board and generally consistent with the Terms of Operation, and the Education Corporation reports the modification to the Trustees as part of the school’s annual report as required by section 6.1 of the Charter Agreement.  Nothing herein shall require the Education Corporation to adopt the same or similar mission statements for each school it is permitted to operate.  </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sz w:val="24"/>
        </w:rPr>
        <w:t>3.3</w:t>
      </w:r>
      <w:r w:rsidRPr="00CD3CEE">
        <w:rPr>
          <w:sz w:val="24"/>
        </w:rPr>
        <w:tab/>
      </w:r>
      <w:r w:rsidRPr="00CD3CEE">
        <w:rPr>
          <w:sz w:val="24"/>
          <w:u w:val="single"/>
        </w:rPr>
        <w:t>Age; Grade Range; Number of Students</w:t>
      </w:r>
      <w:r w:rsidRPr="00CD3CEE">
        <w:rPr>
          <w:sz w:val="24"/>
        </w:rPr>
        <w:t>.  Each school operated by the Education Corporation shall provide instruction to pupils in such ages, grades and numbers in each year of operation as set forth in the Terms of Operation (the “</w:t>
      </w:r>
      <w:r w:rsidRPr="00CD3CEE">
        <w:rPr>
          <w:b/>
          <w:sz w:val="24"/>
        </w:rPr>
        <w:t>Projected Enrollment Structure</w:t>
      </w:r>
      <w:r w:rsidRPr="00CD3CEE">
        <w:rPr>
          <w:sz w:val="24"/>
        </w:rPr>
        <w:t xml:space="preserve">”), and the Education Corporation shall obtain the prior written permission of the Trustees for variances from those terms, except as specifically set forth in subsections (a) and (b) below.  </w:t>
      </w:r>
    </w:p>
    <w:p w:rsidR="000B2B1F" w:rsidRPr="00CD3CEE" w:rsidRDefault="000B2B1F" w:rsidP="000B2B1F">
      <w:pPr>
        <w:tabs>
          <w:tab w:val="num" w:pos="2880"/>
        </w:tabs>
        <w:ind w:left="1440"/>
        <w:jc w:val="both"/>
        <w:rPr>
          <w:sz w:val="24"/>
        </w:rPr>
      </w:pPr>
    </w:p>
    <w:p w:rsidR="000B2B1F" w:rsidRPr="00CD3CEE" w:rsidRDefault="000B2B1F" w:rsidP="000B2B1F">
      <w:pPr>
        <w:ind w:firstLine="2160"/>
        <w:jc w:val="both"/>
        <w:rPr>
          <w:sz w:val="24"/>
        </w:rPr>
      </w:pPr>
      <w:r w:rsidRPr="00CD3CEE">
        <w:rPr>
          <w:sz w:val="24"/>
        </w:rPr>
        <w:t>(a)</w:t>
      </w:r>
      <w:r w:rsidRPr="00CD3CEE">
        <w:rPr>
          <w:sz w:val="24"/>
        </w:rPr>
        <w:tab/>
        <w:t>Each school operated by the Education Corporation may enroll a total number of students different from such number as is set forth in the Projected Enrollment Structure (the “</w:t>
      </w:r>
      <w:r w:rsidRPr="00CD3CEE">
        <w:rPr>
          <w:b/>
          <w:sz w:val="24"/>
        </w:rPr>
        <w:t>Projected Total Enrollment</w:t>
      </w:r>
      <w:r w:rsidRPr="00CD3CEE">
        <w:rPr>
          <w:sz w:val="24"/>
        </w:rPr>
        <w:t>”) for such school so long as (i) the total enrollment of such school does not exceed one hundred and twenty percent (120%) of the Projected Total Enrollment, or (ii) the total enrollment of such school is not less than eighty percent (80%) of the Projected Total Enrollment or fifty (50) students, whichever is greater; and</w:t>
      </w:r>
    </w:p>
    <w:p w:rsidR="000B2B1F" w:rsidRPr="00CD3CEE" w:rsidRDefault="000B2B1F" w:rsidP="000B2B1F">
      <w:pPr>
        <w:jc w:val="both"/>
        <w:rPr>
          <w:sz w:val="24"/>
        </w:rPr>
      </w:pPr>
    </w:p>
    <w:p w:rsidR="000B2B1F" w:rsidRPr="00CD3CEE" w:rsidRDefault="000B2B1F" w:rsidP="000B2B1F">
      <w:pPr>
        <w:ind w:firstLine="2160"/>
        <w:jc w:val="both"/>
        <w:rPr>
          <w:sz w:val="24"/>
        </w:rPr>
      </w:pPr>
      <w:r w:rsidRPr="00CD3CEE">
        <w:rPr>
          <w:sz w:val="24"/>
        </w:rPr>
        <w:t>(b)</w:t>
      </w:r>
      <w:r w:rsidRPr="00CD3CEE">
        <w:rPr>
          <w:sz w:val="24"/>
        </w:rPr>
        <w:tab/>
        <w:t xml:space="preserve">The Education Corporation may, with respect to any school it is authorized to operate, vary the number of students in any particular grade and/or number of students within a class from that provided for in the Projected Enrollment Structure for the purpose of accommodating staffing exigencies, attrition patterns and facilities, and such changes shall not require the permission of the Trustees or constitute a revision to the Charter.  </w:t>
      </w:r>
    </w:p>
    <w:p w:rsidR="000B2B1F" w:rsidRPr="00CD3CEE" w:rsidRDefault="000B2B1F" w:rsidP="000B2B1F">
      <w:pPr>
        <w:ind w:firstLine="2160"/>
        <w:jc w:val="both"/>
        <w:rPr>
          <w:sz w:val="24"/>
        </w:rPr>
      </w:pPr>
    </w:p>
    <w:p w:rsidR="000B2B1F" w:rsidRPr="00CD3CEE" w:rsidRDefault="000B2B1F" w:rsidP="000B2B1F">
      <w:pPr>
        <w:ind w:firstLine="2160"/>
        <w:jc w:val="both"/>
        <w:rPr>
          <w:sz w:val="24"/>
        </w:rPr>
      </w:pPr>
      <w:r w:rsidRPr="00CD3CEE">
        <w:rPr>
          <w:sz w:val="24"/>
        </w:rPr>
        <w:t>(c)</w:t>
      </w:r>
      <w:r w:rsidRPr="00CD3CEE">
        <w:rPr>
          <w:sz w:val="24"/>
        </w:rPr>
        <w:tab/>
        <w:t xml:space="preserve">Notwithstanding subsection (a) or (b) of this section the Education Corporation shall not make any change in the Projected Enrollment Structure, with respect to any school it is authorized to operate, without the written permission of the Trustees that results in or has the effect of (i) eliminating or nearly eliminating a grade or grades the school was scheduled to serve under the Projected Enrollment Structure or (ii) not enrolling any returning student scheduled to be served under the Projected Enrollment Structure or (iii) eliminating any student’s seat after the student has been admitted to the school with the understanding that there is no requirement that every returning student must have a seat in the next higher grade level or program so long as same is set forth in the Terms of Operation. </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sz w:val="24"/>
        </w:rPr>
        <w:t>3.4</w:t>
      </w:r>
      <w:r w:rsidRPr="00CD3CEE">
        <w:rPr>
          <w:sz w:val="24"/>
        </w:rPr>
        <w:tab/>
      </w:r>
      <w:r w:rsidRPr="00CD3CEE">
        <w:rPr>
          <w:sz w:val="24"/>
          <w:u w:val="single"/>
        </w:rPr>
        <w:t>Admissions; Enrollment; Attendance; Transfer</w:t>
      </w:r>
      <w:r w:rsidRPr="00CD3CEE">
        <w:rPr>
          <w:sz w:val="24"/>
        </w:rPr>
        <w:t>.  (a)</w:t>
      </w:r>
      <w:r w:rsidRPr="00CD3CEE">
        <w:rPr>
          <w:sz w:val="24"/>
        </w:rPr>
        <w:tab/>
        <w:t xml:space="preserve">Each school the Education Corporation is permitted to operate shall have in place and implement comprehensive policies for admissions, enrollment and attendance, which policies shall be approved by the Education Corporation Board and shall be consistent with applicable law.  Such policies shall provide in detail the procedures and practices utilized by each school in regards to admission, enrollment, attendance and withdrawal including, </w:t>
      </w:r>
      <w:r w:rsidRPr="00CD3CEE">
        <w:rPr>
          <w:i/>
          <w:sz w:val="24"/>
        </w:rPr>
        <w:t>inter alia</w:t>
      </w:r>
      <w:r w:rsidRPr="00CD3CEE">
        <w:rPr>
          <w:sz w:val="24"/>
        </w:rPr>
        <w:t xml:space="preserve">, the period in which applications for admission shall be timely, how to obtain an application for admission, the practices in operating the random selection process, the maintenance of a wait list, the implementation of the preferences required by law and any at-risk school design factors pursuant to Education Law § 2854(2) as set forth in the Terms of Operation, and the taking of attendance pursuant to section 104.1 of Title 8 of the Official Compilation of Codes, Rules and Regulations of the State of New York (8 N.Y.C.R.R. § 104.1).  With the exception of any changes in the at-risk school design factors, the Education Corporation Board shall have the authority to </w:t>
      </w:r>
      <w:r w:rsidRPr="00CD3CEE">
        <w:rPr>
          <w:sz w:val="24"/>
        </w:rPr>
        <w:lastRenderedPageBreak/>
        <w:t xml:space="preserve">make changes to such policies and such changes shall not require the permission of the Trustees or constitute a revision to the Charter Agreement.  Such changes, however, must be consistent with applicable law and regulations, and the Education Corporation must report such changes to the Trustees as part of each school’s annual report as required by section 6.1 of the Charter Agreement.  </w:t>
      </w:r>
    </w:p>
    <w:p w:rsidR="000B2B1F" w:rsidRPr="00CD3CEE" w:rsidRDefault="000B2B1F" w:rsidP="000B2B1F">
      <w:pPr>
        <w:ind w:left="1440"/>
        <w:jc w:val="both"/>
        <w:rPr>
          <w:sz w:val="24"/>
        </w:rPr>
      </w:pPr>
    </w:p>
    <w:p w:rsidR="000B2B1F" w:rsidRPr="00CD3CEE" w:rsidRDefault="000B2B1F" w:rsidP="000B2B1F">
      <w:pPr>
        <w:ind w:firstLine="2244"/>
        <w:jc w:val="both"/>
        <w:rPr>
          <w:sz w:val="24"/>
        </w:rPr>
      </w:pPr>
      <w:r w:rsidRPr="00CD3CEE">
        <w:rPr>
          <w:sz w:val="24"/>
        </w:rPr>
        <w:t>(b)</w:t>
      </w:r>
      <w:r w:rsidRPr="00CD3CEE">
        <w:rPr>
          <w:sz w:val="24"/>
        </w:rPr>
        <w:tab/>
        <w:t xml:space="preserve">The Education Corporation shall utilize reasonable outreach and marketing measures to make potential applicants aware of opportunities for enrollment at each of its schools.  The Trustees, upon a finding that the outreach and marketing measures taken by the Education Corporation are inconsistent with applicable law; the Terms of Operation; or the </w:t>
      </w:r>
      <w:r w:rsidRPr="00CD3CEE">
        <w:rPr>
          <w:sz w:val="24"/>
          <w:szCs w:val="24"/>
        </w:rPr>
        <w:t xml:space="preserve">enrollment and retention targets for students with disabilities, </w:t>
      </w:r>
      <w:r w:rsidRPr="00CD3CEE">
        <w:rPr>
          <w:bCs/>
          <w:sz w:val="24"/>
          <w:szCs w:val="24"/>
        </w:rPr>
        <w:t>English</w:t>
      </w:r>
      <w:r w:rsidRPr="00CD3CEE">
        <w:rPr>
          <w:b/>
          <w:bCs/>
          <w:sz w:val="24"/>
          <w:szCs w:val="24"/>
        </w:rPr>
        <w:t xml:space="preserve"> </w:t>
      </w:r>
      <w:r w:rsidRPr="00CD3CEE">
        <w:rPr>
          <w:bCs/>
          <w:sz w:val="24"/>
          <w:szCs w:val="24"/>
        </w:rPr>
        <w:t>language</w:t>
      </w:r>
      <w:r w:rsidRPr="00CD3CEE">
        <w:rPr>
          <w:b/>
          <w:bCs/>
          <w:sz w:val="24"/>
          <w:szCs w:val="24"/>
        </w:rPr>
        <w:t xml:space="preserve"> </w:t>
      </w:r>
      <w:r w:rsidRPr="00CD3CEE">
        <w:rPr>
          <w:bCs/>
          <w:sz w:val="24"/>
          <w:szCs w:val="24"/>
        </w:rPr>
        <w:t>learners</w:t>
      </w:r>
      <w:r w:rsidRPr="00CD3CEE">
        <w:rPr>
          <w:b/>
          <w:bCs/>
          <w:sz w:val="24"/>
          <w:szCs w:val="24"/>
        </w:rPr>
        <w:t xml:space="preserve">, </w:t>
      </w:r>
      <w:r w:rsidRPr="00CD3CEE">
        <w:rPr>
          <w:bCs/>
          <w:sz w:val="24"/>
          <w:szCs w:val="24"/>
        </w:rPr>
        <w:t>and students who are eligible applicants for the federal Free and Reduced Price Lunch Program</w:t>
      </w:r>
      <w:r w:rsidRPr="00CD3CEE">
        <w:rPr>
          <w:sz w:val="24"/>
          <w:szCs w:val="24"/>
        </w:rPr>
        <w:t xml:space="preserve"> (i) prescribed by the Trustees for any school to be operated by the Education Corporation, to be prescribed by the Trustees for any school (ii) during the first year of operation under Trustees’ authorization if the Act mandates such targets or (iii) during the first year such targets are otherwise applicable to such school by the Act (the “</w:t>
      </w:r>
      <w:r w:rsidRPr="00CD3CEE">
        <w:rPr>
          <w:b/>
          <w:sz w:val="24"/>
          <w:szCs w:val="24"/>
        </w:rPr>
        <w:t>Enrollment</w:t>
      </w:r>
      <w:r w:rsidRPr="00CD3CEE">
        <w:rPr>
          <w:sz w:val="24"/>
          <w:szCs w:val="24"/>
        </w:rPr>
        <w:t xml:space="preserve"> </w:t>
      </w:r>
      <w:r w:rsidRPr="00CD3CEE">
        <w:rPr>
          <w:b/>
          <w:sz w:val="24"/>
          <w:szCs w:val="24"/>
        </w:rPr>
        <w:t>and</w:t>
      </w:r>
      <w:r w:rsidRPr="00CD3CEE">
        <w:rPr>
          <w:sz w:val="24"/>
          <w:szCs w:val="24"/>
        </w:rPr>
        <w:t xml:space="preserve"> </w:t>
      </w:r>
      <w:r w:rsidRPr="00CD3CEE">
        <w:rPr>
          <w:b/>
          <w:sz w:val="24"/>
          <w:szCs w:val="24"/>
        </w:rPr>
        <w:t>Retention</w:t>
      </w:r>
      <w:r w:rsidRPr="00CD3CEE">
        <w:rPr>
          <w:sz w:val="24"/>
          <w:szCs w:val="24"/>
        </w:rPr>
        <w:t xml:space="preserve"> </w:t>
      </w:r>
      <w:r w:rsidRPr="00CD3CEE">
        <w:rPr>
          <w:b/>
          <w:sz w:val="24"/>
          <w:szCs w:val="24"/>
        </w:rPr>
        <w:t>Targets</w:t>
      </w:r>
      <w:r w:rsidRPr="00CD3CEE">
        <w:rPr>
          <w:sz w:val="24"/>
          <w:szCs w:val="24"/>
        </w:rPr>
        <w:t xml:space="preserve">”) </w:t>
      </w:r>
      <w:r w:rsidRPr="00CD3CEE">
        <w:rPr>
          <w:sz w:val="24"/>
        </w:rPr>
        <w:t>applicable to individual schools, may require the Education Corporation to take remedial action including, but not limited to, requiring the Education Corporation to extend any or all of its schools’ enrollment periods, delay or void random selection processes, implement at-risk school design factors and/or conduct further specified outreach and marketing steps.  Only to the extent specifically provided for in the Terms of Operation or the Additional Assurances and Terms shall any school apply an at-risk of academic failure school design factor and/or limit admission to a single sex and any change to such factors as are provided for by the Terms of Operation or the Additional Assurances and Terms shall require the prior written approval of the Trustees, it being understood that such changes may also require a revision to the Charter, such determination to be made by the Trustees.</w:t>
      </w:r>
    </w:p>
    <w:p w:rsidR="000B2B1F" w:rsidRPr="00CD3CEE" w:rsidRDefault="000B2B1F" w:rsidP="000B2B1F">
      <w:pPr>
        <w:ind w:firstLine="2244"/>
        <w:jc w:val="both"/>
        <w:rPr>
          <w:sz w:val="24"/>
        </w:rPr>
      </w:pPr>
    </w:p>
    <w:p w:rsidR="000B2B1F" w:rsidRPr="00CD3CEE" w:rsidRDefault="000B2B1F" w:rsidP="000B2B1F">
      <w:pPr>
        <w:ind w:firstLine="2244"/>
        <w:jc w:val="both"/>
        <w:rPr>
          <w:sz w:val="24"/>
        </w:rPr>
      </w:pPr>
      <w:r w:rsidRPr="00CD3CEE">
        <w:rPr>
          <w:sz w:val="24"/>
        </w:rPr>
        <w:t>(c)</w:t>
      </w:r>
      <w:r w:rsidRPr="00CD3CEE">
        <w:rPr>
          <w:sz w:val="24"/>
        </w:rPr>
        <w:tab/>
        <w:t>Applicants that have designated a particular school or schools on an application must be entered into a random selection process for those schools.  However, the Education Corporation may offer admission in a different school in addition to, or if the applicant was not selected, in lieu of, admission to the designated school provided that the Education Corporation’s or the schools’ admissions policies in the Terms of Operation describe such process.</w:t>
      </w:r>
    </w:p>
    <w:p w:rsidR="000B2B1F" w:rsidRPr="00CD3CEE" w:rsidRDefault="000B2B1F" w:rsidP="000B2B1F">
      <w:pPr>
        <w:ind w:firstLine="2244"/>
        <w:jc w:val="both"/>
        <w:rPr>
          <w:sz w:val="24"/>
        </w:rPr>
      </w:pPr>
    </w:p>
    <w:p w:rsidR="000B2B1F" w:rsidRPr="00CD3CEE" w:rsidRDefault="000B2B1F" w:rsidP="000B2B1F">
      <w:pPr>
        <w:ind w:firstLine="2244"/>
        <w:jc w:val="both"/>
        <w:rPr>
          <w:sz w:val="24"/>
        </w:rPr>
      </w:pPr>
      <w:r w:rsidRPr="00CD3CEE">
        <w:rPr>
          <w:sz w:val="24"/>
        </w:rPr>
        <w:t>(d)</w:t>
      </w:r>
      <w:r w:rsidRPr="00CD3CEE">
        <w:rPr>
          <w:sz w:val="24"/>
        </w:rPr>
        <w:tab/>
        <w:t>The Education Corporation may transfer students between schools it is authorized to operate, provided the following conditions are met:</w:t>
      </w:r>
    </w:p>
    <w:p w:rsidR="000B2B1F" w:rsidRPr="00CD3CEE" w:rsidRDefault="000B2B1F" w:rsidP="000B2B1F">
      <w:pPr>
        <w:ind w:firstLine="2244"/>
        <w:jc w:val="both"/>
        <w:rPr>
          <w:sz w:val="24"/>
        </w:rPr>
      </w:pPr>
    </w:p>
    <w:p w:rsidR="000B2B1F" w:rsidRPr="00CD3CEE" w:rsidRDefault="000B2B1F" w:rsidP="000B2B1F">
      <w:pPr>
        <w:ind w:firstLine="2244"/>
        <w:jc w:val="both"/>
        <w:rPr>
          <w:sz w:val="24"/>
        </w:rPr>
      </w:pPr>
      <w:r w:rsidRPr="00CD3CEE">
        <w:rPr>
          <w:sz w:val="24"/>
        </w:rPr>
        <w:tab/>
        <w:t>(i)</w:t>
      </w:r>
      <w:r w:rsidRPr="00CD3CEE">
        <w:rPr>
          <w:sz w:val="24"/>
        </w:rPr>
        <w:tab/>
        <w:t>the Education Corporation or each involved school has a specific transfer policy set forth in the Terms of Operation;</w:t>
      </w:r>
    </w:p>
    <w:p w:rsidR="000B2B1F" w:rsidRPr="00CD3CEE" w:rsidRDefault="000B2B1F" w:rsidP="000B2B1F">
      <w:pPr>
        <w:ind w:firstLine="2244"/>
        <w:jc w:val="both"/>
        <w:rPr>
          <w:sz w:val="24"/>
        </w:rPr>
      </w:pPr>
      <w:r w:rsidRPr="00CD3CEE">
        <w:rPr>
          <w:sz w:val="24"/>
        </w:rPr>
        <w:tab/>
      </w:r>
    </w:p>
    <w:p w:rsidR="000B2B1F" w:rsidRPr="00CD3CEE" w:rsidRDefault="000B2B1F" w:rsidP="000B2B1F">
      <w:pPr>
        <w:ind w:firstLine="2244"/>
        <w:jc w:val="both"/>
        <w:rPr>
          <w:sz w:val="24"/>
        </w:rPr>
      </w:pPr>
      <w:r w:rsidRPr="00CD3CEE">
        <w:rPr>
          <w:sz w:val="24"/>
        </w:rPr>
        <w:tab/>
        <w:t>(ii)</w:t>
      </w:r>
      <w:r w:rsidRPr="00CD3CEE">
        <w:rPr>
          <w:sz w:val="24"/>
        </w:rPr>
        <w:tab/>
        <w:t>the transfer policy treats similarly situated students in a like manner, and does not unfairly discriminate against any student or group of students and comports with federal due process in terms of any disciplinary transfers; and</w:t>
      </w:r>
    </w:p>
    <w:p w:rsidR="000B2B1F" w:rsidRPr="00CD3CEE" w:rsidRDefault="000B2B1F" w:rsidP="000B2B1F">
      <w:pPr>
        <w:ind w:firstLine="2244"/>
        <w:jc w:val="both"/>
        <w:rPr>
          <w:sz w:val="24"/>
        </w:rPr>
      </w:pPr>
    </w:p>
    <w:p w:rsidR="000B2B1F" w:rsidRPr="00CD3CEE" w:rsidRDefault="000B2B1F" w:rsidP="000B2B1F">
      <w:pPr>
        <w:ind w:firstLine="2244"/>
        <w:jc w:val="both"/>
        <w:rPr>
          <w:sz w:val="24"/>
        </w:rPr>
      </w:pPr>
      <w:r w:rsidRPr="00CD3CEE">
        <w:rPr>
          <w:sz w:val="24"/>
        </w:rPr>
        <w:lastRenderedPageBreak/>
        <w:tab/>
        <w:t>(iii)</w:t>
      </w:r>
      <w:r w:rsidRPr="00CD3CEE">
        <w:rPr>
          <w:sz w:val="24"/>
        </w:rPr>
        <w:tab/>
        <w:t>the transfer policy does not or does not as applied have the effect of interfering or skewing the student performance results to be reported pursuant to each school’s Accountability Plan as further described below.</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sz w:val="24"/>
        </w:rPr>
        <w:t>3.5</w:t>
      </w:r>
      <w:r w:rsidRPr="00CD3CEE">
        <w:rPr>
          <w:sz w:val="24"/>
        </w:rPr>
        <w:tab/>
      </w:r>
      <w:r w:rsidRPr="00CD3CEE">
        <w:rPr>
          <w:sz w:val="24"/>
          <w:u w:val="single"/>
        </w:rPr>
        <w:t>Educational Programs</w:t>
      </w:r>
      <w:r w:rsidRPr="00CD3CEE">
        <w:rPr>
          <w:sz w:val="24"/>
        </w:rPr>
        <w:t>.  (a)</w:t>
      </w:r>
      <w:r w:rsidRPr="00CD3CEE">
        <w:rPr>
          <w:sz w:val="24"/>
        </w:rPr>
        <w:tab/>
        <w:t xml:space="preserve">The Education Corporation shall implement and provide educational programs at its school(s) that are designed to permit and do permit the students to meet or exceed the performance standards adopted by the Regents and the goals, and measures of progress towards those goals, of the school(s) as set forth in the Accountability Plan for each school further described below.  The Education Corporation shall ensure that each school administers the complete battery of State tests applicable to each grade and Regents examinations if applicable as well as any standardized or other examinations required by each school’s Accountability Plan.  Subject to the immediately foregoing requirements, the Education Corporation shall have the right to make any modifications to the educational programs of its schools as it deems necessary including, but not limited to, the curriculum, pedagogical approach and staffing structure, and such modifications shall not require the permission of the Trustees or be deemed a revision to the Charter Agreement, provided however, that any such modifications shall be generally consistent with the Terms of Operation and applicable law, and each school reports such modifications as part of its annual report as required by section 6.1 of the Charter Agreement. </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sz w:val="24"/>
        </w:rPr>
        <w:tab/>
        <w:t>(b)</w:t>
      </w:r>
      <w:r w:rsidRPr="00CD3CEE">
        <w:rPr>
          <w:sz w:val="24"/>
        </w:rPr>
        <w:tab/>
        <w:t>Subject to any restraints in the Act, Provisional Charter or this Charter Agreement, the Education Corporation may offer or share programs, settings, classes and services between and among schools including grade level programs, specialized programs such as programs for students with disabilities or English language learners, and other programs so long as each such program is described in the Terms of Operation, each student participating is such program is included in the enrollment and Accountability Plan of the student’s sending school, unless the Trustees, in their sole discretion, otherwise permit.</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sz w:val="24"/>
        </w:rPr>
        <w:t>3.6</w:t>
      </w:r>
      <w:r w:rsidRPr="00CD3CEE">
        <w:rPr>
          <w:sz w:val="24"/>
        </w:rPr>
        <w:tab/>
      </w:r>
      <w:r w:rsidRPr="00CD3CEE">
        <w:rPr>
          <w:sz w:val="24"/>
          <w:u w:val="single"/>
        </w:rPr>
        <w:t>Evaluation of Students</w:t>
      </w:r>
      <w:r w:rsidRPr="00CD3CEE">
        <w:rPr>
          <w:sz w:val="24"/>
        </w:rPr>
        <w:t xml:space="preserve">.  The Education Corporation shall implement, for each school, student assessment requirements applicable to other public schools and administer Regents examinations to the same extent such examinations are required of other public school students, except as otherwise specifically provided by applicable law.  In addition, each school shall supplement those assessment tools with the other assessment tools required by the Terms of Operation, if any, or as are required by or set forth in each school’s Accountability Plan further described below. </w:t>
      </w:r>
    </w:p>
    <w:p w:rsidR="000B2B1F" w:rsidRPr="00CD3CEE" w:rsidRDefault="000B2B1F" w:rsidP="000B2B1F">
      <w:pPr>
        <w:ind w:firstLine="1440"/>
        <w:jc w:val="both"/>
        <w:rPr>
          <w:sz w:val="24"/>
        </w:rPr>
      </w:pPr>
    </w:p>
    <w:p w:rsidR="000B2B1F" w:rsidRPr="00CD3CEE" w:rsidRDefault="000B2B1F" w:rsidP="000B2B1F">
      <w:pPr>
        <w:ind w:firstLine="1440"/>
        <w:jc w:val="both"/>
        <w:rPr>
          <w:b/>
          <w:sz w:val="24"/>
          <w:u w:val="single"/>
        </w:rPr>
      </w:pPr>
      <w:r w:rsidRPr="00CD3CEE">
        <w:rPr>
          <w:sz w:val="24"/>
        </w:rPr>
        <w:t>3.7</w:t>
      </w:r>
      <w:r w:rsidRPr="00CD3CEE">
        <w:rPr>
          <w:sz w:val="24"/>
        </w:rPr>
        <w:tab/>
      </w:r>
      <w:r w:rsidRPr="00CD3CEE">
        <w:rPr>
          <w:sz w:val="24"/>
          <w:u w:val="single"/>
        </w:rPr>
        <w:t>Accountability Plans</w:t>
      </w:r>
      <w:r w:rsidRPr="00CD3CEE">
        <w:rPr>
          <w:sz w:val="24"/>
        </w:rPr>
        <w:t xml:space="preserve">.  By May 15 of the school year in which any school first commences instruction, the Education Corporation shall ensure that such school creates an Accountability Plan, which plan upon its completion shall be incorporated into the Charter Agreement as a Term of Operation pursuant to section 1.1.  The Accountability Plan shall replace and substitute for the assessment measures and educational goals and objectives set forth in the school’s Terms of Operation, but shall not provide for less stringent assessment measures or educational goals and objectives than those set forth in the school’s charter application in the Terms of Operation.  The specific terms, form and requirements of a school’s </w:t>
      </w:r>
      <w:r w:rsidRPr="00CD3CEE">
        <w:rPr>
          <w:sz w:val="24"/>
        </w:rPr>
        <w:lastRenderedPageBreak/>
        <w:t>Accountability Plan including any required goals and measures, are set forth in the Accountability Plan Guidelines (the “</w:t>
      </w:r>
      <w:r w:rsidRPr="00CD3CEE">
        <w:rPr>
          <w:b/>
          <w:sz w:val="24"/>
        </w:rPr>
        <w:t>Accountability Plan Guidelines</w:t>
      </w:r>
      <w:r w:rsidRPr="00CD3CEE">
        <w:rPr>
          <w:sz w:val="24"/>
        </w:rPr>
        <w:t>”) maintained and disseminated by the Trustees and currently on the website of the Institute and such guidelines shall be binding on the Education Corporation.  Upon a school’s creation of an Accountability Plan, the Education Corporation shall fully implement, maintain, and report progress on, the Accountability Plan pursuant to the requirements of the Accountability Plan Guidelines and the annual reporting guidelines maintained by the Trustees (the “</w:t>
      </w:r>
      <w:r w:rsidRPr="00CD3CEE">
        <w:rPr>
          <w:b/>
          <w:sz w:val="24"/>
        </w:rPr>
        <w:t>Annual Reporting Guidelines</w:t>
      </w:r>
      <w:r w:rsidRPr="00CD3CEE">
        <w:rPr>
          <w:sz w:val="24"/>
        </w:rPr>
        <w:t xml:space="preserve">”) and currently on the website of the Institute, as well as by section 6.1 of the Charter Agreement.  Material amendments to any Accountability Plan shall be approved by the Trustees and shall be consistent with the Accountability Plan Guidelines then in effect.  The Education Corporation understands that any school’s success in meeting the goals and measures set forth in its Accountability Plan shall be the predominant criterion by which the success of the school’s education program will be evaluated by the Trustees upon the Education Corporation’s application for renewal of the authority to operate such school.  In addition, the collective success of the Education Corporation’s schools in meeting such goals and measures shall be a criterion to be evaluated by the Trustees upon the Education Corporation’s application for extension of its Provisional Charter pursuant to Education Law </w:t>
      </w:r>
      <w:r w:rsidRPr="00CD3CEE">
        <w:rPr>
          <w:sz w:val="24"/>
        </w:rPr>
        <w:br/>
        <w:t xml:space="preserve">§ 2851(4) (legal renewal). </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sz w:val="24"/>
        </w:rPr>
        <w:t>3.8</w:t>
      </w:r>
      <w:r w:rsidRPr="00CD3CEE">
        <w:rPr>
          <w:sz w:val="24"/>
        </w:rPr>
        <w:tab/>
      </w:r>
      <w:r w:rsidRPr="00CD3CEE">
        <w:rPr>
          <w:sz w:val="24"/>
          <w:u w:val="single"/>
        </w:rPr>
        <w:t>School Calendars; Days and Hours of Operation</w:t>
      </w:r>
      <w:r w:rsidRPr="00CD3CEE">
        <w:rPr>
          <w:sz w:val="24"/>
        </w:rPr>
        <w:t xml:space="preserve">.  The days and hours of operation of each school shall be determined by the Education Corporation at its discretion subject to the following restrictions:  </w:t>
      </w:r>
    </w:p>
    <w:p w:rsidR="000B2B1F" w:rsidRPr="00CD3CEE" w:rsidRDefault="000B2B1F" w:rsidP="000B2B1F">
      <w:pPr>
        <w:ind w:left="1440"/>
        <w:jc w:val="both"/>
        <w:rPr>
          <w:sz w:val="24"/>
        </w:rPr>
      </w:pPr>
    </w:p>
    <w:p w:rsidR="000B2B1F" w:rsidRPr="00CD3CEE" w:rsidRDefault="000B2B1F" w:rsidP="000B2B1F">
      <w:pPr>
        <w:pStyle w:val="BodyText"/>
        <w:widowControl/>
        <w:tabs>
          <w:tab w:val="num" w:pos="2160"/>
        </w:tabs>
        <w:rPr>
          <w:rFonts w:asciiTheme="minorHAnsi" w:hAnsiTheme="minorHAnsi"/>
        </w:rPr>
      </w:pPr>
      <w:r w:rsidRPr="00CD3CEE">
        <w:rPr>
          <w:rFonts w:asciiTheme="minorHAnsi" w:hAnsiTheme="minorHAnsi"/>
        </w:rPr>
        <w:tab/>
        <w:t>(a)</w:t>
      </w:r>
      <w:r w:rsidRPr="00CD3CEE">
        <w:rPr>
          <w:rFonts w:asciiTheme="minorHAnsi" w:hAnsiTheme="minorHAnsi"/>
        </w:rPr>
        <w:tab/>
        <w:t xml:space="preserve">The days and hours of operation shall at all times be sufficient to allow each school to meet the student performance standards set by the Regents and the academic achievement goals and other goals set forth in each school’s Accountability Plan and in no event shall any school provide less instructional time during a school year than is required of other public schools with instructional time to be divided in generally equal amounts over no less than 176 days.   </w:t>
      </w:r>
    </w:p>
    <w:p w:rsidR="000B2B1F" w:rsidRPr="00CD3CEE" w:rsidRDefault="000B2B1F" w:rsidP="000B2B1F">
      <w:pPr>
        <w:ind w:firstLine="2160"/>
        <w:jc w:val="both"/>
        <w:rPr>
          <w:sz w:val="24"/>
        </w:rPr>
      </w:pPr>
    </w:p>
    <w:p w:rsidR="000B2B1F" w:rsidRPr="00CD3CEE" w:rsidRDefault="000B2B1F" w:rsidP="000B2B1F">
      <w:pPr>
        <w:ind w:firstLine="2160"/>
        <w:jc w:val="both"/>
        <w:rPr>
          <w:sz w:val="24"/>
        </w:rPr>
      </w:pPr>
      <w:r w:rsidRPr="00CD3CEE">
        <w:rPr>
          <w:sz w:val="24"/>
        </w:rPr>
        <w:t>(b)</w:t>
      </w:r>
      <w:r w:rsidRPr="00CD3CEE">
        <w:rPr>
          <w:sz w:val="24"/>
        </w:rPr>
        <w:tab/>
        <w:t>To allow parents to determine whether a school’s program is appropriate for their child(ren), the Education Corporation shall in each year of the charter term determine the days and hours of operation of each school for the next school year by February 1 of the then current school year and shall make such information readily available to parents seeking to enroll their child(ren) in or return their child(ren) to each school and provide a copy of such material to the Trustees in a manner that will allow them to post such information on the website of the Institute.  The Education Corporation shall not thereafter for the next school year make any material changes to the days and hours of operation of any school from those determined on each February 1</w:t>
      </w:r>
      <w:r w:rsidRPr="00CD3CEE">
        <w:rPr>
          <w:sz w:val="24"/>
          <w:vertAlign w:val="superscript"/>
        </w:rPr>
        <w:t>st</w:t>
      </w:r>
      <w:r w:rsidRPr="00CD3CEE">
        <w:rPr>
          <w:sz w:val="24"/>
        </w:rPr>
        <w:t xml:space="preserve"> date that have the effect of shortening the number of days of instruction or hours in which such instruction is provided without obtaining the prior written permission of the Trustees, it being understood that such permission shall not be forthcoming except for good cause shown.  </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sz w:val="24"/>
        </w:rPr>
        <w:lastRenderedPageBreak/>
        <w:tab/>
        <w:t>(c)</w:t>
      </w:r>
      <w:r w:rsidRPr="00CD3CEE">
        <w:rPr>
          <w:sz w:val="24"/>
        </w:rPr>
        <w:tab/>
        <w:t xml:space="preserve">Notwithstanding subsection (b) above, in the first school year in which a school provides instruction, the days and hours of operation shall be those set forth in the school’s charter application in the Terms of Operation, except that the Education Corporation shall have the discretion, and without seeking permission of the Trustees, to (i) provide ten (10) fewer days of instruction than the amount set forth in the Terms of Operation for such school and (ii) lengthen the school day and school year for such school as it deems necessary and appropriate so long as the Education Corporation provides timely notice to parents of such changes.  </w:t>
      </w:r>
    </w:p>
    <w:p w:rsidR="000B2B1F" w:rsidRPr="00CD3CEE" w:rsidRDefault="000B2B1F" w:rsidP="000B2B1F">
      <w:pPr>
        <w:ind w:firstLine="1440"/>
        <w:jc w:val="both"/>
        <w:rPr>
          <w:sz w:val="24"/>
        </w:rPr>
      </w:pPr>
    </w:p>
    <w:p w:rsidR="000B2B1F" w:rsidRPr="00CD3CEE" w:rsidRDefault="000B2B1F" w:rsidP="000B2B1F">
      <w:pPr>
        <w:pStyle w:val="BodyText"/>
        <w:widowControl/>
        <w:ind w:firstLine="1440"/>
        <w:rPr>
          <w:rFonts w:asciiTheme="minorHAnsi" w:hAnsiTheme="minorHAnsi"/>
          <w:u w:val="single"/>
        </w:rPr>
      </w:pPr>
      <w:r w:rsidRPr="00CD3CEE">
        <w:rPr>
          <w:rFonts w:asciiTheme="minorHAnsi" w:hAnsiTheme="minorHAnsi"/>
        </w:rPr>
        <w:t>3.9</w:t>
      </w:r>
      <w:r w:rsidRPr="00CD3CEE">
        <w:rPr>
          <w:rFonts w:asciiTheme="minorHAnsi" w:hAnsiTheme="minorHAnsi"/>
        </w:rPr>
        <w:tab/>
      </w:r>
      <w:r w:rsidRPr="00CD3CEE">
        <w:rPr>
          <w:rFonts w:asciiTheme="minorHAnsi" w:hAnsiTheme="minorHAnsi"/>
          <w:u w:val="single"/>
        </w:rPr>
        <w:t>Student Disciplinary Codes</w:t>
      </w:r>
      <w:r w:rsidRPr="00CD3CEE">
        <w:rPr>
          <w:rFonts w:asciiTheme="minorHAnsi" w:hAnsiTheme="minorHAnsi"/>
        </w:rPr>
        <w:t>.  Each school shall maintain and implement written rules and procedures for student discipline including guidelines for suspension and expulsion, and shall disseminate those procedures to students and parents.  Such guidelines and procedures must be consistent with applicable law including, but not limited to, requirements for due process, provision of alternative instruction and federal laws and regulations governing the discipline and placement of students with disabilities.  In the first year of operation of any school, the school’s discipline policy must be consistent with the discipline policy set forth in the school’s charter application in the Terms of Operation.  Thereafter, the Education Corporation shall have the authority to make such modifications to the student disciplinary code of any school as it deems necessary and appropriate, and such modifications shall not require the permission of the Trustees or be deemed to constitute a revision to the Charter, except that material modifications of the disciplinary code shall be approved by the Education Corporation Board prior to such modifications becoming effective, and shall be reported as part of each School’s annual report as required by section 6.1 of the Charter Agreement.</w:t>
      </w:r>
    </w:p>
    <w:p w:rsidR="000B2B1F" w:rsidRPr="00CD3CEE" w:rsidRDefault="000B2B1F" w:rsidP="000B2B1F">
      <w:pPr>
        <w:jc w:val="both"/>
        <w:rPr>
          <w:sz w:val="24"/>
        </w:rPr>
      </w:pPr>
    </w:p>
    <w:p w:rsidR="000B2B1F" w:rsidRPr="00CD3CEE" w:rsidRDefault="000B2B1F" w:rsidP="000B2B1F">
      <w:pPr>
        <w:tabs>
          <w:tab w:val="left" w:pos="630"/>
        </w:tabs>
        <w:ind w:firstLine="1440"/>
        <w:jc w:val="both"/>
        <w:rPr>
          <w:sz w:val="24"/>
        </w:rPr>
      </w:pPr>
      <w:r w:rsidRPr="00CD3CEE">
        <w:rPr>
          <w:sz w:val="24"/>
        </w:rPr>
        <w:t>3.10</w:t>
      </w:r>
      <w:r w:rsidRPr="00CD3CEE">
        <w:rPr>
          <w:sz w:val="24"/>
        </w:rPr>
        <w:tab/>
      </w:r>
      <w:r w:rsidRPr="00CD3CEE">
        <w:rPr>
          <w:sz w:val="24"/>
          <w:u w:val="single"/>
        </w:rPr>
        <w:t>Complaint Policies</w:t>
      </w:r>
      <w:r w:rsidRPr="00CD3CEE">
        <w:rPr>
          <w:sz w:val="24"/>
        </w:rPr>
        <w:t xml:space="preserve">.  The Education Corporation shall implement and maintain a complaint policy for each school to receive and handle complaints brought pursuant to Education Law § 2855(4).  Initially, such policy shall be that policy set forth in each school’s charter application as set forth in the Terms of Operation.  The Education Corporation shall have the power to amend each school’s complaint policy in any way it deems necessary and appropriate, so long as such amendments are approved by the Education Corporation Board and are consistent with applicable law and due process, and </w:t>
      </w:r>
      <w:r w:rsidRPr="00CD3CEE">
        <w:rPr>
          <w:sz w:val="24"/>
          <w:szCs w:val="24"/>
        </w:rPr>
        <w:t>reported as part of each school’s annual report as required by section 6.1 of the Charter Agreement</w:t>
      </w:r>
      <w:r w:rsidRPr="00CD3CEE">
        <w:rPr>
          <w:sz w:val="24"/>
        </w:rPr>
        <w:t>.  A copy of each school’s complaint policy shall be distributed to the parents and/or guardians of students enrolled in the respective school and made readily available to all others requesting a copy.  The Education Corporation shall also provide a copy of each school’s current complaint policy to the Trustees.  Upon resolution of a complaint, the Education Corporation shall provide to the complainant:</w:t>
      </w:r>
    </w:p>
    <w:p w:rsidR="000B2B1F" w:rsidRPr="00CD3CEE" w:rsidRDefault="000B2B1F" w:rsidP="000B2B1F">
      <w:pPr>
        <w:ind w:left="2160"/>
        <w:jc w:val="both"/>
        <w:rPr>
          <w:sz w:val="24"/>
        </w:rPr>
      </w:pPr>
    </w:p>
    <w:p w:rsidR="000B2B1F" w:rsidRPr="00CD3CEE" w:rsidRDefault="000B2B1F" w:rsidP="000B2B1F">
      <w:pPr>
        <w:ind w:left="1440" w:firstLine="720"/>
        <w:jc w:val="both"/>
        <w:rPr>
          <w:sz w:val="24"/>
        </w:rPr>
      </w:pPr>
      <w:r w:rsidRPr="00CD3CEE">
        <w:rPr>
          <w:sz w:val="24"/>
        </w:rPr>
        <w:t>(a)</w:t>
      </w:r>
      <w:r w:rsidRPr="00CD3CEE">
        <w:rPr>
          <w:sz w:val="24"/>
        </w:rPr>
        <w:tab/>
        <w:t xml:space="preserve">its written determination and any remedial action thereto; </w:t>
      </w:r>
    </w:p>
    <w:p w:rsidR="000B2B1F" w:rsidRPr="00CD3CEE" w:rsidRDefault="000B2B1F" w:rsidP="000B2B1F">
      <w:pPr>
        <w:tabs>
          <w:tab w:val="num" w:pos="0"/>
        </w:tabs>
        <w:ind w:firstLine="2160"/>
        <w:jc w:val="both"/>
        <w:rPr>
          <w:sz w:val="24"/>
        </w:rPr>
      </w:pPr>
    </w:p>
    <w:p w:rsidR="000B2B1F" w:rsidRPr="00CD3CEE" w:rsidRDefault="000B2B1F" w:rsidP="000B2B1F">
      <w:pPr>
        <w:tabs>
          <w:tab w:val="left" w:pos="0"/>
        </w:tabs>
        <w:ind w:firstLine="2160"/>
        <w:jc w:val="both"/>
        <w:rPr>
          <w:sz w:val="24"/>
        </w:rPr>
      </w:pPr>
      <w:r w:rsidRPr="00CD3CEE">
        <w:rPr>
          <w:sz w:val="24"/>
        </w:rPr>
        <w:t>(b)</w:t>
      </w:r>
      <w:r w:rsidRPr="00CD3CEE">
        <w:rPr>
          <w:sz w:val="24"/>
        </w:rPr>
        <w:tab/>
        <w:t xml:space="preserve">a written notice to the complainant that he or she may appeal the determination of the Education Corporation to the Trustees; and </w:t>
      </w:r>
    </w:p>
    <w:p w:rsidR="000B2B1F" w:rsidRPr="00CD3CEE" w:rsidRDefault="000B2B1F" w:rsidP="000B2B1F">
      <w:pPr>
        <w:tabs>
          <w:tab w:val="num" w:pos="0"/>
        </w:tabs>
        <w:ind w:firstLine="2160"/>
        <w:jc w:val="both"/>
        <w:rPr>
          <w:sz w:val="24"/>
        </w:rPr>
      </w:pPr>
    </w:p>
    <w:p w:rsidR="000B2B1F" w:rsidRPr="00CD3CEE" w:rsidRDefault="000B2B1F" w:rsidP="000B2B1F">
      <w:pPr>
        <w:ind w:firstLine="2160"/>
        <w:jc w:val="both"/>
        <w:rPr>
          <w:sz w:val="24"/>
        </w:rPr>
      </w:pPr>
      <w:r w:rsidRPr="00CD3CEE">
        <w:rPr>
          <w:sz w:val="24"/>
        </w:rPr>
        <w:t>(c)</w:t>
      </w:r>
      <w:r w:rsidRPr="00CD3CEE">
        <w:rPr>
          <w:sz w:val="24"/>
        </w:rPr>
        <w:tab/>
        <w:t xml:space="preserve">a copy of the Trustees’ grievance policies (as they are posted on the website of the Institute). </w:t>
      </w:r>
    </w:p>
    <w:p w:rsidR="000B2B1F" w:rsidRPr="00CD3CEE" w:rsidRDefault="000B2B1F" w:rsidP="000B2B1F">
      <w:pPr>
        <w:jc w:val="center"/>
        <w:rPr>
          <w:sz w:val="24"/>
        </w:rPr>
      </w:pPr>
    </w:p>
    <w:p w:rsidR="000B2B1F" w:rsidRPr="00CD3CEE" w:rsidRDefault="000B2B1F" w:rsidP="000B2B1F">
      <w:pPr>
        <w:ind w:firstLine="1440"/>
        <w:jc w:val="both"/>
        <w:rPr>
          <w:sz w:val="24"/>
        </w:rPr>
      </w:pPr>
      <w:r w:rsidRPr="00CD3CEE">
        <w:rPr>
          <w:sz w:val="24"/>
        </w:rPr>
        <w:t>3.11</w:t>
      </w:r>
      <w:r w:rsidRPr="00CD3CEE">
        <w:rPr>
          <w:sz w:val="24"/>
        </w:rPr>
        <w:tab/>
      </w:r>
      <w:r w:rsidRPr="00CD3CEE">
        <w:rPr>
          <w:sz w:val="24"/>
          <w:u w:val="single"/>
        </w:rPr>
        <w:t>Student Transportation</w:t>
      </w:r>
      <w:r w:rsidRPr="00CD3CEE">
        <w:rPr>
          <w:sz w:val="24"/>
        </w:rPr>
        <w:t>.  The Education Corporation shall meet the transportation needs of students ineligible for transportation pursuant to Education Law § 3635 only to the extent provided for in each school’s charter application as set forth in the Terms of Operation.  The Education Corporation may contract with a school district for the provision of supplemental transportation services to any school.  All transportation provided by the Education Corporation shall comply with all safety laws and regulations applicable to other public schools.  Notwithstanding the above, the Education Corporation’s failure to provide such supplemental transportation as is contemplated in the Terms of Operation for a school where such transportation was to be provided by contract with the school district, shall not be deemed a material or substantial violation of the charter as defined in the Act, where the Education Corporation has attempted to negotiate such contract in good faith with the applicable school district.  In such event, the Trustees may require the Education Corporation to provide the contemplated supplemental transportation services by alternate means if such means would be reasonable under the circumstances.</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sz w:val="24"/>
        </w:rPr>
        <w:t>3.12</w:t>
      </w:r>
      <w:r w:rsidRPr="00CD3CEE">
        <w:rPr>
          <w:sz w:val="24"/>
        </w:rPr>
        <w:tab/>
      </w:r>
      <w:r w:rsidRPr="00CD3CEE">
        <w:rPr>
          <w:sz w:val="24"/>
          <w:u w:val="single"/>
        </w:rPr>
        <w:t>Health Services</w:t>
      </w:r>
      <w:r w:rsidRPr="00CD3CEE">
        <w:rPr>
          <w:sz w:val="24"/>
        </w:rPr>
        <w:t>.  The Education Corporation shall provide health services at each school as are set forth in the Terms of Operation, or their equivalent, so long as the services provided meet applicable law.</w:t>
      </w:r>
    </w:p>
    <w:p w:rsidR="000B2B1F" w:rsidRPr="00CD3CEE" w:rsidRDefault="000B2B1F" w:rsidP="000B2B1F">
      <w:pPr>
        <w:ind w:firstLine="1440"/>
        <w:jc w:val="both"/>
        <w:rPr>
          <w:sz w:val="24"/>
          <w:u w:val="single"/>
        </w:rPr>
      </w:pPr>
    </w:p>
    <w:p w:rsidR="000B2B1F" w:rsidRPr="00CD3CEE" w:rsidRDefault="000B2B1F" w:rsidP="000B2B1F">
      <w:pPr>
        <w:ind w:firstLine="1440"/>
        <w:jc w:val="both"/>
        <w:rPr>
          <w:sz w:val="24"/>
        </w:rPr>
      </w:pPr>
      <w:r w:rsidRPr="00CD3CEE">
        <w:rPr>
          <w:sz w:val="24"/>
        </w:rPr>
        <w:t>3.13</w:t>
      </w:r>
      <w:r w:rsidRPr="00CD3CEE">
        <w:rPr>
          <w:sz w:val="24"/>
        </w:rPr>
        <w:tab/>
      </w:r>
      <w:r w:rsidRPr="00CD3CEE">
        <w:rPr>
          <w:sz w:val="24"/>
          <w:u w:val="single"/>
        </w:rPr>
        <w:t>Food Services</w:t>
      </w:r>
      <w:r w:rsidRPr="00CD3CEE">
        <w:rPr>
          <w:sz w:val="24"/>
        </w:rPr>
        <w:t>.  The Education Corporation shall provide the food services designated for each school consistent with or equal to those outlined in the Terms of Operation.</w:t>
      </w:r>
      <w:r w:rsidRPr="00CD3CEE">
        <w:rPr>
          <w:sz w:val="24"/>
        </w:rPr>
        <w:tab/>
      </w:r>
      <w:r w:rsidRPr="00CD3CEE">
        <w:rPr>
          <w:sz w:val="24"/>
        </w:rPr>
        <w:tab/>
      </w:r>
    </w:p>
    <w:p w:rsidR="000B2B1F" w:rsidRPr="00CD3CEE" w:rsidRDefault="000B2B1F" w:rsidP="000B2B1F">
      <w:pPr>
        <w:tabs>
          <w:tab w:val="num" w:pos="0"/>
        </w:tabs>
        <w:ind w:firstLine="2160"/>
        <w:jc w:val="both"/>
        <w:rPr>
          <w:sz w:val="24"/>
        </w:rPr>
      </w:pPr>
    </w:p>
    <w:p w:rsidR="000B2B1F" w:rsidRPr="00CD3CEE" w:rsidRDefault="000B2B1F" w:rsidP="000B2B1F">
      <w:pPr>
        <w:tabs>
          <w:tab w:val="left" w:pos="0"/>
        </w:tabs>
        <w:jc w:val="both"/>
        <w:rPr>
          <w:sz w:val="24"/>
        </w:rPr>
      </w:pPr>
      <w:r w:rsidRPr="00CD3CEE">
        <w:rPr>
          <w:sz w:val="24"/>
        </w:rPr>
        <w:tab/>
      </w:r>
      <w:r w:rsidRPr="00CD3CEE">
        <w:rPr>
          <w:sz w:val="24"/>
        </w:rPr>
        <w:tab/>
        <w:t>3.14</w:t>
      </w:r>
      <w:r w:rsidRPr="00CD3CEE">
        <w:rPr>
          <w:sz w:val="24"/>
        </w:rPr>
        <w:tab/>
      </w:r>
      <w:r w:rsidRPr="00CD3CEE">
        <w:rPr>
          <w:sz w:val="24"/>
          <w:u w:val="single"/>
        </w:rPr>
        <w:t>Facilities; Locations</w:t>
      </w:r>
      <w:r w:rsidRPr="00CD3CEE">
        <w:rPr>
          <w:sz w:val="24"/>
        </w:rPr>
        <w:t>.  The building(s) in which any school is to be located shall be known as its school facility (the “</w:t>
      </w:r>
      <w:r w:rsidRPr="00CD3CEE">
        <w:rPr>
          <w:b/>
          <w:sz w:val="24"/>
        </w:rPr>
        <w:t>School Facility</w:t>
      </w:r>
      <w:r w:rsidRPr="00CD3CEE">
        <w:rPr>
          <w:sz w:val="24"/>
        </w:rPr>
        <w:t xml:space="preserve">”).  </w:t>
      </w:r>
    </w:p>
    <w:p w:rsidR="000B2B1F" w:rsidRPr="00CD3CEE" w:rsidRDefault="000B2B1F" w:rsidP="000B2B1F">
      <w:pPr>
        <w:tabs>
          <w:tab w:val="left" w:pos="0"/>
        </w:tabs>
        <w:jc w:val="both"/>
        <w:rPr>
          <w:sz w:val="24"/>
        </w:rPr>
      </w:pPr>
    </w:p>
    <w:p w:rsidR="000B2B1F" w:rsidRPr="00CD3CEE" w:rsidRDefault="000B2B1F" w:rsidP="000B2B1F">
      <w:pPr>
        <w:tabs>
          <w:tab w:val="left" w:pos="0"/>
        </w:tabs>
        <w:jc w:val="both"/>
        <w:rPr>
          <w:sz w:val="24"/>
        </w:rPr>
      </w:pPr>
      <w:r w:rsidRPr="00CD3CEE">
        <w:rPr>
          <w:sz w:val="24"/>
        </w:rPr>
        <w:tab/>
      </w:r>
      <w:r w:rsidRPr="00CD3CEE">
        <w:rPr>
          <w:sz w:val="24"/>
        </w:rPr>
        <w:tab/>
      </w:r>
      <w:r w:rsidRPr="00CD3CEE">
        <w:rPr>
          <w:sz w:val="24"/>
        </w:rPr>
        <w:tab/>
        <w:t>(a)</w:t>
      </w:r>
      <w:r w:rsidRPr="00CD3CEE">
        <w:rPr>
          <w:sz w:val="24"/>
        </w:rPr>
        <w:tab/>
        <w:t>Prior to May 15 of the year that any school intends to provide instruction for the first time, the Education Corporation shall have:</w:t>
      </w:r>
    </w:p>
    <w:p w:rsidR="000B2B1F" w:rsidRPr="00CD3CEE" w:rsidRDefault="000B2B1F" w:rsidP="000B2B1F">
      <w:pPr>
        <w:tabs>
          <w:tab w:val="left" w:pos="0"/>
        </w:tabs>
        <w:jc w:val="both"/>
        <w:rPr>
          <w:sz w:val="24"/>
        </w:rPr>
      </w:pPr>
    </w:p>
    <w:p w:rsidR="000B2B1F" w:rsidRPr="00CD3CEE" w:rsidRDefault="000B2B1F" w:rsidP="000B2B1F">
      <w:pPr>
        <w:ind w:firstLine="2160"/>
        <w:jc w:val="both"/>
        <w:rPr>
          <w:sz w:val="24"/>
        </w:rPr>
      </w:pPr>
      <w:r w:rsidRPr="00CD3CEE">
        <w:rPr>
          <w:sz w:val="24"/>
        </w:rPr>
        <w:tab/>
        <w:t>(i)  entered into a lease, purchase agreement or other such agreement for such school that has been reviewed by counsel to the Education Corporation.  The Education Corporation shall provide to the Trustees a letter from such counsel attesting to such review prior to the May 15 deadline.  The lease, purchase agreement or other such agreement shall provide the Education Corporation with all rights and permissions as are necessary to operate the school as a school in the School Facility according to the plan for the school set forth in the Terms of Operation (the “</w:t>
      </w:r>
      <w:r w:rsidRPr="00CD3CEE">
        <w:rPr>
          <w:b/>
          <w:sz w:val="24"/>
        </w:rPr>
        <w:t>Facility Agreement</w:t>
      </w:r>
      <w:r w:rsidRPr="00CD3CEE">
        <w:rPr>
          <w:sz w:val="24"/>
        </w:rPr>
        <w:t xml:space="preserve">”); </w:t>
      </w:r>
    </w:p>
    <w:p w:rsidR="000B2B1F" w:rsidRPr="00CD3CEE" w:rsidRDefault="000B2B1F" w:rsidP="000B2B1F">
      <w:pPr>
        <w:jc w:val="both"/>
        <w:rPr>
          <w:sz w:val="24"/>
        </w:rPr>
      </w:pPr>
    </w:p>
    <w:p w:rsidR="000B2B1F" w:rsidRPr="00CD3CEE" w:rsidRDefault="000B2B1F" w:rsidP="000B2B1F">
      <w:pPr>
        <w:ind w:firstLine="2160"/>
        <w:jc w:val="both"/>
        <w:rPr>
          <w:sz w:val="24"/>
        </w:rPr>
      </w:pPr>
      <w:r w:rsidRPr="00CD3CEE">
        <w:rPr>
          <w:sz w:val="24"/>
        </w:rPr>
        <w:tab/>
        <w:t xml:space="preserve">(ii)  provided to the Trustees for review and approval a copy of the Facility Agreement and a detailed schedule setting forth the steps necessary to make the school Facility ready for commencement of instruction, together with the dates upon which such steps </w:t>
      </w:r>
      <w:r w:rsidRPr="00CD3CEE">
        <w:rPr>
          <w:sz w:val="24"/>
        </w:rPr>
        <w:lastRenderedPageBreak/>
        <w:t>will be completed (the “</w:t>
      </w:r>
      <w:r w:rsidRPr="00CD3CEE">
        <w:rPr>
          <w:b/>
          <w:sz w:val="24"/>
        </w:rPr>
        <w:t>Facility Completion Schedule</w:t>
      </w:r>
      <w:r w:rsidRPr="00CD3CEE">
        <w:rPr>
          <w:sz w:val="24"/>
        </w:rPr>
        <w:t>”).  The Facility Completion Schedule shall indicate the permits and licenses required to be obtained prior to the Education Corporation being legally able to operate the school in the School Facility (including, but not limited to, a certificate of occupancy) (collectively the “</w:t>
      </w:r>
      <w:r w:rsidRPr="00CD3CEE">
        <w:rPr>
          <w:b/>
          <w:sz w:val="24"/>
        </w:rPr>
        <w:t>Permits</w:t>
      </w:r>
      <w:r w:rsidRPr="00CD3CEE">
        <w:rPr>
          <w:sz w:val="24"/>
        </w:rPr>
        <w:t>”) with the dates on which each such Permit shall be obtained, a detailed construction / renovation timeline (if applicable), which describes the work to be completed and the dates on which such work will be completed, and an updated and detailed budget for all costs associated with preparing the School Facility for occupancy; and</w:t>
      </w:r>
    </w:p>
    <w:p w:rsidR="000B2B1F" w:rsidRPr="00CD3CEE" w:rsidRDefault="000B2B1F" w:rsidP="000B2B1F">
      <w:pPr>
        <w:ind w:firstLine="2160"/>
        <w:jc w:val="both"/>
        <w:rPr>
          <w:sz w:val="24"/>
        </w:rPr>
      </w:pPr>
    </w:p>
    <w:p w:rsidR="000B2B1F" w:rsidRPr="00CD3CEE" w:rsidRDefault="000B2B1F" w:rsidP="000B2B1F">
      <w:pPr>
        <w:ind w:firstLine="2880"/>
        <w:jc w:val="both"/>
        <w:rPr>
          <w:b/>
          <w:sz w:val="24"/>
        </w:rPr>
      </w:pPr>
      <w:r w:rsidRPr="00CD3CEE">
        <w:rPr>
          <w:sz w:val="24"/>
        </w:rPr>
        <w:t>(iii)  provided to the Trustees for review updated annual budgets (A) for the school for the remainder of the period of the Education Corporation has authority to operate the school, and (B) for the Education Corporation for the remainder of the Provisional Charter term, each reflecting the costs of the Facility Agreement in the form set forth in section 5.5 herein.</w:t>
      </w:r>
    </w:p>
    <w:p w:rsidR="000B2B1F" w:rsidRPr="00CD3CEE" w:rsidRDefault="000B2B1F" w:rsidP="000B2B1F">
      <w:pPr>
        <w:tabs>
          <w:tab w:val="left" w:pos="0"/>
        </w:tabs>
        <w:jc w:val="both"/>
        <w:rPr>
          <w:sz w:val="24"/>
        </w:rPr>
      </w:pPr>
    </w:p>
    <w:p w:rsidR="000B2B1F" w:rsidRPr="00CD3CEE" w:rsidRDefault="000B2B1F" w:rsidP="000B2B1F">
      <w:pPr>
        <w:pStyle w:val="BodyText"/>
        <w:tabs>
          <w:tab w:val="left" w:pos="0"/>
        </w:tabs>
        <w:rPr>
          <w:rFonts w:asciiTheme="minorHAnsi" w:hAnsiTheme="minorHAnsi"/>
        </w:rPr>
      </w:pPr>
      <w:r w:rsidRPr="00CD3CEE">
        <w:rPr>
          <w:rFonts w:asciiTheme="minorHAnsi" w:hAnsiTheme="minorHAnsi"/>
        </w:rPr>
        <w:tab/>
      </w:r>
      <w:r w:rsidRPr="00CD3CEE">
        <w:rPr>
          <w:rFonts w:asciiTheme="minorHAnsi" w:hAnsiTheme="minorHAnsi"/>
        </w:rPr>
        <w:tab/>
      </w:r>
      <w:r w:rsidRPr="00CD3CEE">
        <w:rPr>
          <w:rFonts w:asciiTheme="minorHAnsi" w:hAnsiTheme="minorHAnsi"/>
        </w:rPr>
        <w:tab/>
        <w:t>(b)</w:t>
      </w:r>
      <w:r w:rsidRPr="00CD3CEE">
        <w:rPr>
          <w:rFonts w:asciiTheme="minorHAnsi" w:hAnsiTheme="minorHAnsi"/>
        </w:rPr>
        <w:tab/>
        <w:t xml:space="preserve">In the event that a Facility Agreement is not in place by May 15 of the calendar year in which a school intends to first provide instruction, the school may not commence instruction until the start of the school year succeeding such scheduled start, subject, however, to having (i) entered into a Facility Agreement, (ii) provided to the Trustees such agreement as well as the Facility Completion Schedule by May 15 of such succeeding year, and (iii) the subsequent approval of the Trustees.  Notwithstanding the immediately foregoing sentence, the Trustees may waive the restrictions contained therein upon good cause shown and extend the date upon which the Facility Agreement and Facility Completion Schedule would be otherwise due.  </w:t>
      </w:r>
    </w:p>
    <w:p w:rsidR="000B2B1F" w:rsidRPr="00CD3CEE" w:rsidRDefault="000B2B1F" w:rsidP="000B2B1F">
      <w:pPr>
        <w:pStyle w:val="BodyText"/>
        <w:tabs>
          <w:tab w:val="left" w:pos="0"/>
        </w:tabs>
        <w:rPr>
          <w:rFonts w:asciiTheme="minorHAnsi" w:hAnsiTheme="minorHAnsi"/>
        </w:rPr>
      </w:pPr>
    </w:p>
    <w:p w:rsidR="000B2B1F" w:rsidRPr="00CD3CEE" w:rsidRDefault="000B2B1F" w:rsidP="000B2B1F">
      <w:pPr>
        <w:pStyle w:val="BodyText"/>
        <w:tabs>
          <w:tab w:val="left" w:pos="0"/>
        </w:tabs>
        <w:rPr>
          <w:rFonts w:asciiTheme="minorHAnsi" w:hAnsiTheme="minorHAnsi"/>
        </w:rPr>
      </w:pPr>
      <w:r w:rsidRPr="00CD3CEE">
        <w:rPr>
          <w:rFonts w:asciiTheme="minorHAnsi" w:hAnsiTheme="minorHAnsi"/>
        </w:rPr>
        <w:tab/>
      </w:r>
      <w:r w:rsidRPr="00CD3CEE">
        <w:rPr>
          <w:rFonts w:asciiTheme="minorHAnsi" w:hAnsiTheme="minorHAnsi"/>
        </w:rPr>
        <w:tab/>
      </w:r>
      <w:r w:rsidRPr="00CD3CEE">
        <w:rPr>
          <w:rFonts w:asciiTheme="minorHAnsi" w:hAnsiTheme="minorHAnsi"/>
        </w:rPr>
        <w:tab/>
        <w:t>(c)</w:t>
      </w:r>
      <w:r w:rsidRPr="00CD3CEE">
        <w:rPr>
          <w:rFonts w:asciiTheme="minorHAnsi" w:hAnsiTheme="minorHAnsi"/>
        </w:rPr>
        <w:tab/>
        <w:t xml:space="preserve">In the event that the Trustees find, through their review of the Facility Completion Schedule, the Facility Agreement or any other inquiry and investigation, that it is unlikely that the School Facility will be completed and that all Permits will be obtained in time for the opening of the school on the school’s scheduled opening date, the Trustees may require the Education Corporation to delay the school’s commencement of instruction until the next academic year or such other date as the Trustees may designate.  In the event that the Trustees require such delay, they shall provide their reasons in writing to the Education Corporation by July 15 of the year in which the school is then scheduled to provide instruction.  </w:t>
      </w:r>
    </w:p>
    <w:p w:rsidR="000B2B1F" w:rsidRPr="00CD3CEE" w:rsidRDefault="000B2B1F" w:rsidP="000B2B1F">
      <w:pPr>
        <w:pStyle w:val="BodyText"/>
        <w:tabs>
          <w:tab w:val="left" w:pos="0"/>
        </w:tabs>
        <w:rPr>
          <w:rFonts w:asciiTheme="minorHAnsi" w:hAnsiTheme="minorHAnsi"/>
        </w:rPr>
      </w:pPr>
    </w:p>
    <w:p w:rsidR="000B2B1F" w:rsidRPr="00CD3CEE" w:rsidRDefault="000B2B1F" w:rsidP="000B2B1F">
      <w:pPr>
        <w:pStyle w:val="BodyText"/>
        <w:tabs>
          <w:tab w:val="left" w:pos="0"/>
        </w:tabs>
        <w:rPr>
          <w:rFonts w:asciiTheme="minorHAnsi" w:hAnsiTheme="minorHAnsi"/>
        </w:rPr>
      </w:pPr>
      <w:r w:rsidRPr="00CD3CEE">
        <w:rPr>
          <w:rFonts w:asciiTheme="minorHAnsi" w:hAnsiTheme="minorHAnsi"/>
        </w:rPr>
        <w:tab/>
      </w:r>
      <w:r w:rsidRPr="00CD3CEE">
        <w:rPr>
          <w:rFonts w:asciiTheme="minorHAnsi" w:hAnsiTheme="minorHAnsi"/>
        </w:rPr>
        <w:tab/>
      </w:r>
      <w:r w:rsidRPr="00CD3CEE">
        <w:rPr>
          <w:rFonts w:asciiTheme="minorHAnsi" w:hAnsiTheme="minorHAnsi"/>
        </w:rPr>
        <w:tab/>
        <w:t>(d)</w:t>
      </w:r>
      <w:r w:rsidRPr="00CD3CEE">
        <w:rPr>
          <w:rFonts w:asciiTheme="minorHAnsi" w:hAnsiTheme="minorHAnsi"/>
        </w:rPr>
        <w:tab/>
        <w:t>Pursuant to Education Law</w:t>
      </w:r>
      <w:r w:rsidRPr="00CD3CEE" w:rsidDel="008E06B8">
        <w:rPr>
          <w:rFonts w:asciiTheme="minorHAnsi" w:hAnsiTheme="minorHAnsi"/>
        </w:rPr>
        <w:t xml:space="preserve"> </w:t>
      </w:r>
      <w:r w:rsidRPr="00CD3CEE">
        <w:rPr>
          <w:rFonts w:asciiTheme="minorHAnsi" w:hAnsiTheme="minorHAnsi"/>
        </w:rPr>
        <w:t xml:space="preserve">§ 2851(2)(j), and notwithstanding any contrary provision of this section, in the event that the Terms of Operation do not identify a school facility for a particular school, the Education Corporation shall notify the Trustees and the Regents within ten (10) business days of such School Facility having been identified.  </w:t>
      </w:r>
    </w:p>
    <w:p w:rsidR="000B2B1F" w:rsidRPr="00CD3CEE" w:rsidRDefault="000B2B1F" w:rsidP="000B2B1F">
      <w:pPr>
        <w:pStyle w:val="BodyText"/>
        <w:tabs>
          <w:tab w:val="left" w:pos="0"/>
        </w:tabs>
        <w:rPr>
          <w:rFonts w:asciiTheme="minorHAnsi" w:hAnsiTheme="minorHAnsi"/>
        </w:rPr>
      </w:pPr>
    </w:p>
    <w:p w:rsidR="000B2B1F" w:rsidRPr="00CD3CEE" w:rsidRDefault="000B2B1F" w:rsidP="000B2B1F">
      <w:pPr>
        <w:pStyle w:val="BodyText"/>
        <w:tabs>
          <w:tab w:val="left" w:pos="0"/>
        </w:tabs>
        <w:rPr>
          <w:rFonts w:asciiTheme="minorHAnsi" w:hAnsiTheme="minorHAnsi"/>
          <w:b/>
        </w:rPr>
      </w:pPr>
      <w:r w:rsidRPr="00CD3CEE">
        <w:rPr>
          <w:rFonts w:asciiTheme="minorHAnsi" w:hAnsiTheme="minorHAnsi"/>
        </w:rPr>
        <w:tab/>
      </w:r>
      <w:r w:rsidRPr="00CD3CEE">
        <w:rPr>
          <w:rFonts w:asciiTheme="minorHAnsi" w:hAnsiTheme="minorHAnsi"/>
        </w:rPr>
        <w:tab/>
      </w:r>
      <w:r w:rsidRPr="00CD3CEE">
        <w:rPr>
          <w:rFonts w:asciiTheme="minorHAnsi" w:hAnsiTheme="minorHAnsi"/>
        </w:rPr>
        <w:tab/>
        <w:t>(e)</w:t>
      </w:r>
      <w:r w:rsidRPr="00CD3CEE">
        <w:rPr>
          <w:rFonts w:asciiTheme="minorHAnsi" w:hAnsiTheme="minorHAnsi"/>
        </w:rPr>
        <w:tab/>
        <w:t xml:space="preserve">The Education Corporation shall take such actions as are necessary to ensure that the Facility Agreement and Permits for each school </w:t>
      </w:r>
      <w:r w:rsidRPr="00CD3CEE">
        <w:rPr>
          <w:rFonts w:asciiTheme="minorHAnsi" w:hAnsiTheme="minorHAnsi"/>
        </w:rPr>
        <w:lastRenderedPageBreak/>
        <w:t>and site are valid and in force at all times that the Education Corporation has authority to operate such school or site.</w:t>
      </w:r>
    </w:p>
    <w:p w:rsidR="000B2B1F" w:rsidRPr="00CD3CEE" w:rsidRDefault="000B2B1F" w:rsidP="000B2B1F">
      <w:pPr>
        <w:tabs>
          <w:tab w:val="left" w:pos="0"/>
        </w:tabs>
        <w:jc w:val="both"/>
        <w:rPr>
          <w:sz w:val="24"/>
        </w:rPr>
      </w:pPr>
    </w:p>
    <w:p w:rsidR="000B2B1F" w:rsidRPr="00CD3CEE" w:rsidRDefault="000B2B1F" w:rsidP="000B2B1F">
      <w:pPr>
        <w:tabs>
          <w:tab w:val="left" w:pos="0"/>
        </w:tabs>
        <w:ind w:firstLine="1440"/>
        <w:jc w:val="both"/>
        <w:rPr>
          <w:sz w:val="24"/>
          <w:szCs w:val="24"/>
        </w:rPr>
      </w:pPr>
      <w:r w:rsidRPr="00CD3CEE">
        <w:rPr>
          <w:sz w:val="24"/>
        </w:rPr>
        <w:t>3.15</w:t>
      </w:r>
      <w:r w:rsidRPr="00CD3CEE">
        <w:rPr>
          <w:sz w:val="24"/>
        </w:rPr>
        <w:tab/>
      </w:r>
      <w:r w:rsidRPr="00CD3CEE">
        <w:rPr>
          <w:sz w:val="24"/>
          <w:u w:val="single"/>
        </w:rPr>
        <w:t>Changes in Location</w:t>
      </w:r>
      <w:r w:rsidRPr="00CD3CEE">
        <w:rPr>
          <w:sz w:val="24"/>
        </w:rPr>
        <w:t xml:space="preserve">.  The Education Corporation may change the physical location of a School Facility or obtain additional buildings for a School Facility within the same school district (in the case of the New York City School District, the borough) or obtain additional space in a building the school already occupies provided that the Education Corporation satisfies the provisions of the Act including, but not limited to, Education Law </w:t>
      </w:r>
      <w:r w:rsidRPr="00CD3CEE">
        <w:rPr>
          <w:sz w:val="24"/>
        </w:rPr>
        <w:br/>
        <w:t>§ 2853(1)(b-1) and provided further that:</w:t>
      </w:r>
      <w:r w:rsidRPr="00CD3CEE">
        <w:rPr>
          <w:sz w:val="24"/>
          <w:szCs w:val="24"/>
        </w:rPr>
        <w:t xml:space="preserve"> </w:t>
      </w:r>
    </w:p>
    <w:p w:rsidR="000B2B1F" w:rsidRPr="00CD3CEE" w:rsidRDefault="000B2B1F" w:rsidP="000B2B1F">
      <w:pPr>
        <w:ind w:left="1440"/>
        <w:jc w:val="both"/>
        <w:rPr>
          <w:sz w:val="24"/>
        </w:rPr>
      </w:pPr>
    </w:p>
    <w:p w:rsidR="000B2B1F" w:rsidRPr="00CD3CEE" w:rsidRDefault="000B2B1F" w:rsidP="000B2B1F">
      <w:pPr>
        <w:pStyle w:val="BodyText"/>
        <w:tabs>
          <w:tab w:val="left" w:pos="0"/>
        </w:tabs>
        <w:rPr>
          <w:rFonts w:asciiTheme="minorHAnsi" w:hAnsiTheme="minorHAnsi"/>
          <w:b/>
        </w:rPr>
      </w:pPr>
      <w:r w:rsidRPr="00CD3CEE">
        <w:rPr>
          <w:rFonts w:asciiTheme="minorHAnsi" w:hAnsiTheme="minorHAnsi"/>
        </w:rPr>
        <w:tab/>
      </w:r>
      <w:r w:rsidRPr="00CD3CEE">
        <w:rPr>
          <w:rFonts w:asciiTheme="minorHAnsi" w:hAnsiTheme="minorHAnsi"/>
        </w:rPr>
        <w:tab/>
      </w:r>
      <w:r w:rsidRPr="00CD3CEE">
        <w:rPr>
          <w:rFonts w:asciiTheme="minorHAnsi" w:hAnsiTheme="minorHAnsi"/>
        </w:rPr>
        <w:tab/>
        <w:t>(a)</w:t>
      </w:r>
      <w:r w:rsidRPr="00CD3CEE">
        <w:rPr>
          <w:rFonts w:asciiTheme="minorHAnsi" w:hAnsiTheme="minorHAnsi"/>
        </w:rPr>
        <w:tab/>
        <w:t xml:space="preserve">the Education Corporation notifies the Trustees of the proposed change in location or addition of facilities for the school, in the case of an August or September opening, prior to May 15 of the calendar year in which the school intends to provide instruction in the new or additional facility, or, in the case of any other opening, one hundred and twenty (120) days prior to the proposed commencement of instruction in the new or additional facility, and provides the Trustees with (i) a Facility Completion Schedule, (ii) an unexecuted Facility Agreement or a statement setting forth the material terms of the lease or purchase agreement, (iii) a letter from legal counsel for the Education Corporation indicating that such counsel has reviewed such terms, and (iv) updated annual budgets (A) for the school for the remainder of the period the Education Corporation may operate the school, and (B) for the Education Corporation for the remainder of the Provisional Charter term, each reflecting the costs of the Facility Agreement in the form set forth in section 5.5; and provided further that </w:t>
      </w:r>
    </w:p>
    <w:p w:rsidR="000B2B1F" w:rsidRPr="00CD3CEE" w:rsidRDefault="000B2B1F" w:rsidP="000B2B1F">
      <w:pPr>
        <w:pStyle w:val="BodyText"/>
        <w:tabs>
          <w:tab w:val="left" w:pos="2160"/>
          <w:tab w:val="num" w:pos="2610"/>
        </w:tabs>
        <w:rPr>
          <w:rFonts w:asciiTheme="minorHAnsi" w:hAnsiTheme="minorHAnsi"/>
        </w:rPr>
      </w:pPr>
    </w:p>
    <w:p w:rsidR="000B2B1F" w:rsidRPr="00CD3CEE" w:rsidRDefault="000B2B1F" w:rsidP="000B2B1F">
      <w:pPr>
        <w:pStyle w:val="BodyText"/>
        <w:tabs>
          <w:tab w:val="left" w:pos="0"/>
        </w:tabs>
        <w:rPr>
          <w:rFonts w:asciiTheme="minorHAnsi" w:hAnsiTheme="minorHAnsi"/>
          <w:b/>
        </w:rPr>
      </w:pPr>
      <w:r w:rsidRPr="00CD3CEE">
        <w:rPr>
          <w:rFonts w:asciiTheme="minorHAnsi" w:hAnsiTheme="minorHAnsi"/>
        </w:rPr>
        <w:tab/>
      </w:r>
      <w:r w:rsidRPr="00CD3CEE">
        <w:rPr>
          <w:rFonts w:asciiTheme="minorHAnsi" w:hAnsiTheme="minorHAnsi"/>
        </w:rPr>
        <w:tab/>
      </w:r>
      <w:r w:rsidRPr="00CD3CEE">
        <w:rPr>
          <w:rFonts w:asciiTheme="minorHAnsi" w:hAnsiTheme="minorHAnsi"/>
        </w:rPr>
        <w:tab/>
        <w:t>(b)</w:t>
      </w:r>
      <w:r w:rsidRPr="00CD3CEE">
        <w:rPr>
          <w:rFonts w:asciiTheme="minorHAnsi" w:hAnsiTheme="minorHAnsi"/>
        </w:rPr>
        <w:tab/>
        <w:t xml:space="preserve">the Trustees do not issue a denial to the Education Corporation within sixty (60) days of its receipt of such notification.  The Trustees may issue a denial only for good cause.  A failure to provide the Trustees with the notice period and/or Facility Completion Schedule for the school required by subsection 3.15(a), together with all material terms regarding the lease or purchase of the proposed School Facility, within the time frames set forth therein shall constitute good cause.  Notwithstanding the immediately foregoing, the Trustees may shorten or otherwise waive the </w:t>
      </w:r>
      <w:r w:rsidRPr="00CD3CEE">
        <w:rPr>
          <w:rFonts w:asciiTheme="minorHAnsi" w:hAnsiTheme="minorHAnsi"/>
          <w:szCs w:val="24"/>
        </w:rPr>
        <w:t>one hundred and twenty (120)</w:t>
      </w:r>
      <w:r w:rsidRPr="00CD3CEE">
        <w:rPr>
          <w:rFonts w:asciiTheme="minorHAnsi" w:hAnsiTheme="minorHAnsi"/>
        </w:rPr>
        <w:t xml:space="preserve"> day notice or other requirement for good cause shown.  A failure to obtain the permission of the Trustees as specified above shall cause any Facility Agreement entered into without such permission to be voidable at the discretion of the Trustees. </w:t>
      </w:r>
    </w:p>
    <w:p w:rsidR="000B2B1F" w:rsidRPr="00CD3CEE" w:rsidRDefault="000B2B1F" w:rsidP="000B2B1F">
      <w:pPr>
        <w:pStyle w:val="BodyText"/>
        <w:tabs>
          <w:tab w:val="left" w:pos="2160"/>
          <w:tab w:val="num" w:pos="2610"/>
        </w:tabs>
        <w:rPr>
          <w:rFonts w:asciiTheme="minorHAnsi" w:hAnsiTheme="minorHAnsi"/>
        </w:rPr>
      </w:pPr>
    </w:p>
    <w:p w:rsidR="000B2B1F" w:rsidRPr="00CD3CEE" w:rsidRDefault="000B2B1F" w:rsidP="000B2B1F">
      <w:pPr>
        <w:tabs>
          <w:tab w:val="left" w:pos="0"/>
        </w:tabs>
        <w:jc w:val="both"/>
        <w:rPr>
          <w:sz w:val="24"/>
          <w:szCs w:val="24"/>
        </w:rPr>
      </w:pPr>
      <w:r w:rsidRPr="00CD3CEE">
        <w:rPr>
          <w:sz w:val="24"/>
        </w:rPr>
        <w:tab/>
      </w:r>
      <w:r w:rsidRPr="00CD3CEE">
        <w:rPr>
          <w:sz w:val="24"/>
        </w:rPr>
        <w:tab/>
        <w:t>3.16</w:t>
      </w:r>
      <w:r w:rsidRPr="00CD3CEE">
        <w:rPr>
          <w:sz w:val="24"/>
        </w:rPr>
        <w:tab/>
      </w:r>
      <w:r w:rsidRPr="00CD3CEE">
        <w:rPr>
          <w:sz w:val="24"/>
          <w:u w:val="single"/>
        </w:rPr>
        <w:t>Monitoring Plan and Oversight</w:t>
      </w:r>
      <w:r w:rsidRPr="00CD3CEE">
        <w:rPr>
          <w:sz w:val="24"/>
        </w:rPr>
        <w:t xml:space="preserve">.  The Education Corporation acknowledges that the Trustees, or their authorized agents, and the Regents have the right to visit, examine into and inspect the Education Corporation as well as any school or program the Education Corporation may operate and any records related to any of the foregoing.  To permit the Trustees to fulfill their oversight function under the Act and ensure that the Education Corporation and each of its schools is in compliance with all applicable laws, rules and </w:t>
      </w:r>
      <w:r w:rsidRPr="00CD3CEE">
        <w:rPr>
          <w:sz w:val="24"/>
        </w:rPr>
        <w:lastRenderedPageBreak/>
        <w:t xml:space="preserve">regulations and the terms and conditions of this Charter Agreement and the Provisional Charter, the Education Corporation agrees to abide by the Monitoring Plan that the Institute will implement for the Education Corporation and each school as applicable, the requirements of which are set forth at Exhibit B.                                                            </w:t>
      </w:r>
    </w:p>
    <w:p w:rsidR="000B2B1F" w:rsidRPr="00CD3CEE" w:rsidRDefault="000B2B1F" w:rsidP="000B2B1F">
      <w:pPr>
        <w:tabs>
          <w:tab w:val="left" w:pos="0"/>
        </w:tabs>
        <w:jc w:val="both"/>
        <w:rPr>
          <w:sz w:val="24"/>
          <w:szCs w:val="24"/>
        </w:rPr>
      </w:pPr>
    </w:p>
    <w:p w:rsidR="000B2B1F" w:rsidRPr="00CD3CEE" w:rsidRDefault="000B2B1F" w:rsidP="000B2B1F">
      <w:pPr>
        <w:ind w:firstLine="1440"/>
        <w:jc w:val="both"/>
        <w:rPr>
          <w:sz w:val="24"/>
        </w:rPr>
      </w:pPr>
      <w:r w:rsidRPr="00CD3CEE">
        <w:rPr>
          <w:sz w:val="24"/>
        </w:rPr>
        <w:t>3.</w:t>
      </w:r>
      <w:r w:rsidRPr="00CD3CEE">
        <w:rPr>
          <w:noProof/>
          <w:sz w:val="24"/>
        </w:rPr>
        <w:t>17</w:t>
      </w:r>
      <w:r w:rsidRPr="00CD3CEE">
        <w:rPr>
          <w:sz w:val="24"/>
        </w:rPr>
        <w:tab/>
      </w:r>
      <w:r w:rsidRPr="00CD3CEE">
        <w:rPr>
          <w:sz w:val="24"/>
          <w:u w:val="single"/>
        </w:rPr>
        <w:t>Special Education and Funding of Services</w:t>
      </w:r>
      <w:r w:rsidRPr="00CD3CEE">
        <w:rPr>
          <w:sz w:val="24"/>
        </w:rPr>
        <w:t>.  (a)</w:t>
      </w:r>
      <w:r w:rsidRPr="00CD3CEE">
        <w:rPr>
          <w:sz w:val="24"/>
        </w:rPr>
        <w:tab/>
        <w:t xml:space="preserve">The Education Corporation shall provide services and accommodations to students with disabilities as set forth for each school in the Terms of Operation and in accordance with the Special Education Assurances set forth in Exhibit C hereto, the Individuals with Disabilities Education Act (20 U.S.C. § 1401 </w:t>
      </w:r>
      <w:r w:rsidRPr="00CD3CEE">
        <w:rPr>
          <w:i/>
          <w:sz w:val="24"/>
        </w:rPr>
        <w:t>et</w:t>
      </w:r>
      <w:r w:rsidRPr="00CD3CEE">
        <w:rPr>
          <w:sz w:val="24"/>
        </w:rPr>
        <w:t xml:space="preserve"> </w:t>
      </w:r>
      <w:r w:rsidRPr="00CD3CEE">
        <w:rPr>
          <w:i/>
          <w:sz w:val="24"/>
        </w:rPr>
        <w:t>seq</w:t>
      </w:r>
      <w:r w:rsidRPr="00CD3CEE">
        <w:rPr>
          <w:sz w:val="24"/>
        </w:rPr>
        <w:t>.) (the “</w:t>
      </w:r>
      <w:r w:rsidRPr="00CD3CEE">
        <w:rPr>
          <w:b/>
          <w:sz w:val="24"/>
        </w:rPr>
        <w:t>IDEA</w:t>
      </w:r>
      <w:r w:rsidRPr="00CD3CEE">
        <w:rPr>
          <w:sz w:val="24"/>
        </w:rPr>
        <w:t xml:space="preserve">”), the Americans with Disabilities Act (42 U.S.C. § 12101 </w:t>
      </w:r>
      <w:r w:rsidRPr="00CD3CEE">
        <w:rPr>
          <w:i/>
          <w:sz w:val="24"/>
        </w:rPr>
        <w:t>et</w:t>
      </w:r>
      <w:r w:rsidRPr="00CD3CEE">
        <w:rPr>
          <w:sz w:val="24"/>
        </w:rPr>
        <w:t xml:space="preserve"> </w:t>
      </w:r>
      <w:r w:rsidRPr="00CD3CEE">
        <w:rPr>
          <w:i/>
          <w:sz w:val="24"/>
        </w:rPr>
        <w:t>seq</w:t>
      </w:r>
      <w:r w:rsidRPr="00CD3CEE">
        <w:rPr>
          <w:sz w:val="24"/>
        </w:rPr>
        <w:t>.) (the “</w:t>
      </w:r>
      <w:r w:rsidRPr="00CD3CEE">
        <w:rPr>
          <w:b/>
          <w:sz w:val="24"/>
        </w:rPr>
        <w:t>ADA</w:t>
      </w:r>
      <w:r w:rsidRPr="00CD3CEE">
        <w:rPr>
          <w:sz w:val="24"/>
        </w:rPr>
        <w:t>”) and section 504 of the Rehabilitation Act of 1973 (29 U.S.C. § 794) (“</w:t>
      </w:r>
      <w:r w:rsidRPr="00CD3CEE">
        <w:rPr>
          <w:b/>
          <w:sz w:val="24"/>
        </w:rPr>
        <w:t>Section 504</w:t>
      </w:r>
      <w:r w:rsidRPr="00CD3CEE">
        <w:rPr>
          <w:sz w:val="24"/>
        </w:rPr>
        <w:t>”) and all applicable regulations promulgated pursuant to such federal laws including providing services to attending students with disabilities in accordance with the individualized education program (“</w:t>
      </w:r>
      <w:r w:rsidRPr="00CD3CEE">
        <w:rPr>
          <w:b/>
          <w:sz w:val="24"/>
        </w:rPr>
        <w:t>IEP</w:t>
      </w:r>
      <w:r w:rsidRPr="00CD3CEE">
        <w:rPr>
          <w:sz w:val="24"/>
        </w:rPr>
        <w:t>”) recommended by the committee or subcommittee on special education of the student's school district of residence or as assigned by such district (“</w:t>
      </w:r>
      <w:r w:rsidRPr="00CD3CEE">
        <w:rPr>
          <w:b/>
          <w:sz w:val="24"/>
        </w:rPr>
        <w:t>CSE</w:t>
      </w:r>
      <w:r w:rsidRPr="00CD3CEE">
        <w:rPr>
          <w:sz w:val="24"/>
        </w:rPr>
        <w:t>”).  Pursuant to Education Law</w:t>
      </w:r>
      <w:r w:rsidRPr="00CD3CEE" w:rsidDel="00EB1844">
        <w:rPr>
          <w:sz w:val="24"/>
        </w:rPr>
        <w:t xml:space="preserve"> </w:t>
      </w:r>
      <w:r w:rsidRPr="00CD3CEE">
        <w:rPr>
          <w:sz w:val="24"/>
        </w:rPr>
        <w:t xml:space="preserve">§ 2853(4)(a), each school shall provide such appropriate and required services either directly, cooperatively with another school operated by the Education Corporation or by contract with another provider, and, to the extent not otherwise indicated in the Terms of Operation, the Education Corporation may, elect to have certain services provided by a student’s school district of residence.  The Education Corporation may seek reimbursement from a student’s district of residence for special education and related services provided by the Education Corporation, pursuant to a student’s IEP or Section 504 plan, to the extent permitted under Education Law § 2856 and the New York Laws of </w:t>
      </w:r>
      <w:r w:rsidRPr="00CD3CEE">
        <w:rPr>
          <w:sz w:val="24"/>
          <w:szCs w:val="24"/>
        </w:rPr>
        <w:t xml:space="preserve">2002, chapter 83, part H, </w:t>
      </w:r>
      <w:r w:rsidRPr="00CD3CEE">
        <w:rPr>
          <w:sz w:val="24"/>
        </w:rPr>
        <w:t xml:space="preserve">§ </w:t>
      </w:r>
      <w:r w:rsidRPr="00CD3CEE">
        <w:rPr>
          <w:sz w:val="24"/>
          <w:szCs w:val="24"/>
        </w:rPr>
        <w:t>102.</w:t>
      </w:r>
    </w:p>
    <w:p w:rsidR="000B2B1F" w:rsidRPr="00CD3CEE" w:rsidRDefault="000B2B1F" w:rsidP="000B2B1F">
      <w:pPr>
        <w:jc w:val="both"/>
        <w:rPr>
          <w:sz w:val="24"/>
        </w:rPr>
      </w:pPr>
    </w:p>
    <w:p w:rsidR="000B2B1F" w:rsidRPr="00CD3CEE" w:rsidRDefault="000B2B1F" w:rsidP="000B2B1F">
      <w:pPr>
        <w:ind w:firstLine="2160"/>
        <w:jc w:val="both"/>
        <w:rPr>
          <w:sz w:val="24"/>
        </w:rPr>
      </w:pPr>
      <w:r w:rsidRPr="00CD3CEE">
        <w:rPr>
          <w:sz w:val="24"/>
        </w:rPr>
        <w:t>(b)</w:t>
      </w:r>
      <w:r w:rsidRPr="00CD3CEE">
        <w:rPr>
          <w:sz w:val="24"/>
        </w:rPr>
        <w:tab/>
        <w:t>The Education Corporation is authorized to receive from a local school district direct payment of any federal or State aid attributable to a student with a disability attending any school in proportion to the level of services for such student with a disability that the school provides directly or indirectly as provided by law, or as set forth in contract.</w:t>
      </w:r>
    </w:p>
    <w:p w:rsidR="000B2B1F" w:rsidRPr="00CD3CEE" w:rsidRDefault="000B2B1F" w:rsidP="000B2B1F">
      <w:pPr>
        <w:jc w:val="both"/>
        <w:rPr>
          <w:sz w:val="24"/>
        </w:rPr>
      </w:pPr>
    </w:p>
    <w:p w:rsidR="000B2B1F" w:rsidRPr="00CD3CEE" w:rsidRDefault="000B2B1F" w:rsidP="000B2B1F">
      <w:pPr>
        <w:jc w:val="both"/>
        <w:rPr>
          <w:sz w:val="24"/>
        </w:rPr>
      </w:pPr>
    </w:p>
    <w:p w:rsidR="000B2B1F" w:rsidRPr="00CD3CEE" w:rsidRDefault="000B2B1F" w:rsidP="000B2B1F">
      <w:pPr>
        <w:jc w:val="center"/>
        <w:rPr>
          <w:b/>
          <w:sz w:val="24"/>
        </w:rPr>
      </w:pPr>
      <w:r w:rsidRPr="00CD3CEE">
        <w:rPr>
          <w:b/>
          <w:sz w:val="24"/>
        </w:rPr>
        <w:t>SECTION 4.  PERSONNEL</w:t>
      </w:r>
    </w:p>
    <w:p w:rsidR="000B2B1F" w:rsidRPr="00CD3CEE" w:rsidRDefault="000B2B1F" w:rsidP="000B2B1F">
      <w:pPr>
        <w:ind w:firstLine="1440"/>
        <w:jc w:val="both"/>
        <w:rPr>
          <w:b/>
          <w:sz w:val="24"/>
        </w:rPr>
      </w:pPr>
    </w:p>
    <w:p w:rsidR="000B2B1F" w:rsidRPr="00CD3CEE" w:rsidRDefault="000B2B1F" w:rsidP="000B2B1F">
      <w:pPr>
        <w:ind w:firstLine="1440"/>
        <w:jc w:val="both"/>
        <w:rPr>
          <w:sz w:val="24"/>
        </w:rPr>
      </w:pPr>
      <w:r w:rsidRPr="00CD3CEE">
        <w:rPr>
          <w:sz w:val="24"/>
        </w:rPr>
        <w:t>4.1</w:t>
      </w:r>
      <w:r w:rsidRPr="00CD3CEE">
        <w:rPr>
          <w:sz w:val="24"/>
        </w:rPr>
        <w:tab/>
      </w:r>
      <w:r w:rsidRPr="00CD3CEE">
        <w:rPr>
          <w:sz w:val="24"/>
          <w:u w:val="single"/>
        </w:rPr>
        <w:t>Status</w:t>
      </w:r>
      <w:r w:rsidRPr="00CD3CEE">
        <w:rPr>
          <w:sz w:val="24"/>
        </w:rPr>
        <w:t>.  The Education Corporation Board shall employ and/or contract with necessary personnel.  The Education Corporation shall provide written notice to the Trustees within five (5) business days of the hiring or departure (by resignation or dismissal) of the director, principal or head of any school, however designated, as well as any similarly titled person managing or overseeing multiple schools for the Education Corporation.  The organizational structure of the Education Corporation and each school shall be consistent with the structures set forth in the Terms of Operation.</w:t>
      </w:r>
    </w:p>
    <w:p w:rsidR="000B2B1F" w:rsidRPr="00CD3CEE" w:rsidRDefault="000B2B1F" w:rsidP="000B2B1F">
      <w:pPr>
        <w:ind w:firstLine="1440"/>
        <w:jc w:val="both"/>
        <w:rPr>
          <w:sz w:val="24"/>
        </w:rPr>
      </w:pPr>
      <w:r w:rsidRPr="00CD3CEE">
        <w:rPr>
          <w:sz w:val="24"/>
        </w:rPr>
        <w:t xml:space="preserve"> </w:t>
      </w:r>
    </w:p>
    <w:p w:rsidR="000B2B1F" w:rsidRPr="00CD3CEE" w:rsidRDefault="000B2B1F" w:rsidP="000B2B1F">
      <w:pPr>
        <w:ind w:firstLine="1440"/>
        <w:jc w:val="both"/>
        <w:rPr>
          <w:sz w:val="24"/>
        </w:rPr>
      </w:pPr>
      <w:r w:rsidRPr="00CD3CEE">
        <w:rPr>
          <w:sz w:val="24"/>
        </w:rPr>
        <w:t>4.2</w:t>
      </w:r>
      <w:r w:rsidRPr="00CD3CEE">
        <w:rPr>
          <w:sz w:val="24"/>
        </w:rPr>
        <w:tab/>
      </w:r>
      <w:r w:rsidRPr="00CD3CEE">
        <w:rPr>
          <w:sz w:val="24"/>
          <w:u w:val="single"/>
        </w:rPr>
        <w:t>Personnel Policies; Staff Responsibilities</w:t>
      </w:r>
      <w:r w:rsidRPr="00CD3CEE">
        <w:rPr>
          <w:sz w:val="24"/>
        </w:rPr>
        <w:t xml:space="preserve">.  The Education Corporation shall make available in written form its hiring and personnel policies and procedures for the Education Corporation, and, if applicable, for each school including the qualifications required </w:t>
      </w:r>
      <w:r w:rsidRPr="00CD3CEE">
        <w:rPr>
          <w:sz w:val="24"/>
        </w:rPr>
        <w:lastRenderedPageBreak/>
        <w:t xml:space="preserve">by the Education Corporation and each school in the hiring of teachers, school administrators and other school employees as well as a description of staff responsibilities.  Such policies and procedures shall be consistent with those set forth in the Terms of Operation. </w:t>
      </w:r>
    </w:p>
    <w:p w:rsidR="000B2B1F" w:rsidRPr="00CD3CEE" w:rsidRDefault="000B2B1F" w:rsidP="000B2B1F">
      <w:pPr>
        <w:ind w:left="1440"/>
        <w:jc w:val="both"/>
        <w:rPr>
          <w:sz w:val="24"/>
        </w:rPr>
      </w:pPr>
    </w:p>
    <w:p w:rsidR="000B2B1F" w:rsidRPr="00CD3CEE" w:rsidRDefault="000B2B1F" w:rsidP="000B2B1F">
      <w:pPr>
        <w:ind w:firstLine="1440"/>
        <w:jc w:val="both"/>
        <w:rPr>
          <w:sz w:val="24"/>
        </w:rPr>
      </w:pPr>
      <w:r w:rsidRPr="00CD3CEE">
        <w:rPr>
          <w:sz w:val="24"/>
        </w:rPr>
        <w:t>4.3</w:t>
      </w:r>
      <w:r w:rsidRPr="00CD3CEE">
        <w:rPr>
          <w:sz w:val="24"/>
        </w:rPr>
        <w:tab/>
      </w:r>
      <w:r w:rsidRPr="00CD3CEE">
        <w:rPr>
          <w:sz w:val="24"/>
          <w:u w:val="single"/>
        </w:rPr>
        <w:t>Instructional Providers</w:t>
      </w:r>
      <w:r w:rsidRPr="00CD3CEE">
        <w:rPr>
          <w:sz w:val="24"/>
        </w:rPr>
        <w:t>.  The Education Corporation shall employ or otherwise utilize in instructional positions only those individuals who are certified in accordance with the requirements applicable to other public schools, or who are otherwise qualified to teach under Education Law §§ 2854(3)(a-1)(i)-(iv) and applicable federal law including the federal No Child Left Behind Act of 2001 and the IDEA.  For purposes of this section, "instructional positions" means all those positions involving duties and responsibilities that, if otherwise undertaken in the New York public schools, would require teacher certification.  At any school, teachers excepted from certification under Education Law §§ 2854(3)(a-1)(i)-(iv) shall not in total comprise more than thirty percent (30%) of the instructional employees of the school, or five (5) teachers, whichever is less, and shall have the qualifications required by state and federal law including, but not limited to, those imposed under the No Child Left Behind Act of 2001.  A teacher certified or otherwise approved by the Commissioner of Education of the State (the “</w:t>
      </w:r>
      <w:r w:rsidRPr="00CD3CEE">
        <w:rPr>
          <w:b/>
          <w:sz w:val="24"/>
        </w:rPr>
        <w:t>Commissioner</w:t>
      </w:r>
      <w:r w:rsidRPr="00CD3CEE">
        <w:rPr>
          <w:sz w:val="24"/>
        </w:rPr>
        <w:t>”) shall not be counted against these numerical limits.</w:t>
      </w:r>
    </w:p>
    <w:p w:rsidR="000B2B1F" w:rsidRPr="00CD3CEE" w:rsidRDefault="000B2B1F" w:rsidP="000B2B1F">
      <w:pPr>
        <w:ind w:firstLine="2160"/>
        <w:jc w:val="both"/>
        <w:rPr>
          <w:sz w:val="24"/>
        </w:rPr>
      </w:pPr>
    </w:p>
    <w:p w:rsidR="000B2B1F" w:rsidRPr="00CD3CEE" w:rsidRDefault="000B2B1F" w:rsidP="000B2B1F">
      <w:pPr>
        <w:jc w:val="both"/>
        <w:rPr>
          <w:sz w:val="24"/>
        </w:rPr>
      </w:pPr>
      <w:r w:rsidRPr="00CD3CEE">
        <w:rPr>
          <w:sz w:val="24"/>
        </w:rPr>
        <w:tab/>
      </w:r>
      <w:r w:rsidRPr="00CD3CEE">
        <w:rPr>
          <w:sz w:val="24"/>
        </w:rPr>
        <w:tab/>
        <w:t>4.4</w:t>
      </w:r>
      <w:r w:rsidRPr="00CD3CEE">
        <w:rPr>
          <w:sz w:val="24"/>
        </w:rPr>
        <w:tab/>
      </w:r>
      <w:r w:rsidRPr="00CD3CEE">
        <w:rPr>
          <w:sz w:val="24"/>
          <w:u w:val="single"/>
        </w:rPr>
        <w:t>Paraprofessionals</w:t>
      </w:r>
      <w:r w:rsidRPr="00CD3CEE">
        <w:rPr>
          <w:sz w:val="24"/>
        </w:rPr>
        <w:t>.  Paraprofessionals employed by the Education Corporation must meet all credentialing requirements imposed by applicable federal law.</w:t>
      </w:r>
    </w:p>
    <w:p w:rsidR="000B2B1F" w:rsidRPr="00CD3CEE" w:rsidRDefault="000B2B1F" w:rsidP="000B2B1F">
      <w:pPr>
        <w:jc w:val="both"/>
        <w:rPr>
          <w:sz w:val="24"/>
        </w:rPr>
      </w:pPr>
    </w:p>
    <w:p w:rsidR="000B2B1F" w:rsidRPr="00CD3CEE" w:rsidRDefault="000B2B1F" w:rsidP="000B2B1F">
      <w:pPr>
        <w:ind w:firstLine="720"/>
        <w:jc w:val="both"/>
        <w:rPr>
          <w:sz w:val="24"/>
        </w:rPr>
      </w:pPr>
      <w:r w:rsidRPr="00CD3CEE">
        <w:rPr>
          <w:sz w:val="24"/>
        </w:rPr>
        <w:tab/>
        <w:t>4.5</w:t>
      </w:r>
      <w:r w:rsidRPr="00CD3CEE">
        <w:rPr>
          <w:sz w:val="24"/>
        </w:rPr>
        <w:tab/>
      </w:r>
      <w:r w:rsidRPr="00CD3CEE">
        <w:rPr>
          <w:sz w:val="24"/>
          <w:u w:val="single"/>
        </w:rPr>
        <w:t>Background Checks; Fingerprinting</w:t>
      </w:r>
      <w:r w:rsidRPr="00CD3CEE">
        <w:rPr>
          <w:sz w:val="24"/>
        </w:rPr>
        <w:t>.  The Education Corporation shall establish, maintain and implement procedures for conducting background checks (including a fingerprint check for a criminal record) of, and appointing on an emergency conditional basis (if applicable), all Education Corporation employees and prospective employees (whether part or full time) who work or would work in any school, as well as any individual who has regular access to the students enrolled in any school (including, but not limited to, employees and agents of any company or organization which is a party to a contract to provide services to the Education Corporation’s school(s)) to the extent required by Education Law § 2854(3)(a-2) and the applicable requirements of the Safe Schools Against Violence in Education legislation (Education Law § 2801-a) and 8 N.Y.C.R.R. §§ 87 and 155.17.  The Education Corporation may, but is not required to, conduct any and all other background checks permitted by law.</w:t>
      </w:r>
    </w:p>
    <w:p w:rsidR="000B2B1F" w:rsidRPr="00CD3CEE" w:rsidRDefault="000B2B1F" w:rsidP="000B2B1F">
      <w:pPr>
        <w:ind w:firstLine="1440"/>
        <w:jc w:val="both"/>
        <w:rPr>
          <w:sz w:val="24"/>
        </w:rPr>
      </w:pPr>
      <w:r w:rsidRPr="00CD3CEE">
        <w:rPr>
          <w:sz w:val="24"/>
        </w:rPr>
        <w:t xml:space="preserve">  </w:t>
      </w:r>
    </w:p>
    <w:p w:rsidR="000B2B1F" w:rsidRPr="00CD3CEE" w:rsidRDefault="000B2B1F" w:rsidP="000B2B1F">
      <w:pPr>
        <w:jc w:val="both"/>
        <w:rPr>
          <w:sz w:val="24"/>
        </w:rPr>
      </w:pPr>
      <w:r w:rsidRPr="00CD3CEE">
        <w:rPr>
          <w:sz w:val="24"/>
        </w:rPr>
        <w:tab/>
      </w:r>
      <w:r w:rsidRPr="00CD3CEE">
        <w:rPr>
          <w:sz w:val="24"/>
        </w:rPr>
        <w:tab/>
        <w:t>4.6</w:t>
      </w:r>
      <w:r w:rsidRPr="00CD3CEE">
        <w:rPr>
          <w:sz w:val="24"/>
        </w:rPr>
        <w:tab/>
      </w:r>
      <w:r w:rsidRPr="00CD3CEE">
        <w:rPr>
          <w:sz w:val="24"/>
          <w:u w:val="single"/>
        </w:rPr>
        <w:t>Collective Bargaining</w:t>
      </w:r>
      <w:r w:rsidRPr="00CD3CEE">
        <w:rPr>
          <w:sz w:val="24"/>
        </w:rPr>
        <w:t xml:space="preserve">.  In all cases when the Education Corporation is a party to a collective bargaining agreement, the Education Corporation must provide a copy thereof to the Institute including any extensions and side letters, amendments and renewals.  In addition, in accordance with Education Law § 2854(3)(b-1), in the event that </w:t>
      </w:r>
    </w:p>
    <w:p w:rsidR="000B2B1F" w:rsidRPr="00CD3CEE" w:rsidRDefault="000B2B1F" w:rsidP="000B2B1F">
      <w:pPr>
        <w:ind w:left="1440"/>
        <w:jc w:val="both"/>
        <w:rPr>
          <w:sz w:val="24"/>
        </w:rPr>
      </w:pPr>
    </w:p>
    <w:p w:rsidR="000B2B1F" w:rsidRPr="00CD3CEE" w:rsidRDefault="000B2B1F" w:rsidP="000B2B1F">
      <w:pPr>
        <w:pStyle w:val="BodyTextIndent"/>
        <w:ind w:firstLine="2160"/>
      </w:pPr>
      <w:r w:rsidRPr="00CD3CEE">
        <w:t>(a)</w:t>
      </w:r>
      <w:r w:rsidRPr="00CD3CEE">
        <w:tab/>
        <w:t>student enrollment at any school on the first day on which the school commences instruction does not exceed two hundred fifty (250) or the average daily student enrollment of the school does not exceed two hundred fifty (250) at any point during the first two (2) years after the school commences instruction; or</w:t>
      </w:r>
    </w:p>
    <w:p w:rsidR="000B2B1F" w:rsidRPr="00CD3CEE" w:rsidRDefault="000B2B1F" w:rsidP="000B2B1F">
      <w:pPr>
        <w:pStyle w:val="BodyTextIndent"/>
      </w:pPr>
    </w:p>
    <w:p w:rsidR="000B2B1F" w:rsidRPr="00CD3CEE" w:rsidRDefault="000B2B1F" w:rsidP="000B2B1F">
      <w:pPr>
        <w:ind w:firstLine="2160"/>
        <w:jc w:val="both"/>
        <w:rPr>
          <w:sz w:val="24"/>
        </w:rPr>
      </w:pPr>
      <w:r w:rsidRPr="00CD3CEE">
        <w:rPr>
          <w:sz w:val="24"/>
        </w:rPr>
        <w:lastRenderedPageBreak/>
        <w:t>(b)</w:t>
      </w:r>
      <w:r w:rsidRPr="00CD3CEE">
        <w:rPr>
          <w:sz w:val="24"/>
        </w:rPr>
        <w:tab/>
        <w:t xml:space="preserve">the Trustees have granted to the Education Corporation a waiver for such school pursuant to Education Law § 2854(3)(b-1) </w:t>
      </w:r>
      <w:r w:rsidRPr="00CD3CEE">
        <w:rPr>
          <w:i/>
          <w:sz w:val="24"/>
        </w:rPr>
        <w:t>and</w:t>
      </w:r>
      <w:r w:rsidRPr="00CD3CEE">
        <w:rPr>
          <w:sz w:val="24"/>
        </w:rPr>
        <w:t xml:space="preserve"> the school’s enrollment exceeds two hundred fifty (250) at any point during the first two (2) years;</w:t>
      </w:r>
    </w:p>
    <w:p w:rsidR="000B2B1F" w:rsidRPr="00CD3CEE" w:rsidRDefault="000B2B1F" w:rsidP="000B2B1F">
      <w:pPr>
        <w:jc w:val="both"/>
        <w:rPr>
          <w:sz w:val="24"/>
        </w:rPr>
      </w:pPr>
    </w:p>
    <w:p w:rsidR="000B2B1F" w:rsidRPr="00CD3CEE" w:rsidRDefault="000B2B1F" w:rsidP="000B2B1F">
      <w:pPr>
        <w:pStyle w:val="BodyText"/>
        <w:rPr>
          <w:rFonts w:asciiTheme="minorHAnsi" w:hAnsiTheme="minorHAnsi"/>
        </w:rPr>
      </w:pPr>
      <w:r w:rsidRPr="00CD3CEE">
        <w:rPr>
          <w:rFonts w:asciiTheme="minorHAnsi" w:hAnsiTheme="minorHAnsi"/>
        </w:rPr>
        <w:t>then employees of the Education Corporation employed at such school shall not be deemed members of any existing collective bargaining unit representing employees of the school district in which the school is located, and the Education Corporation and its employees located at such school shall not be subject to any existing collective bargaining agreement between the school district and its employees or be recognized as any particular bargaining unit.  The Education Corporation may, in its sole discretion, choose whether or not to offer the terms of any existing collective bargaining agreement to any school or Corporation employees.  If employees of a school of the Education Corporation are not represented by an existing collective bargaining unit, the Education Corporation shall afford reasonable access to any employee organization during the reasonable proximate period before any representation question is raised.  If the employee organization is a challenging organization, reasonable access shall be provided to any organization seeking to represent employees beginning with a date reasonably proximate to a challenge period.</w:t>
      </w:r>
    </w:p>
    <w:p w:rsidR="000B2B1F" w:rsidRPr="00CD3CEE" w:rsidRDefault="000B2B1F" w:rsidP="000B2B1F">
      <w:pPr>
        <w:jc w:val="both"/>
        <w:rPr>
          <w:sz w:val="24"/>
        </w:rPr>
      </w:pPr>
    </w:p>
    <w:p w:rsidR="000B2B1F" w:rsidRPr="00CD3CEE" w:rsidRDefault="000B2B1F" w:rsidP="000B2B1F">
      <w:pPr>
        <w:jc w:val="both"/>
        <w:rPr>
          <w:sz w:val="24"/>
        </w:rPr>
      </w:pPr>
      <w:r w:rsidRPr="00CD3CEE">
        <w:rPr>
          <w:sz w:val="24"/>
        </w:rPr>
        <w:tab/>
      </w:r>
      <w:r w:rsidRPr="00CD3CEE">
        <w:rPr>
          <w:sz w:val="24"/>
        </w:rPr>
        <w:tab/>
      </w:r>
      <w:r w:rsidRPr="00CD3CEE">
        <w:rPr>
          <w:sz w:val="24"/>
        </w:rPr>
        <w:tab/>
        <w:t>(c)</w:t>
      </w:r>
      <w:r w:rsidRPr="00CD3CEE">
        <w:rPr>
          <w:sz w:val="24"/>
        </w:rPr>
        <w:tab/>
        <w:t>the conditions in subsections (a) or (b) immediately above are not met, then the employees of any school who are eligible for representation under Article 14 of the Civil Service Law shall be deemed to be represented in a separate negotiating unit at the school by the same employee organization, if any, that represents like employees in the school district in which the school is located.</w:t>
      </w:r>
    </w:p>
    <w:p w:rsidR="000B2B1F" w:rsidRPr="00CD3CEE" w:rsidRDefault="000B2B1F" w:rsidP="000B2B1F">
      <w:pPr>
        <w:jc w:val="both"/>
        <w:rPr>
          <w:sz w:val="24"/>
        </w:rPr>
      </w:pPr>
    </w:p>
    <w:p w:rsidR="000B2B1F" w:rsidRPr="00CD3CEE" w:rsidRDefault="000B2B1F" w:rsidP="000B2B1F">
      <w:pPr>
        <w:ind w:firstLine="1440"/>
        <w:jc w:val="both"/>
        <w:rPr>
          <w:sz w:val="24"/>
        </w:rPr>
      </w:pPr>
      <w:r w:rsidRPr="00CD3CEE">
        <w:rPr>
          <w:sz w:val="24"/>
        </w:rPr>
        <w:t>4.7</w:t>
      </w:r>
      <w:r w:rsidRPr="00CD3CEE">
        <w:rPr>
          <w:sz w:val="24"/>
        </w:rPr>
        <w:tab/>
      </w:r>
      <w:r w:rsidRPr="00CD3CEE">
        <w:rPr>
          <w:sz w:val="24"/>
          <w:u w:val="single"/>
        </w:rPr>
        <w:t>Teacher Retirement Systems</w:t>
      </w:r>
      <w:r w:rsidRPr="00CD3CEE">
        <w:rPr>
          <w:sz w:val="24"/>
        </w:rPr>
        <w:t>.  To the extent permitted by law, the employees of the Education Corporation may be deemed employees of a local school district for the purpose of providing retirement benefits including membership in the teachers' retirement system and other retirement systems open to employees of public schools.  The financial contributions for such benefits shall be the responsibility of the Education Corporation and its employees.  Notwithstanding any contrary provision of the Charter Agreement, the parties shall abide by further regulations promulgated by the Commissioner, in consultation with the New York State Comptroller, to implement the provisions of this section including 8 N.Y.C.R.R. § 119.2.</w:t>
      </w:r>
      <w:r w:rsidRPr="00CD3CEE">
        <w:rPr>
          <w:sz w:val="24"/>
        </w:rPr>
        <w:tab/>
      </w:r>
      <w:r w:rsidRPr="00CD3CEE">
        <w:rPr>
          <w:sz w:val="24"/>
        </w:rPr>
        <w:tab/>
      </w:r>
    </w:p>
    <w:p w:rsidR="000B2B1F" w:rsidRPr="00CD3CEE" w:rsidRDefault="000B2B1F" w:rsidP="00A33504">
      <w:pPr>
        <w:pStyle w:val="Heading1"/>
      </w:pPr>
    </w:p>
    <w:p w:rsidR="000B2B1F" w:rsidRPr="00CD3CEE" w:rsidRDefault="000B2B1F" w:rsidP="000B2B1F"/>
    <w:p w:rsidR="000B2B1F" w:rsidRPr="00CD3CEE" w:rsidRDefault="000B2B1F" w:rsidP="00A33504">
      <w:pPr>
        <w:pStyle w:val="Heading1"/>
      </w:pPr>
      <w:r w:rsidRPr="00CD3CEE">
        <w:t>SECTION 5.  FINANCIAL OPERATIONS OF EDUCATION CORPORATION</w:t>
      </w:r>
    </w:p>
    <w:p w:rsidR="00543B19" w:rsidRPr="00CD3CEE" w:rsidRDefault="000B2B1F" w:rsidP="00752F53">
      <w:pPr>
        <w:widowControl/>
        <w:numPr>
          <w:ilvl w:val="1"/>
          <w:numId w:val="48"/>
        </w:numPr>
        <w:spacing w:before="240"/>
        <w:ind w:left="0" w:firstLine="1440"/>
        <w:jc w:val="both"/>
        <w:rPr>
          <w:sz w:val="24"/>
        </w:rPr>
      </w:pPr>
      <w:r w:rsidRPr="00CD3CEE">
        <w:rPr>
          <w:sz w:val="24"/>
          <w:u w:val="single"/>
        </w:rPr>
        <w:t>Management and Financial Controls</w:t>
      </w:r>
      <w:r w:rsidRPr="00CD3CEE">
        <w:rPr>
          <w:sz w:val="24"/>
        </w:rPr>
        <w:t xml:space="preserve">.  The Education Corporation shall at all times maintain appropriate governance and managerial procedures and financial controls and maintain same at each school operated by the Corporation.  To better ensure this outcome from the Education Corporation’s commencement, the Corporation shall provide a statement to the Trustees no later than sixty (60) days from the Effective Date concerning the status of </w:t>
      </w:r>
      <w:r w:rsidRPr="00CD3CEE">
        <w:rPr>
          <w:sz w:val="24"/>
        </w:rPr>
        <w:lastRenderedPageBreak/>
        <w:t>management and financial controls (the "</w:t>
      </w:r>
      <w:r w:rsidRPr="00CD3CEE">
        <w:rPr>
          <w:b/>
          <w:sz w:val="24"/>
        </w:rPr>
        <w:t>Initial Statement</w:t>
      </w:r>
      <w:r w:rsidRPr="00CD3CEE">
        <w:rPr>
          <w:sz w:val="24"/>
        </w:rPr>
        <w:t>") of the Education Corporation.  The Initial Statement must address whether the Education Corporation has documented adequate controls relating to:</w:t>
      </w:r>
    </w:p>
    <w:p w:rsidR="000B2B1F" w:rsidRPr="00CD3CEE" w:rsidRDefault="000B2B1F" w:rsidP="000B2B1F">
      <w:pPr>
        <w:jc w:val="both"/>
        <w:rPr>
          <w:sz w:val="24"/>
        </w:rPr>
      </w:pPr>
    </w:p>
    <w:p w:rsidR="000B2B1F" w:rsidRPr="00CD3CEE" w:rsidRDefault="000B2B1F" w:rsidP="000B2B1F">
      <w:pPr>
        <w:pStyle w:val="BodyText"/>
        <w:widowControl/>
        <w:ind w:firstLine="2160"/>
        <w:rPr>
          <w:rFonts w:asciiTheme="minorHAnsi" w:hAnsiTheme="minorHAnsi"/>
        </w:rPr>
      </w:pPr>
      <w:r w:rsidRPr="00CD3CEE">
        <w:rPr>
          <w:rFonts w:asciiTheme="minorHAnsi" w:hAnsiTheme="minorHAnsi"/>
        </w:rPr>
        <w:t>(a)</w:t>
      </w:r>
      <w:r w:rsidRPr="00CD3CEE">
        <w:rPr>
          <w:rFonts w:asciiTheme="minorHAnsi" w:hAnsiTheme="minorHAnsi"/>
        </w:rPr>
        <w:tab/>
        <w:t>preparing financial statements in accordance with generally accepted accounting procedures;</w:t>
      </w:r>
    </w:p>
    <w:p w:rsidR="000B2B1F" w:rsidRPr="00CD3CEE" w:rsidRDefault="000B2B1F" w:rsidP="000B2B1F">
      <w:pPr>
        <w:ind w:firstLine="2160"/>
        <w:jc w:val="both"/>
        <w:rPr>
          <w:sz w:val="24"/>
        </w:rPr>
      </w:pPr>
    </w:p>
    <w:p w:rsidR="000B2B1F" w:rsidRPr="00CD3CEE" w:rsidRDefault="000B2B1F" w:rsidP="000B2B1F">
      <w:pPr>
        <w:ind w:firstLine="2160"/>
        <w:jc w:val="both"/>
        <w:rPr>
          <w:sz w:val="24"/>
        </w:rPr>
      </w:pPr>
      <w:r w:rsidRPr="00CD3CEE">
        <w:rPr>
          <w:sz w:val="24"/>
        </w:rPr>
        <w:t>(b)</w:t>
      </w:r>
      <w:r w:rsidRPr="00CD3CEE">
        <w:rPr>
          <w:sz w:val="24"/>
        </w:rPr>
        <w:tab/>
        <w:t>payroll procedures;</w:t>
      </w:r>
    </w:p>
    <w:p w:rsidR="000B2B1F" w:rsidRPr="00CD3CEE" w:rsidRDefault="000B2B1F" w:rsidP="000B2B1F">
      <w:pPr>
        <w:ind w:firstLine="2160"/>
        <w:jc w:val="both"/>
        <w:rPr>
          <w:sz w:val="24"/>
        </w:rPr>
      </w:pPr>
    </w:p>
    <w:p w:rsidR="000B2B1F" w:rsidRPr="00CD3CEE" w:rsidRDefault="000B2B1F" w:rsidP="000B2B1F">
      <w:pPr>
        <w:ind w:left="2160"/>
        <w:jc w:val="both"/>
        <w:rPr>
          <w:sz w:val="24"/>
        </w:rPr>
      </w:pPr>
      <w:r w:rsidRPr="00CD3CEE">
        <w:rPr>
          <w:sz w:val="24"/>
        </w:rPr>
        <w:t>(c)</w:t>
      </w:r>
      <w:r w:rsidRPr="00CD3CEE">
        <w:rPr>
          <w:sz w:val="24"/>
        </w:rPr>
        <w:tab/>
        <w:t xml:space="preserve">accounting for contributions and grants; </w:t>
      </w:r>
    </w:p>
    <w:p w:rsidR="000B2B1F" w:rsidRPr="00CD3CEE" w:rsidRDefault="000B2B1F" w:rsidP="000B2B1F">
      <w:pPr>
        <w:jc w:val="both"/>
        <w:rPr>
          <w:sz w:val="24"/>
        </w:rPr>
      </w:pPr>
    </w:p>
    <w:p w:rsidR="000B2B1F" w:rsidRPr="00CD3CEE" w:rsidRDefault="000B2B1F" w:rsidP="000B2B1F">
      <w:pPr>
        <w:ind w:firstLine="2160"/>
        <w:jc w:val="both"/>
        <w:rPr>
          <w:sz w:val="24"/>
        </w:rPr>
      </w:pPr>
      <w:r w:rsidRPr="00CD3CEE">
        <w:rPr>
          <w:sz w:val="24"/>
        </w:rPr>
        <w:t>(d)</w:t>
      </w:r>
      <w:r w:rsidRPr="00CD3CEE">
        <w:rPr>
          <w:sz w:val="24"/>
        </w:rPr>
        <w:tab/>
        <w:t>procedures for the creation and review of quarterly financial statements, which procedures shall specifically identify the individual who will be responsible for preparing and reviewing such financial statements for the Education Corporation and for each school; and</w:t>
      </w:r>
    </w:p>
    <w:p w:rsidR="000B2B1F" w:rsidRPr="00CD3CEE" w:rsidRDefault="000B2B1F" w:rsidP="000B2B1F">
      <w:pPr>
        <w:ind w:firstLine="2160"/>
        <w:jc w:val="both"/>
        <w:rPr>
          <w:sz w:val="24"/>
        </w:rPr>
      </w:pPr>
    </w:p>
    <w:p w:rsidR="000B2B1F" w:rsidRPr="00CD3CEE" w:rsidRDefault="000B2B1F" w:rsidP="000B2B1F">
      <w:pPr>
        <w:ind w:firstLine="2160"/>
        <w:jc w:val="both"/>
        <w:rPr>
          <w:sz w:val="24"/>
        </w:rPr>
      </w:pPr>
      <w:r w:rsidRPr="00CD3CEE">
        <w:rPr>
          <w:sz w:val="24"/>
        </w:rPr>
        <w:t>(e)</w:t>
      </w:r>
      <w:r w:rsidRPr="00CD3CEE">
        <w:rPr>
          <w:sz w:val="24"/>
        </w:rPr>
        <w:tab/>
        <w:t>appropriate internal financial controls and procedures.</w:t>
      </w:r>
    </w:p>
    <w:p w:rsidR="000B2B1F" w:rsidRPr="00CD3CEE" w:rsidRDefault="000B2B1F" w:rsidP="000B2B1F">
      <w:pPr>
        <w:jc w:val="both"/>
        <w:rPr>
          <w:sz w:val="24"/>
        </w:rPr>
      </w:pPr>
    </w:p>
    <w:p w:rsidR="000B2B1F" w:rsidRPr="00CD3CEE" w:rsidRDefault="000B2B1F" w:rsidP="000B2B1F">
      <w:pPr>
        <w:pStyle w:val="BodyText"/>
        <w:rPr>
          <w:rFonts w:asciiTheme="minorHAnsi" w:hAnsiTheme="minorHAnsi"/>
        </w:rPr>
      </w:pPr>
      <w:r w:rsidRPr="00CD3CEE">
        <w:rPr>
          <w:rFonts w:asciiTheme="minorHAnsi" w:hAnsiTheme="minorHAnsi"/>
        </w:rPr>
        <w:t>The Initial Statement shall be reviewed and ratified by the Education Corporation Board prior to its submission to the Trustees.  The Education Corporation shall thereafter retain an independent certified public accountant or independent certified public accounting firm licensed in the State to perform an agreed-upon procedures engagement (the “</w:t>
      </w:r>
      <w:r w:rsidRPr="00CD3CEE">
        <w:rPr>
          <w:rFonts w:asciiTheme="minorHAnsi" w:hAnsiTheme="minorHAnsi"/>
          <w:b/>
        </w:rPr>
        <w:t>Independent Accountants’ Report</w:t>
      </w:r>
      <w:r w:rsidRPr="00CD3CEE">
        <w:rPr>
          <w:rFonts w:asciiTheme="minorHAnsi" w:hAnsiTheme="minorHAnsi"/>
        </w:rPr>
        <w:t>”) in accordance with attestation standards established by the American Institute of Certified Public Accountants.  The purpose of the engagement will be to assist the Education Corporation Board and the Trustees in evaluating the Initial Statement and the procedures, policies and practices established thereunder.  The engagement shall commence within forty-five (45) days after the date on which the Education Corporation has received and disbursed more than $50,000 in monies received from payments from school districts, under Education Law</w:t>
      </w:r>
      <w:r w:rsidRPr="00CD3CEE" w:rsidDel="009320B8">
        <w:rPr>
          <w:rFonts w:asciiTheme="minorHAnsi" w:hAnsiTheme="minorHAnsi"/>
        </w:rPr>
        <w:t xml:space="preserve"> </w:t>
      </w:r>
      <w:r w:rsidRPr="00CD3CEE">
        <w:rPr>
          <w:rFonts w:asciiTheme="minorHAnsi" w:hAnsiTheme="minorHAnsi"/>
        </w:rPr>
        <w:t xml:space="preserve">§ 2856, or from grants or other revenue sources.  The resulting Independent Accountants’ Report should be provided to the Education Corporation Board no later forty-five days (45) after the commencement of such engagement with a copy to the Trustees.  In the event that the Independent Accountants’ Report reveals that any of the above management and financial controls (subsections (a) – (e) of this section) are not in place, the Education Corporation shall remedy such deficiencies no later than forty-five (45) days from the date the Independent Accountants’ Report was received by the Education Corporation Board and shall provide to the Trustees within that forty-five (45) day period a statement that all deficiencies identified in the Independent Accountants’ Report have been corrected.  Such statement shall identify the steps undertaken to correct the identified deficiencies.  The Trustees may require additional evidence to verify the correction of all such deficiencies.  All documents required to be submitted pursuant to this section 5.1 shall be submitted electronically in accordance with guidance published on </w:t>
      </w:r>
      <w:r w:rsidRPr="00CD3CEE">
        <w:rPr>
          <w:rFonts w:asciiTheme="minorHAnsi" w:hAnsiTheme="minorHAnsi"/>
        </w:rPr>
        <w:lastRenderedPageBreak/>
        <w:t>the website of the Institute.</w:t>
      </w:r>
    </w:p>
    <w:p w:rsidR="000B2B1F" w:rsidRPr="00CD3CEE" w:rsidRDefault="000B2B1F" w:rsidP="000B2B1F">
      <w:pPr>
        <w:pStyle w:val="BodyText"/>
        <w:rPr>
          <w:rFonts w:asciiTheme="minorHAnsi" w:hAnsiTheme="minorHAnsi"/>
        </w:rPr>
      </w:pPr>
    </w:p>
    <w:p w:rsidR="000B2B1F" w:rsidRPr="00CD3CEE" w:rsidRDefault="000B2B1F" w:rsidP="000B2B1F">
      <w:pPr>
        <w:pStyle w:val="BodyText"/>
        <w:rPr>
          <w:rFonts w:asciiTheme="minorHAnsi" w:hAnsiTheme="minorHAnsi"/>
        </w:rPr>
      </w:pPr>
      <w:r w:rsidRPr="00CD3CEE">
        <w:rPr>
          <w:rFonts w:asciiTheme="minorHAnsi" w:hAnsiTheme="minorHAnsi"/>
        </w:rPr>
        <w:tab/>
      </w:r>
      <w:r w:rsidRPr="00CD3CEE">
        <w:rPr>
          <w:rFonts w:asciiTheme="minorHAnsi" w:hAnsiTheme="minorHAnsi"/>
        </w:rPr>
        <w:tab/>
      </w:r>
      <w:r w:rsidRPr="00CD3CEE">
        <w:rPr>
          <w:rFonts w:asciiTheme="minorHAnsi" w:hAnsiTheme="minorHAnsi"/>
        </w:rPr>
        <w:tab/>
        <w:t>(f)</w:t>
      </w:r>
      <w:r w:rsidRPr="00CD3CEE">
        <w:rPr>
          <w:rFonts w:asciiTheme="minorHAnsi" w:hAnsiTheme="minorHAnsi"/>
        </w:rPr>
        <w:tab/>
        <w:t xml:space="preserve">Upon the granting of the authority to operate an additional, new school (i.e., authority not acquired through merger) and prior to its opening: (i) the Education Corporation’s Treasurer or an employee or agent acting on behalf of the Education Corporation pursuant to a specific delegation of authority from the Education Corporation Board, shall certify to the Trustees that substantially similar financial controls have been instituted for the new school; or the Education Corporation shall comply with the Initial Statement procedures set forth in subsections 5.1(a)-(e).  Any certification required by this section shall be in the form and manner, and submitted on the schedule, set forth on the website of the Institute. </w:t>
      </w:r>
    </w:p>
    <w:p w:rsidR="000B2B1F" w:rsidRPr="00CD3CEE" w:rsidRDefault="000B2B1F" w:rsidP="000B2B1F">
      <w:pPr>
        <w:pStyle w:val="BodyText"/>
        <w:rPr>
          <w:rFonts w:asciiTheme="minorHAnsi" w:hAnsiTheme="minorHAnsi"/>
        </w:rPr>
      </w:pPr>
      <w:r w:rsidRPr="00CD3CEE">
        <w:rPr>
          <w:rFonts w:asciiTheme="minorHAnsi" w:hAnsiTheme="minorHAnsi"/>
        </w:rPr>
        <w:tab/>
      </w:r>
      <w:r w:rsidRPr="00CD3CEE">
        <w:rPr>
          <w:rFonts w:asciiTheme="minorHAnsi" w:hAnsiTheme="minorHAnsi"/>
        </w:rPr>
        <w:tab/>
      </w:r>
      <w:r w:rsidRPr="00CD3CEE">
        <w:rPr>
          <w:rFonts w:asciiTheme="minorHAnsi" w:hAnsiTheme="minorHAnsi"/>
        </w:rPr>
        <w:tab/>
      </w:r>
    </w:p>
    <w:p w:rsidR="000B2B1F" w:rsidRPr="00CD3CEE" w:rsidRDefault="000B2B1F" w:rsidP="000B2B1F">
      <w:pPr>
        <w:pStyle w:val="BodyText"/>
        <w:ind w:firstLine="1440"/>
        <w:rPr>
          <w:rFonts w:asciiTheme="minorHAnsi" w:hAnsiTheme="minorHAnsi"/>
        </w:rPr>
      </w:pPr>
      <w:r w:rsidRPr="00CD3CEE">
        <w:rPr>
          <w:rFonts w:asciiTheme="minorHAnsi" w:hAnsiTheme="minorHAnsi"/>
        </w:rPr>
        <w:t>5.2</w:t>
      </w:r>
      <w:r w:rsidRPr="00CD3CEE">
        <w:rPr>
          <w:rFonts w:asciiTheme="minorHAnsi" w:hAnsiTheme="minorHAnsi"/>
        </w:rPr>
        <w:tab/>
      </w:r>
      <w:r w:rsidRPr="00CD3CEE">
        <w:rPr>
          <w:rFonts w:asciiTheme="minorHAnsi" w:hAnsiTheme="minorHAnsi"/>
          <w:u w:val="single"/>
        </w:rPr>
        <w:t>Financial Statements; Interim Reports</w:t>
      </w:r>
      <w:r w:rsidRPr="00CD3CEE">
        <w:rPr>
          <w:rFonts w:asciiTheme="minorHAnsi" w:hAnsiTheme="minorHAnsi"/>
        </w:rPr>
        <w:t>.  All financial statements that the Education Corporation is required to prepare shall be in accordance with generally accepted accounting principles then in effect for not-for-profit corporations.  During each year of operation, the Education Corporation shall prepare and submit to the Trustees within forty-five (45) days of the end of each quarter of its fiscal year an unaudited statement of income and expenses for that preceding quarter in such form and electronic format as prescribed and disseminated by the Trustees and currently available through the website of the Institute to include, but not be limited to, certain financial statements for each school operated by the Education Corporation in addition to the aggregated statements for the Education Corporation as determined by the Institute.</w:t>
      </w:r>
    </w:p>
    <w:p w:rsidR="000B2B1F" w:rsidRPr="00CD3CEE" w:rsidRDefault="000B2B1F" w:rsidP="000B2B1F">
      <w:pPr>
        <w:jc w:val="both"/>
        <w:rPr>
          <w:sz w:val="24"/>
        </w:rPr>
      </w:pPr>
    </w:p>
    <w:p w:rsidR="000B2B1F" w:rsidRPr="00CD3CEE" w:rsidRDefault="000B2B1F" w:rsidP="000B2B1F">
      <w:pPr>
        <w:ind w:firstLine="1440"/>
        <w:jc w:val="both"/>
        <w:rPr>
          <w:sz w:val="24"/>
        </w:rPr>
      </w:pPr>
      <w:r w:rsidRPr="00CD3CEE">
        <w:rPr>
          <w:sz w:val="24"/>
        </w:rPr>
        <w:t>5.3</w:t>
      </w:r>
      <w:r w:rsidRPr="00CD3CEE">
        <w:rPr>
          <w:sz w:val="24"/>
        </w:rPr>
        <w:tab/>
      </w:r>
      <w:r w:rsidRPr="00CD3CEE">
        <w:rPr>
          <w:sz w:val="24"/>
          <w:u w:val="single"/>
        </w:rPr>
        <w:t>Audits</w:t>
      </w:r>
      <w:r w:rsidRPr="00CD3CEE">
        <w:rPr>
          <w:sz w:val="24"/>
        </w:rPr>
        <w:t>.  (a)</w:t>
      </w:r>
      <w:r w:rsidRPr="00CD3CEE">
        <w:rPr>
          <w:sz w:val="24"/>
        </w:rPr>
        <w:tab/>
        <w:t xml:space="preserve">The Education Corporation shall retain an independent certified public accountant or certified public accounting firm licensed in the State to perform annually an audit of the Education Corporation’s annual financial statements.  The independent audit of the Education Corporation’s financial statements must be performed in accordance with generally accepted auditing standards and </w:t>
      </w:r>
      <w:r w:rsidRPr="00CD3CEE">
        <w:rPr>
          <w:i/>
          <w:sz w:val="24"/>
        </w:rPr>
        <w:t>Government Auditing Standards</w:t>
      </w:r>
      <w:r w:rsidRPr="00CD3CEE">
        <w:rPr>
          <w:sz w:val="24"/>
        </w:rPr>
        <w:t xml:space="preserve"> issued by the Comptroller General of the United States, as well as any additional requirements and guidelines provided by the Trustees to include certain information, schedules and testing related to each school operated by the Education Corporation.  The audited financial statements must be submitted to the Trustees by November 1 of each year.  In addition, and pursuant to the same timetable, the Education Corporation must require its independent certified public accountant to issue a report on compliance with laws, regulations, contracts and grants and on internal controls over financial reporting, based on its audit of the financial statements.  The Education Corporation must submit this report to the Trustees together with a corrective plan addressing any weaknesses or problems identified in the planning and performance of the audit.  The corrective plan must address each suggestion for consideration of management contained in the compliance report and include a timetable that identifies the date by which each corrective step will have been completed.  </w:t>
      </w:r>
    </w:p>
    <w:p w:rsidR="000B2B1F" w:rsidRPr="00CD3CEE" w:rsidRDefault="000B2B1F" w:rsidP="000B2B1F">
      <w:pPr>
        <w:tabs>
          <w:tab w:val="left" w:pos="1530"/>
        </w:tabs>
        <w:ind w:firstLine="2880"/>
        <w:jc w:val="both"/>
        <w:rPr>
          <w:sz w:val="24"/>
        </w:rPr>
      </w:pPr>
    </w:p>
    <w:p w:rsidR="000B2B1F" w:rsidRPr="00CD3CEE" w:rsidRDefault="000B2B1F" w:rsidP="000B2B1F">
      <w:pPr>
        <w:tabs>
          <w:tab w:val="left" w:pos="1530"/>
        </w:tabs>
        <w:ind w:firstLine="2880"/>
        <w:jc w:val="both"/>
        <w:rPr>
          <w:sz w:val="24"/>
        </w:rPr>
      </w:pPr>
      <w:r w:rsidRPr="00CD3CEE">
        <w:rPr>
          <w:sz w:val="24"/>
        </w:rPr>
        <w:t>(b)</w:t>
      </w:r>
      <w:r w:rsidRPr="00CD3CEE">
        <w:rPr>
          <w:sz w:val="24"/>
        </w:rPr>
        <w:tab/>
        <w:t xml:space="preserve">The Education Corporation shall also conduct annual </w:t>
      </w:r>
      <w:r w:rsidRPr="00CD3CEE">
        <w:rPr>
          <w:sz w:val="24"/>
        </w:rPr>
        <w:lastRenderedPageBreak/>
        <w:t xml:space="preserve">programmatic audits at each of its schools to the extent required of other public schools, with such audits being comparable in scope to those required of other public schools.  </w:t>
      </w:r>
    </w:p>
    <w:p w:rsidR="000B2B1F" w:rsidRPr="00CD3CEE" w:rsidRDefault="000B2B1F" w:rsidP="000B2B1F">
      <w:pPr>
        <w:tabs>
          <w:tab w:val="left" w:pos="1530"/>
        </w:tabs>
        <w:jc w:val="both"/>
        <w:rPr>
          <w:sz w:val="24"/>
        </w:rPr>
      </w:pPr>
    </w:p>
    <w:p w:rsidR="000B2B1F" w:rsidRPr="00CD3CEE" w:rsidRDefault="000B2B1F" w:rsidP="000B2B1F">
      <w:pPr>
        <w:tabs>
          <w:tab w:val="left" w:pos="1530"/>
        </w:tabs>
        <w:jc w:val="both"/>
        <w:rPr>
          <w:sz w:val="24"/>
          <w:szCs w:val="24"/>
        </w:rPr>
      </w:pPr>
      <w:r w:rsidRPr="00CD3CEE">
        <w:rPr>
          <w:sz w:val="24"/>
          <w:szCs w:val="24"/>
        </w:rPr>
        <w:t xml:space="preserve">All documents required to be submitted pursuant to this section 5.3 shall be submitted electronically in accordance with guidance published on the website of the Institute. </w:t>
      </w:r>
    </w:p>
    <w:p w:rsidR="000B2B1F" w:rsidRPr="00CD3CEE" w:rsidRDefault="000B2B1F" w:rsidP="000B2B1F">
      <w:pPr>
        <w:jc w:val="both"/>
        <w:rPr>
          <w:sz w:val="24"/>
        </w:rPr>
      </w:pPr>
    </w:p>
    <w:p w:rsidR="000B2B1F" w:rsidRPr="00CD3CEE" w:rsidRDefault="000B2B1F" w:rsidP="000B2B1F">
      <w:pPr>
        <w:ind w:firstLine="1440"/>
        <w:jc w:val="both"/>
        <w:rPr>
          <w:sz w:val="24"/>
        </w:rPr>
      </w:pPr>
      <w:r w:rsidRPr="00CD3CEE">
        <w:rPr>
          <w:sz w:val="24"/>
        </w:rPr>
        <w:t>5.4</w:t>
      </w:r>
      <w:r w:rsidRPr="00CD3CEE">
        <w:rPr>
          <w:sz w:val="24"/>
        </w:rPr>
        <w:tab/>
      </w:r>
      <w:r w:rsidRPr="00CD3CEE">
        <w:rPr>
          <w:sz w:val="24"/>
          <w:u w:val="single"/>
        </w:rPr>
        <w:t>Fiscal Year</w:t>
      </w:r>
      <w:r w:rsidRPr="00CD3CEE">
        <w:rPr>
          <w:sz w:val="24"/>
        </w:rPr>
        <w:t>.  The fiscal year of the Education Corporation shall begin on July 1 of each calendar year of the term of the Provisional Charter and shall end on June 30 of the subsequent calendar year.</w:t>
      </w:r>
    </w:p>
    <w:p w:rsidR="000B2B1F" w:rsidRPr="00CD3CEE" w:rsidRDefault="000B2B1F" w:rsidP="000B2B1F">
      <w:pPr>
        <w:ind w:firstLine="1440"/>
        <w:jc w:val="both"/>
        <w:rPr>
          <w:sz w:val="24"/>
        </w:rPr>
      </w:pPr>
    </w:p>
    <w:p w:rsidR="000B2B1F" w:rsidRPr="00CD3CEE" w:rsidRDefault="000B2B1F" w:rsidP="000B2B1F">
      <w:pPr>
        <w:ind w:firstLine="1440"/>
        <w:jc w:val="both"/>
        <w:rPr>
          <w:sz w:val="24"/>
          <w:szCs w:val="24"/>
        </w:rPr>
      </w:pPr>
      <w:r w:rsidRPr="00CD3CEE">
        <w:rPr>
          <w:sz w:val="24"/>
          <w:szCs w:val="24"/>
        </w:rPr>
        <w:t>5.5</w:t>
      </w:r>
      <w:r w:rsidRPr="00CD3CEE">
        <w:rPr>
          <w:sz w:val="24"/>
          <w:szCs w:val="24"/>
        </w:rPr>
        <w:tab/>
      </w:r>
      <w:r w:rsidRPr="00CD3CEE">
        <w:rPr>
          <w:sz w:val="24"/>
          <w:szCs w:val="24"/>
          <w:u w:val="single"/>
        </w:rPr>
        <w:t>Annual Budgets and Cash Flow Projections</w:t>
      </w:r>
      <w:r w:rsidRPr="00CD3CEE">
        <w:rPr>
          <w:sz w:val="24"/>
          <w:szCs w:val="24"/>
        </w:rPr>
        <w:t xml:space="preserve">.  (a)  The Education Corporation shall prepare and provide to the Trustees a copy of its annual budgets and cash flow projections for (i) the Education Corporation as a whole, and (ii) each school, each fiscal year by no later than June 30 of the immediately preceding fiscal year.  </w:t>
      </w:r>
    </w:p>
    <w:p w:rsidR="000B2B1F" w:rsidRPr="00CD3CEE" w:rsidRDefault="000B2B1F" w:rsidP="000B2B1F">
      <w:pPr>
        <w:ind w:firstLine="1440"/>
        <w:jc w:val="both"/>
        <w:rPr>
          <w:sz w:val="24"/>
          <w:szCs w:val="24"/>
        </w:rPr>
      </w:pPr>
    </w:p>
    <w:p w:rsidR="000B2B1F" w:rsidRPr="00CD3CEE" w:rsidRDefault="000B2B1F" w:rsidP="000B2B1F">
      <w:pPr>
        <w:ind w:firstLine="2160"/>
        <w:jc w:val="both"/>
        <w:rPr>
          <w:sz w:val="24"/>
          <w:szCs w:val="24"/>
        </w:rPr>
      </w:pPr>
      <w:r w:rsidRPr="00CD3CEE">
        <w:rPr>
          <w:sz w:val="24"/>
          <w:szCs w:val="24"/>
        </w:rPr>
        <w:t>(b)</w:t>
      </w:r>
      <w:r w:rsidRPr="00CD3CEE">
        <w:rPr>
          <w:sz w:val="24"/>
          <w:szCs w:val="24"/>
        </w:rPr>
        <w:tab/>
        <w:t>During the Education Corporation’s first fiscal year in which its first school(s) provides instruction, the Education Corporation shall provide its annual budget by August 1 of such year in the event that the budget or projection differs in any material respect from that set forth in the Terms of Operation.  Thereafter, when a new school of the Education Corporation commences instruction, the Education Corporation must submit its and all of its operating schools’ budgets and cash flow projections in accordance with subsection (a) immediately above, but may submit the budget and cash flow projection of the new school by August 1 of such year in the event that the budget or projection differs in any material respect from that set forth in the Terms of Operation for such school.</w:t>
      </w:r>
    </w:p>
    <w:p w:rsidR="000B2B1F" w:rsidRPr="00CD3CEE" w:rsidRDefault="000B2B1F" w:rsidP="000B2B1F">
      <w:pPr>
        <w:ind w:firstLine="2160"/>
        <w:jc w:val="both"/>
        <w:rPr>
          <w:sz w:val="24"/>
          <w:szCs w:val="24"/>
        </w:rPr>
      </w:pPr>
      <w:r w:rsidRPr="00CD3CEE">
        <w:rPr>
          <w:sz w:val="24"/>
          <w:szCs w:val="24"/>
        </w:rPr>
        <w:t xml:space="preserve"> </w:t>
      </w:r>
    </w:p>
    <w:p w:rsidR="000B2B1F" w:rsidRPr="00CD3CEE" w:rsidRDefault="000B2B1F" w:rsidP="000B2B1F">
      <w:pPr>
        <w:ind w:firstLine="2160"/>
        <w:jc w:val="both"/>
        <w:rPr>
          <w:sz w:val="24"/>
          <w:szCs w:val="24"/>
        </w:rPr>
      </w:pPr>
      <w:r w:rsidRPr="00CD3CEE">
        <w:rPr>
          <w:sz w:val="24"/>
          <w:szCs w:val="24"/>
        </w:rPr>
        <w:t>(c)</w:t>
      </w:r>
      <w:r w:rsidRPr="00CD3CEE">
        <w:rPr>
          <w:sz w:val="24"/>
          <w:szCs w:val="24"/>
        </w:rPr>
        <w:tab/>
        <w:t xml:space="preserve">All annual budgets and cash flow projections shall be in such form and electronic format as prescribed and disseminated by the Trustees, which will be available on the website of the Institute. </w:t>
      </w:r>
    </w:p>
    <w:p w:rsidR="000B2B1F" w:rsidRPr="00CD3CEE" w:rsidRDefault="000B2B1F" w:rsidP="000B2B1F">
      <w:pPr>
        <w:jc w:val="both"/>
        <w:rPr>
          <w:sz w:val="24"/>
        </w:rPr>
      </w:pPr>
    </w:p>
    <w:p w:rsidR="000B2B1F" w:rsidRPr="00CD3CEE" w:rsidRDefault="000B2B1F" w:rsidP="000B2B1F">
      <w:pPr>
        <w:ind w:firstLine="1440"/>
        <w:jc w:val="both"/>
        <w:rPr>
          <w:sz w:val="24"/>
        </w:rPr>
      </w:pPr>
      <w:r w:rsidRPr="00CD3CEE">
        <w:rPr>
          <w:sz w:val="24"/>
        </w:rPr>
        <w:t xml:space="preserve">5.6 </w:t>
      </w:r>
      <w:r w:rsidRPr="00CD3CEE">
        <w:rPr>
          <w:sz w:val="24"/>
        </w:rPr>
        <w:tab/>
      </w:r>
      <w:r w:rsidRPr="00CD3CEE">
        <w:rPr>
          <w:sz w:val="24"/>
          <w:u w:val="single"/>
        </w:rPr>
        <w:t>Maintenance of Corporate Status; Tax Exemptions</w:t>
      </w:r>
      <w:r w:rsidRPr="00CD3CEE">
        <w:rPr>
          <w:sz w:val="24"/>
        </w:rPr>
        <w:t>.  The Education Corporation shall maintain its status as a not-for-profit New York education corporation.  The Education Corporation Board shall obtain federal tax-exempt status pursuant to § 501(c)(3) of the Internal Revenue Code no later than one (1) year following the Effective Date, it being understood that the Education Corporation shall not be in violation of this provision during such time as the application for federal tax-exempt status is pending, but only if such application was timely filed and such filing was materially complete.  The Education Corporation shall provide the Trustees with copies of all applications and filings relating to its seeking and maintaining its § 501(c)(3) tax-exempt status.</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sz w:val="24"/>
        </w:rPr>
        <w:t>5.7</w:t>
      </w:r>
      <w:r w:rsidRPr="00CD3CEE">
        <w:rPr>
          <w:sz w:val="24"/>
        </w:rPr>
        <w:tab/>
      </w:r>
      <w:r w:rsidRPr="00CD3CEE">
        <w:rPr>
          <w:sz w:val="24"/>
          <w:u w:val="single"/>
        </w:rPr>
        <w:t>Insurance</w:t>
      </w:r>
      <w:r w:rsidRPr="00CD3CEE">
        <w:rPr>
          <w:sz w:val="24"/>
        </w:rPr>
        <w:t xml:space="preserve">.  The Education Corporation shall, at its own expense, purchase and maintain the insurance coverage for liability, property loss, and the personal injury of students for the Education Corporation and for each school or site as is described in the Terms of Operation together with any other additional insurance that the Education Corporation deems necessary.  Such insurance policies shall be in effect by July 30 of the year in which the </w:t>
      </w:r>
      <w:r w:rsidRPr="00CD3CEE">
        <w:rPr>
          <w:sz w:val="24"/>
        </w:rPr>
        <w:lastRenderedPageBreak/>
        <w:t xml:space="preserve">Provisional Charter is first effective, and, in the case of liability insurance, by such date or upon the first date that the Education Corporation contracts with any employee, whichever date is earlier.  In the case of additional schools, the applicable insurance must be in effect prior to employees or students being present in the School Facility.  The Education Corporation shall provide the Trustees with certificates of insurance or other satisfactory proof evidencing coverage including, but not limited to, renewal policies within five (5) days of the commencement of each such policy, or additions, riders or amendments thereto covering additional schools.  All such insurance policies shall contain a provision requiring notice to the Trustees, at least thirty (30) days in advance, of any material change, nonrenewal or termination.  Notwithstanding any provision to the contrary, the Education Corporation shall take all steps necessary to comply with any additional regulations promulgated by the Commissioner and State Superintendent of Insurance to implement Education Law </w:t>
      </w:r>
      <w:r w:rsidRPr="00CD3CEE">
        <w:rPr>
          <w:sz w:val="24"/>
        </w:rPr>
        <w:br/>
        <w:t>§ 2851(2)(o).</w:t>
      </w:r>
    </w:p>
    <w:p w:rsidR="000B2B1F" w:rsidRPr="00CD3CEE" w:rsidRDefault="000B2B1F" w:rsidP="000B2B1F">
      <w:pPr>
        <w:jc w:val="both"/>
        <w:rPr>
          <w:sz w:val="24"/>
        </w:rPr>
      </w:pPr>
    </w:p>
    <w:p w:rsidR="000B2B1F" w:rsidRPr="00CD3CEE" w:rsidRDefault="000B2B1F" w:rsidP="000B2B1F">
      <w:pPr>
        <w:ind w:firstLine="1440"/>
        <w:jc w:val="both"/>
        <w:rPr>
          <w:sz w:val="24"/>
        </w:rPr>
      </w:pPr>
    </w:p>
    <w:p w:rsidR="000B2B1F" w:rsidRPr="00CD3CEE" w:rsidRDefault="000B2B1F" w:rsidP="00A33504">
      <w:pPr>
        <w:pStyle w:val="Heading1"/>
      </w:pPr>
      <w:r w:rsidRPr="00CD3CEE">
        <w:t>SECTION 6.  REPORTS</w:t>
      </w:r>
    </w:p>
    <w:p w:rsidR="000B2B1F" w:rsidRPr="00CD3CEE" w:rsidRDefault="000B2B1F" w:rsidP="000B2B1F">
      <w:pPr>
        <w:rPr>
          <w:sz w:val="24"/>
        </w:rPr>
      </w:pPr>
    </w:p>
    <w:p w:rsidR="000B2B1F" w:rsidRPr="00CD3CEE" w:rsidRDefault="000B2B1F" w:rsidP="000B2B1F">
      <w:pPr>
        <w:ind w:firstLine="1440"/>
        <w:jc w:val="both"/>
        <w:rPr>
          <w:sz w:val="24"/>
        </w:rPr>
      </w:pPr>
      <w:r w:rsidRPr="00CD3CEE">
        <w:rPr>
          <w:sz w:val="24"/>
        </w:rPr>
        <w:t>6.1</w:t>
      </w:r>
      <w:r w:rsidRPr="00CD3CEE">
        <w:rPr>
          <w:sz w:val="24"/>
        </w:rPr>
        <w:tab/>
      </w:r>
      <w:r w:rsidRPr="00CD3CEE">
        <w:rPr>
          <w:sz w:val="24"/>
          <w:u w:val="single"/>
        </w:rPr>
        <w:t>Annual Reports</w:t>
      </w:r>
      <w:r w:rsidRPr="00CD3CEE">
        <w:rPr>
          <w:sz w:val="24"/>
        </w:rPr>
        <w:t>.  No later than August 1 succeeding a school year in which any school provided instruction (or received funding under Education Law § 2856), the Education Corporation, pursuant to Education Law § 2857(2), shall submit to the Trustees and the Regents an Annual Report for each school setting forth the academic program and performance of each school for the preceding school year.  In accordance with the Act, the Annual Report shall be posted on each school’s or the Education Corporation’s website, as applicable.  The Annual Report shall be in such form as shall be prescribed by the Commissioner and shall include at least the following components.</w:t>
      </w:r>
    </w:p>
    <w:p w:rsidR="000B2B1F" w:rsidRPr="00CD3CEE" w:rsidRDefault="000B2B1F" w:rsidP="000B2B1F">
      <w:pPr>
        <w:ind w:firstLine="1440"/>
        <w:jc w:val="both"/>
        <w:rPr>
          <w:sz w:val="24"/>
        </w:rPr>
      </w:pPr>
    </w:p>
    <w:p w:rsidR="00543B19" w:rsidRPr="00CD3CEE" w:rsidRDefault="000B2B1F" w:rsidP="00752F53">
      <w:pPr>
        <w:widowControl/>
        <w:numPr>
          <w:ilvl w:val="0"/>
          <w:numId w:val="54"/>
        </w:numPr>
        <w:tabs>
          <w:tab w:val="clear" w:pos="2610"/>
          <w:tab w:val="num" w:pos="0"/>
        </w:tabs>
        <w:ind w:left="0" w:firstLine="2160"/>
        <w:jc w:val="both"/>
        <w:rPr>
          <w:sz w:val="24"/>
          <w:szCs w:val="24"/>
        </w:rPr>
      </w:pPr>
      <w:r w:rsidRPr="00CD3CEE">
        <w:rPr>
          <w:sz w:val="24"/>
          <w:szCs w:val="24"/>
        </w:rPr>
        <w:t xml:space="preserve">A report card, which shall be in such form and provide such data as set forth at 8 N.Y.C.R.R. § 119.3, which shall be </w:t>
      </w:r>
      <w:r w:rsidRPr="00CD3CEE">
        <w:rPr>
          <w:color w:val="000000"/>
          <w:sz w:val="24"/>
          <w:szCs w:val="24"/>
        </w:rPr>
        <w:t xml:space="preserve">easily accessible to the community </w:t>
      </w:r>
      <w:r w:rsidRPr="00CD3CEE">
        <w:rPr>
          <w:bCs/>
          <w:sz w:val="24"/>
          <w:szCs w:val="24"/>
        </w:rPr>
        <w:t>including</w:t>
      </w:r>
      <w:r w:rsidRPr="00CD3CEE">
        <w:rPr>
          <w:sz w:val="24"/>
          <w:szCs w:val="24"/>
        </w:rPr>
        <w:t xml:space="preserve"> </w:t>
      </w:r>
      <w:r w:rsidRPr="00CD3CEE">
        <w:rPr>
          <w:bCs/>
          <w:sz w:val="24"/>
          <w:szCs w:val="24"/>
        </w:rPr>
        <w:t>making it publicly available by transmitting it to local newspapers of general circulation and making it available for distribution at Education Corporation Board meetings</w:t>
      </w:r>
      <w:r w:rsidRPr="00CD3CEE">
        <w:rPr>
          <w:sz w:val="24"/>
          <w:szCs w:val="24"/>
        </w:rPr>
        <w:t xml:space="preserve">. </w:t>
      </w:r>
    </w:p>
    <w:p w:rsidR="000B2B1F" w:rsidRPr="00CD3CEE" w:rsidRDefault="000B2B1F" w:rsidP="000B2B1F">
      <w:pPr>
        <w:jc w:val="both"/>
        <w:rPr>
          <w:sz w:val="24"/>
          <w:szCs w:val="24"/>
        </w:rPr>
      </w:pPr>
    </w:p>
    <w:p w:rsidR="00543B19" w:rsidRPr="00CD3CEE" w:rsidRDefault="000B2B1F" w:rsidP="00752F53">
      <w:pPr>
        <w:widowControl/>
        <w:numPr>
          <w:ilvl w:val="0"/>
          <w:numId w:val="54"/>
        </w:numPr>
        <w:tabs>
          <w:tab w:val="clear" w:pos="2610"/>
          <w:tab w:val="num" w:pos="0"/>
        </w:tabs>
        <w:ind w:left="0" w:firstLine="2160"/>
        <w:jc w:val="both"/>
        <w:rPr>
          <w:sz w:val="24"/>
          <w:szCs w:val="24"/>
        </w:rPr>
      </w:pPr>
      <w:r w:rsidRPr="00CD3CEE">
        <w:rPr>
          <w:sz w:val="24"/>
          <w:szCs w:val="24"/>
        </w:rPr>
        <w:t>A discussion of each school’s progress made towards achievement of the goals set forth in the Terms of Operation including its Accountability Plan.</w:t>
      </w:r>
    </w:p>
    <w:p w:rsidR="000B2B1F" w:rsidRPr="00CD3CEE" w:rsidRDefault="000B2B1F" w:rsidP="000B2B1F">
      <w:pPr>
        <w:jc w:val="both"/>
        <w:rPr>
          <w:sz w:val="24"/>
          <w:szCs w:val="24"/>
        </w:rPr>
      </w:pPr>
    </w:p>
    <w:p w:rsidR="00543B19" w:rsidRPr="00CD3CEE" w:rsidRDefault="000B2B1F" w:rsidP="00752F53">
      <w:pPr>
        <w:widowControl/>
        <w:numPr>
          <w:ilvl w:val="0"/>
          <w:numId w:val="54"/>
        </w:numPr>
        <w:tabs>
          <w:tab w:val="clear" w:pos="2610"/>
          <w:tab w:val="num" w:pos="0"/>
        </w:tabs>
        <w:ind w:left="0" w:firstLine="2160"/>
        <w:jc w:val="both"/>
        <w:rPr>
          <w:sz w:val="24"/>
          <w:szCs w:val="24"/>
        </w:rPr>
      </w:pPr>
      <w:r w:rsidRPr="00CD3CEE">
        <w:rPr>
          <w:sz w:val="24"/>
        </w:rPr>
        <w:t>A certified financial statement setting forth, by appropriate categories, the revenues and expenditures for each school for the preceding school year including a copy of the most recent independent fiscal audit of the Education Corporation.</w:t>
      </w:r>
    </w:p>
    <w:p w:rsidR="000B2B1F" w:rsidRPr="00CD3CEE" w:rsidRDefault="000B2B1F" w:rsidP="000B2B1F">
      <w:pPr>
        <w:pStyle w:val="BodyText"/>
        <w:rPr>
          <w:rFonts w:asciiTheme="minorHAnsi" w:hAnsiTheme="minorHAnsi"/>
        </w:rPr>
      </w:pPr>
    </w:p>
    <w:p w:rsidR="000B2B1F" w:rsidRPr="00CD3CEE" w:rsidRDefault="000B2B1F" w:rsidP="000B2B1F">
      <w:pPr>
        <w:pStyle w:val="BodyText"/>
        <w:rPr>
          <w:rFonts w:asciiTheme="minorHAnsi" w:hAnsiTheme="minorHAnsi"/>
        </w:rPr>
      </w:pPr>
      <w:r w:rsidRPr="00CD3CEE">
        <w:rPr>
          <w:rFonts w:asciiTheme="minorHAnsi" w:hAnsiTheme="minorHAnsi"/>
        </w:rPr>
        <w:t>In addition, as part of the Annual Report, the Education Corporation shall provide for each school the following information to the Trustees.</w:t>
      </w:r>
    </w:p>
    <w:p w:rsidR="000B2B1F" w:rsidRPr="00CD3CEE" w:rsidRDefault="000B2B1F" w:rsidP="000B2B1F">
      <w:pPr>
        <w:pStyle w:val="BodyText"/>
        <w:rPr>
          <w:rFonts w:asciiTheme="minorHAnsi" w:hAnsiTheme="minorHAnsi"/>
        </w:rPr>
      </w:pPr>
    </w:p>
    <w:p w:rsidR="000B2B1F" w:rsidRPr="00CD3CEE" w:rsidRDefault="000B2B1F" w:rsidP="000B2B1F">
      <w:pPr>
        <w:pStyle w:val="BodyText"/>
        <w:ind w:firstLine="720"/>
        <w:rPr>
          <w:rFonts w:asciiTheme="minorHAnsi" w:hAnsiTheme="minorHAnsi"/>
        </w:rPr>
      </w:pPr>
      <w:r w:rsidRPr="00CD3CEE">
        <w:rPr>
          <w:rFonts w:asciiTheme="minorHAnsi" w:hAnsiTheme="minorHAnsi"/>
        </w:rPr>
        <w:tab/>
      </w:r>
      <w:r w:rsidRPr="00CD3CEE">
        <w:rPr>
          <w:rFonts w:asciiTheme="minorHAnsi" w:hAnsiTheme="minorHAnsi"/>
        </w:rPr>
        <w:tab/>
        <w:t>(d)</w:t>
      </w:r>
      <w:r w:rsidRPr="00CD3CEE">
        <w:rPr>
          <w:rFonts w:asciiTheme="minorHAnsi" w:hAnsiTheme="minorHAnsi"/>
        </w:rPr>
        <w:tab/>
        <w:t>A report on the progress of each school in meeting the goals and measures of the Accountability Plan during the last school year (the “</w:t>
      </w:r>
      <w:r w:rsidRPr="00CD3CEE">
        <w:rPr>
          <w:rFonts w:asciiTheme="minorHAnsi" w:hAnsiTheme="minorHAnsi"/>
          <w:b/>
        </w:rPr>
        <w:t>Accountability Plan Progress Report</w:t>
      </w:r>
      <w:r w:rsidRPr="00CD3CEE">
        <w:rPr>
          <w:rFonts w:asciiTheme="minorHAnsi" w:hAnsiTheme="minorHAnsi"/>
        </w:rPr>
        <w:t xml:space="preserve">”).  The Accountability Plan Progress </w:t>
      </w:r>
      <w:r w:rsidRPr="00CD3CEE">
        <w:rPr>
          <w:rFonts w:asciiTheme="minorHAnsi" w:hAnsiTheme="minorHAnsi"/>
        </w:rPr>
        <w:lastRenderedPageBreak/>
        <w:t>Report must contain data addressing each goal and measure in the school’s Accountability Plan and should report data as required by the Trustees in order for the Trustees to substantiate outcomes.  The Accountability Plan Progress Report shall be prepared pursuant to any requirements set forth by the Trustees including the Annual</w:t>
      </w:r>
      <w:r w:rsidRPr="00CD3CEE">
        <w:rPr>
          <w:rFonts w:asciiTheme="minorHAnsi" w:hAnsiTheme="minorHAnsi"/>
          <w:b/>
        </w:rPr>
        <w:t xml:space="preserve"> </w:t>
      </w:r>
      <w:r w:rsidRPr="00CD3CEE">
        <w:rPr>
          <w:rFonts w:asciiTheme="minorHAnsi" w:hAnsiTheme="minorHAnsi"/>
        </w:rPr>
        <w:t>Reporting Guidelines,</w:t>
      </w:r>
      <w:r w:rsidRPr="00CD3CEE">
        <w:rPr>
          <w:rFonts w:asciiTheme="minorHAnsi" w:hAnsiTheme="minorHAnsi"/>
          <w:szCs w:val="24"/>
        </w:rPr>
        <w:t xml:space="preserve"> which will be available on the website of the Institute</w:t>
      </w:r>
      <w:r w:rsidRPr="00CD3CEE">
        <w:rPr>
          <w:rFonts w:asciiTheme="minorHAnsi" w:hAnsiTheme="minorHAnsi"/>
        </w:rPr>
        <w:t>.  To the extent permitted by the Regents, the Accountability Plan Progress Report may be submitted in satisfaction of the requirement set forth at subsection 6.1(c) of this Charter Agreement.  Should the Accountability Plan Progress Report indicate that the school has not met one or more of the goals in its Accountability Plan, the Trustees may require the Education Corporation to submit a corrective plan for the school pursuant to section 8.3 of the Charter Agreement.</w:t>
      </w:r>
    </w:p>
    <w:p w:rsidR="000B2B1F" w:rsidRPr="00CD3CEE" w:rsidRDefault="000B2B1F" w:rsidP="000B2B1F">
      <w:pPr>
        <w:pStyle w:val="BodyText"/>
        <w:rPr>
          <w:rFonts w:asciiTheme="minorHAnsi" w:hAnsiTheme="minorHAnsi"/>
        </w:rPr>
      </w:pPr>
    </w:p>
    <w:p w:rsidR="000B2B1F" w:rsidRPr="00CD3CEE" w:rsidRDefault="000B2B1F" w:rsidP="000B2B1F">
      <w:pPr>
        <w:pStyle w:val="BodyText"/>
        <w:ind w:firstLine="720"/>
        <w:rPr>
          <w:rFonts w:asciiTheme="minorHAnsi" w:hAnsiTheme="minorHAnsi"/>
        </w:rPr>
      </w:pPr>
      <w:r w:rsidRPr="00CD3CEE">
        <w:rPr>
          <w:rFonts w:asciiTheme="minorHAnsi" w:hAnsiTheme="minorHAnsi"/>
        </w:rPr>
        <w:tab/>
      </w:r>
      <w:r w:rsidRPr="00CD3CEE">
        <w:rPr>
          <w:rFonts w:asciiTheme="minorHAnsi" w:hAnsiTheme="minorHAnsi"/>
        </w:rPr>
        <w:tab/>
        <w:t>(e)</w:t>
      </w:r>
      <w:r w:rsidRPr="00CD3CEE">
        <w:rPr>
          <w:rFonts w:asciiTheme="minorHAnsi" w:hAnsiTheme="minorHAnsi"/>
        </w:rPr>
        <w:tab/>
        <w:t xml:space="preserve">The school calendar for the present school year, such calendar to be consistent with subsection 3.8(b) of the Charter Agreement, setting forth the days and hours of operation for the regular school session as well as the summer session in the succeeding calendar year, if any is to be provided. </w:t>
      </w:r>
    </w:p>
    <w:p w:rsidR="000B2B1F" w:rsidRPr="00CD3CEE" w:rsidRDefault="000B2B1F" w:rsidP="000B2B1F">
      <w:pPr>
        <w:pStyle w:val="BodyText"/>
        <w:ind w:left="2340"/>
        <w:rPr>
          <w:rFonts w:asciiTheme="minorHAnsi" w:hAnsiTheme="minorHAnsi"/>
        </w:rPr>
      </w:pPr>
    </w:p>
    <w:p w:rsidR="000B2B1F" w:rsidRPr="00CD3CEE" w:rsidRDefault="000B2B1F" w:rsidP="000B2B1F">
      <w:pPr>
        <w:pStyle w:val="BodyText"/>
        <w:ind w:firstLine="720"/>
        <w:rPr>
          <w:rFonts w:asciiTheme="minorHAnsi" w:hAnsiTheme="minorHAnsi"/>
        </w:rPr>
      </w:pPr>
      <w:r w:rsidRPr="00CD3CEE">
        <w:rPr>
          <w:rFonts w:asciiTheme="minorHAnsi" w:hAnsiTheme="minorHAnsi"/>
        </w:rPr>
        <w:tab/>
      </w:r>
      <w:r w:rsidRPr="00CD3CEE">
        <w:rPr>
          <w:rFonts w:asciiTheme="minorHAnsi" w:hAnsiTheme="minorHAnsi"/>
        </w:rPr>
        <w:tab/>
        <w:t>(f)</w:t>
      </w:r>
      <w:r w:rsidRPr="00CD3CEE">
        <w:rPr>
          <w:rFonts w:asciiTheme="minorHAnsi" w:hAnsiTheme="minorHAnsi"/>
        </w:rPr>
        <w:tab/>
        <w:t>The statement of assurances relating to compliance with requirements under the Provisional Charter, Charter Agreement and applicable law, the form and requirements of which shall be determined by the Trustees and contained in the Annual Reporting Guidelines.</w:t>
      </w:r>
    </w:p>
    <w:p w:rsidR="000B2B1F" w:rsidRPr="00CD3CEE" w:rsidRDefault="000B2B1F" w:rsidP="000B2B1F">
      <w:pPr>
        <w:pStyle w:val="BodyText"/>
        <w:tabs>
          <w:tab w:val="num" w:pos="0"/>
        </w:tabs>
        <w:ind w:firstLine="2160"/>
        <w:rPr>
          <w:rFonts w:asciiTheme="minorHAnsi" w:hAnsiTheme="minorHAnsi"/>
        </w:rPr>
      </w:pPr>
    </w:p>
    <w:p w:rsidR="000B2B1F" w:rsidRPr="00CD3CEE" w:rsidRDefault="000B2B1F" w:rsidP="000B2B1F">
      <w:pPr>
        <w:pStyle w:val="BodyText"/>
        <w:rPr>
          <w:rFonts w:asciiTheme="minorHAnsi" w:hAnsiTheme="minorHAnsi"/>
        </w:rPr>
      </w:pPr>
      <w:r w:rsidRPr="00CD3CEE">
        <w:rPr>
          <w:rFonts w:asciiTheme="minorHAnsi" w:hAnsiTheme="minorHAnsi"/>
        </w:rPr>
        <w:tab/>
      </w:r>
      <w:r w:rsidRPr="00CD3CEE">
        <w:rPr>
          <w:rFonts w:asciiTheme="minorHAnsi" w:hAnsiTheme="minorHAnsi"/>
        </w:rPr>
        <w:tab/>
      </w:r>
      <w:r w:rsidRPr="00CD3CEE">
        <w:rPr>
          <w:rFonts w:asciiTheme="minorHAnsi" w:hAnsiTheme="minorHAnsi"/>
        </w:rPr>
        <w:tab/>
        <w:t>(g)</w:t>
      </w:r>
      <w:r w:rsidRPr="00CD3CEE">
        <w:rPr>
          <w:rFonts w:asciiTheme="minorHAnsi" w:hAnsiTheme="minorHAnsi"/>
        </w:rPr>
        <w:tab/>
        <w:t xml:space="preserve">A School Trustee Disclosure Report for each Corporate Trustee who served on the Education Corporation Board during the preceding year in such form and manner as prescribed by the Trustees and as contained in the Annual Reporting Guidelines. </w:t>
      </w:r>
    </w:p>
    <w:p w:rsidR="000B2B1F" w:rsidRPr="00CD3CEE" w:rsidRDefault="000B2B1F" w:rsidP="000B2B1F">
      <w:pPr>
        <w:pStyle w:val="BodyText"/>
        <w:tabs>
          <w:tab w:val="num" w:pos="2880"/>
        </w:tabs>
        <w:rPr>
          <w:rFonts w:asciiTheme="minorHAnsi" w:hAnsiTheme="minorHAnsi"/>
        </w:rPr>
      </w:pPr>
    </w:p>
    <w:p w:rsidR="000B2B1F" w:rsidRPr="00CD3CEE" w:rsidRDefault="000B2B1F" w:rsidP="000B2B1F">
      <w:pPr>
        <w:pStyle w:val="BodyText"/>
        <w:rPr>
          <w:rFonts w:asciiTheme="minorHAnsi" w:hAnsiTheme="minorHAnsi"/>
        </w:rPr>
      </w:pPr>
      <w:r w:rsidRPr="00CD3CEE">
        <w:rPr>
          <w:rFonts w:asciiTheme="minorHAnsi" w:hAnsiTheme="minorHAnsi"/>
        </w:rPr>
        <w:tab/>
      </w:r>
      <w:r w:rsidRPr="00CD3CEE">
        <w:rPr>
          <w:rFonts w:asciiTheme="minorHAnsi" w:hAnsiTheme="minorHAnsi"/>
        </w:rPr>
        <w:tab/>
      </w:r>
      <w:r w:rsidRPr="00CD3CEE">
        <w:rPr>
          <w:rFonts w:asciiTheme="minorHAnsi" w:hAnsiTheme="minorHAnsi"/>
        </w:rPr>
        <w:tab/>
        <w:t>(h)</w:t>
      </w:r>
      <w:r w:rsidRPr="00CD3CEE">
        <w:rPr>
          <w:rFonts w:asciiTheme="minorHAnsi" w:hAnsiTheme="minorHAnsi"/>
        </w:rPr>
        <w:tab/>
        <w:t xml:space="preserve">A statement regarding rates of attrition for both students and teachers during the previous fiscal and school year, the form and requirements of which shall be determined by the Trustees and as contained in the Annual Reporting Guidelines. </w:t>
      </w:r>
    </w:p>
    <w:p w:rsidR="000B2B1F" w:rsidRPr="00CD3CEE" w:rsidRDefault="000B2B1F" w:rsidP="000B2B1F">
      <w:pPr>
        <w:pStyle w:val="BodyText"/>
        <w:tabs>
          <w:tab w:val="num" w:pos="2880"/>
        </w:tabs>
        <w:rPr>
          <w:rFonts w:asciiTheme="minorHAnsi" w:hAnsiTheme="minorHAnsi"/>
        </w:rPr>
      </w:pPr>
    </w:p>
    <w:p w:rsidR="000B2B1F" w:rsidRPr="00CD3CEE" w:rsidRDefault="000B2B1F" w:rsidP="000B2B1F">
      <w:pPr>
        <w:pStyle w:val="BodyText"/>
        <w:rPr>
          <w:rFonts w:asciiTheme="minorHAnsi" w:hAnsiTheme="minorHAnsi"/>
        </w:rPr>
      </w:pPr>
      <w:r w:rsidRPr="00CD3CEE">
        <w:rPr>
          <w:rFonts w:asciiTheme="minorHAnsi" w:hAnsiTheme="minorHAnsi"/>
        </w:rPr>
        <w:t xml:space="preserve"> </w:t>
      </w:r>
      <w:r w:rsidRPr="00CD3CEE">
        <w:rPr>
          <w:rFonts w:asciiTheme="minorHAnsi" w:hAnsiTheme="minorHAnsi"/>
        </w:rPr>
        <w:tab/>
      </w:r>
      <w:r w:rsidRPr="00CD3CEE">
        <w:rPr>
          <w:rFonts w:asciiTheme="minorHAnsi" w:hAnsiTheme="minorHAnsi"/>
        </w:rPr>
        <w:tab/>
      </w:r>
      <w:r w:rsidRPr="00CD3CEE">
        <w:rPr>
          <w:rFonts w:asciiTheme="minorHAnsi" w:hAnsiTheme="minorHAnsi"/>
        </w:rPr>
        <w:tab/>
        <w:t>(i)</w:t>
      </w:r>
      <w:r w:rsidRPr="00CD3CEE">
        <w:rPr>
          <w:rFonts w:asciiTheme="minorHAnsi" w:hAnsiTheme="minorHAnsi"/>
        </w:rPr>
        <w:tab/>
        <w:t xml:space="preserve">A brief statement, as more fully described in the Annual Reporting Guidelines, setting forth changes to the school’s educational program and mission as well as governing and organizational structures, during the previous fiscal and school year. </w:t>
      </w:r>
    </w:p>
    <w:p w:rsidR="000B2B1F" w:rsidRPr="00CD3CEE" w:rsidRDefault="000B2B1F" w:rsidP="000B2B1F">
      <w:pPr>
        <w:pStyle w:val="BodyText"/>
        <w:rPr>
          <w:rFonts w:asciiTheme="minorHAnsi" w:hAnsiTheme="minorHAnsi"/>
        </w:rPr>
      </w:pPr>
    </w:p>
    <w:p w:rsidR="000B2B1F" w:rsidRPr="00CD3CEE" w:rsidRDefault="000B2B1F" w:rsidP="000B2B1F">
      <w:pPr>
        <w:pStyle w:val="BodyText"/>
        <w:rPr>
          <w:rFonts w:asciiTheme="minorHAnsi" w:hAnsiTheme="minorHAnsi"/>
        </w:rPr>
      </w:pPr>
      <w:r w:rsidRPr="00CD3CEE">
        <w:rPr>
          <w:rFonts w:asciiTheme="minorHAnsi" w:hAnsiTheme="minorHAnsi"/>
        </w:rPr>
        <w:tab/>
      </w:r>
      <w:r w:rsidRPr="00CD3CEE">
        <w:rPr>
          <w:rFonts w:asciiTheme="minorHAnsi" w:hAnsiTheme="minorHAnsi"/>
        </w:rPr>
        <w:tab/>
      </w:r>
      <w:r w:rsidRPr="00CD3CEE">
        <w:rPr>
          <w:rFonts w:asciiTheme="minorHAnsi" w:hAnsiTheme="minorHAnsi"/>
        </w:rPr>
        <w:tab/>
        <w:t>(j)</w:t>
      </w:r>
      <w:r w:rsidRPr="00CD3CEE">
        <w:rPr>
          <w:rFonts w:asciiTheme="minorHAnsi" w:hAnsiTheme="minorHAnsi"/>
        </w:rPr>
        <w:tab/>
        <w:t>The school’s progress in meeting the Enrollment and Retention Targets, the form and requirements of which shall be determined by the Trustees and contained in the Annual Reporting Guidelines or otherwise posted on the website of the Institute.</w:t>
      </w:r>
    </w:p>
    <w:p w:rsidR="000B2B1F" w:rsidRPr="00CD3CEE" w:rsidRDefault="000B2B1F" w:rsidP="000B2B1F">
      <w:pPr>
        <w:jc w:val="both"/>
        <w:rPr>
          <w:sz w:val="24"/>
        </w:rPr>
      </w:pPr>
    </w:p>
    <w:p w:rsidR="000B2B1F" w:rsidRPr="00CD3CEE" w:rsidRDefault="000B2B1F" w:rsidP="000B2B1F">
      <w:pPr>
        <w:pStyle w:val="BodyTextIndent"/>
        <w:widowControl/>
      </w:pPr>
      <w:r w:rsidRPr="00CD3CEE">
        <w:lastRenderedPageBreak/>
        <w:t>6.2</w:t>
      </w:r>
      <w:r w:rsidRPr="00CD3CEE">
        <w:tab/>
      </w:r>
      <w:r w:rsidRPr="00CD3CEE">
        <w:rPr>
          <w:u w:val="single"/>
        </w:rPr>
        <w:t>Financial Reports</w:t>
      </w:r>
      <w:r w:rsidRPr="00CD3CEE">
        <w:t xml:space="preserve">.  The School Corporation shall provide the financial reports required by sections 5.1, 5.2, 5.3 and 5.5 of the Charter Agreement pursuant to the terms and dates specified therein. </w:t>
      </w:r>
    </w:p>
    <w:p w:rsidR="000B2B1F" w:rsidRPr="00CD3CEE" w:rsidRDefault="000B2B1F" w:rsidP="000B2B1F">
      <w:pPr>
        <w:pStyle w:val="BodyTextIndent"/>
        <w:widowControl/>
      </w:pPr>
    </w:p>
    <w:p w:rsidR="000B2B1F" w:rsidRPr="00CD3CEE" w:rsidRDefault="000B2B1F" w:rsidP="000B2B1F">
      <w:pPr>
        <w:pStyle w:val="BodyTextIndent"/>
        <w:widowControl/>
      </w:pPr>
      <w:r w:rsidRPr="00CD3CEE">
        <w:rPr>
          <w:szCs w:val="24"/>
        </w:rPr>
        <w:t>6.3</w:t>
      </w:r>
      <w:r w:rsidRPr="00CD3CEE">
        <w:rPr>
          <w:szCs w:val="24"/>
        </w:rPr>
        <w:tab/>
      </w:r>
      <w:r w:rsidRPr="00CD3CEE">
        <w:rPr>
          <w:szCs w:val="24"/>
          <w:u w:val="single"/>
        </w:rPr>
        <w:t>Child Abuse in an Educational Setting</w:t>
      </w:r>
      <w:r w:rsidRPr="00CD3CEE">
        <w:rPr>
          <w:szCs w:val="24"/>
        </w:rPr>
        <w:t xml:space="preserve">.  Whenever the Education Corporation makes a determination under Article 23-B of the Education Law that </w:t>
      </w:r>
      <w:r w:rsidRPr="00CD3CEE">
        <w:rPr>
          <w:color w:val="000000"/>
          <w:szCs w:val="24"/>
        </w:rPr>
        <w:t>there is a reasonable suspicion to believe that an act of child abuse has occurred at one of its schools (within the meaning of the statute)</w:t>
      </w:r>
      <w:r w:rsidRPr="00CD3CEE">
        <w:rPr>
          <w:szCs w:val="24"/>
        </w:rPr>
        <w:t>, the Education Corporation must notify the Trustees of the same in addition to the other required statutory notifications.  The Trustees shall not redisclose this information except in accordance with applicable law.</w:t>
      </w:r>
      <w:r w:rsidRPr="00CD3CEE">
        <w:t xml:space="preserve"> </w:t>
      </w:r>
    </w:p>
    <w:p w:rsidR="000B2B1F" w:rsidRPr="00CD3CEE" w:rsidRDefault="000B2B1F" w:rsidP="000B2B1F">
      <w:pPr>
        <w:pStyle w:val="HTMLPreformatted"/>
        <w:rPr>
          <w:rFonts w:asciiTheme="minorHAnsi" w:hAnsiTheme="minorHAnsi" w:cs="Times New Roman"/>
          <w:sz w:val="24"/>
          <w:szCs w:val="24"/>
        </w:rPr>
      </w:pPr>
      <w:r w:rsidRPr="00CD3CEE">
        <w:rPr>
          <w:rFonts w:asciiTheme="minorHAnsi" w:hAnsiTheme="minorHAnsi"/>
        </w:rPr>
        <w:tab/>
      </w:r>
    </w:p>
    <w:p w:rsidR="000B2B1F" w:rsidRPr="00CD3CEE" w:rsidRDefault="000B2B1F" w:rsidP="000B2B1F">
      <w:pPr>
        <w:pStyle w:val="HTMLPreformatted"/>
        <w:rPr>
          <w:rFonts w:asciiTheme="minorHAnsi" w:hAnsiTheme="minorHAnsi" w:cs="Times New Roman"/>
          <w:sz w:val="24"/>
          <w:szCs w:val="24"/>
        </w:rPr>
      </w:pPr>
    </w:p>
    <w:p w:rsidR="000B2B1F" w:rsidRPr="00CD3CEE" w:rsidRDefault="000B2B1F" w:rsidP="000B2B1F">
      <w:pPr>
        <w:pStyle w:val="BodyText"/>
        <w:keepNext/>
        <w:keepLines/>
        <w:jc w:val="center"/>
        <w:rPr>
          <w:rFonts w:asciiTheme="minorHAnsi" w:hAnsiTheme="minorHAnsi"/>
          <w:b/>
        </w:rPr>
      </w:pPr>
      <w:r w:rsidRPr="00CD3CEE">
        <w:rPr>
          <w:rFonts w:asciiTheme="minorHAnsi" w:hAnsiTheme="minorHAnsi"/>
          <w:b/>
        </w:rPr>
        <w:t>SECTION 7.  OTHER COVENANTS AND WARRANTIES</w:t>
      </w:r>
    </w:p>
    <w:p w:rsidR="000B2B1F" w:rsidRPr="00CD3CEE" w:rsidRDefault="000B2B1F" w:rsidP="000B2B1F">
      <w:pPr>
        <w:jc w:val="both"/>
        <w:rPr>
          <w:sz w:val="24"/>
        </w:rPr>
      </w:pPr>
    </w:p>
    <w:p w:rsidR="00543B19" w:rsidRPr="00CD3CEE" w:rsidRDefault="000B2B1F" w:rsidP="00752F53">
      <w:pPr>
        <w:keepNext/>
        <w:keepLines/>
        <w:widowControl/>
        <w:numPr>
          <w:ilvl w:val="1"/>
          <w:numId w:val="55"/>
        </w:numPr>
        <w:tabs>
          <w:tab w:val="num" w:pos="2880"/>
        </w:tabs>
        <w:ind w:left="0" w:firstLine="1440"/>
        <w:jc w:val="both"/>
        <w:rPr>
          <w:sz w:val="24"/>
        </w:rPr>
      </w:pPr>
      <w:r w:rsidRPr="00CD3CEE">
        <w:rPr>
          <w:sz w:val="24"/>
          <w:u w:val="single"/>
        </w:rPr>
        <w:t>Compliance with Laws and Regulations</w:t>
      </w:r>
      <w:r w:rsidRPr="00CD3CEE">
        <w:rPr>
          <w:sz w:val="24"/>
        </w:rPr>
        <w:t xml:space="preserve">.  The Education Corporation shall operate at all times in accordance with the Act and other applicable laws, rules and regulations and its schools shall meet the same health and safety, civil rights, and student assessment requirements as are applicable to other public schools, except as otherwise set forth in the Act.  </w:t>
      </w:r>
    </w:p>
    <w:p w:rsidR="000B2B1F" w:rsidRPr="00CD3CEE" w:rsidRDefault="000B2B1F" w:rsidP="000B2B1F">
      <w:pPr>
        <w:keepNext/>
        <w:keepLines/>
        <w:tabs>
          <w:tab w:val="num" w:pos="0"/>
        </w:tabs>
        <w:ind w:firstLine="1440"/>
        <w:jc w:val="both"/>
        <w:rPr>
          <w:sz w:val="24"/>
          <w:u w:val="single"/>
        </w:rPr>
      </w:pPr>
    </w:p>
    <w:p w:rsidR="000B2B1F" w:rsidRPr="00CD3CEE" w:rsidRDefault="000B2B1F" w:rsidP="000B2B1F">
      <w:pPr>
        <w:tabs>
          <w:tab w:val="left" w:pos="1440"/>
        </w:tabs>
        <w:jc w:val="both"/>
        <w:rPr>
          <w:sz w:val="24"/>
        </w:rPr>
      </w:pPr>
      <w:r w:rsidRPr="00CD3CEE">
        <w:rPr>
          <w:sz w:val="24"/>
        </w:rPr>
        <w:tab/>
        <w:t>7.2</w:t>
      </w:r>
      <w:r w:rsidRPr="00CD3CEE">
        <w:rPr>
          <w:sz w:val="24"/>
        </w:rPr>
        <w:tab/>
      </w:r>
      <w:r w:rsidRPr="00CD3CEE">
        <w:rPr>
          <w:sz w:val="24"/>
          <w:u w:val="single"/>
        </w:rPr>
        <w:t>Freedom of Information and Open Meetings Law</w:t>
      </w:r>
      <w:r w:rsidRPr="00CD3CEE">
        <w:rPr>
          <w:sz w:val="24"/>
        </w:rPr>
        <w:t>.  The Education Corporation shall maintain and implement policies in order to ensure that it is in compliance with Articles Six (“</w:t>
      </w:r>
      <w:r w:rsidRPr="00CD3CEE">
        <w:rPr>
          <w:b/>
          <w:sz w:val="24"/>
        </w:rPr>
        <w:t>FOIL</w:t>
      </w:r>
      <w:r w:rsidRPr="00CD3CEE">
        <w:rPr>
          <w:sz w:val="24"/>
        </w:rPr>
        <w:t>”) and Seven (“</w:t>
      </w:r>
      <w:r w:rsidRPr="00CD3CEE">
        <w:rPr>
          <w:b/>
          <w:sz w:val="24"/>
        </w:rPr>
        <w:t>Open Meetings Law</w:t>
      </w:r>
      <w:r w:rsidRPr="00CD3CEE">
        <w:rPr>
          <w:sz w:val="24"/>
        </w:rPr>
        <w:t>”) of the New York Public Officers Law and all corresponding regulations.</w:t>
      </w:r>
    </w:p>
    <w:p w:rsidR="000B2B1F" w:rsidRPr="00CD3CEE" w:rsidRDefault="000B2B1F" w:rsidP="000B2B1F">
      <w:pPr>
        <w:tabs>
          <w:tab w:val="left" w:pos="1440"/>
        </w:tabs>
        <w:jc w:val="both"/>
        <w:rPr>
          <w:sz w:val="24"/>
        </w:rPr>
      </w:pPr>
    </w:p>
    <w:p w:rsidR="000B2B1F" w:rsidRPr="00CD3CEE" w:rsidRDefault="000B2B1F" w:rsidP="000B2B1F">
      <w:pPr>
        <w:tabs>
          <w:tab w:val="left" w:pos="1440"/>
        </w:tabs>
        <w:ind w:firstLine="2057"/>
        <w:jc w:val="both"/>
        <w:rPr>
          <w:sz w:val="24"/>
        </w:rPr>
      </w:pPr>
      <w:r w:rsidRPr="00CD3CEE">
        <w:rPr>
          <w:sz w:val="24"/>
        </w:rPr>
        <w:t>(a)</w:t>
      </w:r>
      <w:r w:rsidRPr="00CD3CEE">
        <w:rPr>
          <w:sz w:val="24"/>
        </w:rPr>
        <w:tab/>
        <w:t>The Education Corporation shall:  (i) issue FOIL “regulations” in accordance with the regulations of the Committee on Open Government; (ii) maintain a FOIL policy for each school accessible to parents; and (iii) post and have accessible the required notices and lists, as applicable, set forth in Article 6 of the Public Officers Law.</w:t>
      </w:r>
    </w:p>
    <w:p w:rsidR="000B2B1F" w:rsidRPr="00CD3CEE" w:rsidRDefault="000B2B1F" w:rsidP="000B2B1F">
      <w:pPr>
        <w:tabs>
          <w:tab w:val="left" w:pos="1440"/>
        </w:tabs>
        <w:ind w:firstLine="2057"/>
        <w:jc w:val="both"/>
        <w:rPr>
          <w:sz w:val="24"/>
        </w:rPr>
      </w:pPr>
    </w:p>
    <w:p w:rsidR="000B2B1F" w:rsidRPr="00CD3CEE" w:rsidRDefault="000B2B1F" w:rsidP="000B2B1F">
      <w:pPr>
        <w:tabs>
          <w:tab w:val="left" w:pos="1440"/>
        </w:tabs>
        <w:ind w:firstLine="2057"/>
        <w:jc w:val="both"/>
        <w:rPr>
          <w:sz w:val="24"/>
        </w:rPr>
      </w:pPr>
      <w:r w:rsidRPr="00CD3CEE">
        <w:rPr>
          <w:sz w:val="24"/>
        </w:rPr>
        <w:t>(b)</w:t>
      </w:r>
      <w:r w:rsidRPr="00CD3CEE">
        <w:rPr>
          <w:sz w:val="24"/>
        </w:rPr>
        <w:tab/>
        <w:t>The Education Corporation Board shall:  (1) promulgate an Open Meetings Law policy that is accessible to parents in each school; (ii) post notices and provide a media advisory in accordance with the Open Meetings Law regarding each Education Corporation Board meeting; and (iii) take and maintain minutes of all meetings and executive sessions of the Education Corporation Board and its committees, if any.</w:t>
      </w:r>
    </w:p>
    <w:p w:rsidR="000B2B1F" w:rsidRPr="00CD3CEE" w:rsidRDefault="000B2B1F" w:rsidP="000B2B1F">
      <w:pPr>
        <w:tabs>
          <w:tab w:val="left" w:pos="1440"/>
        </w:tabs>
        <w:jc w:val="both"/>
        <w:rPr>
          <w:sz w:val="24"/>
        </w:rPr>
      </w:pPr>
    </w:p>
    <w:p w:rsidR="000B2B1F" w:rsidRPr="00CD3CEE" w:rsidRDefault="000B2B1F" w:rsidP="000B2B1F">
      <w:pPr>
        <w:tabs>
          <w:tab w:val="left" w:pos="1440"/>
        </w:tabs>
        <w:jc w:val="both"/>
        <w:rPr>
          <w:sz w:val="24"/>
        </w:rPr>
      </w:pPr>
      <w:r w:rsidRPr="00CD3CEE">
        <w:rPr>
          <w:sz w:val="24"/>
        </w:rPr>
        <w:tab/>
        <w:t>7.3</w:t>
      </w:r>
      <w:r w:rsidRPr="00CD3CEE">
        <w:rPr>
          <w:sz w:val="24"/>
        </w:rPr>
        <w:tab/>
      </w:r>
      <w:r w:rsidRPr="00CD3CEE">
        <w:rPr>
          <w:sz w:val="24"/>
          <w:u w:val="single"/>
        </w:rPr>
        <w:t>Non-discrimination</w:t>
      </w:r>
      <w:r w:rsidRPr="00CD3CEE">
        <w:rPr>
          <w:sz w:val="24"/>
        </w:rPr>
        <w:t>.  The Education Corporation shall not discriminate against any student, employee or any other person on the basis of ethnicity, national origin, gender (except with respect to students in single-sex schools), or disability or any other ground that would be unlawful if done by any other public school.  It shall take all steps necessary to ensure that discrimination does not occur, as required by federal civil rights laws.</w:t>
      </w:r>
    </w:p>
    <w:p w:rsidR="000B2B1F" w:rsidRPr="00CD3CEE" w:rsidRDefault="000B2B1F" w:rsidP="000B2B1F">
      <w:pPr>
        <w:jc w:val="both"/>
        <w:rPr>
          <w:sz w:val="24"/>
        </w:rPr>
      </w:pPr>
    </w:p>
    <w:p w:rsidR="000B2B1F" w:rsidRPr="00CD3CEE" w:rsidRDefault="000B2B1F" w:rsidP="000B2B1F">
      <w:pPr>
        <w:rPr>
          <w:sz w:val="24"/>
          <w:szCs w:val="24"/>
        </w:rPr>
      </w:pPr>
    </w:p>
    <w:p w:rsidR="000B2B1F" w:rsidRPr="00CD3CEE" w:rsidRDefault="000B2B1F" w:rsidP="00A33504">
      <w:pPr>
        <w:pStyle w:val="Heading1"/>
      </w:pPr>
      <w:r w:rsidRPr="00CD3CEE">
        <w:t xml:space="preserve">SECTION 8.  CORPORATE AND SCHOOL RENEWAL; CORRECTIVE PLANS; </w:t>
      </w:r>
      <w:r w:rsidRPr="00CD3CEE">
        <w:lastRenderedPageBreak/>
        <w:t>TERMINATION</w:t>
      </w:r>
    </w:p>
    <w:p w:rsidR="00543B19" w:rsidRPr="00CD3CEE" w:rsidRDefault="000B2B1F" w:rsidP="00752F53">
      <w:pPr>
        <w:widowControl/>
        <w:numPr>
          <w:ilvl w:val="1"/>
          <w:numId w:val="49"/>
        </w:numPr>
        <w:tabs>
          <w:tab w:val="num" w:pos="2880"/>
        </w:tabs>
        <w:spacing w:before="240"/>
        <w:ind w:left="0" w:firstLine="1440"/>
        <w:jc w:val="both"/>
        <w:rPr>
          <w:sz w:val="24"/>
        </w:rPr>
      </w:pPr>
      <w:r w:rsidRPr="00CD3CEE">
        <w:rPr>
          <w:sz w:val="24"/>
          <w:u w:val="single"/>
        </w:rPr>
        <w:t>Corporate Renewal Notice</w:t>
      </w:r>
      <w:r w:rsidRPr="00CD3CEE">
        <w:rPr>
          <w:sz w:val="24"/>
        </w:rPr>
        <w:t xml:space="preserve">.  No later than August 1 in the calendar year prior to expiration of the Provisional Charter, the Education Corporation may provide to the Trustees an application to extend the Provisional Charter in accordance with Education Law </w:t>
      </w:r>
      <w:r w:rsidRPr="00CD3CEE">
        <w:rPr>
          <w:sz w:val="24"/>
        </w:rPr>
        <w:br/>
        <w:t>§ 2851(4) (the “</w:t>
      </w:r>
      <w:r w:rsidRPr="00CD3CEE">
        <w:rPr>
          <w:b/>
          <w:sz w:val="24"/>
        </w:rPr>
        <w:t>Extension Application</w:t>
      </w:r>
      <w:r w:rsidRPr="00CD3CEE">
        <w:rPr>
          <w:sz w:val="24"/>
        </w:rPr>
        <w:t xml:space="preserve">”).  </w:t>
      </w:r>
      <w:r w:rsidRPr="00CD3CEE">
        <w:rPr>
          <w:sz w:val="24"/>
          <w:szCs w:val="24"/>
        </w:rPr>
        <w:t xml:space="preserve">The Trustees may, at their sole discretion, waive the August 1 date restriction upon a written request from the Education Corporation; however, the publication of a later application deadline date on the website of the Institute shall constitute such waiver. </w:t>
      </w:r>
      <w:r w:rsidRPr="00CD3CEE">
        <w:rPr>
          <w:sz w:val="24"/>
        </w:rPr>
        <w:t xml:space="preserve"> The Extension Application shall conform to the Institute’s guidelines and contain:</w:t>
      </w:r>
    </w:p>
    <w:p w:rsidR="00543B19" w:rsidRPr="00CD3CEE" w:rsidRDefault="000B2B1F" w:rsidP="00752F53">
      <w:pPr>
        <w:widowControl/>
        <w:numPr>
          <w:ilvl w:val="0"/>
          <w:numId w:val="56"/>
        </w:numPr>
        <w:tabs>
          <w:tab w:val="clear" w:pos="2610"/>
          <w:tab w:val="num" w:pos="0"/>
        </w:tabs>
        <w:spacing w:before="240"/>
        <w:ind w:left="0" w:firstLine="2160"/>
        <w:jc w:val="both"/>
        <w:rPr>
          <w:sz w:val="24"/>
        </w:rPr>
      </w:pPr>
      <w:r w:rsidRPr="00CD3CEE">
        <w:rPr>
          <w:sz w:val="24"/>
        </w:rPr>
        <w:t>a report of the progress made by the Education Corporation in achieving the educational objectives set forth in the Charter; and</w:t>
      </w:r>
    </w:p>
    <w:p w:rsidR="00543B19" w:rsidRPr="00CD3CEE" w:rsidRDefault="000B2B1F" w:rsidP="00752F53">
      <w:pPr>
        <w:widowControl/>
        <w:numPr>
          <w:ilvl w:val="0"/>
          <w:numId w:val="56"/>
        </w:numPr>
        <w:tabs>
          <w:tab w:val="clear" w:pos="2610"/>
          <w:tab w:val="num" w:pos="0"/>
        </w:tabs>
        <w:spacing w:before="240"/>
        <w:ind w:left="0" w:firstLine="2160"/>
        <w:jc w:val="both"/>
        <w:rPr>
          <w:sz w:val="24"/>
        </w:rPr>
      </w:pPr>
      <w:r w:rsidRPr="00CD3CEE">
        <w:rPr>
          <w:sz w:val="24"/>
        </w:rPr>
        <w:t>a detailed financial statement disclosing the cost of administration, instruction, and other spending categories for the Education Corporation that will allow a comparison of such costs to other schools, both public and private; and</w:t>
      </w:r>
    </w:p>
    <w:p w:rsidR="00543B19" w:rsidRPr="00CD3CEE" w:rsidRDefault="000B2B1F" w:rsidP="00752F53">
      <w:pPr>
        <w:widowControl/>
        <w:numPr>
          <w:ilvl w:val="0"/>
          <w:numId w:val="56"/>
        </w:numPr>
        <w:tabs>
          <w:tab w:val="clear" w:pos="2610"/>
          <w:tab w:val="num" w:pos="0"/>
        </w:tabs>
        <w:spacing w:before="240"/>
        <w:ind w:left="0" w:firstLine="2160"/>
        <w:jc w:val="both"/>
        <w:rPr>
          <w:sz w:val="24"/>
        </w:rPr>
      </w:pPr>
      <w:r w:rsidRPr="00CD3CEE">
        <w:rPr>
          <w:sz w:val="24"/>
        </w:rPr>
        <w:t>copies of each of the Annual Reports of the schools operated by the Education Corporation including the school report cards and certified financial statements; and</w:t>
      </w:r>
    </w:p>
    <w:p w:rsidR="00543B19" w:rsidRPr="00CD3CEE" w:rsidRDefault="000B2B1F" w:rsidP="00752F53">
      <w:pPr>
        <w:widowControl/>
        <w:numPr>
          <w:ilvl w:val="0"/>
          <w:numId w:val="56"/>
        </w:numPr>
        <w:tabs>
          <w:tab w:val="clear" w:pos="2610"/>
          <w:tab w:val="num" w:pos="0"/>
        </w:tabs>
        <w:spacing w:before="240"/>
        <w:ind w:left="0" w:firstLine="2160"/>
        <w:jc w:val="both"/>
        <w:rPr>
          <w:sz w:val="24"/>
        </w:rPr>
      </w:pPr>
      <w:r w:rsidRPr="00CD3CEE">
        <w:rPr>
          <w:sz w:val="24"/>
        </w:rPr>
        <w:t>evidence of parent and student satisfaction at each school; and</w:t>
      </w:r>
    </w:p>
    <w:p w:rsidR="00543B19" w:rsidRPr="00CD3CEE" w:rsidRDefault="000B2B1F" w:rsidP="00752F53">
      <w:pPr>
        <w:widowControl/>
        <w:numPr>
          <w:ilvl w:val="0"/>
          <w:numId w:val="56"/>
        </w:numPr>
        <w:tabs>
          <w:tab w:val="clear" w:pos="2610"/>
          <w:tab w:val="num" w:pos="0"/>
        </w:tabs>
        <w:spacing w:before="240"/>
        <w:ind w:left="0" w:firstLine="2160"/>
        <w:jc w:val="both"/>
        <w:rPr>
          <w:sz w:val="24"/>
          <w:szCs w:val="24"/>
        </w:rPr>
      </w:pPr>
      <w:r w:rsidRPr="00CD3CEE">
        <w:rPr>
          <w:bCs/>
          <w:sz w:val="24"/>
          <w:szCs w:val="24"/>
        </w:rPr>
        <w:t>the means by which each school will meet or exceed each school’s</w:t>
      </w:r>
      <w:r w:rsidRPr="00CD3CEE">
        <w:rPr>
          <w:bCs/>
          <w:color w:val="008100"/>
          <w:sz w:val="24"/>
          <w:szCs w:val="24"/>
        </w:rPr>
        <w:t xml:space="preserve"> </w:t>
      </w:r>
      <w:r w:rsidRPr="00CD3CEE">
        <w:rPr>
          <w:sz w:val="24"/>
          <w:szCs w:val="24"/>
        </w:rPr>
        <w:t>Enrollment and Retention Targets</w:t>
      </w:r>
      <w:r w:rsidRPr="00CD3CEE">
        <w:rPr>
          <w:bCs/>
          <w:color w:val="008100"/>
          <w:sz w:val="24"/>
          <w:szCs w:val="24"/>
        </w:rPr>
        <w:t xml:space="preserve">; </w:t>
      </w:r>
      <w:r w:rsidRPr="00CD3CEE">
        <w:rPr>
          <w:sz w:val="24"/>
          <w:szCs w:val="24"/>
        </w:rPr>
        <w:t>and</w:t>
      </w:r>
    </w:p>
    <w:p w:rsidR="00543B19" w:rsidRPr="00CD3CEE" w:rsidRDefault="000B2B1F" w:rsidP="00752F53">
      <w:pPr>
        <w:widowControl/>
        <w:numPr>
          <w:ilvl w:val="0"/>
          <w:numId w:val="56"/>
        </w:numPr>
        <w:tabs>
          <w:tab w:val="clear" w:pos="2610"/>
          <w:tab w:val="num" w:pos="0"/>
        </w:tabs>
        <w:spacing w:before="240"/>
        <w:ind w:left="0" w:firstLine="2160"/>
        <w:jc w:val="both"/>
        <w:rPr>
          <w:sz w:val="24"/>
          <w:szCs w:val="24"/>
        </w:rPr>
      </w:pPr>
      <w:r w:rsidRPr="00CD3CEE">
        <w:rPr>
          <w:sz w:val="24"/>
        </w:rPr>
        <w:t>a summary of the current status of any school’s probationary status, closure plan, or corrective action plan; and</w:t>
      </w:r>
    </w:p>
    <w:p w:rsidR="00543B19" w:rsidRPr="00CD3CEE" w:rsidRDefault="000B2B1F" w:rsidP="00752F53">
      <w:pPr>
        <w:widowControl/>
        <w:numPr>
          <w:ilvl w:val="0"/>
          <w:numId w:val="56"/>
        </w:numPr>
        <w:tabs>
          <w:tab w:val="clear" w:pos="2610"/>
          <w:tab w:val="num" w:pos="0"/>
        </w:tabs>
        <w:spacing w:before="240"/>
        <w:ind w:left="0" w:firstLine="2160"/>
        <w:jc w:val="both"/>
        <w:rPr>
          <w:sz w:val="24"/>
        </w:rPr>
      </w:pPr>
      <w:r w:rsidRPr="00CD3CEE">
        <w:rPr>
          <w:sz w:val="24"/>
        </w:rPr>
        <w:t>such other material and information as is required by the Trustees.</w:t>
      </w:r>
    </w:p>
    <w:p w:rsidR="000B2B1F" w:rsidRPr="00CD3CEE" w:rsidRDefault="000B2B1F" w:rsidP="000B2B1F">
      <w:pPr>
        <w:pStyle w:val="BodyText"/>
        <w:tabs>
          <w:tab w:val="left" w:pos="2160"/>
          <w:tab w:val="num" w:pos="2610"/>
        </w:tabs>
        <w:rPr>
          <w:rFonts w:asciiTheme="minorHAnsi" w:hAnsiTheme="minorHAnsi"/>
        </w:rPr>
      </w:pPr>
    </w:p>
    <w:p w:rsidR="00543B19" w:rsidRPr="00CD3CEE" w:rsidRDefault="000B2B1F" w:rsidP="00752F53">
      <w:pPr>
        <w:widowControl/>
        <w:numPr>
          <w:ilvl w:val="1"/>
          <w:numId w:val="49"/>
        </w:numPr>
        <w:tabs>
          <w:tab w:val="clear" w:pos="2160"/>
          <w:tab w:val="left" w:pos="0"/>
        </w:tabs>
        <w:ind w:left="0" w:firstLine="1440"/>
        <w:jc w:val="both"/>
        <w:rPr>
          <w:sz w:val="24"/>
        </w:rPr>
      </w:pPr>
      <w:r w:rsidRPr="00CD3CEE">
        <w:rPr>
          <w:sz w:val="24"/>
          <w:u w:val="single"/>
        </w:rPr>
        <w:t>Approval or Denial of Charter Extension</w:t>
      </w:r>
      <w:r w:rsidRPr="00CD3CEE">
        <w:rPr>
          <w:sz w:val="24"/>
        </w:rPr>
        <w:t>.  The Trustees shall either approve or deny the Extension Application.  In the event that the Extension Application is not approved, then the parties to the Charter Agreement shall fulfill their respective obligations hereunder to the end of the term of the Provisional Charter, and the Education Corporation shall follow the procedures for dissolution as set forth in Education Law § 2851(2)(t) as supplemented by section 8.9 of this Charter Agreement.  In the event that the Extension Application is granted, the Trustees, pursuant to Education Law §§ 2851(4) and 2852, shall enter into a proposed renewal charter with the Education Corporation and forward the proposed renewal charter and Extension Application to the Regents.  Nothing herein shall obligate the Trustees to approve an Extension Application or resubmit a proposed renewal charter.</w:t>
      </w:r>
    </w:p>
    <w:p w:rsidR="00543B19" w:rsidRPr="00CD3CEE" w:rsidRDefault="000B2B1F" w:rsidP="00752F53">
      <w:pPr>
        <w:widowControl/>
        <w:numPr>
          <w:ilvl w:val="1"/>
          <w:numId w:val="49"/>
        </w:numPr>
        <w:tabs>
          <w:tab w:val="num" w:pos="2880"/>
        </w:tabs>
        <w:spacing w:before="240"/>
        <w:ind w:left="0" w:firstLine="1440"/>
        <w:jc w:val="both"/>
        <w:rPr>
          <w:sz w:val="24"/>
        </w:rPr>
      </w:pPr>
      <w:r w:rsidRPr="00CD3CEE">
        <w:rPr>
          <w:sz w:val="24"/>
          <w:u w:val="single"/>
        </w:rPr>
        <w:lastRenderedPageBreak/>
        <w:t>School Renewal Notice</w:t>
      </w:r>
      <w:r w:rsidRPr="00CD3CEE">
        <w:rPr>
          <w:sz w:val="24"/>
        </w:rPr>
        <w:t>.  No later than August 1 in the calendar year that is the last year of a school’s Accountability Period (as defined in the Accountability Plan Guidelines), the Education Corporation may provide to the Trustees an application to extend the authority to operate a school (the “</w:t>
      </w:r>
      <w:r w:rsidRPr="00CD3CEE">
        <w:rPr>
          <w:b/>
          <w:sz w:val="24"/>
        </w:rPr>
        <w:t>School</w:t>
      </w:r>
      <w:r w:rsidRPr="00CD3CEE">
        <w:rPr>
          <w:sz w:val="24"/>
        </w:rPr>
        <w:t xml:space="preserve"> </w:t>
      </w:r>
      <w:r w:rsidRPr="00CD3CEE">
        <w:rPr>
          <w:b/>
          <w:sz w:val="24"/>
        </w:rPr>
        <w:t>Renewal Application</w:t>
      </w:r>
      <w:r w:rsidRPr="00CD3CEE">
        <w:rPr>
          <w:sz w:val="24"/>
        </w:rPr>
        <w:t xml:space="preserve">”).  </w:t>
      </w:r>
      <w:r w:rsidRPr="00CD3CEE">
        <w:rPr>
          <w:sz w:val="24"/>
          <w:szCs w:val="24"/>
        </w:rPr>
        <w:t xml:space="preserve">The Trustees may, at their sole discretion, waive the August 1 date restriction upon a written request from the Education Corporation; however, the publication of a later application deadline date on the website of the Institute shall constitute such waiver. </w:t>
      </w:r>
      <w:r w:rsidRPr="00CD3CEE">
        <w:rPr>
          <w:sz w:val="24"/>
        </w:rPr>
        <w:t xml:space="preserve"> The School Renewal Application shall conform to the Institute’s guidelines and contain:</w:t>
      </w:r>
    </w:p>
    <w:p w:rsidR="00543B19" w:rsidRPr="00CD3CEE" w:rsidRDefault="000B2B1F" w:rsidP="00752F53">
      <w:pPr>
        <w:widowControl/>
        <w:numPr>
          <w:ilvl w:val="0"/>
          <w:numId w:val="59"/>
        </w:numPr>
        <w:tabs>
          <w:tab w:val="clear" w:pos="2610"/>
          <w:tab w:val="num" w:pos="90"/>
        </w:tabs>
        <w:spacing w:before="240"/>
        <w:ind w:left="0" w:firstLine="2160"/>
        <w:jc w:val="both"/>
        <w:rPr>
          <w:sz w:val="24"/>
        </w:rPr>
      </w:pPr>
      <w:r w:rsidRPr="00CD3CEE">
        <w:rPr>
          <w:sz w:val="24"/>
        </w:rPr>
        <w:t>a report of the progress of the school in achieving the educational objectives set forth in the Terms of Operation; and</w:t>
      </w:r>
    </w:p>
    <w:p w:rsidR="00543B19" w:rsidRPr="00CD3CEE" w:rsidRDefault="000B2B1F" w:rsidP="00752F53">
      <w:pPr>
        <w:widowControl/>
        <w:numPr>
          <w:ilvl w:val="0"/>
          <w:numId w:val="59"/>
        </w:numPr>
        <w:spacing w:before="240"/>
        <w:ind w:left="0" w:firstLine="2160"/>
        <w:jc w:val="both"/>
        <w:rPr>
          <w:sz w:val="24"/>
        </w:rPr>
      </w:pPr>
      <w:r w:rsidRPr="00CD3CEE">
        <w:rPr>
          <w:sz w:val="24"/>
        </w:rPr>
        <w:t>a detailed financial statement disclosing the cost of administration, instruction, and other spending categories for the school that will allow a comparison of such costs to other schools, both public and private; and</w:t>
      </w:r>
    </w:p>
    <w:p w:rsidR="00543B19" w:rsidRPr="00CD3CEE" w:rsidRDefault="000B2B1F" w:rsidP="00752F53">
      <w:pPr>
        <w:widowControl/>
        <w:numPr>
          <w:ilvl w:val="0"/>
          <w:numId w:val="59"/>
        </w:numPr>
        <w:spacing w:before="240"/>
        <w:ind w:left="0" w:firstLine="2160"/>
        <w:jc w:val="both"/>
        <w:rPr>
          <w:sz w:val="24"/>
        </w:rPr>
      </w:pPr>
      <w:r w:rsidRPr="00CD3CEE">
        <w:rPr>
          <w:sz w:val="24"/>
        </w:rPr>
        <w:t>copies of each of the Annual Reports of the school including the school report cards and certified financial statements; and</w:t>
      </w:r>
    </w:p>
    <w:p w:rsidR="00543B19" w:rsidRPr="00CD3CEE" w:rsidRDefault="000B2B1F" w:rsidP="00752F53">
      <w:pPr>
        <w:widowControl/>
        <w:numPr>
          <w:ilvl w:val="0"/>
          <w:numId w:val="59"/>
        </w:numPr>
        <w:spacing w:before="240"/>
        <w:ind w:left="0" w:firstLine="2160"/>
        <w:jc w:val="both"/>
        <w:rPr>
          <w:sz w:val="24"/>
        </w:rPr>
      </w:pPr>
      <w:r w:rsidRPr="00CD3CEE">
        <w:rPr>
          <w:sz w:val="24"/>
        </w:rPr>
        <w:t>evidence of parent and student satisfaction at the school; and</w:t>
      </w:r>
    </w:p>
    <w:p w:rsidR="00543B19" w:rsidRPr="00CD3CEE" w:rsidRDefault="000B2B1F" w:rsidP="00752F53">
      <w:pPr>
        <w:widowControl/>
        <w:numPr>
          <w:ilvl w:val="0"/>
          <w:numId w:val="59"/>
        </w:numPr>
        <w:spacing w:before="240"/>
        <w:ind w:left="0" w:firstLine="2160"/>
        <w:jc w:val="both"/>
        <w:rPr>
          <w:sz w:val="24"/>
          <w:szCs w:val="24"/>
        </w:rPr>
      </w:pPr>
      <w:r w:rsidRPr="00CD3CEE">
        <w:rPr>
          <w:bCs/>
          <w:sz w:val="24"/>
          <w:szCs w:val="24"/>
        </w:rPr>
        <w:t>the means by which the school will meet or exceed its</w:t>
      </w:r>
      <w:r w:rsidRPr="00CD3CEE">
        <w:rPr>
          <w:bCs/>
          <w:color w:val="008100"/>
          <w:sz w:val="24"/>
          <w:szCs w:val="24"/>
        </w:rPr>
        <w:t xml:space="preserve"> </w:t>
      </w:r>
      <w:r w:rsidRPr="00CD3CEE">
        <w:rPr>
          <w:sz w:val="24"/>
          <w:szCs w:val="24"/>
        </w:rPr>
        <w:t>Enrollment and Retention Targets</w:t>
      </w:r>
      <w:r w:rsidRPr="00CD3CEE">
        <w:rPr>
          <w:bCs/>
          <w:color w:val="008100"/>
          <w:sz w:val="24"/>
          <w:szCs w:val="24"/>
        </w:rPr>
        <w:t xml:space="preserve">; </w:t>
      </w:r>
      <w:r w:rsidRPr="00CD3CEE">
        <w:rPr>
          <w:sz w:val="24"/>
          <w:szCs w:val="24"/>
        </w:rPr>
        <w:t>and</w:t>
      </w:r>
    </w:p>
    <w:p w:rsidR="00543B19" w:rsidRPr="00CD3CEE" w:rsidRDefault="000B2B1F" w:rsidP="00752F53">
      <w:pPr>
        <w:widowControl/>
        <w:numPr>
          <w:ilvl w:val="0"/>
          <w:numId w:val="59"/>
        </w:numPr>
        <w:spacing w:before="240"/>
        <w:ind w:left="0" w:firstLine="2160"/>
        <w:jc w:val="both"/>
        <w:rPr>
          <w:sz w:val="24"/>
        </w:rPr>
      </w:pPr>
      <w:r w:rsidRPr="00CD3CEE">
        <w:rPr>
          <w:sz w:val="24"/>
        </w:rPr>
        <w:t>such other material and information as is required by the Trustees.</w:t>
      </w:r>
    </w:p>
    <w:p w:rsidR="000B2B1F" w:rsidRPr="00CD3CEE" w:rsidRDefault="000B2B1F" w:rsidP="000B2B1F">
      <w:pPr>
        <w:jc w:val="both"/>
        <w:rPr>
          <w:sz w:val="24"/>
        </w:rPr>
      </w:pPr>
    </w:p>
    <w:p w:rsidR="00543B19" w:rsidRPr="00CD3CEE" w:rsidRDefault="000B2B1F" w:rsidP="00752F53">
      <w:pPr>
        <w:widowControl/>
        <w:numPr>
          <w:ilvl w:val="1"/>
          <w:numId w:val="49"/>
        </w:numPr>
        <w:tabs>
          <w:tab w:val="clear" w:pos="2160"/>
          <w:tab w:val="left" w:pos="0"/>
        </w:tabs>
        <w:ind w:left="0" w:firstLine="1440"/>
        <w:jc w:val="both"/>
        <w:rPr>
          <w:sz w:val="24"/>
          <w:szCs w:val="24"/>
        </w:rPr>
      </w:pPr>
      <w:r w:rsidRPr="00CD3CEE">
        <w:rPr>
          <w:sz w:val="24"/>
          <w:szCs w:val="24"/>
          <w:u w:val="single"/>
        </w:rPr>
        <w:t>Approval or Denial of School Renewal</w:t>
      </w:r>
      <w:r w:rsidRPr="00CD3CEE">
        <w:rPr>
          <w:sz w:val="24"/>
          <w:szCs w:val="24"/>
        </w:rPr>
        <w:t>.  The Trustees shall either approve or deny the School Renewal Application.  In the event that the School Renewal Application is not approved, the Education Corporation shall close the school at the end of the school year that corresponds with the end of the period the Education Corporation may operate the school, and the Education Corporation shall follow the procedures for school closure as set forth in section 8.8 of this Charter Agreement.  In the event that the School Renewal Application is granted in whole or part, the Trustees, pursuant to Education Law § 2852(7), shall enter into a proposed charter revision with the Education Corporation to amend the Terms of Operation to allow the Education Corporation to operate the school for an additional period of time in accordance with the Trustees renewal practices, which will be available on the website of the Institute, and forward the proposed revision to the Regents.  In the event the Provisional Charter term does not correspond to the school’s renewal period, and the Provisional Charter would expire prior to the expiration of the school’s renewal term, the Trustees will, upon application, so extend the charter term unless there is cause to revoke or terminate the Charter at that time pursuant to the Act or this Charter Agreement.  Nothing herein shall obligate the Trustees to approve a School Renewal Application or an Extension Application or resubmit a proposed revision to renew the authority to operate a school.</w:t>
      </w:r>
    </w:p>
    <w:p w:rsidR="000B2B1F" w:rsidRPr="00CD3CEE" w:rsidRDefault="000B2B1F" w:rsidP="000B2B1F">
      <w:pPr>
        <w:jc w:val="both"/>
        <w:rPr>
          <w:sz w:val="24"/>
        </w:rPr>
      </w:pPr>
    </w:p>
    <w:p w:rsidR="000B2B1F" w:rsidRPr="00CD3CEE" w:rsidRDefault="000B2B1F" w:rsidP="000B2B1F">
      <w:pPr>
        <w:ind w:firstLine="1440"/>
        <w:jc w:val="both"/>
        <w:rPr>
          <w:sz w:val="24"/>
        </w:rPr>
      </w:pPr>
      <w:r w:rsidRPr="00CD3CEE">
        <w:rPr>
          <w:sz w:val="24"/>
        </w:rPr>
        <w:t>8.5</w:t>
      </w:r>
      <w:r w:rsidRPr="00CD3CEE">
        <w:rPr>
          <w:sz w:val="24"/>
        </w:rPr>
        <w:tab/>
      </w:r>
      <w:r w:rsidRPr="00CD3CEE">
        <w:rPr>
          <w:sz w:val="24"/>
          <w:u w:val="single"/>
        </w:rPr>
        <w:t>Corrective Plans</w:t>
      </w:r>
      <w:r w:rsidRPr="00CD3CEE">
        <w:rPr>
          <w:sz w:val="24"/>
        </w:rPr>
        <w:t xml:space="preserve">.  If the Trustees determine that the Education </w:t>
      </w:r>
      <w:r w:rsidRPr="00CD3CEE">
        <w:rPr>
          <w:sz w:val="24"/>
        </w:rPr>
        <w:lastRenderedPageBreak/>
        <w:t>Corporation or any of its schools or sites is not progressing toward one or more of the performance or education goals set forth in the Charter, that the quality of a school’s or site’s educational program or the Education Corporation’s governance practices are not satisfactory, or that the Education Corporation or any of its schools or sites is not in compliance with the terms and conditions of the Provisional Charter or the Charter Agreement including the Monitoring Plan, then the Trustees, in consultation with the Education Corporation, may develop and require the Education Corporation to implement a corrective plan (“</w:t>
      </w:r>
      <w:r w:rsidRPr="00CD3CEE">
        <w:rPr>
          <w:b/>
          <w:sz w:val="24"/>
        </w:rPr>
        <w:t>Corrective Plan</w:t>
      </w:r>
      <w:r w:rsidRPr="00CD3CEE">
        <w:rPr>
          <w:sz w:val="24"/>
        </w:rPr>
        <w:t>”).  Nothing contained herein shall require the Trustees to undertake the development of a Corrective Plan or be in derogation of the Trustees’ or the Regents’ ability to revoke the Provisional Charter, place the Education Corporation on probationary status, or initiate mandatory remedial action in accordance with the Act and sections 8.6 and 8.7 of the Charter Agreement.</w:t>
      </w:r>
    </w:p>
    <w:p w:rsidR="000B2B1F" w:rsidRPr="00CD3CEE" w:rsidRDefault="000B2B1F" w:rsidP="000B2B1F">
      <w:pPr>
        <w:jc w:val="both"/>
        <w:rPr>
          <w:sz w:val="24"/>
        </w:rPr>
      </w:pPr>
    </w:p>
    <w:p w:rsidR="000B2B1F" w:rsidRPr="00CD3CEE" w:rsidRDefault="000B2B1F" w:rsidP="000B2B1F">
      <w:pPr>
        <w:ind w:firstLine="1440"/>
        <w:jc w:val="both"/>
        <w:rPr>
          <w:sz w:val="24"/>
        </w:rPr>
      </w:pPr>
      <w:r w:rsidRPr="00CD3CEE">
        <w:rPr>
          <w:sz w:val="24"/>
        </w:rPr>
        <w:t>8.6</w:t>
      </w:r>
      <w:r w:rsidRPr="00CD3CEE">
        <w:rPr>
          <w:sz w:val="24"/>
        </w:rPr>
        <w:tab/>
      </w:r>
      <w:r w:rsidRPr="00CD3CEE">
        <w:rPr>
          <w:sz w:val="24"/>
          <w:u w:val="single"/>
        </w:rPr>
        <w:t>Grounds for Charter Termination or Revocation</w:t>
      </w:r>
      <w:r w:rsidRPr="00CD3CEE">
        <w:rPr>
          <w:sz w:val="24"/>
        </w:rPr>
        <w:t>.  The Charter may be terminated and revoked:</w:t>
      </w:r>
    </w:p>
    <w:p w:rsidR="000B2B1F" w:rsidRPr="00CD3CEE" w:rsidRDefault="000B2B1F" w:rsidP="000B2B1F">
      <w:pPr>
        <w:jc w:val="both"/>
        <w:rPr>
          <w:sz w:val="24"/>
        </w:rPr>
      </w:pPr>
    </w:p>
    <w:p w:rsidR="000B2B1F" w:rsidRPr="00CD3CEE" w:rsidRDefault="000B2B1F" w:rsidP="000B2B1F">
      <w:pPr>
        <w:pStyle w:val="BodyTextIndent"/>
        <w:tabs>
          <w:tab w:val="left" w:pos="-1440"/>
          <w:tab w:val="left" w:pos="0"/>
        </w:tabs>
      </w:pPr>
      <w:r w:rsidRPr="00CD3CEE">
        <w:tab/>
        <w:t>(a)</w:t>
      </w:r>
      <w:r w:rsidRPr="00CD3CEE">
        <w:tab/>
        <w:t>by the Trustees or the Regents in accordance with section 2855 of the Education Law; or</w:t>
      </w:r>
    </w:p>
    <w:p w:rsidR="000B2B1F" w:rsidRPr="00CD3CEE" w:rsidRDefault="000B2B1F" w:rsidP="000B2B1F">
      <w:pPr>
        <w:tabs>
          <w:tab w:val="left" w:pos="-1440"/>
        </w:tabs>
        <w:ind w:left="2160" w:hanging="720"/>
        <w:jc w:val="both"/>
        <w:rPr>
          <w:sz w:val="24"/>
        </w:rPr>
      </w:pPr>
    </w:p>
    <w:p w:rsidR="000B2B1F" w:rsidRPr="00CD3CEE" w:rsidRDefault="000B2B1F" w:rsidP="000B2B1F">
      <w:pPr>
        <w:pStyle w:val="BodyText"/>
        <w:tabs>
          <w:tab w:val="left" w:pos="-1440"/>
        </w:tabs>
        <w:rPr>
          <w:rFonts w:asciiTheme="minorHAnsi" w:hAnsiTheme="minorHAnsi"/>
        </w:rPr>
      </w:pPr>
      <w:r w:rsidRPr="00CD3CEE">
        <w:rPr>
          <w:rFonts w:asciiTheme="minorHAnsi" w:hAnsiTheme="minorHAnsi"/>
        </w:rPr>
        <w:tab/>
      </w:r>
      <w:r w:rsidRPr="00CD3CEE">
        <w:rPr>
          <w:rFonts w:asciiTheme="minorHAnsi" w:hAnsiTheme="minorHAnsi"/>
        </w:rPr>
        <w:tab/>
      </w:r>
      <w:r w:rsidRPr="00CD3CEE">
        <w:rPr>
          <w:rFonts w:asciiTheme="minorHAnsi" w:hAnsiTheme="minorHAnsi"/>
        </w:rPr>
        <w:tab/>
        <w:t>(b)</w:t>
      </w:r>
      <w:r w:rsidRPr="00CD3CEE">
        <w:rPr>
          <w:rFonts w:asciiTheme="minorHAnsi" w:hAnsiTheme="minorHAnsi"/>
        </w:rPr>
        <w:tab/>
        <w:t>by mutual agreement of the Parties hereto.</w:t>
      </w:r>
    </w:p>
    <w:p w:rsidR="000B2B1F" w:rsidRPr="00CD3CEE" w:rsidRDefault="000B2B1F" w:rsidP="000B2B1F">
      <w:pPr>
        <w:tabs>
          <w:tab w:val="left" w:pos="-1440"/>
        </w:tabs>
        <w:jc w:val="both"/>
        <w:rPr>
          <w:sz w:val="24"/>
        </w:rPr>
      </w:pPr>
    </w:p>
    <w:p w:rsidR="000B2B1F" w:rsidRPr="00CD3CEE" w:rsidRDefault="000B2B1F" w:rsidP="000B2B1F">
      <w:pPr>
        <w:tabs>
          <w:tab w:val="left" w:pos="-1440"/>
        </w:tabs>
        <w:jc w:val="both"/>
        <w:rPr>
          <w:sz w:val="24"/>
        </w:rPr>
      </w:pPr>
      <w:r w:rsidRPr="00CD3CEE">
        <w:rPr>
          <w:sz w:val="24"/>
        </w:rPr>
        <w:tab/>
      </w:r>
      <w:r w:rsidRPr="00CD3CEE">
        <w:rPr>
          <w:sz w:val="24"/>
        </w:rPr>
        <w:tab/>
        <w:t>8.7</w:t>
      </w:r>
      <w:r w:rsidRPr="00CD3CEE">
        <w:rPr>
          <w:sz w:val="24"/>
        </w:rPr>
        <w:tab/>
      </w:r>
      <w:r w:rsidRPr="00CD3CEE">
        <w:rPr>
          <w:sz w:val="24"/>
          <w:u w:val="single"/>
        </w:rPr>
        <w:t>Grounds for School Closure</w:t>
      </w:r>
      <w:r w:rsidRPr="00CD3CEE">
        <w:rPr>
          <w:sz w:val="24"/>
        </w:rPr>
        <w:t>.  The Education Corporation’s authority to operate any school may be terminated or revoked:</w:t>
      </w:r>
    </w:p>
    <w:p w:rsidR="000B2B1F" w:rsidRPr="00CD3CEE" w:rsidRDefault="000B2B1F" w:rsidP="000B2B1F">
      <w:pPr>
        <w:tabs>
          <w:tab w:val="left" w:pos="-1440"/>
        </w:tabs>
        <w:jc w:val="both"/>
        <w:rPr>
          <w:sz w:val="24"/>
        </w:rPr>
      </w:pPr>
    </w:p>
    <w:p w:rsidR="000B2B1F" w:rsidRPr="00CD3CEE" w:rsidRDefault="000B2B1F" w:rsidP="000B2B1F">
      <w:pPr>
        <w:tabs>
          <w:tab w:val="left" w:pos="-1440"/>
        </w:tabs>
        <w:jc w:val="both"/>
        <w:rPr>
          <w:sz w:val="24"/>
        </w:rPr>
      </w:pPr>
      <w:r w:rsidRPr="00CD3CEE">
        <w:rPr>
          <w:sz w:val="24"/>
        </w:rPr>
        <w:tab/>
      </w:r>
      <w:r w:rsidRPr="00CD3CEE">
        <w:rPr>
          <w:sz w:val="24"/>
        </w:rPr>
        <w:tab/>
      </w:r>
      <w:r w:rsidRPr="00CD3CEE">
        <w:rPr>
          <w:sz w:val="24"/>
        </w:rPr>
        <w:tab/>
        <w:t xml:space="preserve">(a) should the Trustees determine that one of the grounds set forth in Education Law § 2855 apply to such school; or </w:t>
      </w:r>
    </w:p>
    <w:p w:rsidR="000B2B1F" w:rsidRPr="00CD3CEE" w:rsidRDefault="000B2B1F" w:rsidP="000B2B1F">
      <w:pPr>
        <w:tabs>
          <w:tab w:val="left" w:pos="-1440"/>
        </w:tabs>
        <w:jc w:val="both"/>
        <w:rPr>
          <w:sz w:val="24"/>
        </w:rPr>
      </w:pPr>
    </w:p>
    <w:p w:rsidR="000B2B1F" w:rsidRPr="00CD3CEE" w:rsidRDefault="000B2B1F" w:rsidP="000B2B1F">
      <w:pPr>
        <w:tabs>
          <w:tab w:val="left" w:pos="-1440"/>
        </w:tabs>
        <w:jc w:val="both"/>
        <w:rPr>
          <w:sz w:val="24"/>
        </w:rPr>
      </w:pPr>
      <w:r w:rsidRPr="00CD3CEE">
        <w:rPr>
          <w:sz w:val="24"/>
        </w:rPr>
        <w:tab/>
      </w:r>
      <w:r w:rsidRPr="00CD3CEE">
        <w:rPr>
          <w:sz w:val="24"/>
        </w:rPr>
        <w:tab/>
      </w:r>
      <w:r w:rsidRPr="00CD3CEE">
        <w:rPr>
          <w:sz w:val="24"/>
        </w:rPr>
        <w:tab/>
        <w:t xml:space="preserve">(b) by mutual agreement of the Parties hereto. </w:t>
      </w:r>
    </w:p>
    <w:p w:rsidR="000B2B1F" w:rsidRPr="00CD3CEE" w:rsidRDefault="000B2B1F" w:rsidP="000B2B1F">
      <w:pPr>
        <w:tabs>
          <w:tab w:val="left" w:pos="-1440"/>
        </w:tabs>
        <w:jc w:val="both"/>
        <w:rPr>
          <w:sz w:val="24"/>
        </w:rPr>
      </w:pPr>
    </w:p>
    <w:p w:rsidR="000B2B1F" w:rsidRPr="00CD3CEE" w:rsidRDefault="000B2B1F" w:rsidP="000B2B1F">
      <w:pPr>
        <w:ind w:firstLine="1440"/>
        <w:jc w:val="both"/>
        <w:rPr>
          <w:sz w:val="24"/>
        </w:rPr>
      </w:pPr>
      <w:r w:rsidRPr="00CD3CEE">
        <w:rPr>
          <w:sz w:val="24"/>
        </w:rPr>
        <w:t>8.8</w:t>
      </w:r>
      <w:r w:rsidRPr="00CD3CEE">
        <w:rPr>
          <w:sz w:val="24"/>
        </w:rPr>
        <w:tab/>
      </w:r>
      <w:r w:rsidRPr="00CD3CEE">
        <w:rPr>
          <w:sz w:val="24"/>
          <w:u w:val="single"/>
        </w:rPr>
        <w:t>Notice and Procedures</w:t>
      </w:r>
      <w:r w:rsidRPr="00CD3CEE">
        <w:rPr>
          <w:sz w:val="24"/>
        </w:rPr>
        <w:t>.  (a)</w:t>
      </w:r>
      <w:r w:rsidRPr="00CD3CEE">
        <w:rPr>
          <w:sz w:val="24"/>
        </w:rPr>
        <w:tab/>
        <w:t>Should the Trustees determine that one of the grounds for termination or revocation of the Charter as defined under the Act has occurred or is occurring, the Trustees may, at their discretion, elect as follows:</w:t>
      </w:r>
    </w:p>
    <w:p w:rsidR="000B2B1F" w:rsidRPr="00CD3CEE" w:rsidRDefault="000B2B1F" w:rsidP="000B2B1F">
      <w:pPr>
        <w:ind w:firstLine="1440"/>
        <w:jc w:val="both"/>
        <w:rPr>
          <w:sz w:val="24"/>
        </w:rPr>
      </w:pPr>
    </w:p>
    <w:p w:rsidR="000B2B1F" w:rsidRPr="00CD3CEE" w:rsidRDefault="000B2B1F" w:rsidP="000B2B1F">
      <w:pPr>
        <w:ind w:left="2160" w:firstLine="720"/>
        <w:jc w:val="both"/>
        <w:rPr>
          <w:sz w:val="24"/>
        </w:rPr>
      </w:pPr>
      <w:r w:rsidRPr="00CD3CEE">
        <w:rPr>
          <w:sz w:val="24"/>
        </w:rPr>
        <w:t>(i)</w:t>
      </w:r>
      <w:r w:rsidRPr="00CD3CEE">
        <w:rPr>
          <w:sz w:val="24"/>
        </w:rPr>
        <w:tab/>
        <w:t>to terminate the Charter; or</w:t>
      </w:r>
    </w:p>
    <w:p w:rsidR="000B2B1F" w:rsidRPr="00CD3CEE" w:rsidRDefault="000B2B1F" w:rsidP="000B2B1F">
      <w:pPr>
        <w:pStyle w:val="BodyTextIndent2"/>
        <w:tabs>
          <w:tab w:val="num" w:pos="2160"/>
        </w:tabs>
        <w:ind w:left="2160"/>
        <w:rPr>
          <w:rFonts w:asciiTheme="minorHAnsi" w:hAnsiTheme="minorHAnsi"/>
        </w:rPr>
      </w:pPr>
    </w:p>
    <w:p w:rsidR="000B2B1F" w:rsidRPr="00CD3CEE" w:rsidRDefault="000B2B1F" w:rsidP="000B2B1F">
      <w:pPr>
        <w:pStyle w:val="BodyTextIndent2"/>
        <w:tabs>
          <w:tab w:val="num" w:pos="0"/>
        </w:tabs>
        <w:ind w:left="0" w:firstLine="1440"/>
        <w:rPr>
          <w:rFonts w:asciiTheme="minorHAnsi" w:hAnsiTheme="minorHAnsi"/>
        </w:rPr>
      </w:pPr>
      <w:r w:rsidRPr="00CD3CEE">
        <w:rPr>
          <w:rFonts w:asciiTheme="minorHAnsi" w:hAnsiTheme="minorHAnsi"/>
        </w:rPr>
        <w:tab/>
      </w:r>
      <w:r w:rsidRPr="00CD3CEE">
        <w:rPr>
          <w:rFonts w:asciiTheme="minorHAnsi" w:hAnsiTheme="minorHAnsi"/>
        </w:rPr>
        <w:tab/>
        <w:t>(ii)</w:t>
      </w:r>
      <w:r w:rsidRPr="00CD3CEE">
        <w:rPr>
          <w:rFonts w:asciiTheme="minorHAnsi" w:hAnsiTheme="minorHAnsi"/>
        </w:rPr>
        <w:tab/>
        <w:t>terminate the Education Corporation’s authority to operate one or more programs, schools or sites, or any combination thereof; or</w:t>
      </w:r>
    </w:p>
    <w:p w:rsidR="000B2B1F" w:rsidRPr="00CD3CEE" w:rsidRDefault="000B2B1F" w:rsidP="000B2B1F">
      <w:pPr>
        <w:pStyle w:val="BodyTextIndent2"/>
        <w:tabs>
          <w:tab w:val="num" w:pos="0"/>
        </w:tabs>
        <w:ind w:left="0" w:firstLine="1440"/>
        <w:rPr>
          <w:rFonts w:asciiTheme="minorHAnsi" w:hAnsiTheme="minorHAnsi"/>
        </w:rPr>
      </w:pPr>
    </w:p>
    <w:p w:rsidR="000B2B1F" w:rsidRPr="00CD3CEE" w:rsidRDefault="000B2B1F" w:rsidP="000B2B1F">
      <w:pPr>
        <w:pStyle w:val="BodyTextIndent2"/>
        <w:tabs>
          <w:tab w:val="num" w:pos="0"/>
        </w:tabs>
        <w:ind w:left="0" w:firstLine="1440"/>
        <w:rPr>
          <w:rFonts w:asciiTheme="minorHAnsi" w:hAnsiTheme="minorHAnsi"/>
        </w:rPr>
      </w:pPr>
      <w:r w:rsidRPr="00CD3CEE">
        <w:rPr>
          <w:rFonts w:asciiTheme="minorHAnsi" w:hAnsiTheme="minorHAnsi"/>
        </w:rPr>
        <w:tab/>
      </w:r>
      <w:r w:rsidRPr="00CD3CEE">
        <w:rPr>
          <w:rFonts w:asciiTheme="minorHAnsi" w:hAnsiTheme="minorHAnsi"/>
        </w:rPr>
        <w:tab/>
        <w:t>(iii)</w:t>
      </w:r>
      <w:r w:rsidRPr="00CD3CEE">
        <w:rPr>
          <w:rFonts w:asciiTheme="minorHAnsi" w:hAnsiTheme="minorHAnsi"/>
        </w:rPr>
        <w:tab/>
        <w:t xml:space="preserve">to place the Education Corporation on probationary status and prepare and cause the Education Corporation to implement a remedial action plan the terms and conditions of which the Education Corporation must agree to abide by in all respects. </w:t>
      </w:r>
    </w:p>
    <w:p w:rsidR="000B2B1F" w:rsidRPr="00CD3CEE" w:rsidRDefault="000B2B1F" w:rsidP="000B2B1F">
      <w:pPr>
        <w:pStyle w:val="BodyText"/>
        <w:rPr>
          <w:rFonts w:asciiTheme="minorHAnsi" w:hAnsiTheme="minorHAnsi"/>
        </w:rPr>
      </w:pPr>
    </w:p>
    <w:p w:rsidR="000B2B1F" w:rsidRPr="00CD3CEE" w:rsidRDefault="000B2B1F" w:rsidP="000B2B1F">
      <w:pPr>
        <w:pStyle w:val="BodyText"/>
        <w:ind w:firstLine="2160"/>
        <w:rPr>
          <w:rFonts w:asciiTheme="minorHAnsi" w:hAnsiTheme="minorHAnsi"/>
        </w:rPr>
      </w:pPr>
      <w:r w:rsidRPr="00CD3CEE">
        <w:rPr>
          <w:rFonts w:asciiTheme="minorHAnsi" w:hAnsiTheme="minorHAnsi"/>
        </w:rPr>
        <w:t>(b)</w:t>
      </w:r>
      <w:r w:rsidRPr="00CD3CEE">
        <w:rPr>
          <w:rFonts w:asciiTheme="minorHAnsi" w:hAnsiTheme="minorHAnsi"/>
        </w:rPr>
        <w:tab/>
        <w:t xml:space="preserve">Should the Trustees elect to terminate the Charter, notice of such shall be provided to the Education Corporation Board at least thirty (30) days prior to the effective date of the proposed termination.  Such </w:t>
      </w:r>
      <w:r w:rsidRPr="00CD3CEE">
        <w:rPr>
          <w:rFonts w:asciiTheme="minorHAnsi" w:hAnsiTheme="minorHAnsi"/>
        </w:rPr>
        <w:lastRenderedPageBreak/>
        <w:t xml:space="preserve">notice shall include a statement of reasons for the proposed termination.  Prior to termination of the Charter, the Education Corporation shall be provided an opportunity to be heard and present evidence in opposition to termination.  </w:t>
      </w:r>
    </w:p>
    <w:p w:rsidR="000B2B1F" w:rsidRPr="00CD3CEE" w:rsidRDefault="000B2B1F" w:rsidP="000B2B1F">
      <w:pPr>
        <w:pStyle w:val="BodyText"/>
        <w:ind w:firstLine="2160"/>
        <w:rPr>
          <w:rFonts w:asciiTheme="minorHAnsi" w:hAnsiTheme="minorHAnsi"/>
        </w:rPr>
      </w:pPr>
    </w:p>
    <w:p w:rsidR="000B2B1F" w:rsidRPr="00CD3CEE" w:rsidRDefault="000B2B1F" w:rsidP="000B2B1F">
      <w:pPr>
        <w:pStyle w:val="BodyText"/>
        <w:ind w:firstLine="2160"/>
        <w:rPr>
          <w:rFonts w:asciiTheme="minorHAnsi" w:hAnsiTheme="minorHAnsi"/>
        </w:rPr>
      </w:pPr>
      <w:r w:rsidRPr="00CD3CEE">
        <w:rPr>
          <w:rFonts w:asciiTheme="minorHAnsi" w:hAnsiTheme="minorHAnsi"/>
        </w:rPr>
        <w:t>(c)</w:t>
      </w:r>
      <w:r w:rsidRPr="00CD3CEE">
        <w:rPr>
          <w:rFonts w:asciiTheme="minorHAnsi" w:hAnsiTheme="minorHAnsi"/>
        </w:rPr>
        <w:tab/>
        <w:t>Should the Trustees elect to place the Education Corporation on probationary status, such probation shall be effective upon notice to the Education Corporation.  In the event that the Education Corporation is placed on probationary status, and does not abide by the terms and conditions of the remedial action plan to the satisfaction of the Trustees, or refuses to implement such plan, the Trustees may declare the Charter terminated with notice of such decision to be given to the Education Corporation Board at least five (5) days prior to the termination date set by the Trustees.  The terms and conditions of a remedial plan may include, but are not limited to, the termination of the authority of the Education Corporation to operate a school, site or program.</w:t>
      </w:r>
    </w:p>
    <w:p w:rsidR="000B2B1F" w:rsidRPr="00CD3CEE" w:rsidRDefault="000B2B1F" w:rsidP="000B2B1F">
      <w:pPr>
        <w:pStyle w:val="BodyText"/>
        <w:ind w:firstLine="2160"/>
        <w:rPr>
          <w:rFonts w:asciiTheme="minorHAnsi" w:hAnsiTheme="minorHAnsi"/>
        </w:rPr>
      </w:pPr>
    </w:p>
    <w:p w:rsidR="000B2B1F" w:rsidRPr="00CD3CEE" w:rsidRDefault="000B2B1F" w:rsidP="000B2B1F">
      <w:pPr>
        <w:pStyle w:val="BodyText"/>
        <w:ind w:firstLine="2160"/>
        <w:rPr>
          <w:rFonts w:asciiTheme="minorHAnsi" w:hAnsiTheme="minorHAnsi"/>
        </w:rPr>
      </w:pPr>
      <w:r w:rsidRPr="00CD3CEE">
        <w:rPr>
          <w:rFonts w:asciiTheme="minorHAnsi" w:hAnsiTheme="minorHAnsi"/>
        </w:rPr>
        <w:t>(d)</w:t>
      </w:r>
      <w:r w:rsidRPr="00CD3CEE">
        <w:rPr>
          <w:rFonts w:asciiTheme="minorHAnsi" w:hAnsiTheme="minorHAnsi"/>
        </w:rPr>
        <w:tab/>
        <w:t xml:space="preserve">Should the Trustees elect to terminate the authority of the Education Corporation to operate a school or site, notice of such shall be provided to the Education Corporation Board in the same manner as set forth in subsection (b) of this section 8.8.  </w:t>
      </w:r>
    </w:p>
    <w:p w:rsidR="000B2B1F" w:rsidRPr="00CD3CEE" w:rsidRDefault="000B2B1F" w:rsidP="000B2B1F">
      <w:pPr>
        <w:pStyle w:val="BodyText"/>
        <w:ind w:firstLine="2160"/>
        <w:rPr>
          <w:rFonts w:asciiTheme="minorHAnsi" w:hAnsiTheme="minorHAnsi"/>
        </w:rPr>
      </w:pPr>
      <w:r w:rsidRPr="00CD3CEE">
        <w:rPr>
          <w:rFonts w:asciiTheme="minorHAnsi" w:hAnsiTheme="minorHAnsi"/>
        </w:rPr>
        <w:t>(e)</w:t>
      </w:r>
      <w:r w:rsidRPr="00CD3CEE">
        <w:rPr>
          <w:rFonts w:asciiTheme="minorHAnsi" w:hAnsiTheme="minorHAnsi"/>
        </w:rPr>
        <w:tab/>
        <w:t>Should the Trustees elect to terminate the authority of the Education Corporation to operate a program, notice will be provided to the Education Corporation, but the Trustees are not obligated to follow the procedures set forth above.</w:t>
      </w:r>
    </w:p>
    <w:p w:rsidR="000B2B1F" w:rsidRPr="00CD3CEE" w:rsidRDefault="000B2B1F" w:rsidP="000B2B1F">
      <w:pPr>
        <w:pStyle w:val="BodyText"/>
        <w:rPr>
          <w:rFonts w:asciiTheme="minorHAnsi" w:hAnsiTheme="minorHAnsi"/>
        </w:rPr>
      </w:pPr>
    </w:p>
    <w:p w:rsidR="000B2B1F" w:rsidRPr="00CD3CEE" w:rsidRDefault="000B2B1F" w:rsidP="000B2B1F">
      <w:pPr>
        <w:pStyle w:val="BodyText"/>
        <w:rPr>
          <w:rFonts w:asciiTheme="minorHAnsi" w:hAnsiTheme="minorHAnsi"/>
        </w:rPr>
      </w:pPr>
      <w:r w:rsidRPr="00CD3CEE">
        <w:rPr>
          <w:rFonts w:asciiTheme="minorHAnsi" w:hAnsiTheme="minorHAnsi"/>
        </w:rPr>
        <w:tab/>
      </w:r>
      <w:r w:rsidRPr="00CD3CEE">
        <w:rPr>
          <w:rFonts w:asciiTheme="minorHAnsi" w:hAnsiTheme="minorHAnsi"/>
        </w:rPr>
        <w:tab/>
        <w:t>8.9</w:t>
      </w:r>
      <w:r w:rsidRPr="00CD3CEE">
        <w:rPr>
          <w:rFonts w:asciiTheme="minorHAnsi" w:hAnsiTheme="minorHAnsi"/>
        </w:rPr>
        <w:tab/>
      </w:r>
      <w:r w:rsidRPr="00CD3CEE">
        <w:rPr>
          <w:rFonts w:asciiTheme="minorHAnsi" w:hAnsiTheme="minorHAnsi"/>
          <w:u w:val="single"/>
        </w:rPr>
        <w:t>Education Corporation Dissolution and Dissolution Reserve Fund</w:t>
      </w:r>
      <w:r w:rsidRPr="00CD3CEE">
        <w:rPr>
          <w:rFonts w:asciiTheme="minorHAnsi" w:hAnsiTheme="minorHAnsi"/>
        </w:rPr>
        <w:t xml:space="preserve">. </w:t>
      </w:r>
      <w:r w:rsidRPr="00CD3CEE">
        <w:rPr>
          <w:rFonts w:asciiTheme="minorHAnsi" w:hAnsiTheme="minorHAnsi"/>
        </w:rPr>
        <w:br/>
      </w:r>
      <w:r w:rsidRPr="00CD3CEE">
        <w:rPr>
          <w:rFonts w:asciiTheme="minorHAnsi" w:hAnsiTheme="minorHAnsi"/>
        </w:rPr>
        <w:tab/>
      </w:r>
      <w:r w:rsidRPr="00CD3CEE">
        <w:rPr>
          <w:rFonts w:asciiTheme="minorHAnsi" w:hAnsiTheme="minorHAnsi"/>
        </w:rPr>
        <w:tab/>
      </w:r>
      <w:r w:rsidRPr="00CD3CEE">
        <w:rPr>
          <w:rFonts w:asciiTheme="minorHAnsi" w:hAnsiTheme="minorHAnsi"/>
        </w:rPr>
        <w:tab/>
        <w:t>(a)</w:t>
      </w:r>
      <w:r w:rsidRPr="00CD3CEE">
        <w:rPr>
          <w:rFonts w:asciiTheme="minorHAnsi" w:hAnsiTheme="minorHAnsi"/>
        </w:rPr>
        <w:tab/>
        <w:t>In the event of termination of the Charter, whether prematurely or otherwise, the Education Corporation shall establish and follow procedures consistent with those required by subdivision 2851(2)(t) of the Education Law for the transfer of students and student records to the school district in which each school is located and for the disposition of the Education Corporation’s assets to another charter school located within the school district or the school district in which the Education Corporation is located.  In addition, in case of such an event, voluntary surrender of the Charter or the closure of all of the schools of the Education Corporation without termination of the Charter, the Education Corporation will follow any additional procedures required by the Trustees or the Regents to ensure an orderly dissolution or transition process, (including the implementation of an education corporation closure plan as provided by and posted on the website of the Institute, appointment of pupil placement coordinators, a custodian of records and any other necessary personnel).</w:t>
      </w:r>
    </w:p>
    <w:p w:rsidR="000B2B1F" w:rsidRPr="00CD3CEE" w:rsidRDefault="000B2B1F" w:rsidP="000B2B1F">
      <w:pPr>
        <w:ind w:left="1440" w:firstLine="720"/>
        <w:jc w:val="both"/>
        <w:rPr>
          <w:sz w:val="24"/>
          <w:szCs w:val="24"/>
        </w:rPr>
      </w:pPr>
    </w:p>
    <w:p w:rsidR="000B2B1F" w:rsidRPr="00CD3CEE" w:rsidRDefault="000B2B1F" w:rsidP="000B2B1F">
      <w:pPr>
        <w:pStyle w:val="BodyTextIndent2"/>
        <w:tabs>
          <w:tab w:val="num" w:pos="0"/>
        </w:tabs>
        <w:ind w:left="0" w:firstLine="1440"/>
        <w:rPr>
          <w:rFonts w:asciiTheme="minorHAnsi" w:hAnsiTheme="minorHAnsi"/>
          <w:szCs w:val="24"/>
        </w:rPr>
      </w:pPr>
      <w:r w:rsidRPr="00CD3CEE">
        <w:rPr>
          <w:rFonts w:asciiTheme="minorHAnsi" w:hAnsiTheme="minorHAnsi"/>
          <w:szCs w:val="24"/>
        </w:rPr>
        <w:tab/>
        <w:t>(b)</w:t>
      </w:r>
      <w:r w:rsidRPr="00CD3CEE">
        <w:rPr>
          <w:rFonts w:asciiTheme="minorHAnsi" w:hAnsiTheme="minorHAnsi"/>
          <w:szCs w:val="24"/>
        </w:rPr>
        <w:tab/>
        <w:t>The Education Corporation must create a dissolution reserve fund or account for purposes of school closure and/or dissolution of the Education Corporation in an amount to be determined as follows:</w:t>
      </w:r>
    </w:p>
    <w:p w:rsidR="000B2B1F" w:rsidRPr="00CD3CEE" w:rsidRDefault="000B2B1F" w:rsidP="000B2B1F">
      <w:pPr>
        <w:pStyle w:val="BodyTextIndent2"/>
        <w:tabs>
          <w:tab w:val="num" w:pos="0"/>
        </w:tabs>
        <w:ind w:left="0" w:firstLine="1440"/>
        <w:rPr>
          <w:rFonts w:asciiTheme="minorHAnsi" w:hAnsiTheme="minorHAnsi"/>
          <w:szCs w:val="24"/>
        </w:rPr>
      </w:pPr>
      <w:r w:rsidRPr="00CD3CEE">
        <w:rPr>
          <w:rFonts w:asciiTheme="minorHAnsi" w:hAnsiTheme="minorHAnsi"/>
          <w:szCs w:val="24"/>
        </w:rPr>
        <w:lastRenderedPageBreak/>
        <w:tab/>
      </w:r>
      <w:r w:rsidRPr="00CD3CEE">
        <w:rPr>
          <w:rFonts w:asciiTheme="minorHAnsi" w:hAnsiTheme="minorHAnsi"/>
          <w:szCs w:val="24"/>
        </w:rPr>
        <w:tab/>
        <w:t xml:space="preserve">(i)  seventy-five thousand dollars ($75,000) per school for each of the first two (2) schools operated by the Education Corporation to be funded, at a minimum, by reserving twenty-five thousand dollars ($25,000) per year during the first three (3) years of operation of each school;  </w:t>
      </w:r>
    </w:p>
    <w:p w:rsidR="000B2B1F" w:rsidRPr="00CD3CEE" w:rsidRDefault="000B2B1F" w:rsidP="000B2B1F">
      <w:pPr>
        <w:pStyle w:val="BodyTextIndent2"/>
        <w:tabs>
          <w:tab w:val="num" w:pos="0"/>
        </w:tabs>
        <w:ind w:left="0" w:firstLine="1440"/>
        <w:rPr>
          <w:rFonts w:asciiTheme="minorHAnsi" w:hAnsiTheme="minorHAnsi"/>
          <w:szCs w:val="24"/>
        </w:rPr>
      </w:pPr>
    </w:p>
    <w:p w:rsidR="000B2B1F" w:rsidRPr="00CD3CEE" w:rsidRDefault="000B2B1F" w:rsidP="000B2B1F">
      <w:pPr>
        <w:pStyle w:val="BodyTextIndent2"/>
        <w:tabs>
          <w:tab w:val="num" w:pos="0"/>
        </w:tabs>
        <w:ind w:left="0" w:firstLine="1440"/>
        <w:rPr>
          <w:rFonts w:asciiTheme="minorHAnsi" w:hAnsiTheme="minorHAnsi"/>
          <w:szCs w:val="24"/>
        </w:rPr>
      </w:pPr>
      <w:r w:rsidRPr="00CD3CEE">
        <w:rPr>
          <w:rFonts w:asciiTheme="minorHAnsi" w:hAnsiTheme="minorHAnsi"/>
          <w:szCs w:val="24"/>
        </w:rPr>
        <w:tab/>
      </w:r>
      <w:r w:rsidRPr="00CD3CEE">
        <w:rPr>
          <w:rFonts w:asciiTheme="minorHAnsi" w:hAnsiTheme="minorHAnsi"/>
          <w:szCs w:val="24"/>
        </w:rPr>
        <w:tab/>
        <w:t>(ii)  twenty-five thousand dollars ($25,000) per school for each additional school operated by the Education Corporation to be reserved in the first year of operation of each school up to a maximum of three hundred and fifty thousand dollars ($350,000).</w:t>
      </w:r>
    </w:p>
    <w:p w:rsidR="000B2B1F" w:rsidRPr="00CD3CEE" w:rsidRDefault="000B2B1F" w:rsidP="000B2B1F">
      <w:pPr>
        <w:pStyle w:val="BodyTextIndent2"/>
        <w:tabs>
          <w:tab w:val="num" w:pos="0"/>
        </w:tabs>
        <w:ind w:left="0" w:firstLine="1440"/>
        <w:rPr>
          <w:rFonts w:asciiTheme="minorHAnsi" w:hAnsiTheme="minorHAnsi"/>
          <w:szCs w:val="24"/>
        </w:rPr>
      </w:pPr>
    </w:p>
    <w:p w:rsidR="000B2B1F" w:rsidRPr="00CD3CEE" w:rsidRDefault="000B2B1F" w:rsidP="000B2B1F">
      <w:pPr>
        <w:pStyle w:val="BodyTextIndent2"/>
        <w:tabs>
          <w:tab w:val="num" w:pos="0"/>
        </w:tabs>
        <w:ind w:left="0" w:firstLine="1440"/>
        <w:rPr>
          <w:rFonts w:asciiTheme="minorHAnsi" w:hAnsiTheme="minorHAnsi"/>
        </w:rPr>
      </w:pPr>
      <w:r w:rsidRPr="00CD3CEE">
        <w:rPr>
          <w:rFonts w:asciiTheme="minorHAnsi" w:hAnsiTheme="minorHAnsi"/>
        </w:rPr>
        <w:tab/>
        <w:t>(c)</w:t>
      </w:r>
      <w:r w:rsidRPr="00CD3CEE">
        <w:rPr>
          <w:rFonts w:asciiTheme="minorHAnsi" w:hAnsiTheme="minorHAnsi"/>
        </w:rPr>
        <w:tab/>
        <w:t>In the event any of the conditions in sections 8.7 or 8.8 exist or any of the following events:</w:t>
      </w:r>
      <w:r w:rsidRPr="00CD3CEE">
        <w:rPr>
          <w:rFonts w:asciiTheme="minorHAnsi" w:hAnsiTheme="minorHAnsi"/>
        </w:rPr>
        <w:tab/>
      </w:r>
    </w:p>
    <w:p w:rsidR="000B2B1F" w:rsidRPr="00CD3CEE" w:rsidRDefault="000B2B1F" w:rsidP="000B2B1F">
      <w:pPr>
        <w:pStyle w:val="BodyText"/>
        <w:tabs>
          <w:tab w:val="left" w:pos="2160"/>
          <w:tab w:val="num" w:pos="2610"/>
        </w:tabs>
        <w:rPr>
          <w:rFonts w:asciiTheme="minorHAnsi" w:hAnsiTheme="minorHAnsi"/>
        </w:rPr>
      </w:pPr>
    </w:p>
    <w:p w:rsidR="000B2B1F" w:rsidRPr="00CD3CEE" w:rsidRDefault="000B2B1F" w:rsidP="000B2B1F">
      <w:pPr>
        <w:pStyle w:val="BodyText"/>
        <w:tabs>
          <w:tab w:val="left" w:pos="2160"/>
          <w:tab w:val="num" w:pos="2610"/>
        </w:tabs>
        <w:rPr>
          <w:rFonts w:asciiTheme="minorHAnsi" w:hAnsiTheme="minorHAnsi"/>
        </w:rPr>
      </w:pPr>
      <w:r w:rsidRPr="00CD3CEE">
        <w:rPr>
          <w:rFonts w:asciiTheme="minorHAnsi" w:hAnsiTheme="minorHAnsi"/>
        </w:rPr>
        <w:tab/>
      </w:r>
      <w:r w:rsidRPr="00CD3CEE">
        <w:rPr>
          <w:rFonts w:asciiTheme="minorHAnsi" w:hAnsiTheme="minorHAnsi"/>
        </w:rPr>
        <w:tab/>
      </w:r>
      <w:r w:rsidRPr="00CD3CEE">
        <w:rPr>
          <w:rFonts w:asciiTheme="minorHAnsi" w:hAnsiTheme="minorHAnsi"/>
        </w:rPr>
        <w:tab/>
        <w:t>(i)  grounds for termination or revocation of the Charter or of the authority of the Education Corporation to operate any of its schools exist as set forth in the Act or this Charter Agreement, or there is fiscal mismanagement, lack of organizational viability, or lack of educational soundness; or</w:t>
      </w:r>
    </w:p>
    <w:p w:rsidR="000B2B1F" w:rsidRPr="00CD3CEE" w:rsidRDefault="000B2B1F" w:rsidP="000B2B1F">
      <w:pPr>
        <w:pStyle w:val="BodyText"/>
        <w:tabs>
          <w:tab w:val="left" w:pos="2160"/>
          <w:tab w:val="num" w:pos="2610"/>
        </w:tabs>
        <w:rPr>
          <w:rFonts w:asciiTheme="minorHAnsi" w:hAnsiTheme="minorHAnsi"/>
        </w:rPr>
      </w:pPr>
    </w:p>
    <w:p w:rsidR="000B2B1F" w:rsidRPr="00CD3CEE" w:rsidRDefault="000B2B1F" w:rsidP="000B2B1F">
      <w:pPr>
        <w:pStyle w:val="BodyText"/>
        <w:tabs>
          <w:tab w:val="left" w:pos="2160"/>
          <w:tab w:val="num" w:pos="2610"/>
        </w:tabs>
        <w:rPr>
          <w:rFonts w:asciiTheme="minorHAnsi" w:hAnsiTheme="minorHAnsi"/>
        </w:rPr>
      </w:pPr>
      <w:r w:rsidRPr="00CD3CEE">
        <w:rPr>
          <w:rFonts w:asciiTheme="minorHAnsi" w:hAnsiTheme="minorHAnsi"/>
        </w:rPr>
        <w:tab/>
      </w:r>
      <w:r w:rsidRPr="00CD3CEE">
        <w:rPr>
          <w:rFonts w:asciiTheme="minorHAnsi" w:hAnsiTheme="minorHAnsi"/>
        </w:rPr>
        <w:tab/>
      </w:r>
      <w:r w:rsidRPr="00CD3CEE">
        <w:rPr>
          <w:rFonts w:asciiTheme="minorHAnsi" w:hAnsiTheme="minorHAnsi"/>
        </w:rPr>
        <w:tab/>
        <w:t xml:space="preserve">(ii)  when the Trustees make a finding that any school of the Education Corporation is far from meeting most of the goals in its Accountability Plan and not making substantial progress toward meeting those goals; </w:t>
      </w:r>
    </w:p>
    <w:p w:rsidR="000B2B1F" w:rsidRPr="00CD3CEE" w:rsidRDefault="000B2B1F" w:rsidP="000B2B1F">
      <w:pPr>
        <w:pStyle w:val="BodyText"/>
        <w:tabs>
          <w:tab w:val="left" w:pos="2160"/>
          <w:tab w:val="num" w:pos="2610"/>
        </w:tabs>
        <w:rPr>
          <w:rFonts w:asciiTheme="minorHAnsi" w:hAnsiTheme="minorHAnsi"/>
        </w:rPr>
      </w:pPr>
    </w:p>
    <w:p w:rsidR="000B2B1F" w:rsidRPr="00CD3CEE" w:rsidRDefault="000B2B1F" w:rsidP="000B2B1F">
      <w:pPr>
        <w:pStyle w:val="BodyText"/>
        <w:tabs>
          <w:tab w:val="left" w:pos="2160"/>
          <w:tab w:val="num" w:pos="2610"/>
        </w:tabs>
        <w:rPr>
          <w:rFonts w:asciiTheme="minorHAnsi" w:hAnsiTheme="minorHAnsi"/>
          <w:szCs w:val="24"/>
        </w:rPr>
      </w:pPr>
      <w:r w:rsidRPr="00CD3CEE">
        <w:rPr>
          <w:rFonts w:asciiTheme="minorHAnsi" w:hAnsiTheme="minorHAnsi"/>
        </w:rPr>
        <w:tab/>
      </w:r>
      <w:r w:rsidRPr="00CD3CEE">
        <w:rPr>
          <w:rFonts w:asciiTheme="minorHAnsi" w:hAnsiTheme="minorHAnsi"/>
        </w:rPr>
        <w:tab/>
      </w:r>
      <w:r w:rsidRPr="00CD3CEE">
        <w:rPr>
          <w:rFonts w:asciiTheme="minorHAnsi" w:hAnsiTheme="minorHAnsi"/>
        </w:rPr>
        <w:tab/>
        <w:t xml:space="preserve">(iii)  </w:t>
      </w:r>
      <w:r w:rsidRPr="00CD3CEE">
        <w:rPr>
          <w:rFonts w:asciiTheme="minorHAnsi" w:hAnsiTheme="minorHAnsi"/>
          <w:szCs w:val="24"/>
        </w:rPr>
        <w:t>when the Trustees deny approval of a charter extension for the Education Corporation or deny school renewal for one or more schools; or</w:t>
      </w:r>
    </w:p>
    <w:p w:rsidR="000B2B1F" w:rsidRPr="00CD3CEE" w:rsidRDefault="000B2B1F" w:rsidP="000B2B1F">
      <w:pPr>
        <w:pStyle w:val="BodyText"/>
        <w:tabs>
          <w:tab w:val="left" w:pos="2160"/>
          <w:tab w:val="num" w:pos="2610"/>
        </w:tabs>
        <w:rPr>
          <w:rFonts w:asciiTheme="minorHAnsi" w:hAnsiTheme="minorHAnsi"/>
        </w:rPr>
      </w:pPr>
    </w:p>
    <w:p w:rsidR="000B2B1F" w:rsidRPr="00CD3CEE" w:rsidRDefault="000B2B1F" w:rsidP="000B2B1F">
      <w:pPr>
        <w:pStyle w:val="BodyText"/>
        <w:tabs>
          <w:tab w:val="left" w:pos="2160"/>
          <w:tab w:val="num" w:pos="2610"/>
        </w:tabs>
        <w:rPr>
          <w:rFonts w:asciiTheme="minorHAnsi" w:hAnsiTheme="minorHAnsi"/>
        </w:rPr>
      </w:pPr>
      <w:r w:rsidRPr="00CD3CEE">
        <w:rPr>
          <w:rFonts w:asciiTheme="minorHAnsi" w:hAnsiTheme="minorHAnsi"/>
        </w:rPr>
        <w:tab/>
      </w:r>
      <w:r w:rsidRPr="00CD3CEE">
        <w:rPr>
          <w:rFonts w:asciiTheme="minorHAnsi" w:hAnsiTheme="minorHAnsi"/>
        </w:rPr>
        <w:tab/>
      </w:r>
      <w:r w:rsidRPr="00CD3CEE">
        <w:rPr>
          <w:rFonts w:asciiTheme="minorHAnsi" w:hAnsiTheme="minorHAnsi"/>
        </w:rPr>
        <w:tab/>
        <w:t xml:space="preserve">(iv)  current or future litigation, or other events that threaten the fiscal soundness of the Education Corporation as determined by the Trustees; </w:t>
      </w:r>
    </w:p>
    <w:p w:rsidR="000B2B1F" w:rsidRPr="00CD3CEE" w:rsidRDefault="000B2B1F" w:rsidP="000B2B1F">
      <w:pPr>
        <w:pStyle w:val="BodyText"/>
        <w:tabs>
          <w:tab w:val="left" w:pos="2160"/>
          <w:tab w:val="num" w:pos="2610"/>
        </w:tabs>
        <w:rPr>
          <w:rFonts w:asciiTheme="minorHAnsi" w:hAnsiTheme="minorHAnsi"/>
        </w:rPr>
      </w:pPr>
      <w:r w:rsidRPr="00CD3CEE">
        <w:rPr>
          <w:rFonts w:asciiTheme="minorHAnsi" w:hAnsiTheme="minorHAnsi"/>
        </w:rPr>
        <w:tab/>
      </w:r>
      <w:r w:rsidRPr="00CD3CEE">
        <w:rPr>
          <w:rFonts w:asciiTheme="minorHAnsi" w:hAnsiTheme="minorHAnsi"/>
        </w:rPr>
        <w:tab/>
      </w:r>
    </w:p>
    <w:p w:rsidR="000B2B1F" w:rsidRPr="00CD3CEE" w:rsidRDefault="000B2B1F" w:rsidP="000B2B1F">
      <w:pPr>
        <w:pStyle w:val="BodyText"/>
        <w:rPr>
          <w:rFonts w:asciiTheme="minorHAnsi" w:hAnsiTheme="minorHAnsi"/>
          <w:szCs w:val="24"/>
        </w:rPr>
      </w:pPr>
      <w:r w:rsidRPr="00CD3CEE">
        <w:rPr>
          <w:rFonts w:asciiTheme="minorHAnsi" w:hAnsiTheme="minorHAnsi"/>
          <w:szCs w:val="24"/>
        </w:rPr>
        <w:t xml:space="preserve">the Trustees may require the escrow or other third-party safeguarding of the funds in the dissolution reserve account and may require funds disbursed therefrom pursuant to terms and conditions determined by the Trustees or their designee. </w:t>
      </w:r>
    </w:p>
    <w:p w:rsidR="000B2B1F" w:rsidRPr="00CD3CEE" w:rsidRDefault="000B2B1F" w:rsidP="000B2B1F">
      <w:pPr>
        <w:pStyle w:val="BodyText"/>
        <w:rPr>
          <w:rFonts w:asciiTheme="minorHAnsi" w:hAnsiTheme="minorHAnsi"/>
          <w:szCs w:val="24"/>
        </w:rPr>
      </w:pPr>
    </w:p>
    <w:p w:rsidR="000B2B1F" w:rsidRPr="00CD3CEE" w:rsidRDefault="000B2B1F" w:rsidP="000B2B1F">
      <w:pPr>
        <w:pStyle w:val="BodyTextIndent2"/>
        <w:tabs>
          <w:tab w:val="num" w:pos="0"/>
        </w:tabs>
        <w:ind w:left="0" w:firstLine="1440"/>
        <w:rPr>
          <w:rFonts w:asciiTheme="minorHAnsi" w:hAnsiTheme="minorHAnsi"/>
        </w:rPr>
      </w:pPr>
      <w:r w:rsidRPr="00CD3CEE">
        <w:rPr>
          <w:rFonts w:asciiTheme="minorHAnsi" w:hAnsiTheme="minorHAnsi"/>
          <w:szCs w:val="24"/>
        </w:rPr>
        <w:tab/>
        <w:t>(c)</w:t>
      </w:r>
      <w:r w:rsidRPr="00CD3CEE">
        <w:rPr>
          <w:rFonts w:asciiTheme="minorHAnsi" w:hAnsiTheme="minorHAnsi"/>
          <w:szCs w:val="24"/>
        </w:rPr>
        <w:tab/>
      </w:r>
      <w:r w:rsidRPr="00CD3CEE">
        <w:rPr>
          <w:rFonts w:asciiTheme="minorHAnsi" w:hAnsiTheme="minorHAnsi"/>
        </w:rPr>
        <w:t>In the event the Education Corporation draws down funds from the dissolution reserve fund but does not dissolve, the Education Corporation shall deposit funds into the account to maintain the minimum balance set forth in this Charter Agreement.  The Education Corporation shall provide notice to the Trustees anytime funds from the dissolution reserve fund are drawn or used for any purpose not set forth in this section.</w:t>
      </w:r>
    </w:p>
    <w:p w:rsidR="000B2B1F" w:rsidRPr="00CD3CEE" w:rsidRDefault="000B2B1F" w:rsidP="000B2B1F">
      <w:pPr>
        <w:pStyle w:val="BodyTextIndent2"/>
        <w:tabs>
          <w:tab w:val="num" w:pos="0"/>
        </w:tabs>
        <w:ind w:left="0" w:firstLine="1440"/>
        <w:rPr>
          <w:rFonts w:asciiTheme="minorHAnsi" w:hAnsiTheme="minorHAnsi"/>
        </w:rPr>
      </w:pPr>
    </w:p>
    <w:p w:rsidR="000B2B1F" w:rsidRPr="00CD3CEE" w:rsidRDefault="000B2B1F" w:rsidP="000B2B1F">
      <w:pPr>
        <w:pStyle w:val="BodyTextIndent2"/>
        <w:tabs>
          <w:tab w:val="num" w:pos="0"/>
        </w:tabs>
        <w:ind w:left="0" w:firstLine="1440"/>
        <w:rPr>
          <w:rFonts w:asciiTheme="minorHAnsi" w:hAnsiTheme="minorHAnsi"/>
        </w:rPr>
      </w:pPr>
      <w:r w:rsidRPr="00CD3CEE">
        <w:rPr>
          <w:rFonts w:asciiTheme="minorHAnsi" w:hAnsiTheme="minorHAnsi"/>
          <w:szCs w:val="24"/>
        </w:rPr>
        <w:tab/>
        <w:t>(d)</w:t>
      </w:r>
      <w:r w:rsidRPr="00CD3CEE">
        <w:rPr>
          <w:rFonts w:asciiTheme="minorHAnsi" w:hAnsiTheme="minorHAnsi"/>
          <w:szCs w:val="24"/>
        </w:rPr>
        <w:tab/>
        <w:t>T</w:t>
      </w:r>
      <w:r w:rsidRPr="00CD3CEE">
        <w:rPr>
          <w:rFonts w:asciiTheme="minorHAnsi" w:hAnsiTheme="minorHAnsi"/>
        </w:rPr>
        <w:t>he provisions of this section 8.9 shall survive the termination, revocation or expiration of this Charter Agreement, the Charter or the Provisional Charter.</w:t>
      </w:r>
    </w:p>
    <w:p w:rsidR="000B2B1F" w:rsidRPr="00CD3CEE" w:rsidRDefault="000B2B1F" w:rsidP="000B2B1F">
      <w:pPr>
        <w:pStyle w:val="BodyText"/>
        <w:rPr>
          <w:rFonts w:asciiTheme="minorHAnsi" w:hAnsiTheme="minorHAnsi"/>
        </w:rPr>
      </w:pPr>
    </w:p>
    <w:p w:rsidR="000B2B1F" w:rsidRPr="00CD3CEE" w:rsidRDefault="000B2B1F" w:rsidP="000B2B1F">
      <w:pPr>
        <w:pStyle w:val="BodyText"/>
        <w:rPr>
          <w:rFonts w:asciiTheme="minorHAnsi" w:hAnsiTheme="minorHAnsi"/>
          <w:szCs w:val="24"/>
        </w:rPr>
      </w:pPr>
      <w:r w:rsidRPr="00CD3CEE">
        <w:rPr>
          <w:rFonts w:asciiTheme="minorHAnsi" w:hAnsiTheme="minorHAnsi"/>
        </w:rPr>
        <w:tab/>
      </w:r>
      <w:r w:rsidRPr="00CD3CEE">
        <w:rPr>
          <w:rFonts w:asciiTheme="minorHAnsi" w:hAnsiTheme="minorHAnsi"/>
        </w:rPr>
        <w:tab/>
        <w:t>8.10</w:t>
      </w:r>
      <w:r w:rsidRPr="00CD3CEE">
        <w:rPr>
          <w:rFonts w:asciiTheme="minorHAnsi" w:hAnsiTheme="minorHAnsi"/>
        </w:rPr>
        <w:tab/>
      </w:r>
      <w:r w:rsidRPr="00CD3CEE">
        <w:rPr>
          <w:rFonts w:asciiTheme="minorHAnsi" w:hAnsiTheme="minorHAnsi"/>
          <w:u w:val="single"/>
        </w:rPr>
        <w:t>School Closure Procedures and Plan</w:t>
      </w:r>
      <w:r w:rsidRPr="00CD3CEE">
        <w:rPr>
          <w:rFonts w:asciiTheme="minorHAnsi" w:hAnsiTheme="minorHAnsi"/>
        </w:rPr>
        <w:t>.  (a)</w:t>
      </w:r>
      <w:r w:rsidRPr="00CD3CEE">
        <w:rPr>
          <w:rFonts w:asciiTheme="minorHAnsi" w:hAnsiTheme="minorHAnsi"/>
        </w:rPr>
        <w:tab/>
        <w:t xml:space="preserve">In the event of non-renewal or closure of one of the schools or sites operated by the Education Corporation, whether prematurely or otherwise, the Education Corporation shall establish and follow procedures consistent with those required by subdivision 2851(2)(t) of the Education Law, implement a school closure plan as </w:t>
      </w:r>
      <w:r w:rsidRPr="00CD3CEE">
        <w:rPr>
          <w:rFonts w:asciiTheme="minorHAnsi" w:hAnsiTheme="minorHAnsi"/>
        </w:rPr>
        <w:lastRenderedPageBreak/>
        <w:t xml:space="preserve">published at that time on the website of the Institute, and follow any additional procedures required by the Trustees to ensure an orderly closure or transition process.  The Education Corporation must put in place procedures to transfer students to other schools operated by the Education Corporation or the school district in which the school is located, and inform parents regarding educational options.  In addition, the Education Corporation must retain and safeguard any student records from such school, and forward copies of same to each student’s new school or district as appropriate. </w:t>
      </w:r>
    </w:p>
    <w:p w:rsidR="000B2B1F" w:rsidRPr="00CD3CEE" w:rsidRDefault="000B2B1F" w:rsidP="000B2B1F">
      <w:pPr>
        <w:pStyle w:val="BodyText"/>
        <w:rPr>
          <w:rFonts w:asciiTheme="minorHAnsi" w:hAnsiTheme="minorHAnsi"/>
          <w:szCs w:val="24"/>
        </w:rPr>
      </w:pPr>
    </w:p>
    <w:p w:rsidR="000B2B1F" w:rsidRPr="00CD3CEE" w:rsidRDefault="000B2B1F" w:rsidP="000B2B1F">
      <w:pPr>
        <w:rPr>
          <w:sz w:val="24"/>
          <w:szCs w:val="24"/>
        </w:rPr>
      </w:pPr>
    </w:p>
    <w:p w:rsidR="000B2B1F" w:rsidRPr="00CD3CEE" w:rsidRDefault="000B2B1F" w:rsidP="00A33504">
      <w:pPr>
        <w:pStyle w:val="Heading2"/>
      </w:pPr>
      <w:r w:rsidRPr="00CD3CEE">
        <w:t>SECTION 9.  MISCELLANEOUS</w:t>
      </w:r>
    </w:p>
    <w:p w:rsidR="000B2B1F" w:rsidRPr="00CD3CEE" w:rsidRDefault="000B2B1F" w:rsidP="000B2B1F">
      <w:pPr>
        <w:ind w:firstLine="720"/>
        <w:jc w:val="both"/>
        <w:rPr>
          <w:sz w:val="24"/>
        </w:rPr>
      </w:pPr>
    </w:p>
    <w:p w:rsidR="00543B19" w:rsidRPr="00CD3CEE" w:rsidRDefault="000B2B1F" w:rsidP="00752F53">
      <w:pPr>
        <w:widowControl/>
        <w:numPr>
          <w:ilvl w:val="1"/>
          <w:numId w:val="50"/>
        </w:numPr>
        <w:tabs>
          <w:tab w:val="num" w:pos="2880"/>
        </w:tabs>
        <w:ind w:left="0" w:firstLine="1440"/>
        <w:jc w:val="both"/>
        <w:rPr>
          <w:sz w:val="24"/>
        </w:rPr>
      </w:pPr>
      <w:r w:rsidRPr="00CD3CEE">
        <w:rPr>
          <w:sz w:val="24"/>
          <w:u w:val="single"/>
        </w:rPr>
        <w:t>Disclaimer of Liability</w:t>
      </w:r>
      <w:r w:rsidRPr="00CD3CEE">
        <w:rPr>
          <w:sz w:val="24"/>
        </w:rPr>
        <w:t>.  The parties acknowledge that the Education Corporation is not operating as the agent, or under the direction and control, of the Institute, the Trustees or the Regents except as required by law, Provisional Charter or this Charter Agreement, and that none of the Institute, the Trustees or the Regents assumes any liability for any loss or injury resulting from:</w:t>
      </w:r>
    </w:p>
    <w:p w:rsidR="000B2B1F" w:rsidRPr="00CD3CEE" w:rsidRDefault="000B2B1F" w:rsidP="000B2B1F">
      <w:pPr>
        <w:jc w:val="both"/>
        <w:rPr>
          <w:sz w:val="24"/>
        </w:rPr>
      </w:pPr>
    </w:p>
    <w:p w:rsidR="000B2B1F" w:rsidRPr="00CD3CEE" w:rsidRDefault="000B2B1F" w:rsidP="000B2B1F">
      <w:pPr>
        <w:pStyle w:val="BodyText"/>
        <w:widowControl/>
        <w:ind w:firstLine="2160"/>
        <w:rPr>
          <w:rFonts w:asciiTheme="minorHAnsi" w:hAnsiTheme="minorHAnsi"/>
        </w:rPr>
      </w:pPr>
      <w:r w:rsidRPr="00CD3CEE">
        <w:rPr>
          <w:rFonts w:asciiTheme="minorHAnsi" w:hAnsiTheme="minorHAnsi"/>
        </w:rPr>
        <w:t>(a)</w:t>
      </w:r>
      <w:r w:rsidRPr="00CD3CEE">
        <w:rPr>
          <w:rFonts w:asciiTheme="minorHAnsi" w:hAnsiTheme="minorHAnsi"/>
        </w:rPr>
        <w:tab/>
        <w:t>the acts and omissions of the Education Corporation, its directors, trustees, agents or employees; or</w:t>
      </w:r>
    </w:p>
    <w:p w:rsidR="000B2B1F" w:rsidRPr="00CD3CEE" w:rsidRDefault="000B2B1F" w:rsidP="000B2B1F">
      <w:pPr>
        <w:ind w:firstLine="2160"/>
        <w:jc w:val="both"/>
        <w:rPr>
          <w:sz w:val="24"/>
        </w:rPr>
      </w:pPr>
    </w:p>
    <w:p w:rsidR="000B2B1F" w:rsidRPr="00CD3CEE" w:rsidRDefault="000B2B1F" w:rsidP="000B2B1F">
      <w:pPr>
        <w:ind w:firstLine="2160"/>
        <w:jc w:val="both"/>
        <w:rPr>
          <w:sz w:val="24"/>
        </w:rPr>
      </w:pPr>
      <w:r w:rsidRPr="00CD3CEE">
        <w:rPr>
          <w:sz w:val="24"/>
        </w:rPr>
        <w:t>(b)</w:t>
      </w:r>
      <w:r w:rsidRPr="00CD3CEE">
        <w:rPr>
          <w:sz w:val="24"/>
        </w:rPr>
        <w:tab/>
        <w:t>the use and occupancy of the building or buildings, occupied by the Education Corporation, or any matter in connection with the condition of such building or buildings; or</w:t>
      </w:r>
    </w:p>
    <w:p w:rsidR="000B2B1F" w:rsidRPr="00CD3CEE" w:rsidRDefault="000B2B1F" w:rsidP="000B2B1F">
      <w:pPr>
        <w:ind w:firstLine="2160"/>
        <w:jc w:val="both"/>
        <w:rPr>
          <w:sz w:val="24"/>
        </w:rPr>
      </w:pPr>
    </w:p>
    <w:p w:rsidR="000B2B1F" w:rsidRPr="00CD3CEE" w:rsidRDefault="000B2B1F" w:rsidP="000B2B1F">
      <w:pPr>
        <w:ind w:firstLine="2160"/>
        <w:jc w:val="both"/>
        <w:rPr>
          <w:sz w:val="24"/>
        </w:rPr>
      </w:pPr>
      <w:r w:rsidRPr="00CD3CEE">
        <w:rPr>
          <w:sz w:val="24"/>
        </w:rPr>
        <w:t>(c)</w:t>
      </w:r>
      <w:r w:rsidRPr="00CD3CEE">
        <w:rPr>
          <w:sz w:val="24"/>
        </w:rPr>
        <w:tab/>
        <w:t xml:space="preserve">any debt or contractual obligation incurred by the Education Corporation.  </w:t>
      </w:r>
    </w:p>
    <w:p w:rsidR="000B2B1F" w:rsidRPr="00CD3CEE" w:rsidRDefault="000B2B1F" w:rsidP="000B2B1F">
      <w:pPr>
        <w:ind w:firstLine="2160"/>
        <w:jc w:val="both"/>
        <w:rPr>
          <w:sz w:val="24"/>
        </w:rPr>
      </w:pPr>
    </w:p>
    <w:p w:rsidR="000B2B1F" w:rsidRPr="00CD3CEE" w:rsidRDefault="000B2B1F" w:rsidP="000B2B1F">
      <w:pPr>
        <w:tabs>
          <w:tab w:val="left" w:pos="90"/>
        </w:tabs>
        <w:jc w:val="both"/>
        <w:rPr>
          <w:sz w:val="24"/>
        </w:rPr>
      </w:pPr>
      <w:r w:rsidRPr="00CD3CEE">
        <w:rPr>
          <w:sz w:val="24"/>
        </w:rPr>
        <w:t>The Education Corporation acknowledges that it is without authority to extend the faith and credit of the Institute, the Trustees, the Regents or the public district schools to any third party.</w:t>
      </w:r>
    </w:p>
    <w:p w:rsidR="000B2B1F" w:rsidRPr="00CD3CEE" w:rsidRDefault="000B2B1F" w:rsidP="000B2B1F">
      <w:pPr>
        <w:jc w:val="both"/>
        <w:rPr>
          <w:sz w:val="24"/>
        </w:rPr>
      </w:pPr>
    </w:p>
    <w:p w:rsidR="000B2B1F" w:rsidRPr="00CD3CEE" w:rsidRDefault="000B2B1F" w:rsidP="000B2B1F">
      <w:pPr>
        <w:pStyle w:val="BodyTextIndent"/>
        <w:widowControl/>
      </w:pPr>
      <w:r w:rsidRPr="00CD3CEE">
        <w:t>9.2</w:t>
      </w:r>
      <w:r w:rsidRPr="00CD3CEE">
        <w:tab/>
      </w:r>
      <w:r w:rsidRPr="00CD3CEE">
        <w:rPr>
          <w:u w:val="single"/>
        </w:rPr>
        <w:t>Notice of Receipt of Summons, Complaint or Other Litigation</w:t>
      </w:r>
      <w:r w:rsidRPr="00CD3CEE">
        <w:t>.  The Education Corporation shall provide written notice to the Trustees within five (5) business days of the receipt of any civil or criminal summons, complaint, arbitration or other litigation papers in which either the Education Corporation or any Corporate Trustee, officer or employee (acting in his or her corporate capacity) is a named party to the action or other proceeding.</w:t>
      </w:r>
    </w:p>
    <w:p w:rsidR="000B2B1F" w:rsidRPr="00CD3CEE" w:rsidRDefault="000B2B1F" w:rsidP="000B2B1F">
      <w:pPr>
        <w:jc w:val="both"/>
        <w:rPr>
          <w:sz w:val="24"/>
        </w:rPr>
      </w:pPr>
    </w:p>
    <w:p w:rsidR="000B2B1F" w:rsidRPr="00CD3CEE" w:rsidRDefault="000B2B1F" w:rsidP="000B2B1F">
      <w:pPr>
        <w:tabs>
          <w:tab w:val="left" w:pos="1170"/>
        </w:tabs>
        <w:ind w:firstLine="1440"/>
        <w:jc w:val="both"/>
        <w:rPr>
          <w:sz w:val="24"/>
        </w:rPr>
      </w:pPr>
      <w:r w:rsidRPr="00CD3CEE">
        <w:rPr>
          <w:sz w:val="24"/>
        </w:rPr>
        <w:t>9.3</w:t>
      </w:r>
      <w:r w:rsidRPr="00CD3CEE">
        <w:rPr>
          <w:sz w:val="24"/>
        </w:rPr>
        <w:tab/>
      </w:r>
      <w:r w:rsidRPr="00CD3CEE">
        <w:rPr>
          <w:sz w:val="24"/>
          <w:u w:val="single"/>
        </w:rPr>
        <w:t>Governing Law</w:t>
      </w:r>
      <w:r w:rsidRPr="00CD3CEE">
        <w:rPr>
          <w:sz w:val="24"/>
        </w:rPr>
        <w:t>.  This Charter Agreement shall be governed by, subject to and construed under the laws of the State without regard to its conflicts of law provisions.</w:t>
      </w:r>
    </w:p>
    <w:p w:rsidR="000B2B1F" w:rsidRPr="00CD3CEE" w:rsidRDefault="000B2B1F" w:rsidP="000B2B1F">
      <w:pPr>
        <w:tabs>
          <w:tab w:val="left" w:pos="1170"/>
        </w:tabs>
        <w:ind w:firstLine="1440"/>
        <w:jc w:val="both"/>
        <w:rPr>
          <w:sz w:val="24"/>
        </w:rPr>
      </w:pPr>
    </w:p>
    <w:p w:rsidR="000B2B1F" w:rsidRPr="00CD3CEE" w:rsidRDefault="000B2B1F" w:rsidP="000B2B1F">
      <w:pPr>
        <w:tabs>
          <w:tab w:val="left" w:pos="1170"/>
        </w:tabs>
        <w:ind w:firstLine="1440"/>
        <w:jc w:val="both"/>
        <w:rPr>
          <w:sz w:val="24"/>
        </w:rPr>
      </w:pPr>
      <w:r w:rsidRPr="00CD3CEE">
        <w:rPr>
          <w:sz w:val="24"/>
        </w:rPr>
        <w:t>9.4</w:t>
      </w:r>
      <w:r w:rsidRPr="00CD3CEE">
        <w:rPr>
          <w:sz w:val="24"/>
        </w:rPr>
        <w:tab/>
      </w:r>
      <w:r w:rsidRPr="00CD3CEE">
        <w:rPr>
          <w:sz w:val="24"/>
          <w:u w:val="single"/>
        </w:rPr>
        <w:t>Waiver</w:t>
      </w:r>
      <w:r w:rsidRPr="00CD3CEE">
        <w:rPr>
          <w:sz w:val="24"/>
        </w:rPr>
        <w:t>.  No waiver of any breach of this Charter Agreement shall be held as a waiver of any other or subsequent breach.</w:t>
      </w:r>
    </w:p>
    <w:p w:rsidR="000B2B1F" w:rsidRPr="00CD3CEE" w:rsidRDefault="000B2B1F" w:rsidP="000B2B1F">
      <w:pPr>
        <w:tabs>
          <w:tab w:val="left" w:pos="1170"/>
        </w:tabs>
        <w:ind w:firstLine="1440"/>
        <w:jc w:val="both"/>
        <w:rPr>
          <w:sz w:val="24"/>
        </w:rPr>
      </w:pPr>
    </w:p>
    <w:p w:rsidR="000B2B1F" w:rsidRPr="00CD3CEE" w:rsidRDefault="000B2B1F" w:rsidP="000B2B1F">
      <w:pPr>
        <w:tabs>
          <w:tab w:val="left" w:pos="1170"/>
        </w:tabs>
        <w:ind w:firstLine="1440"/>
        <w:jc w:val="both"/>
        <w:rPr>
          <w:sz w:val="24"/>
        </w:rPr>
      </w:pPr>
      <w:r w:rsidRPr="00CD3CEE">
        <w:rPr>
          <w:sz w:val="24"/>
        </w:rPr>
        <w:t>9.5</w:t>
      </w:r>
      <w:r w:rsidRPr="00CD3CEE">
        <w:rPr>
          <w:sz w:val="24"/>
        </w:rPr>
        <w:tab/>
      </w:r>
      <w:r w:rsidRPr="00CD3CEE">
        <w:rPr>
          <w:sz w:val="24"/>
          <w:u w:val="single"/>
        </w:rPr>
        <w:t>Counterparts; Signature by Facsimile</w:t>
      </w:r>
      <w:r w:rsidRPr="00CD3CEE">
        <w:rPr>
          <w:sz w:val="24"/>
        </w:rPr>
        <w:t xml:space="preserve">.  This Charter Agreement may be </w:t>
      </w:r>
      <w:r w:rsidRPr="00CD3CEE">
        <w:rPr>
          <w:sz w:val="24"/>
        </w:rPr>
        <w:lastRenderedPageBreak/>
        <w:t>signed in counterparts, which shall together constitute the original Charter Agreement.  Signatures received by facsimile by either of the Parties shall have the same effect as original signatures.</w:t>
      </w:r>
    </w:p>
    <w:p w:rsidR="000B2B1F" w:rsidRPr="00CD3CEE" w:rsidRDefault="000B2B1F" w:rsidP="000B2B1F">
      <w:pPr>
        <w:tabs>
          <w:tab w:val="left" w:pos="1170"/>
        </w:tabs>
        <w:ind w:firstLine="1440"/>
        <w:jc w:val="both"/>
        <w:rPr>
          <w:sz w:val="24"/>
        </w:rPr>
      </w:pPr>
    </w:p>
    <w:p w:rsidR="00543B19" w:rsidRPr="00CD3CEE" w:rsidRDefault="000B2B1F" w:rsidP="00752F53">
      <w:pPr>
        <w:widowControl/>
        <w:numPr>
          <w:ilvl w:val="1"/>
          <w:numId w:val="57"/>
        </w:numPr>
        <w:tabs>
          <w:tab w:val="num" w:pos="360"/>
          <w:tab w:val="left" w:pos="1170"/>
        </w:tabs>
        <w:ind w:left="0" w:firstLine="1440"/>
        <w:jc w:val="both"/>
        <w:rPr>
          <w:sz w:val="24"/>
        </w:rPr>
      </w:pPr>
      <w:r w:rsidRPr="00CD3CEE">
        <w:rPr>
          <w:sz w:val="24"/>
          <w:u w:val="single"/>
        </w:rPr>
        <w:t>Terms and Conditions of Operation</w:t>
      </w:r>
      <w:r w:rsidRPr="00CD3CEE">
        <w:rPr>
          <w:sz w:val="24"/>
        </w:rPr>
        <w:t>.  (a)</w:t>
      </w:r>
      <w:r w:rsidRPr="00CD3CEE">
        <w:rPr>
          <w:sz w:val="24"/>
        </w:rPr>
        <w:tab/>
        <w:t>The Parties expressly agree that the Terms of Operation set forth overall goals, standards and general operational policies of the Education Corporation and the school(s) and site(s) it is permitted to operate, and that the Terms of Operation are not a complete statement of each detail of the Education Corporation’s or the schools’ or sites’ operations.  To the extent that the Education Corporation desires to implement specific policies, procedures or other specific terms of operation that supplement or otherwise differ from those set forth in the Terms of Operation, the Education Corporation shall be permitted to implement such policies, procedures, and specific terms of operation without seeking the permission of the Trustees or a revision to the Charter Agreement, provided that such policies, procedures and terms of operation and any changes thereto are not otherwise prohibited, circumscribed or limited by the Act, other applicable law, the Provisional Charter or this Charter Agreement.</w:t>
      </w:r>
    </w:p>
    <w:p w:rsidR="000B2B1F" w:rsidRPr="00CD3CEE" w:rsidRDefault="000B2B1F" w:rsidP="000B2B1F">
      <w:pPr>
        <w:tabs>
          <w:tab w:val="left" w:pos="1170"/>
          <w:tab w:val="num" w:pos="2160"/>
        </w:tabs>
        <w:jc w:val="both"/>
        <w:rPr>
          <w:sz w:val="24"/>
        </w:rPr>
      </w:pPr>
    </w:p>
    <w:p w:rsidR="000B2B1F" w:rsidRPr="00CD3CEE" w:rsidRDefault="000B2B1F" w:rsidP="000B2B1F">
      <w:pPr>
        <w:tabs>
          <w:tab w:val="left" w:pos="1170"/>
          <w:tab w:val="num" w:pos="2160"/>
        </w:tabs>
        <w:jc w:val="both"/>
        <w:rPr>
          <w:sz w:val="24"/>
        </w:rPr>
      </w:pPr>
      <w:r w:rsidRPr="00CD3CEE">
        <w:rPr>
          <w:sz w:val="24"/>
        </w:rPr>
        <w:tab/>
      </w:r>
      <w:r w:rsidRPr="00CD3CEE">
        <w:rPr>
          <w:sz w:val="24"/>
        </w:rPr>
        <w:tab/>
        <w:t>(b)</w:t>
      </w:r>
      <w:r w:rsidRPr="00CD3CEE">
        <w:rPr>
          <w:sz w:val="24"/>
        </w:rPr>
        <w:tab/>
        <w:t>Where there is a conflict between the terms of the Charter Agreement and the Terms of Operation, the terms of the Charter Agreement shall govern.  Where a provision of the Charter Agreement provides additional terms or conditions as to modifying a specific policy, provision or term of operation, such specific terms and conditions shall govern.  Where a provision of the Additional Assurances and Terms conflicts with the general Terms of Operation or the Charter Agreement such provision of the Additional Assurances and Terms shall govern.  Where a provision of the Charter Agreement conflicts with the Provisional Charter, the terms of the Provisional Charter shall govern.</w:t>
      </w:r>
    </w:p>
    <w:p w:rsidR="000B2B1F" w:rsidRPr="00CD3CEE" w:rsidRDefault="000B2B1F" w:rsidP="000B2B1F">
      <w:pPr>
        <w:tabs>
          <w:tab w:val="left" w:pos="1170"/>
        </w:tabs>
        <w:ind w:firstLine="1440"/>
        <w:jc w:val="both"/>
        <w:rPr>
          <w:sz w:val="24"/>
        </w:rPr>
      </w:pPr>
    </w:p>
    <w:p w:rsidR="000B2B1F" w:rsidRPr="00CD3CEE" w:rsidRDefault="000B2B1F" w:rsidP="000B2B1F">
      <w:pPr>
        <w:tabs>
          <w:tab w:val="left" w:pos="1170"/>
        </w:tabs>
        <w:ind w:firstLine="1440"/>
        <w:jc w:val="both"/>
        <w:rPr>
          <w:sz w:val="24"/>
        </w:rPr>
      </w:pPr>
      <w:r w:rsidRPr="00CD3CEE">
        <w:rPr>
          <w:sz w:val="24"/>
        </w:rPr>
        <w:t>9.7</w:t>
      </w:r>
      <w:r w:rsidRPr="00CD3CEE">
        <w:rPr>
          <w:sz w:val="24"/>
        </w:rPr>
        <w:tab/>
      </w:r>
      <w:r w:rsidRPr="00CD3CEE">
        <w:rPr>
          <w:sz w:val="24"/>
          <w:u w:val="single"/>
        </w:rPr>
        <w:t>Revision</w:t>
      </w:r>
      <w:r w:rsidRPr="00CD3CEE">
        <w:rPr>
          <w:sz w:val="24"/>
        </w:rPr>
        <w:t>.  This Charter Agreement may be revised only by written consent of the Parties hereto and, in the case of material revisions, only pursuant to Education Law § 2852(7).</w:t>
      </w:r>
    </w:p>
    <w:p w:rsidR="000B2B1F" w:rsidRPr="00CD3CEE" w:rsidRDefault="000B2B1F" w:rsidP="000B2B1F">
      <w:pPr>
        <w:tabs>
          <w:tab w:val="left" w:pos="1170"/>
        </w:tabs>
        <w:jc w:val="center"/>
        <w:rPr>
          <w:sz w:val="24"/>
        </w:rPr>
      </w:pPr>
    </w:p>
    <w:p w:rsidR="000B2B1F" w:rsidRPr="00CD3CEE" w:rsidRDefault="000B2B1F" w:rsidP="000B2B1F">
      <w:pPr>
        <w:tabs>
          <w:tab w:val="left" w:pos="1170"/>
        </w:tabs>
        <w:ind w:firstLine="1440"/>
        <w:jc w:val="both"/>
        <w:rPr>
          <w:sz w:val="24"/>
        </w:rPr>
      </w:pPr>
      <w:r w:rsidRPr="00CD3CEE">
        <w:rPr>
          <w:sz w:val="24"/>
        </w:rPr>
        <w:t>9.8</w:t>
      </w:r>
      <w:r w:rsidRPr="00CD3CEE">
        <w:rPr>
          <w:sz w:val="24"/>
        </w:rPr>
        <w:tab/>
      </w:r>
      <w:r w:rsidRPr="00CD3CEE">
        <w:rPr>
          <w:sz w:val="24"/>
          <w:u w:val="single"/>
        </w:rPr>
        <w:t>Assignment</w:t>
      </w:r>
      <w:r w:rsidRPr="00CD3CEE">
        <w:rPr>
          <w:sz w:val="24"/>
        </w:rPr>
        <w:t>.  This Charter Agreement may not be assigned or delegated by the Applicant(s) or the Education Corporation under any circumstances, it being expressly understood that the Charter granted hereby runs solely and exclusively to the benefit of the Education Corporation.</w:t>
      </w:r>
    </w:p>
    <w:p w:rsidR="000B2B1F" w:rsidRPr="00CD3CEE" w:rsidRDefault="000B2B1F" w:rsidP="000B2B1F">
      <w:pPr>
        <w:tabs>
          <w:tab w:val="left" w:pos="1170"/>
        </w:tabs>
        <w:ind w:firstLine="1440"/>
        <w:jc w:val="both"/>
        <w:rPr>
          <w:sz w:val="24"/>
        </w:rPr>
      </w:pPr>
    </w:p>
    <w:p w:rsidR="000B2B1F" w:rsidRPr="00CD3CEE" w:rsidRDefault="000B2B1F" w:rsidP="000B2B1F">
      <w:pPr>
        <w:tabs>
          <w:tab w:val="left" w:pos="1170"/>
        </w:tabs>
        <w:ind w:firstLine="1440"/>
        <w:jc w:val="both"/>
        <w:rPr>
          <w:sz w:val="24"/>
        </w:rPr>
      </w:pPr>
      <w:r w:rsidRPr="00CD3CEE">
        <w:rPr>
          <w:sz w:val="24"/>
        </w:rPr>
        <w:t>9.9</w:t>
      </w:r>
      <w:r w:rsidRPr="00CD3CEE">
        <w:rPr>
          <w:sz w:val="24"/>
        </w:rPr>
        <w:tab/>
      </w:r>
      <w:r w:rsidRPr="00CD3CEE">
        <w:rPr>
          <w:sz w:val="24"/>
          <w:u w:val="single"/>
        </w:rPr>
        <w:t>Notices</w:t>
      </w:r>
      <w:r w:rsidRPr="00CD3CEE">
        <w:rPr>
          <w:sz w:val="24"/>
        </w:rPr>
        <w:t>.  Any notice, demand, request or submission from one Party to any other Party or parties hereunder shall be deemed to have been sufficiently given or served for all purposes if and as of the date, it is delivered by hand, overnight courier, facsimile (with confirmation), by electronic mail as an attachment thereto with an valid electronic signature or an electronic image of a physical signature (.pdf format) or within three (3) business days of being sent by registered or certified mail, postage prepaid, to the parties at the following addresses:</w:t>
      </w:r>
    </w:p>
    <w:p w:rsidR="000B2B1F" w:rsidRPr="00CD3CEE" w:rsidRDefault="000B2B1F" w:rsidP="000B2B1F">
      <w:pPr>
        <w:jc w:val="both"/>
        <w:rPr>
          <w:sz w:val="24"/>
        </w:rPr>
      </w:pPr>
    </w:p>
    <w:p w:rsidR="000B2B1F" w:rsidRPr="00CD3CEE" w:rsidRDefault="000B2B1F" w:rsidP="000B2B1F">
      <w:pPr>
        <w:rPr>
          <w:sz w:val="24"/>
        </w:rPr>
      </w:pPr>
      <w:r w:rsidRPr="00CD3CEE">
        <w:rPr>
          <w:sz w:val="24"/>
        </w:rPr>
        <w:t>If to the Education Corporation:</w:t>
      </w:r>
      <w:r w:rsidRPr="00CD3CEE">
        <w:rPr>
          <w:sz w:val="24"/>
        </w:rPr>
        <w:tab/>
        <w:t>Model Charter School</w:t>
      </w:r>
    </w:p>
    <w:p w:rsidR="000B2B1F" w:rsidRPr="00CD3CEE" w:rsidRDefault="000B2B1F" w:rsidP="000B2B1F">
      <w:pPr>
        <w:rPr>
          <w:sz w:val="24"/>
        </w:rPr>
      </w:pPr>
      <w:r w:rsidRPr="00CD3CEE">
        <w:rPr>
          <w:sz w:val="24"/>
        </w:rPr>
        <w:lastRenderedPageBreak/>
        <w:tab/>
      </w:r>
      <w:r w:rsidRPr="00CD3CEE">
        <w:rPr>
          <w:sz w:val="24"/>
        </w:rPr>
        <w:tab/>
      </w:r>
      <w:r w:rsidRPr="00CD3CEE">
        <w:rPr>
          <w:sz w:val="24"/>
        </w:rPr>
        <w:tab/>
      </w:r>
      <w:r w:rsidRPr="00CD3CEE">
        <w:rPr>
          <w:sz w:val="24"/>
        </w:rPr>
        <w:tab/>
      </w:r>
      <w:r w:rsidRPr="00CD3CEE">
        <w:rPr>
          <w:sz w:val="24"/>
        </w:rPr>
        <w:tab/>
      </w:r>
    </w:p>
    <w:p w:rsidR="000B2B1F" w:rsidRPr="00CD3CEE" w:rsidRDefault="000B2B1F" w:rsidP="000B2B1F">
      <w:pPr>
        <w:rPr>
          <w:sz w:val="24"/>
        </w:rPr>
      </w:pPr>
    </w:p>
    <w:p w:rsidR="000B2B1F" w:rsidRPr="00CD3CEE" w:rsidRDefault="000B2B1F" w:rsidP="000B2B1F">
      <w:pPr>
        <w:jc w:val="both"/>
        <w:rPr>
          <w:sz w:val="24"/>
        </w:rPr>
      </w:pPr>
      <w:r w:rsidRPr="00CD3CEE">
        <w:rPr>
          <w:sz w:val="24"/>
        </w:rPr>
        <w:tab/>
      </w:r>
      <w:r w:rsidRPr="00CD3CEE">
        <w:rPr>
          <w:sz w:val="24"/>
        </w:rPr>
        <w:tab/>
      </w:r>
      <w:r w:rsidRPr="00CD3CEE">
        <w:rPr>
          <w:sz w:val="24"/>
        </w:rPr>
        <w:tab/>
      </w:r>
      <w:r w:rsidRPr="00CD3CEE">
        <w:rPr>
          <w:sz w:val="24"/>
        </w:rPr>
        <w:tab/>
      </w:r>
      <w:r w:rsidRPr="00CD3CEE">
        <w:rPr>
          <w:sz w:val="24"/>
        </w:rPr>
        <w:tab/>
      </w:r>
      <w:r w:rsidRPr="00CD3CEE">
        <w:rPr>
          <w:sz w:val="24"/>
        </w:rPr>
        <w:tab/>
      </w:r>
      <w:r w:rsidRPr="00CD3CEE">
        <w:rPr>
          <w:sz w:val="24"/>
        </w:rPr>
        <w:tab/>
      </w:r>
      <w:r w:rsidRPr="00CD3CEE">
        <w:rPr>
          <w:sz w:val="24"/>
        </w:rPr>
        <w:tab/>
      </w:r>
      <w:r w:rsidRPr="00CD3CEE">
        <w:rPr>
          <w:sz w:val="24"/>
        </w:rPr>
        <w:tab/>
      </w:r>
      <w:r w:rsidRPr="00CD3CEE">
        <w:rPr>
          <w:sz w:val="24"/>
        </w:rPr>
        <w:tab/>
      </w:r>
    </w:p>
    <w:p w:rsidR="000B2B1F" w:rsidRPr="00CD3CEE" w:rsidRDefault="000B2B1F" w:rsidP="000B2B1F">
      <w:pPr>
        <w:jc w:val="both"/>
        <w:rPr>
          <w:sz w:val="24"/>
          <w:szCs w:val="24"/>
        </w:rPr>
      </w:pPr>
      <w:r w:rsidRPr="00CD3CEE">
        <w:rPr>
          <w:sz w:val="24"/>
          <w:szCs w:val="24"/>
        </w:rPr>
        <w:t>With a copy to:</w:t>
      </w:r>
      <w:r w:rsidRPr="00CD3CEE">
        <w:rPr>
          <w:sz w:val="24"/>
          <w:szCs w:val="24"/>
        </w:rPr>
        <w:tab/>
      </w:r>
      <w:r w:rsidRPr="00CD3CEE">
        <w:rPr>
          <w:sz w:val="24"/>
          <w:szCs w:val="24"/>
        </w:rPr>
        <w:tab/>
      </w:r>
      <w:r w:rsidRPr="00CD3CEE">
        <w:rPr>
          <w:sz w:val="24"/>
          <w:szCs w:val="24"/>
        </w:rPr>
        <w:tab/>
      </w:r>
    </w:p>
    <w:p w:rsidR="000B2B1F" w:rsidRPr="00CD3CEE" w:rsidRDefault="000B2B1F" w:rsidP="000B2B1F">
      <w:pPr>
        <w:ind w:left="2880" w:firstLine="720"/>
        <w:jc w:val="both"/>
        <w:rPr>
          <w:sz w:val="24"/>
          <w:szCs w:val="24"/>
        </w:rPr>
      </w:pPr>
    </w:p>
    <w:p w:rsidR="000B2B1F" w:rsidRPr="00CD3CEE" w:rsidRDefault="000B2B1F" w:rsidP="000B2B1F">
      <w:pPr>
        <w:jc w:val="both"/>
        <w:rPr>
          <w:sz w:val="24"/>
        </w:rPr>
      </w:pPr>
    </w:p>
    <w:p w:rsidR="000B2B1F" w:rsidRPr="00CD3CEE" w:rsidRDefault="000B2B1F" w:rsidP="000B2B1F">
      <w:pPr>
        <w:jc w:val="both"/>
        <w:rPr>
          <w:sz w:val="24"/>
        </w:rPr>
      </w:pPr>
      <w:r w:rsidRPr="00CD3CEE">
        <w:rPr>
          <w:sz w:val="24"/>
        </w:rPr>
        <w:t>If to the Trustees:</w:t>
      </w:r>
      <w:r w:rsidRPr="00CD3CEE">
        <w:rPr>
          <w:sz w:val="24"/>
        </w:rPr>
        <w:tab/>
      </w:r>
      <w:r w:rsidRPr="00CD3CEE">
        <w:rPr>
          <w:sz w:val="24"/>
        </w:rPr>
        <w:tab/>
      </w:r>
      <w:r w:rsidRPr="00CD3CEE">
        <w:rPr>
          <w:sz w:val="24"/>
        </w:rPr>
        <w:tab/>
        <w:t>Charter Contract Desk</w:t>
      </w:r>
    </w:p>
    <w:p w:rsidR="000B2B1F" w:rsidRPr="00CD3CEE" w:rsidRDefault="000B2B1F" w:rsidP="000B2B1F">
      <w:pPr>
        <w:jc w:val="both"/>
        <w:rPr>
          <w:sz w:val="24"/>
        </w:rPr>
      </w:pPr>
      <w:r w:rsidRPr="00CD3CEE">
        <w:rPr>
          <w:sz w:val="24"/>
        </w:rPr>
        <w:tab/>
      </w:r>
      <w:r w:rsidRPr="00CD3CEE">
        <w:rPr>
          <w:sz w:val="24"/>
        </w:rPr>
        <w:tab/>
      </w:r>
      <w:r w:rsidRPr="00CD3CEE">
        <w:rPr>
          <w:sz w:val="24"/>
        </w:rPr>
        <w:tab/>
      </w:r>
      <w:r w:rsidRPr="00CD3CEE">
        <w:rPr>
          <w:sz w:val="24"/>
        </w:rPr>
        <w:tab/>
      </w:r>
      <w:r w:rsidRPr="00CD3CEE">
        <w:rPr>
          <w:sz w:val="24"/>
        </w:rPr>
        <w:tab/>
        <w:t>Charter Schools Institute</w:t>
      </w:r>
    </w:p>
    <w:p w:rsidR="000B2B1F" w:rsidRPr="00CD3CEE" w:rsidRDefault="000B2B1F" w:rsidP="000B2B1F">
      <w:pPr>
        <w:jc w:val="both"/>
        <w:rPr>
          <w:sz w:val="24"/>
        </w:rPr>
      </w:pPr>
      <w:r w:rsidRPr="00CD3CEE">
        <w:rPr>
          <w:sz w:val="24"/>
        </w:rPr>
        <w:tab/>
      </w:r>
      <w:r w:rsidRPr="00CD3CEE">
        <w:rPr>
          <w:sz w:val="24"/>
        </w:rPr>
        <w:tab/>
      </w:r>
      <w:r w:rsidRPr="00CD3CEE">
        <w:rPr>
          <w:sz w:val="24"/>
        </w:rPr>
        <w:tab/>
      </w:r>
      <w:r w:rsidRPr="00CD3CEE">
        <w:rPr>
          <w:sz w:val="24"/>
        </w:rPr>
        <w:tab/>
      </w:r>
      <w:r w:rsidRPr="00CD3CEE">
        <w:rPr>
          <w:sz w:val="24"/>
        </w:rPr>
        <w:tab/>
        <w:t>41 State Street, Suite 700, Albany, New York  12207</w:t>
      </w:r>
    </w:p>
    <w:p w:rsidR="000B2B1F" w:rsidRPr="00CD3CEE" w:rsidRDefault="00E46B89" w:rsidP="000B2B1F">
      <w:pPr>
        <w:ind w:left="2880" w:firstLine="720"/>
        <w:jc w:val="both"/>
        <w:rPr>
          <w:sz w:val="24"/>
        </w:rPr>
      </w:pPr>
      <w:hyperlink r:id="rId71" w:history="1">
        <w:r w:rsidR="000B2B1F" w:rsidRPr="00CD3CEE">
          <w:rPr>
            <w:rStyle w:val="Hyperlink"/>
            <w:sz w:val="24"/>
          </w:rPr>
          <w:t>charters@suny.edu</w:t>
        </w:r>
      </w:hyperlink>
      <w:r w:rsidR="000B2B1F" w:rsidRPr="00CD3CEE">
        <w:rPr>
          <w:sz w:val="24"/>
        </w:rPr>
        <w:t>.</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sz w:val="24"/>
        </w:rPr>
        <w:t>9.10</w:t>
      </w:r>
      <w:r w:rsidRPr="00CD3CEE">
        <w:rPr>
          <w:sz w:val="24"/>
        </w:rPr>
        <w:tab/>
      </w:r>
      <w:r w:rsidRPr="00CD3CEE">
        <w:rPr>
          <w:sz w:val="24"/>
          <w:u w:val="single"/>
        </w:rPr>
        <w:t>Severability</w:t>
      </w:r>
      <w:r w:rsidRPr="00CD3CEE">
        <w:rPr>
          <w:sz w:val="24"/>
        </w:rPr>
        <w:t>.  In the event that any provision of this Charter Agreement or the Terms of Operation thereof to any person or in any circumstances shall be determined to be invalid, unlawful, or unenforceable to any extent, the remainder of this Charter Agreement and the application of such provision to persons or circumstances other than those as to which it is determined to be invalid, unlawful or unenforceable, shall not be affected thereby, and each remaining provision of this Charter Agreement shall continue to be valid and may be enforced to the fullest extent permitted by law.</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sz w:val="24"/>
        </w:rPr>
        <w:t>9.11</w:t>
      </w:r>
      <w:r w:rsidRPr="00CD3CEE">
        <w:rPr>
          <w:sz w:val="24"/>
        </w:rPr>
        <w:tab/>
      </w:r>
      <w:r w:rsidRPr="00CD3CEE">
        <w:rPr>
          <w:sz w:val="24"/>
          <w:u w:val="single"/>
        </w:rPr>
        <w:t>Entire Charter</w:t>
      </w:r>
      <w:r w:rsidRPr="00CD3CEE">
        <w:rPr>
          <w:sz w:val="24"/>
        </w:rPr>
        <w:t>.  The Charter Agreement supersedes and replaces any and all prior agreements and understandings between the Trustees and the Applicant(s).  To the extent that any conflict or incompatibility exists between the Terms of Operation and the other terms of this Charter Agreement, such other terms of this Charter Agreement shall control.</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sz w:val="24"/>
        </w:rPr>
        <w:t>9.12</w:t>
      </w:r>
      <w:r w:rsidRPr="00CD3CEE">
        <w:rPr>
          <w:sz w:val="24"/>
        </w:rPr>
        <w:tab/>
      </w:r>
      <w:r w:rsidRPr="00CD3CEE">
        <w:rPr>
          <w:sz w:val="24"/>
          <w:u w:val="single"/>
        </w:rPr>
        <w:t>Construction</w:t>
      </w:r>
      <w:r w:rsidRPr="00CD3CEE">
        <w:rPr>
          <w:sz w:val="24"/>
        </w:rPr>
        <w:t>.  (a)</w:t>
      </w:r>
      <w:r w:rsidRPr="00CD3CEE">
        <w:rPr>
          <w:sz w:val="24"/>
        </w:rPr>
        <w:tab/>
        <w:t>This Charter Agreement shall be construed fairly as to both Parties and not in favor of or against either Party, regardless of which Party prepared the Charter Agreement.</w:t>
      </w:r>
    </w:p>
    <w:p w:rsidR="000B2B1F" w:rsidRPr="00CD3CEE" w:rsidRDefault="000B2B1F" w:rsidP="000B2B1F">
      <w:pPr>
        <w:ind w:firstLine="1440"/>
        <w:jc w:val="both"/>
        <w:rPr>
          <w:sz w:val="24"/>
        </w:rPr>
      </w:pPr>
    </w:p>
    <w:p w:rsidR="000B2B1F" w:rsidRPr="00CD3CEE" w:rsidRDefault="000B2B1F" w:rsidP="000B2B1F">
      <w:pPr>
        <w:ind w:firstLine="1440"/>
        <w:jc w:val="both"/>
        <w:rPr>
          <w:sz w:val="24"/>
        </w:rPr>
      </w:pPr>
      <w:r w:rsidRPr="00CD3CEE">
        <w:rPr>
          <w:sz w:val="24"/>
        </w:rPr>
        <w:tab/>
        <w:t>(b)</w:t>
      </w:r>
      <w:r w:rsidRPr="00CD3CEE">
        <w:rPr>
          <w:sz w:val="24"/>
        </w:rPr>
        <w:tab/>
        <w:t>Wherever “charter application” appears herein, it shall be construed and used interchangeably with “proposal” as required by the context and the facts of charter issuance for any particular school or education corporation.</w:t>
      </w:r>
    </w:p>
    <w:p w:rsidR="000B2B1F" w:rsidRPr="00CD3CEE" w:rsidRDefault="000B2B1F" w:rsidP="000B2B1F">
      <w:pPr>
        <w:ind w:firstLine="1440"/>
        <w:jc w:val="both"/>
        <w:rPr>
          <w:sz w:val="24"/>
        </w:rPr>
      </w:pPr>
    </w:p>
    <w:p w:rsidR="000B2B1F" w:rsidRPr="00CD3CEE" w:rsidRDefault="000B2B1F" w:rsidP="000B2B1F">
      <w:pPr>
        <w:jc w:val="center"/>
      </w:pPr>
      <w:r w:rsidRPr="00CD3CEE">
        <w:t>[Remainder of page intentionally left blank]</w:t>
      </w:r>
    </w:p>
    <w:p w:rsidR="000B2B1F" w:rsidRPr="00CD3CEE" w:rsidRDefault="000B2B1F" w:rsidP="000B2B1F">
      <w:pPr>
        <w:rPr>
          <w:sz w:val="24"/>
        </w:rPr>
        <w:sectPr w:rsidR="000B2B1F" w:rsidRPr="00CD3CEE" w:rsidSect="006859F5">
          <w:headerReference w:type="even" r:id="rId72"/>
          <w:headerReference w:type="default" r:id="rId73"/>
          <w:footerReference w:type="even" r:id="rId74"/>
          <w:footerReference w:type="default" r:id="rId75"/>
          <w:headerReference w:type="first" r:id="rId76"/>
          <w:pgSz w:w="12240" w:h="15840" w:code="1"/>
          <w:pgMar w:top="1440" w:right="1440" w:bottom="1440" w:left="1440" w:header="720" w:footer="720" w:gutter="0"/>
          <w:cols w:space="720"/>
          <w:titlePg/>
        </w:sectPr>
      </w:pPr>
    </w:p>
    <w:p w:rsidR="000B2B1F" w:rsidRPr="00CD3CEE" w:rsidRDefault="000B2B1F" w:rsidP="000B2B1F">
      <w:pPr>
        <w:rPr>
          <w:sz w:val="24"/>
        </w:rPr>
      </w:pPr>
      <w:r w:rsidRPr="00CD3CEE">
        <w:rPr>
          <w:sz w:val="24"/>
        </w:rPr>
        <w:lastRenderedPageBreak/>
        <w:t xml:space="preserve">BOARD OF TRUSTEES OF THE </w:t>
      </w:r>
    </w:p>
    <w:p w:rsidR="000B2B1F" w:rsidRPr="00CD3CEE" w:rsidRDefault="000B2B1F" w:rsidP="000B2B1F">
      <w:pPr>
        <w:rPr>
          <w:sz w:val="24"/>
        </w:rPr>
      </w:pPr>
      <w:r w:rsidRPr="00CD3CEE">
        <w:rPr>
          <w:sz w:val="24"/>
        </w:rPr>
        <w:t>STATE UNIVERSITY OF NEW YORK</w:t>
      </w:r>
    </w:p>
    <w:p w:rsidR="000B2B1F" w:rsidRPr="00CD3CEE" w:rsidRDefault="000B2B1F" w:rsidP="000B2B1F">
      <w:pPr>
        <w:rPr>
          <w:sz w:val="24"/>
        </w:rPr>
      </w:pPr>
    </w:p>
    <w:p w:rsidR="000B2B1F" w:rsidRPr="00CD3CEE" w:rsidRDefault="000B2B1F" w:rsidP="000B2B1F">
      <w:pPr>
        <w:rPr>
          <w:sz w:val="24"/>
        </w:rPr>
      </w:pPr>
    </w:p>
    <w:p w:rsidR="000B2B1F" w:rsidRPr="00CD3CEE" w:rsidRDefault="000B2B1F" w:rsidP="000B2B1F">
      <w:pPr>
        <w:rPr>
          <w:sz w:val="24"/>
        </w:rPr>
      </w:pPr>
    </w:p>
    <w:p w:rsidR="000B2B1F" w:rsidRPr="00CD3CEE" w:rsidRDefault="000B2B1F" w:rsidP="000B2B1F">
      <w:pPr>
        <w:rPr>
          <w:sz w:val="24"/>
        </w:rPr>
      </w:pPr>
      <w:r w:rsidRPr="00CD3CEE">
        <w:rPr>
          <w:sz w:val="24"/>
        </w:rPr>
        <w:t>________________________________</w:t>
      </w:r>
    </w:p>
    <w:p w:rsidR="000B2B1F" w:rsidRPr="00CD3CEE" w:rsidRDefault="000B2B1F" w:rsidP="000B2B1F">
      <w:pPr>
        <w:rPr>
          <w:sz w:val="24"/>
        </w:rPr>
      </w:pPr>
      <w:r w:rsidRPr="00CD3CEE">
        <w:rPr>
          <w:sz w:val="24"/>
        </w:rPr>
        <w:tab/>
      </w:r>
      <w:r w:rsidRPr="00CD3CEE">
        <w:rPr>
          <w:sz w:val="24"/>
        </w:rPr>
        <w:tab/>
      </w:r>
      <w:r w:rsidRPr="00CD3CEE">
        <w:rPr>
          <w:sz w:val="24"/>
        </w:rPr>
        <w:tab/>
      </w:r>
      <w:r w:rsidRPr="00CD3CEE">
        <w:rPr>
          <w:sz w:val="24"/>
        </w:rPr>
        <w:tab/>
        <w:t xml:space="preserve">        Date</w:t>
      </w:r>
    </w:p>
    <w:p w:rsidR="000B2B1F" w:rsidRPr="00CD3CEE" w:rsidRDefault="000B2B1F" w:rsidP="000B2B1F">
      <w:pPr>
        <w:rPr>
          <w:sz w:val="24"/>
        </w:rPr>
      </w:pPr>
    </w:p>
    <w:p w:rsidR="000B2B1F" w:rsidRPr="00CD3CEE" w:rsidRDefault="000B2B1F" w:rsidP="000B2B1F">
      <w:pPr>
        <w:rPr>
          <w:sz w:val="24"/>
        </w:rPr>
      </w:pPr>
    </w:p>
    <w:p w:rsidR="000B2B1F" w:rsidRPr="00CD3CEE" w:rsidRDefault="000B2B1F" w:rsidP="000B2B1F">
      <w:pPr>
        <w:rPr>
          <w:sz w:val="24"/>
        </w:rPr>
      </w:pPr>
      <w:r w:rsidRPr="00CD3CEE">
        <w:rPr>
          <w:sz w:val="24"/>
        </w:rPr>
        <w:t>By:</w:t>
      </w:r>
      <w:r w:rsidRPr="00CD3CEE">
        <w:rPr>
          <w:sz w:val="24"/>
        </w:rPr>
        <w:tab/>
        <w:t>Susan Miller Barker, acting for the Board of</w:t>
      </w:r>
    </w:p>
    <w:p w:rsidR="000B2B1F" w:rsidRPr="00CD3CEE" w:rsidRDefault="000B2B1F" w:rsidP="000B2B1F">
      <w:pPr>
        <w:rPr>
          <w:sz w:val="24"/>
        </w:rPr>
      </w:pPr>
      <w:r w:rsidRPr="00CD3CEE">
        <w:rPr>
          <w:sz w:val="24"/>
        </w:rPr>
        <w:tab/>
        <w:t>Trustees of the State University of New York</w:t>
      </w:r>
    </w:p>
    <w:p w:rsidR="000B2B1F" w:rsidRPr="00CD3CEE" w:rsidRDefault="000B2B1F" w:rsidP="000B2B1F">
      <w:pPr>
        <w:rPr>
          <w:sz w:val="24"/>
        </w:rPr>
      </w:pPr>
    </w:p>
    <w:p w:rsidR="000B2B1F" w:rsidRPr="00CD3CEE" w:rsidRDefault="000B2B1F" w:rsidP="000B2B1F">
      <w:pPr>
        <w:rPr>
          <w:sz w:val="24"/>
        </w:rPr>
      </w:pPr>
      <w:r w:rsidRPr="00CD3CEE">
        <w:rPr>
          <w:sz w:val="24"/>
        </w:rPr>
        <w:t>Title:</w:t>
      </w:r>
      <w:r w:rsidRPr="00CD3CEE">
        <w:rPr>
          <w:sz w:val="24"/>
        </w:rPr>
        <w:tab/>
        <w:t>Executive Director, State University of New York,</w:t>
      </w:r>
    </w:p>
    <w:p w:rsidR="000B2B1F" w:rsidRPr="00CD3CEE" w:rsidRDefault="000B2B1F" w:rsidP="000B2B1F">
      <w:pPr>
        <w:rPr>
          <w:sz w:val="24"/>
        </w:rPr>
      </w:pPr>
      <w:r w:rsidRPr="00CD3CEE">
        <w:rPr>
          <w:sz w:val="24"/>
        </w:rPr>
        <w:tab/>
        <w:t>Charter Schools Institute</w:t>
      </w:r>
      <w:r w:rsidRPr="00CD3CEE" w:rsidDel="00130A25">
        <w:rPr>
          <w:sz w:val="24"/>
        </w:rPr>
        <w:t xml:space="preserve"> </w:t>
      </w:r>
    </w:p>
    <w:p w:rsidR="000B2B1F" w:rsidRPr="00CD3CEE" w:rsidRDefault="000B2B1F" w:rsidP="000B2B1F">
      <w:pPr>
        <w:jc w:val="center"/>
        <w:rPr>
          <w:sz w:val="24"/>
        </w:rPr>
      </w:pPr>
    </w:p>
    <w:p w:rsidR="000B2B1F" w:rsidRPr="00CD3CEE" w:rsidRDefault="000B2B1F" w:rsidP="000B2B1F">
      <w:pPr>
        <w:rPr>
          <w:noProof/>
          <w:sz w:val="24"/>
        </w:rPr>
      </w:pPr>
    </w:p>
    <w:p w:rsidR="000B2B1F" w:rsidRPr="00CD3CEE" w:rsidRDefault="000B2B1F" w:rsidP="000B2B1F">
      <w:pPr>
        <w:rPr>
          <w:sz w:val="24"/>
        </w:rPr>
      </w:pPr>
      <w:r w:rsidRPr="00CD3CEE">
        <w:rPr>
          <w:noProof/>
          <w:sz w:val="24"/>
        </w:rPr>
        <w:t>MODEL CHARTER SCHOOL</w:t>
      </w:r>
    </w:p>
    <w:p w:rsidR="000B2B1F" w:rsidRPr="00CD3CEE" w:rsidRDefault="000B2B1F" w:rsidP="000B2B1F">
      <w:pPr>
        <w:rPr>
          <w:sz w:val="24"/>
        </w:rPr>
      </w:pPr>
    </w:p>
    <w:p w:rsidR="000B2B1F" w:rsidRPr="00CD3CEE" w:rsidRDefault="000B2B1F" w:rsidP="000B2B1F">
      <w:pPr>
        <w:rPr>
          <w:sz w:val="24"/>
        </w:rPr>
      </w:pPr>
    </w:p>
    <w:p w:rsidR="000B2B1F" w:rsidRPr="00CD3CEE" w:rsidRDefault="000B2B1F" w:rsidP="000B2B1F">
      <w:pPr>
        <w:rPr>
          <w:sz w:val="24"/>
        </w:rPr>
      </w:pPr>
    </w:p>
    <w:p w:rsidR="000B2B1F" w:rsidRPr="00CD3CEE" w:rsidRDefault="000B2B1F" w:rsidP="000B2B1F">
      <w:pPr>
        <w:rPr>
          <w:sz w:val="24"/>
        </w:rPr>
      </w:pPr>
      <w:r w:rsidRPr="00CD3CEE">
        <w:rPr>
          <w:sz w:val="24"/>
        </w:rPr>
        <w:t>________________________________</w:t>
      </w:r>
    </w:p>
    <w:p w:rsidR="000B2B1F" w:rsidRPr="00CD3CEE" w:rsidRDefault="000B2B1F" w:rsidP="000B2B1F">
      <w:pPr>
        <w:rPr>
          <w:sz w:val="24"/>
        </w:rPr>
      </w:pPr>
      <w:r w:rsidRPr="00CD3CEE">
        <w:rPr>
          <w:sz w:val="24"/>
        </w:rPr>
        <w:tab/>
      </w:r>
      <w:r w:rsidRPr="00CD3CEE">
        <w:rPr>
          <w:sz w:val="24"/>
        </w:rPr>
        <w:tab/>
      </w:r>
      <w:r w:rsidRPr="00CD3CEE">
        <w:rPr>
          <w:sz w:val="24"/>
        </w:rPr>
        <w:tab/>
      </w:r>
      <w:r w:rsidRPr="00CD3CEE">
        <w:rPr>
          <w:sz w:val="24"/>
        </w:rPr>
        <w:tab/>
        <w:t xml:space="preserve">        Date</w:t>
      </w:r>
    </w:p>
    <w:p w:rsidR="000B2B1F" w:rsidRPr="00CD3CEE" w:rsidRDefault="000B2B1F" w:rsidP="000B2B1F">
      <w:pPr>
        <w:rPr>
          <w:sz w:val="24"/>
        </w:rPr>
      </w:pPr>
    </w:p>
    <w:p w:rsidR="000B2B1F" w:rsidRPr="00CD3CEE" w:rsidRDefault="000B2B1F" w:rsidP="000B2B1F">
      <w:pPr>
        <w:rPr>
          <w:sz w:val="24"/>
        </w:rPr>
      </w:pPr>
    </w:p>
    <w:p w:rsidR="000B2B1F" w:rsidRPr="00CD3CEE" w:rsidRDefault="000B2B1F" w:rsidP="000B2B1F">
      <w:pPr>
        <w:rPr>
          <w:sz w:val="24"/>
        </w:rPr>
      </w:pPr>
      <w:r w:rsidRPr="00CD3CEE">
        <w:rPr>
          <w:sz w:val="24"/>
        </w:rPr>
        <w:t xml:space="preserve">By:  </w:t>
      </w:r>
      <w:r w:rsidRPr="00CD3CEE">
        <w:rPr>
          <w:sz w:val="24"/>
        </w:rPr>
        <w:tab/>
      </w:r>
    </w:p>
    <w:p w:rsidR="000B2B1F" w:rsidRPr="00CD3CEE" w:rsidRDefault="000B2B1F" w:rsidP="000B2B1F">
      <w:pPr>
        <w:rPr>
          <w:sz w:val="24"/>
        </w:rPr>
      </w:pPr>
    </w:p>
    <w:p w:rsidR="000B2B1F" w:rsidRPr="00CD3CEE" w:rsidRDefault="000B2B1F" w:rsidP="000B2B1F">
      <w:pPr>
        <w:rPr>
          <w:sz w:val="24"/>
        </w:rPr>
      </w:pPr>
      <w:r w:rsidRPr="00CD3CEE">
        <w:rPr>
          <w:sz w:val="24"/>
        </w:rPr>
        <w:t>Title:</w:t>
      </w:r>
      <w:r w:rsidRPr="00CD3CEE">
        <w:rPr>
          <w:sz w:val="24"/>
        </w:rPr>
        <w:tab/>
        <w:t>Applicant</w:t>
      </w:r>
      <w:r w:rsidRPr="00CD3CEE">
        <w:rPr>
          <w:sz w:val="24"/>
        </w:rPr>
        <w:tab/>
      </w:r>
      <w:r w:rsidRPr="00CD3CEE">
        <w:rPr>
          <w:sz w:val="24"/>
        </w:rPr>
        <w:tab/>
      </w:r>
    </w:p>
    <w:p w:rsidR="000B2B1F" w:rsidRPr="00CD3CEE" w:rsidRDefault="000B2B1F" w:rsidP="000B2B1F">
      <w:pPr>
        <w:rPr>
          <w:sz w:val="24"/>
        </w:rPr>
      </w:pPr>
    </w:p>
    <w:p w:rsidR="000B2B1F" w:rsidRPr="00CD3CEE" w:rsidRDefault="000B2B1F" w:rsidP="00A33504">
      <w:pPr>
        <w:pStyle w:val="Heading1"/>
        <w:rPr>
          <w:sz w:val="36"/>
        </w:rPr>
      </w:pPr>
      <w:r w:rsidRPr="00CD3CEE">
        <w:br w:type="page"/>
      </w:r>
    </w:p>
    <w:p w:rsidR="000B2B1F" w:rsidRPr="00CD3CEE" w:rsidRDefault="000B2B1F" w:rsidP="00A33504">
      <w:pPr>
        <w:pStyle w:val="Heading1"/>
      </w:pPr>
    </w:p>
    <w:p w:rsidR="000B2B1F" w:rsidRPr="00CD3CEE" w:rsidRDefault="000B2B1F" w:rsidP="00A33504">
      <w:pPr>
        <w:pStyle w:val="Heading1"/>
      </w:pPr>
    </w:p>
    <w:p w:rsidR="000B2B1F" w:rsidRPr="00CD3CEE" w:rsidRDefault="000B2B1F" w:rsidP="00A33504">
      <w:pPr>
        <w:pStyle w:val="Heading1"/>
      </w:pPr>
    </w:p>
    <w:p w:rsidR="000B2B1F" w:rsidRPr="00CD3CEE" w:rsidRDefault="000B2B1F" w:rsidP="00A33504">
      <w:pPr>
        <w:pStyle w:val="Heading1"/>
      </w:pPr>
      <w:r w:rsidRPr="00CD3CEE">
        <w:t>SCHEDULE 1</w:t>
      </w: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A33504">
      <w:pPr>
        <w:pStyle w:val="Heading2"/>
      </w:pPr>
      <w:r w:rsidRPr="00CD3CEE">
        <w:t xml:space="preserve">The Education Corporation has the authority to operate the </w:t>
      </w:r>
    </w:p>
    <w:p w:rsidR="000B2B1F" w:rsidRPr="00CD3CEE" w:rsidRDefault="000B2B1F" w:rsidP="00A33504">
      <w:pPr>
        <w:pStyle w:val="Heading2"/>
      </w:pPr>
      <w:r w:rsidRPr="00CD3CEE">
        <w:t>following schools (until the stated date):</w:t>
      </w:r>
    </w:p>
    <w:p w:rsidR="000B2B1F" w:rsidRPr="00CD3CEE" w:rsidRDefault="000B2B1F" w:rsidP="000B2B1F"/>
    <w:p w:rsidR="000B2B1F" w:rsidRPr="00CD3CEE" w:rsidRDefault="000B2B1F" w:rsidP="000B2B1F">
      <w:pPr>
        <w:ind w:left="2160"/>
        <w:rPr>
          <w:sz w:val="28"/>
          <w:szCs w:val="28"/>
        </w:rPr>
      </w:pPr>
      <w:r w:rsidRPr="00CD3CEE">
        <w:rPr>
          <w:sz w:val="28"/>
          <w:szCs w:val="28"/>
        </w:rPr>
        <w:t>1. Model Charter School (through June 30, 2018)</w:t>
      </w:r>
    </w:p>
    <w:p w:rsidR="000B2B1F" w:rsidRPr="00CD3CEE" w:rsidRDefault="000B2B1F" w:rsidP="000B2B1F">
      <w:pPr>
        <w:ind w:left="2160"/>
        <w:rPr>
          <w:sz w:val="28"/>
          <w:szCs w:val="28"/>
        </w:rPr>
      </w:pPr>
      <w:r w:rsidRPr="00CD3CEE">
        <w:rPr>
          <w:sz w:val="28"/>
          <w:szCs w:val="28"/>
        </w:rPr>
        <w:t>2. Model Charter School 2 (through June 30, 2018)</w:t>
      </w:r>
    </w:p>
    <w:p w:rsidR="000B2B1F" w:rsidRPr="00CD3CEE" w:rsidRDefault="000B2B1F" w:rsidP="000B2B1F">
      <w:pPr>
        <w:ind w:left="2520"/>
        <w:rPr>
          <w:sz w:val="28"/>
          <w:szCs w:val="28"/>
        </w:rPr>
      </w:pPr>
    </w:p>
    <w:p w:rsidR="000B2B1F" w:rsidRPr="00CD3CEE" w:rsidRDefault="000B2B1F" w:rsidP="00A33504">
      <w:pPr>
        <w:pStyle w:val="Heading1"/>
      </w:pPr>
      <w:r w:rsidRPr="00CD3CEE">
        <w:br w:type="page"/>
      </w:r>
    </w:p>
    <w:p w:rsidR="000B2B1F" w:rsidRPr="00CD3CEE" w:rsidRDefault="000B2B1F" w:rsidP="00A33504">
      <w:pPr>
        <w:pStyle w:val="Heading1"/>
      </w:pPr>
    </w:p>
    <w:p w:rsidR="000B2B1F" w:rsidRPr="00CD3CEE" w:rsidRDefault="000B2B1F" w:rsidP="00A33504">
      <w:pPr>
        <w:pStyle w:val="Heading1"/>
      </w:pPr>
    </w:p>
    <w:p w:rsidR="000B2B1F" w:rsidRPr="00CD3CEE" w:rsidRDefault="000B2B1F" w:rsidP="00A33504">
      <w:pPr>
        <w:pStyle w:val="Heading1"/>
      </w:pPr>
      <w:r w:rsidRPr="00CD3CEE">
        <w:t>EXHIBIT A</w:t>
      </w: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A33504">
      <w:pPr>
        <w:pStyle w:val="Heading2"/>
      </w:pPr>
      <w:r w:rsidRPr="00CD3CEE">
        <w:t>TERMS OF OPERATION</w:t>
      </w:r>
    </w:p>
    <w:p w:rsidR="000B2B1F" w:rsidRPr="00CD3CEE" w:rsidRDefault="000B2B1F" w:rsidP="000B2B1F"/>
    <w:p w:rsidR="000B2B1F" w:rsidRPr="00CD3CEE" w:rsidRDefault="000B2B1F" w:rsidP="000B2B1F">
      <w:pPr>
        <w:jc w:val="center"/>
        <w:rPr>
          <w:b/>
          <w:sz w:val="28"/>
          <w:szCs w:val="28"/>
        </w:rPr>
      </w:pPr>
      <w:r w:rsidRPr="00CD3CEE">
        <w:rPr>
          <w:b/>
          <w:sz w:val="28"/>
          <w:szCs w:val="28"/>
        </w:rPr>
        <w:t>ADDITIONAL ASSURANCES AND TERMS</w:t>
      </w:r>
    </w:p>
    <w:p w:rsidR="000B2B1F" w:rsidRPr="00CD3CEE" w:rsidRDefault="000B2B1F" w:rsidP="000B2B1F">
      <w:pPr>
        <w:jc w:val="center"/>
        <w:rPr>
          <w:b/>
          <w:sz w:val="28"/>
          <w:szCs w:val="28"/>
        </w:rPr>
      </w:pPr>
    </w:p>
    <w:p w:rsidR="000B2B1F" w:rsidRPr="00CD3CEE" w:rsidRDefault="000B2B1F" w:rsidP="000B2B1F">
      <w:pPr>
        <w:jc w:val="center"/>
        <w:rPr>
          <w:b/>
          <w:sz w:val="28"/>
          <w:szCs w:val="28"/>
        </w:rPr>
      </w:pPr>
      <w:r w:rsidRPr="00CD3CEE">
        <w:rPr>
          <w:b/>
          <w:sz w:val="28"/>
          <w:szCs w:val="28"/>
        </w:rPr>
        <w:t>ACCOUNTABLITY PLAN</w:t>
      </w:r>
    </w:p>
    <w:p w:rsidR="000B2B1F" w:rsidRPr="00CD3CEE" w:rsidRDefault="000B2B1F" w:rsidP="000B2B1F"/>
    <w:p w:rsidR="000B2B1F" w:rsidRPr="00CD3CEE" w:rsidRDefault="000B2B1F" w:rsidP="000B2B1F"/>
    <w:p w:rsidR="000B2B1F" w:rsidRPr="00CD3CEE" w:rsidRDefault="000B2B1F" w:rsidP="000B2B1F"/>
    <w:p w:rsidR="000B2B1F" w:rsidRPr="00CD3CEE" w:rsidRDefault="000B2B1F" w:rsidP="000B2B1F"/>
    <w:p w:rsidR="000B2B1F" w:rsidRPr="00CD3CEE" w:rsidRDefault="000B2B1F" w:rsidP="000B2B1F">
      <w:pPr>
        <w:rPr>
          <w:sz w:val="24"/>
        </w:rPr>
        <w:sectPr w:rsidR="000B2B1F" w:rsidRPr="00CD3CEE" w:rsidSect="000517AD">
          <w:headerReference w:type="even" r:id="rId77"/>
          <w:headerReference w:type="default" r:id="rId78"/>
          <w:footerReference w:type="default" r:id="rId79"/>
          <w:headerReference w:type="first" r:id="rId80"/>
          <w:pgSz w:w="12240" w:h="15840" w:code="1"/>
          <w:pgMar w:top="1440" w:right="1440" w:bottom="1440" w:left="1440" w:header="720" w:footer="720" w:gutter="0"/>
          <w:cols w:space="720"/>
          <w:titlePg/>
        </w:sectPr>
      </w:pP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A33504">
      <w:pPr>
        <w:pStyle w:val="Heading2"/>
      </w:pPr>
    </w:p>
    <w:p w:rsidR="000B2B1F" w:rsidRPr="00CD3CEE" w:rsidRDefault="000B2B1F" w:rsidP="000B2B1F"/>
    <w:p w:rsidR="000B2B1F" w:rsidRPr="00CD3CEE" w:rsidRDefault="000B2B1F" w:rsidP="000B2B1F">
      <w:pPr>
        <w:jc w:val="center"/>
        <w:rPr>
          <w:b/>
          <w:sz w:val="28"/>
          <w:szCs w:val="28"/>
        </w:rPr>
      </w:pPr>
      <w:r w:rsidRPr="00CD3CEE">
        <w:rPr>
          <w:b/>
          <w:sz w:val="28"/>
          <w:szCs w:val="28"/>
        </w:rPr>
        <w:t>ADDITIONAL ASSURANCES AND TERMS</w:t>
      </w:r>
    </w:p>
    <w:p w:rsidR="000B2B1F" w:rsidRPr="00CD3CEE" w:rsidRDefault="000B2B1F" w:rsidP="000B2B1F">
      <w:pPr>
        <w:jc w:val="center"/>
        <w:rPr>
          <w:b/>
          <w:sz w:val="28"/>
          <w:szCs w:val="28"/>
        </w:rPr>
      </w:pPr>
    </w:p>
    <w:p w:rsidR="000B2B1F" w:rsidRPr="00CD3CEE" w:rsidRDefault="000B2B1F" w:rsidP="000B2B1F">
      <w:pPr>
        <w:jc w:val="center"/>
        <w:rPr>
          <w:b/>
          <w:sz w:val="36"/>
        </w:rPr>
      </w:pPr>
      <w:r w:rsidRPr="00CD3CEE">
        <w:rPr>
          <w:b/>
          <w:sz w:val="36"/>
        </w:rPr>
        <w:br w:type="page"/>
      </w:r>
      <w:r w:rsidRPr="00CD3CEE">
        <w:rPr>
          <w:b/>
          <w:sz w:val="36"/>
        </w:rPr>
        <w:lastRenderedPageBreak/>
        <w:t>EXHIBIT B</w:t>
      </w:r>
    </w:p>
    <w:p w:rsidR="000B2B1F" w:rsidRPr="00CD3CEE" w:rsidRDefault="000B2B1F" w:rsidP="000B2B1F">
      <w:pPr>
        <w:jc w:val="center"/>
        <w:rPr>
          <w:b/>
        </w:rPr>
      </w:pPr>
    </w:p>
    <w:p w:rsidR="000B2B1F" w:rsidRPr="00CD3CEE" w:rsidRDefault="000B2B1F" w:rsidP="000B2B1F">
      <w:pPr>
        <w:jc w:val="center"/>
        <w:rPr>
          <w:b/>
        </w:rPr>
      </w:pPr>
    </w:p>
    <w:p w:rsidR="000B2B1F" w:rsidRPr="00CD3CEE" w:rsidRDefault="000B2B1F" w:rsidP="000B2B1F">
      <w:pPr>
        <w:jc w:val="center"/>
        <w:rPr>
          <w:b/>
        </w:rPr>
      </w:pPr>
    </w:p>
    <w:p w:rsidR="000B2B1F" w:rsidRPr="00CD3CEE" w:rsidRDefault="000B2B1F" w:rsidP="000B2B1F">
      <w:pPr>
        <w:jc w:val="center"/>
        <w:rPr>
          <w:b/>
        </w:rPr>
      </w:pPr>
    </w:p>
    <w:p w:rsidR="000B2B1F" w:rsidRPr="00CD3CEE" w:rsidRDefault="000B2B1F" w:rsidP="000B2B1F">
      <w:pPr>
        <w:jc w:val="center"/>
        <w:rPr>
          <w:b/>
        </w:rPr>
      </w:pPr>
    </w:p>
    <w:p w:rsidR="000B2B1F" w:rsidRPr="00CD3CEE" w:rsidRDefault="000B2B1F" w:rsidP="000B2B1F">
      <w:pPr>
        <w:jc w:val="center"/>
        <w:rPr>
          <w:b/>
        </w:rPr>
      </w:pPr>
    </w:p>
    <w:p w:rsidR="000B2B1F" w:rsidRPr="00CD3CEE" w:rsidRDefault="000B2B1F" w:rsidP="000B2B1F">
      <w:pPr>
        <w:jc w:val="center"/>
        <w:rPr>
          <w:b/>
        </w:rPr>
      </w:pPr>
    </w:p>
    <w:p w:rsidR="000B2B1F" w:rsidRPr="00CD3CEE" w:rsidRDefault="000B2B1F" w:rsidP="000B2B1F">
      <w:pPr>
        <w:jc w:val="center"/>
        <w:rPr>
          <w:b/>
        </w:rPr>
      </w:pPr>
    </w:p>
    <w:p w:rsidR="000B2B1F" w:rsidRPr="00CD3CEE" w:rsidRDefault="000B2B1F" w:rsidP="000B2B1F">
      <w:pPr>
        <w:jc w:val="center"/>
        <w:rPr>
          <w:b/>
        </w:rPr>
      </w:pPr>
    </w:p>
    <w:p w:rsidR="000B2B1F" w:rsidRPr="00CD3CEE" w:rsidRDefault="000B2B1F" w:rsidP="000B2B1F">
      <w:pPr>
        <w:jc w:val="center"/>
        <w:rPr>
          <w:b/>
        </w:rPr>
      </w:pPr>
    </w:p>
    <w:p w:rsidR="000B2B1F" w:rsidRPr="00CD3CEE" w:rsidRDefault="000B2B1F" w:rsidP="000B2B1F">
      <w:pPr>
        <w:jc w:val="center"/>
        <w:rPr>
          <w:b/>
        </w:rPr>
      </w:pPr>
    </w:p>
    <w:p w:rsidR="000B2B1F" w:rsidRPr="00CD3CEE" w:rsidRDefault="000B2B1F" w:rsidP="000B2B1F">
      <w:pPr>
        <w:jc w:val="center"/>
        <w:rPr>
          <w:b/>
        </w:rPr>
      </w:pPr>
    </w:p>
    <w:p w:rsidR="000B2B1F" w:rsidRPr="00CD3CEE" w:rsidRDefault="000B2B1F" w:rsidP="000B2B1F">
      <w:pPr>
        <w:jc w:val="center"/>
        <w:rPr>
          <w:b/>
          <w:sz w:val="24"/>
        </w:rPr>
      </w:pPr>
    </w:p>
    <w:p w:rsidR="000B2B1F" w:rsidRPr="00CD3CEE" w:rsidRDefault="000B2B1F" w:rsidP="000B2B1F">
      <w:pPr>
        <w:jc w:val="center"/>
        <w:rPr>
          <w:b/>
        </w:rPr>
      </w:pPr>
    </w:p>
    <w:p w:rsidR="000B2B1F" w:rsidRPr="00CD3CEE" w:rsidRDefault="000B2B1F" w:rsidP="000B2B1F">
      <w:pPr>
        <w:jc w:val="center"/>
        <w:rPr>
          <w:b/>
        </w:rPr>
      </w:pPr>
    </w:p>
    <w:p w:rsidR="000B2B1F" w:rsidRPr="00CD3CEE" w:rsidRDefault="000B2B1F" w:rsidP="000517AD">
      <w:pPr>
        <w:jc w:val="center"/>
        <w:rPr>
          <w:b/>
          <w:sz w:val="36"/>
        </w:rPr>
      </w:pPr>
      <w:r w:rsidRPr="00CD3CEE">
        <w:rPr>
          <w:b/>
          <w:sz w:val="36"/>
        </w:rPr>
        <w:t>MONITORING</w:t>
      </w:r>
      <w:r w:rsidR="000517AD" w:rsidRPr="00CD3CEE">
        <w:rPr>
          <w:b/>
          <w:sz w:val="36"/>
        </w:rPr>
        <w:t xml:space="preserve"> </w:t>
      </w:r>
      <w:r w:rsidRPr="00CD3CEE">
        <w:rPr>
          <w:b/>
          <w:sz w:val="36"/>
        </w:rPr>
        <w:t>PLAN</w:t>
      </w:r>
    </w:p>
    <w:p w:rsidR="000B2B1F" w:rsidRPr="00CD3CEE" w:rsidRDefault="000B2B1F" w:rsidP="000B2B1F">
      <w:pPr>
        <w:jc w:val="center"/>
        <w:rPr>
          <w:b/>
          <w:sz w:val="32"/>
        </w:rPr>
      </w:pPr>
      <w:r w:rsidRPr="00CD3CEE">
        <w:rPr>
          <w:b/>
          <w:sz w:val="36"/>
        </w:rPr>
        <w:br w:type="page"/>
      </w:r>
      <w:r w:rsidRPr="00CD3CEE">
        <w:rPr>
          <w:b/>
          <w:sz w:val="32"/>
        </w:rPr>
        <w:lastRenderedPageBreak/>
        <w:t>Monitoring Plan</w:t>
      </w:r>
    </w:p>
    <w:p w:rsidR="000B2B1F" w:rsidRPr="00CD3CEE" w:rsidRDefault="000B2B1F" w:rsidP="000B2B1F">
      <w:pPr>
        <w:jc w:val="center"/>
        <w:rPr>
          <w:sz w:val="23"/>
          <w:szCs w:val="23"/>
        </w:rPr>
      </w:pPr>
    </w:p>
    <w:p w:rsidR="000B2B1F" w:rsidRPr="00CD3CEE" w:rsidRDefault="000B2B1F" w:rsidP="000B2B1F">
      <w:pPr>
        <w:tabs>
          <w:tab w:val="left" w:pos="720"/>
        </w:tabs>
        <w:rPr>
          <w:sz w:val="23"/>
          <w:szCs w:val="23"/>
        </w:rPr>
      </w:pPr>
      <w:r w:rsidRPr="00CD3CEE">
        <w:rPr>
          <w:sz w:val="23"/>
          <w:szCs w:val="23"/>
        </w:rPr>
        <w:tab/>
        <w:t>As provided in the Charter Agreement, the Education Corporation agrees to abide by a Monitoring Plan, the general components of which are set forth below.  The requirements of the Monitoring Plan are in addition to any notification, record-keeping, or reporting requirements set forth in the Charter Agreement or applicable law including any obligation to receive the written approval of the Trustees or the Institute, and/or to seek approval for revision of the Charter pursuant to Education Law § 2852(7).</w:t>
      </w:r>
    </w:p>
    <w:p w:rsidR="000B2B1F" w:rsidRPr="00CD3CEE" w:rsidRDefault="000B2B1F" w:rsidP="000B2B1F">
      <w:pPr>
        <w:tabs>
          <w:tab w:val="left" w:pos="720"/>
        </w:tabs>
        <w:rPr>
          <w:sz w:val="23"/>
          <w:szCs w:val="23"/>
        </w:rPr>
      </w:pPr>
    </w:p>
    <w:p w:rsidR="000B2B1F" w:rsidRPr="00CD3CEE" w:rsidRDefault="000B2B1F" w:rsidP="000B2B1F">
      <w:pPr>
        <w:tabs>
          <w:tab w:val="left" w:pos="720"/>
        </w:tabs>
        <w:ind w:left="720" w:hanging="720"/>
        <w:rPr>
          <w:sz w:val="23"/>
          <w:szCs w:val="23"/>
        </w:rPr>
      </w:pPr>
      <w:r w:rsidRPr="00CD3CEE">
        <w:rPr>
          <w:sz w:val="23"/>
          <w:szCs w:val="23"/>
        </w:rPr>
        <w:t>A.</w:t>
      </w:r>
      <w:r w:rsidRPr="00CD3CEE">
        <w:rPr>
          <w:sz w:val="23"/>
          <w:szCs w:val="23"/>
        </w:rPr>
        <w:tab/>
        <w:t>The Education Corporation shall maintain the following records in its offices for inspection by the Trustees and the Regents:</w:t>
      </w:r>
    </w:p>
    <w:p w:rsidR="000B2B1F" w:rsidRPr="00CD3CEE" w:rsidRDefault="000B2B1F" w:rsidP="000B2B1F">
      <w:pPr>
        <w:tabs>
          <w:tab w:val="left" w:pos="720"/>
        </w:tabs>
        <w:rPr>
          <w:sz w:val="23"/>
          <w:szCs w:val="23"/>
        </w:rPr>
      </w:pPr>
    </w:p>
    <w:p w:rsidR="00543B19" w:rsidRPr="00CD3CEE" w:rsidRDefault="000B2B1F" w:rsidP="00752F53">
      <w:pPr>
        <w:widowControl/>
        <w:numPr>
          <w:ilvl w:val="0"/>
          <w:numId w:val="51"/>
        </w:numPr>
        <w:tabs>
          <w:tab w:val="left" w:pos="720"/>
        </w:tabs>
        <w:rPr>
          <w:sz w:val="23"/>
          <w:szCs w:val="23"/>
        </w:rPr>
      </w:pPr>
      <w:r w:rsidRPr="00CD3CEE">
        <w:rPr>
          <w:sz w:val="23"/>
          <w:szCs w:val="23"/>
        </w:rPr>
        <w:t>Records concerning the enrollment and admissions process including all applications received and documents concerning the lottery process if conducted;</w:t>
      </w:r>
    </w:p>
    <w:p w:rsidR="000B2B1F" w:rsidRPr="00CD3CEE" w:rsidRDefault="000B2B1F" w:rsidP="000B2B1F">
      <w:pPr>
        <w:tabs>
          <w:tab w:val="left" w:pos="720"/>
        </w:tabs>
        <w:rPr>
          <w:sz w:val="23"/>
          <w:szCs w:val="23"/>
        </w:rPr>
      </w:pPr>
    </w:p>
    <w:p w:rsidR="00543B19" w:rsidRPr="00CD3CEE" w:rsidRDefault="000B2B1F" w:rsidP="00752F53">
      <w:pPr>
        <w:widowControl/>
        <w:numPr>
          <w:ilvl w:val="0"/>
          <w:numId w:val="51"/>
        </w:numPr>
        <w:tabs>
          <w:tab w:val="left" w:pos="720"/>
        </w:tabs>
        <w:spacing w:line="480" w:lineRule="auto"/>
        <w:rPr>
          <w:sz w:val="23"/>
          <w:szCs w:val="23"/>
        </w:rPr>
      </w:pPr>
      <w:r w:rsidRPr="00CD3CEE">
        <w:rPr>
          <w:sz w:val="23"/>
          <w:szCs w:val="23"/>
        </w:rPr>
        <w:t>Student academic and health records;</w:t>
      </w:r>
    </w:p>
    <w:p w:rsidR="00543B19" w:rsidRPr="00CD3CEE" w:rsidRDefault="000B2B1F" w:rsidP="00752F53">
      <w:pPr>
        <w:widowControl/>
        <w:numPr>
          <w:ilvl w:val="0"/>
          <w:numId w:val="51"/>
        </w:numPr>
        <w:tabs>
          <w:tab w:val="left" w:pos="720"/>
        </w:tabs>
        <w:rPr>
          <w:sz w:val="23"/>
          <w:szCs w:val="23"/>
        </w:rPr>
      </w:pPr>
      <w:r w:rsidRPr="00CD3CEE">
        <w:rPr>
          <w:sz w:val="23"/>
          <w:szCs w:val="23"/>
        </w:rPr>
        <w:t>Attendance records for students, including withdrawals of students from each school;</w:t>
      </w:r>
    </w:p>
    <w:p w:rsidR="000B2B1F" w:rsidRPr="00CD3CEE" w:rsidRDefault="000B2B1F" w:rsidP="000B2B1F">
      <w:pPr>
        <w:tabs>
          <w:tab w:val="left" w:pos="720"/>
        </w:tabs>
        <w:rPr>
          <w:sz w:val="23"/>
          <w:szCs w:val="23"/>
        </w:rPr>
      </w:pPr>
    </w:p>
    <w:p w:rsidR="00543B19" w:rsidRPr="00CD3CEE" w:rsidRDefault="000B2B1F" w:rsidP="00752F53">
      <w:pPr>
        <w:widowControl/>
        <w:numPr>
          <w:ilvl w:val="0"/>
          <w:numId w:val="51"/>
        </w:numPr>
        <w:tabs>
          <w:tab w:val="left" w:pos="720"/>
        </w:tabs>
        <w:rPr>
          <w:sz w:val="23"/>
          <w:szCs w:val="23"/>
        </w:rPr>
      </w:pPr>
      <w:r w:rsidRPr="00CD3CEE">
        <w:rPr>
          <w:sz w:val="23"/>
          <w:szCs w:val="23"/>
        </w:rPr>
        <w:t>Individual Education Programs and other documentation concerning the Individuals with Disabilities Education Act as well as documentation concerning section 504 of the Rehabilitation Act of 1975 for children with disabilities enrolled in each school;</w:t>
      </w:r>
    </w:p>
    <w:p w:rsidR="000B2B1F" w:rsidRPr="00CD3CEE" w:rsidRDefault="000B2B1F" w:rsidP="000B2B1F">
      <w:pPr>
        <w:tabs>
          <w:tab w:val="left" w:pos="720"/>
        </w:tabs>
        <w:rPr>
          <w:sz w:val="23"/>
          <w:szCs w:val="23"/>
        </w:rPr>
      </w:pPr>
    </w:p>
    <w:p w:rsidR="00543B19" w:rsidRPr="00CD3CEE" w:rsidRDefault="000B2B1F" w:rsidP="00752F53">
      <w:pPr>
        <w:widowControl/>
        <w:numPr>
          <w:ilvl w:val="0"/>
          <w:numId w:val="51"/>
        </w:numPr>
        <w:tabs>
          <w:tab w:val="left" w:pos="720"/>
        </w:tabs>
        <w:rPr>
          <w:sz w:val="23"/>
          <w:szCs w:val="23"/>
        </w:rPr>
      </w:pPr>
      <w:r w:rsidRPr="00CD3CEE">
        <w:rPr>
          <w:sz w:val="23"/>
          <w:szCs w:val="23"/>
        </w:rPr>
        <w:t>Staff rosters including records of hiring, resignation, and termination of employees of the Education Corporation;</w:t>
      </w:r>
    </w:p>
    <w:p w:rsidR="000B2B1F" w:rsidRPr="00CD3CEE" w:rsidRDefault="000B2B1F" w:rsidP="000B2B1F">
      <w:pPr>
        <w:tabs>
          <w:tab w:val="left" w:pos="720"/>
        </w:tabs>
        <w:rPr>
          <w:sz w:val="23"/>
          <w:szCs w:val="23"/>
        </w:rPr>
      </w:pPr>
    </w:p>
    <w:p w:rsidR="00543B19" w:rsidRPr="00CD3CEE" w:rsidRDefault="000B2B1F" w:rsidP="00752F53">
      <w:pPr>
        <w:widowControl/>
        <w:numPr>
          <w:ilvl w:val="0"/>
          <w:numId w:val="51"/>
        </w:numPr>
        <w:tabs>
          <w:tab w:val="left" w:pos="720"/>
        </w:tabs>
        <w:spacing w:line="480" w:lineRule="auto"/>
        <w:rPr>
          <w:sz w:val="23"/>
          <w:szCs w:val="23"/>
        </w:rPr>
      </w:pPr>
      <w:r w:rsidRPr="00CD3CEE">
        <w:rPr>
          <w:sz w:val="23"/>
          <w:szCs w:val="23"/>
        </w:rPr>
        <w:t>Evidence of credentials and/or qualifications for all teachers;</w:t>
      </w:r>
    </w:p>
    <w:p w:rsidR="00543B19" w:rsidRPr="00CD3CEE" w:rsidRDefault="000B2B1F" w:rsidP="00752F53">
      <w:pPr>
        <w:widowControl/>
        <w:numPr>
          <w:ilvl w:val="0"/>
          <w:numId w:val="51"/>
        </w:numPr>
        <w:tabs>
          <w:tab w:val="left" w:pos="720"/>
        </w:tabs>
        <w:rPr>
          <w:sz w:val="23"/>
          <w:szCs w:val="23"/>
        </w:rPr>
      </w:pPr>
      <w:r w:rsidRPr="00CD3CEE">
        <w:rPr>
          <w:sz w:val="23"/>
          <w:szCs w:val="23"/>
        </w:rPr>
        <w:t xml:space="preserve">Evidence that required fingerprint supported background checks and emergency conditional appointments, if any, have been conducted for all school employees; </w:t>
      </w:r>
    </w:p>
    <w:p w:rsidR="000B2B1F" w:rsidRPr="00CD3CEE" w:rsidRDefault="000B2B1F" w:rsidP="000B2B1F">
      <w:pPr>
        <w:tabs>
          <w:tab w:val="left" w:pos="720"/>
        </w:tabs>
        <w:ind w:left="720"/>
        <w:rPr>
          <w:sz w:val="23"/>
          <w:szCs w:val="23"/>
        </w:rPr>
      </w:pPr>
    </w:p>
    <w:p w:rsidR="00543B19" w:rsidRPr="00CD3CEE" w:rsidRDefault="000B2B1F" w:rsidP="00752F53">
      <w:pPr>
        <w:widowControl/>
        <w:numPr>
          <w:ilvl w:val="0"/>
          <w:numId w:val="51"/>
        </w:numPr>
        <w:tabs>
          <w:tab w:val="left" w:pos="720"/>
        </w:tabs>
        <w:spacing w:line="480" w:lineRule="auto"/>
        <w:rPr>
          <w:sz w:val="23"/>
          <w:szCs w:val="23"/>
        </w:rPr>
      </w:pPr>
      <w:r w:rsidRPr="00CD3CEE">
        <w:rPr>
          <w:sz w:val="23"/>
          <w:szCs w:val="23"/>
        </w:rPr>
        <w:t>Certificates of occupancy or other facility-related certifications or permits;</w:t>
      </w:r>
    </w:p>
    <w:p w:rsidR="00543B19" w:rsidRPr="00CD3CEE" w:rsidRDefault="000B2B1F" w:rsidP="00752F53">
      <w:pPr>
        <w:widowControl/>
        <w:numPr>
          <w:ilvl w:val="0"/>
          <w:numId w:val="51"/>
        </w:numPr>
        <w:tabs>
          <w:tab w:val="left" w:pos="720"/>
        </w:tabs>
        <w:spacing w:line="480" w:lineRule="auto"/>
        <w:rPr>
          <w:sz w:val="23"/>
          <w:szCs w:val="23"/>
        </w:rPr>
      </w:pPr>
      <w:r w:rsidRPr="00CD3CEE">
        <w:rPr>
          <w:sz w:val="23"/>
          <w:szCs w:val="23"/>
        </w:rPr>
        <w:t>Lease agreements and/ or mortgages or deeds;</w:t>
      </w:r>
    </w:p>
    <w:p w:rsidR="00543B19" w:rsidRPr="00CD3CEE" w:rsidRDefault="000B2B1F" w:rsidP="00752F53">
      <w:pPr>
        <w:widowControl/>
        <w:numPr>
          <w:ilvl w:val="0"/>
          <w:numId w:val="51"/>
        </w:numPr>
        <w:tabs>
          <w:tab w:val="left" w:pos="720"/>
        </w:tabs>
        <w:spacing w:line="480" w:lineRule="auto"/>
        <w:rPr>
          <w:sz w:val="23"/>
          <w:szCs w:val="23"/>
        </w:rPr>
      </w:pPr>
      <w:r w:rsidRPr="00CD3CEE">
        <w:rPr>
          <w:sz w:val="23"/>
          <w:szCs w:val="23"/>
        </w:rPr>
        <w:t>Loan documents;</w:t>
      </w:r>
    </w:p>
    <w:p w:rsidR="00543B19" w:rsidRPr="00CD3CEE" w:rsidRDefault="000B2B1F" w:rsidP="00752F53">
      <w:pPr>
        <w:widowControl/>
        <w:numPr>
          <w:ilvl w:val="0"/>
          <w:numId w:val="51"/>
        </w:numPr>
        <w:tabs>
          <w:tab w:val="left" w:pos="720"/>
        </w:tabs>
        <w:spacing w:line="480" w:lineRule="auto"/>
        <w:rPr>
          <w:sz w:val="23"/>
          <w:szCs w:val="23"/>
        </w:rPr>
      </w:pPr>
      <w:r w:rsidRPr="00CD3CEE">
        <w:rPr>
          <w:sz w:val="23"/>
          <w:szCs w:val="23"/>
        </w:rPr>
        <w:t>Contracts in excess of $1,000 including management contracts;</w:t>
      </w:r>
    </w:p>
    <w:p w:rsidR="00543B19" w:rsidRPr="00CD3CEE" w:rsidRDefault="000B2B1F" w:rsidP="00752F53">
      <w:pPr>
        <w:widowControl/>
        <w:numPr>
          <w:ilvl w:val="0"/>
          <w:numId w:val="51"/>
        </w:numPr>
        <w:tabs>
          <w:tab w:val="left" w:pos="720"/>
        </w:tabs>
        <w:rPr>
          <w:sz w:val="23"/>
          <w:szCs w:val="23"/>
        </w:rPr>
      </w:pPr>
      <w:r w:rsidRPr="00CD3CEE">
        <w:rPr>
          <w:sz w:val="23"/>
          <w:szCs w:val="23"/>
        </w:rPr>
        <w:t>Education Corporation or school policies in areas such as financial management, personnel, student discipline (including suspension and expulsion), complaints, health and safety, student privacy and transportation, Freedom of Information Law, Open Meetings Law and other areas required by the Charter Agreement or law;</w:t>
      </w:r>
    </w:p>
    <w:p w:rsidR="000B2B1F" w:rsidRPr="00CD3CEE" w:rsidRDefault="000B2B1F" w:rsidP="000B2B1F">
      <w:pPr>
        <w:tabs>
          <w:tab w:val="left" w:pos="720"/>
        </w:tabs>
        <w:rPr>
          <w:sz w:val="23"/>
          <w:szCs w:val="23"/>
        </w:rPr>
      </w:pPr>
    </w:p>
    <w:p w:rsidR="00543B19" w:rsidRPr="00CD3CEE" w:rsidRDefault="000B2B1F" w:rsidP="00752F53">
      <w:pPr>
        <w:widowControl/>
        <w:numPr>
          <w:ilvl w:val="0"/>
          <w:numId w:val="51"/>
        </w:numPr>
        <w:tabs>
          <w:tab w:val="left" w:pos="720"/>
        </w:tabs>
        <w:rPr>
          <w:sz w:val="23"/>
          <w:szCs w:val="23"/>
        </w:rPr>
      </w:pPr>
      <w:r w:rsidRPr="00CD3CEE">
        <w:rPr>
          <w:sz w:val="23"/>
          <w:szCs w:val="23"/>
        </w:rPr>
        <w:t xml:space="preserve">Grievances made by students, parents, teachers, and other employees of the Education Corporation including, but not limited to, complaints received by the Education </w:t>
      </w:r>
      <w:r w:rsidRPr="00CD3CEE">
        <w:rPr>
          <w:sz w:val="23"/>
          <w:szCs w:val="23"/>
        </w:rPr>
        <w:lastRenderedPageBreak/>
        <w:t>Corporation Board or designee pursuant to subdivision 2855(4), together with documentation of all actions taken in response;</w:t>
      </w:r>
    </w:p>
    <w:p w:rsidR="000B2B1F" w:rsidRPr="00CD3CEE" w:rsidRDefault="000B2B1F" w:rsidP="000B2B1F">
      <w:pPr>
        <w:tabs>
          <w:tab w:val="left" w:pos="720"/>
        </w:tabs>
        <w:rPr>
          <w:sz w:val="23"/>
          <w:szCs w:val="23"/>
        </w:rPr>
      </w:pPr>
    </w:p>
    <w:p w:rsidR="00543B19" w:rsidRPr="00CD3CEE" w:rsidRDefault="000B2B1F" w:rsidP="00752F53">
      <w:pPr>
        <w:widowControl/>
        <w:numPr>
          <w:ilvl w:val="0"/>
          <w:numId w:val="51"/>
        </w:numPr>
        <w:tabs>
          <w:tab w:val="left" w:pos="720"/>
        </w:tabs>
        <w:rPr>
          <w:sz w:val="23"/>
          <w:szCs w:val="23"/>
        </w:rPr>
      </w:pPr>
      <w:r w:rsidRPr="00CD3CEE">
        <w:rPr>
          <w:sz w:val="23"/>
          <w:szCs w:val="23"/>
        </w:rPr>
        <w:t>Inventory of all assets of the Education Corporation that have been purchased with public funds including grant funds; and</w:t>
      </w:r>
    </w:p>
    <w:p w:rsidR="000B2B1F" w:rsidRPr="00CD3CEE" w:rsidRDefault="000B2B1F" w:rsidP="000B2B1F">
      <w:pPr>
        <w:tabs>
          <w:tab w:val="left" w:pos="720"/>
        </w:tabs>
        <w:rPr>
          <w:sz w:val="23"/>
          <w:szCs w:val="23"/>
        </w:rPr>
      </w:pPr>
    </w:p>
    <w:p w:rsidR="00543B19" w:rsidRPr="00CD3CEE" w:rsidRDefault="000B2B1F" w:rsidP="00752F53">
      <w:pPr>
        <w:widowControl/>
        <w:numPr>
          <w:ilvl w:val="0"/>
          <w:numId w:val="51"/>
        </w:numPr>
        <w:tabs>
          <w:tab w:val="left" w:pos="720"/>
        </w:tabs>
        <w:rPr>
          <w:sz w:val="23"/>
          <w:szCs w:val="23"/>
        </w:rPr>
      </w:pPr>
      <w:r w:rsidRPr="00CD3CEE">
        <w:rPr>
          <w:sz w:val="23"/>
          <w:szCs w:val="23"/>
        </w:rPr>
        <w:t>Documents sufficient to substantiate each school’s progress on the measurable goals set forth in its Accountability Plan.</w:t>
      </w:r>
    </w:p>
    <w:p w:rsidR="000B2B1F" w:rsidRPr="00CD3CEE" w:rsidRDefault="000B2B1F" w:rsidP="000B2B1F">
      <w:pPr>
        <w:tabs>
          <w:tab w:val="left" w:pos="720"/>
        </w:tabs>
        <w:rPr>
          <w:sz w:val="23"/>
          <w:szCs w:val="23"/>
        </w:rPr>
      </w:pPr>
    </w:p>
    <w:p w:rsidR="000B2B1F" w:rsidRPr="00CD3CEE" w:rsidRDefault="000B2B1F" w:rsidP="000B2B1F">
      <w:pPr>
        <w:tabs>
          <w:tab w:val="left" w:pos="720"/>
        </w:tabs>
        <w:ind w:left="720" w:hanging="630"/>
        <w:rPr>
          <w:sz w:val="23"/>
          <w:szCs w:val="23"/>
        </w:rPr>
      </w:pPr>
      <w:r w:rsidRPr="00CD3CEE">
        <w:rPr>
          <w:sz w:val="23"/>
          <w:szCs w:val="23"/>
        </w:rPr>
        <w:t>B.</w:t>
      </w:r>
      <w:r w:rsidRPr="00CD3CEE">
        <w:rPr>
          <w:sz w:val="23"/>
          <w:szCs w:val="23"/>
        </w:rPr>
        <w:tab/>
        <w:t>To corroborate information submitted by the Education Corporation to the Trustees, and in order to ensure the Education Corporation’s full compliance with the Act, the Provisional Charter and the Charter Agreement, the Trustees will:</w:t>
      </w:r>
    </w:p>
    <w:p w:rsidR="000B2B1F" w:rsidRPr="00CD3CEE" w:rsidRDefault="000B2B1F" w:rsidP="000B2B1F">
      <w:pPr>
        <w:tabs>
          <w:tab w:val="left" w:pos="720"/>
        </w:tabs>
        <w:rPr>
          <w:sz w:val="23"/>
          <w:szCs w:val="23"/>
        </w:rPr>
      </w:pPr>
    </w:p>
    <w:p w:rsidR="00543B19" w:rsidRPr="00CD3CEE" w:rsidRDefault="000B2B1F" w:rsidP="00752F53">
      <w:pPr>
        <w:widowControl/>
        <w:numPr>
          <w:ilvl w:val="0"/>
          <w:numId w:val="52"/>
        </w:numPr>
        <w:tabs>
          <w:tab w:val="left" w:pos="720"/>
        </w:tabs>
        <w:rPr>
          <w:sz w:val="23"/>
          <w:szCs w:val="23"/>
        </w:rPr>
      </w:pPr>
      <w:r w:rsidRPr="00CD3CEE">
        <w:rPr>
          <w:sz w:val="23"/>
          <w:szCs w:val="23"/>
        </w:rPr>
        <w:t>Make at least one visit to each school in its first year of operation, not including the Prior Action Visit.  Such visits may include an inspection of the physical plant, all categories of records set forth in subsection A of the Monitoring Plan, interviews with the director of the school and other personnel, and observation of instructional methods.  Visits in later years may decrease in frequency and be conducted by consultants or agents of the Charter Schools Institute;</w:t>
      </w:r>
    </w:p>
    <w:p w:rsidR="000B2B1F" w:rsidRPr="00CD3CEE" w:rsidRDefault="000B2B1F" w:rsidP="000B2B1F">
      <w:pPr>
        <w:tabs>
          <w:tab w:val="left" w:pos="720"/>
        </w:tabs>
        <w:rPr>
          <w:sz w:val="23"/>
          <w:szCs w:val="23"/>
        </w:rPr>
      </w:pPr>
    </w:p>
    <w:p w:rsidR="00543B19" w:rsidRPr="00CD3CEE" w:rsidRDefault="000B2B1F" w:rsidP="00752F53">
      <w:pPr>
        <w:widowControl/>
        <w:numPr>
          <w:ilvl w:val="0"/>
          <w:numId w:val="52"/>
        </w:numPr>
        <w:tabs>
          <w:tab w:val="left" w:pos="720"/>
        </w:tabs>
        <w:rPr>
          <w:sz w:val="23"/>
          <w:szCs w:val="23"/>
        </w:rPr>
      </w:pPr>
      <w:r w:rsidRPr="00CD3CEE">
        <w:rPr>
          <w:sz w:val="23"/>
          <w:szCs w:val="23"/>
        </w:rPr>
        <w:t>Make at least one other visit to each school, which may be announced or unannounced;</w:t>
      </w:r>
    </w:p>
    <w:p w:rsidR="000B2B1F" w:rsidRPr="00CD3CEE" w:rsidRDefault="000B2B1F" w:rsidP="000B2B1F">
      <w:pPr>
        <w:tabs>
          <w:tab w:val="left" w:pos="720"/>
        </w:tabs>
        <w:rPr>
          <w:sz w:val="23"/>
          <w:szCs w:val="23"/>
        </w:rPr>
      </w:pPr>
    </w:p>
    <w:p w:rsidR="00543B19" w:rsidRPr="00CD3CEE" w:rsidRDefault="000B2B1F" w:rsidP="00752F53">
      <w:pPr>
        <w:widowControl/>
        <w:numPr>
          <w:ilvl w:val="0"/>
          <w:numId w:val="52"/>
        </w:numPr>
        <w:tabs>
          <w:tab w:val="left" w:pos="720"/>
        </w:tabs>
        <w:rPr>
          <w:sz w:val="23"/>
          <w:szCs w:val="23"/>
        </w:rPr>
      </w:pPr>
      <w:r w:rsidRPr="00CD3CEE">
        <w:rPr>
          <w:sz w:val="23"/>
          <w:szCs w:val="23"/>
        </w:rPr>
        <w:t>Require the Education Corporation to make available necessary information in response to the Trustee’s inquiries including information necessary for the Trustees to prepare annual or semi-annual evaluations of each school’s financial operations, academic program, future outlook and other areas;</w:t>
      </w:r>
    </w:p>
    <w:p w:rsidR="000B2B1F" w:rsidRPr="00CD3CEE" w:rsidRDefault="000B2B1F" w:rsidP="000B2B1F">
      <w:pPr>
        <w:tabs>
          <w:tab w:val="left" w:pos="720"/>
        </w:tabs>
        <w:rPr>
          <w:sz w:val="23"/>
          <w:szCs w:val="23"/>
        </w:rPr>
      </w:pPr>
    </w:p>
    <w:p w:rsidR="00543B19" w:rsidRPr="00CD3CEE" w:rsidRDefault="000B2B1F" w:rsidP="00752F53">
      <w:pPr>
        <w:widowControl/>
        <w:numPr>
          <w:ilvl w:val="0"/>
          <w:numId w:val="52"/>
        </w:numPr>
        <w:tabs>
          <w:tab w:val="left" w:pos="720"/>
        </w:tabs>
        <w:rPr>
          <w:sz w:val="23"/>
          <w:szCs w:val="23"/>
        </w:rPr>
      </w:pPr>
      <w:r w:rsidRPr="00CD3CEE">
        <w:rPr>
          <w:sz w:val="23"/>
          <w:szCs w:val="23"/>
        </w:rPr>
        <w:t>Conduct internal investigations as appropriate on its own initiative or in response to (i) concerns raised by students, parents, employees, local school districts and other individuals or groups including, but not limited to, complaints brought pursuant to Education Law § 2855(4).  Where appropriate, the Trustees shall issue remedial orders as permitted by Education Law § 2855(4);</w:t>
      </w:r>
    </w:p>
    <w:p w:rsidR="000B2B1F" w:rsidRPr="00CD3CEE" w:rsidRDefault="000B2B1F" w:rsidP="000B2B1F">
      <w:pPr>
        <w:rPr>
          <w:sz w:val="23"/>
          <w:szCs w:val="23"/>
        </w:rPr>
      </w:pPr>
    </w:p>
    <w:p w:rsidR="00543B19" w:rsidRPr="00CD3CEE" w:rsidRDefault="000B2B1F" w:rsidP="00752F53">
      <w:pPr>
        <w:widowControl/>
        <w:numPr>
          <w:ilvl w:val="0"/>
          <w:numId w:val="52"/>
        </w:numPr>
        <w:tabs>
          <w:tab w:val="left" w:pos="720"/>
        </w:tabs>
        <w:rPr>
          <w:sz w:val="23"/>
          <w:szCs w:val="23"/>
        </w:rPr>
      </w:pPr>
      <w:r w:rsidRPr="00CD3CEE">
        <w:rPr>
          <w:sz w:val="23"/>
          <w:szCs w:val="23"/>
        </w:rPr>
        <w:t>Review as necessary the Education Corporation’s and its schools’ operations to determine whether any changes in such operations require formal revision of the Charter pursuant to Education Law § 2852(7) and, if so, determine whether such revision should be recommended for approval; and</w:t>
      </w:r>
    </w:p>
    <w:p w:rsidR="000B2B1F" w:rsidRPr="00CD3CEE" w:rsidRDefault="000B2B1F" w:rsidP="000B2B1F">
      <w:pPr>
        <w:tabs>
          <w:tab w:val="left" w:pos="720"/>
        </w:tabs>
        <w:rPr>
          <w:sz w:val="23"/>
          <w:szCs w:val="23"/>
        </w:rPr>
      </w:pPr>
    </w:p>
    <w:p w:rsidR="00543B19" w:rsidRPr="00CD3CEE" w:rsidRDefault="000B2B1F" w:rsidP="00752F53">
      <w:pPr>
        <w:widowControl/>
        <w:numPr>
          <w:ilvl w:val="0"/>
          <w:numId w:val="52"/>
        </w:numPr>
        <w:tabs>
          <w:tab w:val="left" w:pos="720"/>
        </w:tabs>
        <w:rPr>
          <w:sz w:val="23"/>
          <w:szCs w:val="23"/>
        </w:rPr>
      </w:pPr>
      <w:r w:rsidRPr="00CD3CEE">
        <w:rPr>
          <w:sz w:val="23"/>
          <w:szCs w:val="23"/>
        </w:rPr>
        <w:t>Encourage relevant officers, employees and agents of the Education Corporation to attend conferences, seminars and training sessions identified or sponsored by the Trustees and which are designed to assist the Education Corporation to fulfill its mission.</w:t>
      </w:r>
    </w:p>
    <w:p w:rsidR="000B2B1F" w:rsidRPr="00CD3CEE" w:rsidRDefault="000B2B1F" w:rsidP="000B2B1F">
      <w:pPr>
        <w:tabs>
          <w:tab w:val="left" w:pos="720"/>
        </w:tabs>
        <w:rPr>
          <w:sz w:val="23"/>
          <w:szCs w:val="23"/>
        </w:rPr>
      </w:pPr>
    </w:p>
    <w:p w:rsidR="000B2B1F" w:rsidRPr="00CD3CEE" w:rsidRDefault="000B2B1F" w:rsidP="000B2B1F">
      <w:pPr>
        <w:tabs>
          <w:tab w:val="left" w:pos="720"/>
        </w:tabs>
        <w:ind w:left="720" w:hanging="720"/>
        <w:rPr>
          <w:sz w:val="23"/>
          <w:szCs w:val="23"/>
        </w:rPr>
      </w:pPr>
      <w:r w:rsidRPr="00CD3CEE">
        <w:rPr>
          <w:sz w:val="23"/>
          <w:szCs w:val="23"/>
        </w:rPr>
        <w:t>C.</w:t>
      </w:r>
      <w:r w:rsidRPr="00CD3CEE">
        <w:rPr>
          <w:sz w:val="23"/>
          <w:szCs w:val="23"/>
        </w:rPr>
        <w:tab/>
        <w:t>The Education Corporation Board shall provide the Institute with a copy of all minutes from each of its meetings, committee meetings and executive sessions within 30 days of the meeting or session regardless of whether same have been ratified or approved.</w:t>
      </w:r>
    </w:p>
    <w:p w:rsidR="000B2B1F" w:rsidRPr="00CD3CEE" w:rsidRDefault="000B2B1F" w:rsidP="000B2B1F">
      <w:pPr>
        <w:tabs>
          <w:tab w:val="left" w:pos="720"/>
        </w:tabs>
        <w:ind w:left="720" w:hanging="720"/>
        <w:rPr>
          <w:sz w:val="23"/>
          <w:szCs w:val="23"/>
        </w:rPr>
      </w:pPr>
    </w:p>
    <w:p w:rsidR="000B2B1F" w:rsidRPr="00CD3CEE" w:rsidRDefault="000B2B1F" w:rsidP="000B2B1F">
      <w:pPr>
        <w:pStyle w:val="Title"/>
        <w:rPr>
          <w:rFonts w:asciiTheme="minorHAnsi" w:hAnsiTheme="minorHAnsi"/>
        </w:rPr>
      </w:pPr>
      <w:r w:rsidRPr="00CD3CEE">
        <w:rPr>
          <w:rFonts w:asciiTheme="minorHAnsi" w:hAnsiTheme="minorHAnsi"/>
          <w:b w:val="0"/>
          <w:szCs w:val="36"/>
        </w:rPr>
        <w:br w:type="page"/>
      </w:r>
    </w:p>
    <w:p w:rsidR="000B2B1F" w:rsidRPr="00CD3CEE" w:rsidRDefault="000B2B1F" w:rsidP="000B2B1F">
      <w:pPr>
        <w:pStyle w:val="Title"/>
        <w:rPr>
          <w:rFonts w:asciiTheme="minorHAnsi" w:hAnsiTheme="minorHAnsi"/>
        </w:rPr>
      </w:pPr>
    </w:p>
    <w:p w:rsidR="000B2B1F" w:rsidRPr="00CD3CEE" w:rsidRDefault="000B2B1F" w:rsidP="000B2B1F">
      <w:pPr>
        <w:pStyle w:val="Title"/>
        <w:rPr>
          <w:rFonts w:asciiTheme="minorHAnsi" w:hAnsiTheme="minorHAnsi"/>
        </w:rPr>
      </w:pPr>
    </w:p>
    <w:p w:rsidR="000B2B1F" w:rsidRPr="00CD3CEE" w:rsidRDefault="000B2B1F" w:rsidP="00A33504">
      <w:pPr>
        <w:pStyle w:val="Heading1"/>
      </w:pPr>
    </w:p>
    <w:p w:rsidR="000B2B1F" w:rsidRPr="00CD3CEE" w:rsidRDefault="000B2B1F" w:rsidP="00A33504">
      <w:pPr>
        <w:pStyle w:val="Heading1"/>
      </w:pPr>
    </w:p>
    <w:p w:rsidR="000B2B1F" w:rsidRPr="00CD3CEE" w:rsidRDefault="000B2B1F" w:rsidP="00A33504">
      <w:pPr>
        <w:pStyle w:val="Heading1"/>
      </w:pPr>
      <w:r w:rsidRPr="00CD3CEE">
        <w:t>EXHIBIT C</w:t>
      </w: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0B2B1F">
      <w:pPr>
        <w:jc w:val="center"/>
        <w:rPr>
          <w:sz w:val="36"/>
        </w:rPr>
      </w:pPr>
    </w:p>
    <w:p w:rsidR="000B2B1F" w:rsidRPr="00CD3CEE" w:rsidRDefault="000B2B1F" w:rsidP="000B2B1F">
      <w:pPr>
        <w:jc w:val="center"/>
        <w:rPr>
          <w:b/>
          <w:sz w:val="36"/>
        </w:rPr>
      </w:pPr>
      <w:r w:rsidRPr="00CD3CEE">
        <w:rPr>
          <w:b/>
          <w:sz w:val="36"/>
        </w:rPr>
        <w:t>ASSURANCES REGARDING</w:t>
      </w:r>
      <w:r w:rsidRPr="00CD3CEE">
        <w:rPr>
          <w:b/>
          <w:sz w:val="36"/>
        </w:rPr>
        <w:br/>
        <w:t>SPECIAL EDUCATION</w:t>
      </w:r>
    </w:p>
    <w:p w:rsidR="000B2B1F" w:rsidRPr="00CD3CEE" w:rsidRDefault="000B2B1F" w:rsidP="000B2B1F">
      <w:pPr>
        <w:jc w:val="center"/>
        <w:rPr>
          <w:b/>
          <w:sz w:val="36"/>
        </w:rPr>
      </w:pPr>
    </w:p>
    <w:p w:rsidR="000B2B1F" w:rsidRPr="00CD3CEE" w:rsidRDefault="000B2B1F" w:rsidP="000B2B1F">
      <w:pPr>
        <w:pStyle w:val="Title"/>
        <w:rPr>
          <w:rFonts w:asciiTheme="minorHAnsi" w:hAnsiTheme="minorHAnsi"/>
        </w:rPr>
      </w:pPr>
    </w:p>
    <w:p w:rsidR="000B2B1F" w:rsidRPr="00CD3CEE" w:rsidRDefault="000B2B1F" w:rsidP="000B2B1F">
      <w:pPr>
        <w:pStyle w:val="Title"/>
        <w:rPr>
          <w:rFonts w:asciiTheme="minorHAnsi" w:hAnsiTheme="minorHAnsi"/>
        </w:rPr>
      </w:pPr>
    </w:p>
    <w:p w:rsidR="008325C9" w:rsidRPr="00CD3CEE" w:rsidRDefault="008325C9" w:rsidP="00A33504">
      <w:pPr>
        <w:pStyle w:val="Heading2"/>
      </w:pPr>
    </w:p>
    <w:p w:rsidR="008325C9" w:rsidRPr="00CD3CEE" w:rsidRDefault="008325C9" w:rsidP="00A33504">
      <w:pPr>
        <w:pStyle w:val="Heading2"/>
      </w:pPr>
    </w:p>
    <w:p w:rsidR="008325C9" w:rsidRPr="00CD3CEE" w:rsidRDefault="008325C9" w:rsidP="00A33504">
      <w:pPr>
        <w:pStyle w:val="Heading2"/>
      </w:pPr>
    </w:p>
    <w:p w:rsidR="008325C9" w:rsidRPr="00CD3CEE" w:rsidRDefault="008325C9" w:rsidP="00A33504">
      <w:pPr>
        <w:pStyle w:val="Heading2"/>
      </w:pPr>
    </w:p>
    <w:p w:rsidR="008325C9" w:rsidRPr="00CD3CEE" w:rsidRDefault="008325C9" w:rsidP="00A33504">
      <w:pPr>
        <w:pStyle w:val="Heading2"/>
      </w:pPr>
    </w:p>
    <w:p w:rsidR="008325C9" w:rsidRPr="00CD3CEE" w:rsidRDefault="008325C9" w:rsidP="00A33504">
      <w:pPr>
        <w:pStyle w:val="Heading2"/>
      </w:pPr>
    </w:p>
    <w:p w:rsidR="008325C9" w:rsidRPr="00CD3CEE" w:rsidRDefault="008325C9" w:rsidP="00A33504">
      <w:pPr>
        <w:pStyle w:val="Heading2"/>
      </w:pPr>
    </w:p>
    <w:p w:rsidR="008325C9" w:rsidRPr="00CD3CEE" w:rsidRDefault="008325C9" w:rsidP="00A33504">
      <w:pPr>
        <w:pStyle w:val="Heading2"/>
      </w:pPr>
    </w:p>
    <w:p w:rsidR="008325C9" w:rsidRPr="00CD3CEE" w:rsidRDefault="008325C9" w:rsidP="00A33504">
      <w:pPr>
        <w:pStyle w:val="Heading2"/>
      </w:pPr>
    </w:p>
    <w:p w:rsidR="008325C9" w:rsidRPr="00CD3CEE" w:rsidRDefault="008325C9" w:rsidP="00A33504">
      <w:pPr>
        <w:pStyle w:val="Heading2"/>
      </w:pPr>
    </w:p>
    <w:p w:rsidR="008325C9" w:rsidRPr="00CD3CEE" w:rsidRDefault="008325C9" w:rsidP="00A33504">
      <w:pPr>
        <w:pStyle w:val="Heading2"/>
      </w:pPr>
    </w:p>
    <w:p w:rsidR="008325C9" w:rsidRPr="00CD3CEE" w:rsidRDefault="008325C9" w:rsidP="00A33504">
      <w:pPr>
        <w:pStyle w:val="Heading2"/>
      </w:pPr>
    </w:p>
    <w:p w:rsidR="008325C9" w:rsidRPr="00CD3CEE" w:rsidRDefault="008325C9" w:rsidP="00A33504">
      <w:pPr>
        <w:pStyle w:val="Heading2"/>
      </w:pPr>
    </w:p>
    <w:p w:rsidR="008325C9" w:rsidRPr="00CD3CEE" w:rsidRDefault="008325C9" w:rsidP="00A33504">
      <w:pPr>
        <w:pStyle w:val="Heading2"/>
      </w:pPr>
    </w:p>
    <w:p w:rsidR="008325C9" w:rsidRPr="00CD3CEE" w:rsidRDefault="008325C9" w:rsidP="00A33504">
      <w:pPr>
        <w:pStyle w:val="Heading2"/>
      </w:pPr>
    </w:p>
    <w:p w:rsidR="000B2B1F" w:rsidRPr="00CD3CEE" w:rsidRDefault="000B2B1F" w:rsidP="00A33504">
      <w:pPr>
        <w:pStyle w:val="Heading2"/>
      </w:pPr>
      <w:r w:rsidRPr="00CD3CEE">
        <w:t>Assurances Regarding Special Education</w:t>
      </w:r>
    </w:p>
    <w:p w:rsidR="000B2B1F" w:rsidRPr="00CD3CEE" w:rsidRDefault="000B2B1F" w:rsidP="000B2B1F">
      <w:pPr>
        <w:rPr>
          <w:b/>
          <w:bCs/>
          <w:sz w:val="24"/>
          <w:szCs w:val="24"/>
        </w:rPr>
      </w:pPr>
    </w:p>
    <w:p w:rsidR="000B2B1F" w:rsidRPr="00CD3CEE" w:rsidRDefault="000B2B1F" w:rsidP="000B2B1F">
      <w:pPr>
        <w:ind w:left="374"/>
        <w:rPr>
          <w:bCs/>
          <w:sz w:val="24"/>
          <w:szCs w:val="24"/>
        </w:rPr>
      </w:pPr>
      <w:r w:rsidRPr="00CD3CEE">
        <w:rPr>
          <w:bCs/>
          <w:sz w:val="24"/>
          <w:szCs w:val="24"/>
        </w:rPr>
        <w:t>The Education Corporation provides the following assurances regarding the provision of special education and other services to students to be enrolled at each proposed charter school.</w:t>
      </w:r>
    </w:p>
    <w:p w:rsidR="000B2B1F" w:rsidRPr="00CD3CEE" w:rsidRDefault="000B2B1F" w:rsidP="000B2B1F">
      <w:pPr>
        <w:rPr>
          <w:b/>
          <w:bCs/>
          <w:sz w:val="24"/>
          <w:szCs w:val="24"/>
        </w:rPr>
      </w:pPr>
    </w:p>
    <w:p w:rsidR="00543B19" w:rsidRPr="00CD3CEE" w:rsidRDefault="000B2B1F" w:rsidP="00752F53">
      <w:pPr>
        <w:widowControl/>
        <w:numPr>
          <w:ilvl w:val="0"/>
          <w:numId w:val="58"/>
        </w:numPr>
        <w:tabs>
          <w:tab w:val="clear" w:pos="1080"/>
          <w:tab w:val="num" w:pos="-2805"/>
        </w:tabs>
        <w:autoSpaceDE w:val="0"/>
        <w:autoSpaceDN w:val="0"/>
        <w:adjustRightInd w:val="0"/>
        <w:ind w:left="1122" w:hanging="374"/>
        <w:rPr>
          <w:sz w:val="24"/>
          <w:szCs w:val="24"/>
        </w:rPr>
      </w:pPr>
      <w:r w:rsidRPr="00CD3CEE">
        <w:rPr>
          <w:sz w:val="24"/>
          <w:szCs w:val="24"/>
        </w:rPr>
        <w:t>The Education Corporation will adhere to all provisions of federal law relating to students with disabilities including the IDEA, Section 504, and Title II of the ADA which are applicable to it.</w:t>
      </w:r>
    </w:p>
    <w:p w:rsidR="000B2B1F" w:rsidRPr="00CD3CEE" w:rsidRDefault="000B2B1F" w:rsidP="000B2B1F">
      <w:pPr>
        <w:tabs>
          <w:tab w:val="num" w:pos="-2805"/>
        </w:tabs>
        <w:autoSpaceDE w:val="0"/>
        <w:autoSpaceDN w:val="0"/>
        <w:adjustRightInd w:val="0"/>
        <w:ind w:left="1122" w:hanging="374"/>
        <w:rPr>
          <w:sz w:val="24"/>
          <w:szCs w:val="24"/>
        </w:rPr>
      </w:pPr>
    </w:p>
    <w:p w:rsidR="00543B19" w:rsidRPr="00CD3CEE" w:rsidRDefault="000B2B1F" w:rsidP="00752F53">
      <w:pPr>
        <w:widowControl/>
        <w:numPr>
          <w:ilvl w:val="0"/>
          <w:numId w:val="58"/>
        </w:numPr>
        <w:tabs>
          <w:tab w:val="clear" w:pos="1080"/>
          <w:tab w:val="num" w:pos="-2805"/>
        </w:tabs>
        <w:autoSpaceDE w:val="0"/>
        <w:autoSpaceDN w:val="0"/>
        <w:adjustRightInd w:val="0"/>
        <w:ind w:left="1122" w:hanging="374"/>
        <w:rPr>
          <w:sz w:val="24"/>
          <w:szCs w:val="24"/>
        </w:rPr>
      </w:pPr>
      <w:r w:rsidRPr="00CD3CEE">
        <w:rPr>
          <w:sz w:val="24"/>
          <w:szCs w:val="24"/>
        </w:rPr>
        <w:t>The Education Corporation will, consistent with applicable law, work with Local Educational Agency (LEA) school districts to ensure that all students with disabilities that qualify under the IDEA:</w:t>
      </w:r>
    </w:p>
    <w:p w:rsidR="000B2B1F" w:rsidRPr="00CD3CEE" w:rsidRDefault="000B2B1F" w:rsidP="000B2B1F">
      <w:pPr>
        <w:tabs>
          <w:tab w:val="num" w:pos="1800"/>
        </w:tabs>
        <w:autoSpaceDE w:val="0"/>
        <w:autoSpaceDN w:val="0"/>
        <w:adjustRightInd w:val="0"/>
        <w:rPr>
          <w:sz w:val="24"/>
          <w:szCs w:val="24"/>
        </w:rPr>
      </w:pPr>
    </w:p>
    <w:p w:rsidR="00543B19" w:rsidRPr="00CD3CEE" w:rsidRDefault="000B2B1F" w:rsidP="00752F53">
      <w:pPr>
        <w:widowControl/>
        <w:numPr>
          <w:ilvl w:val="1"/>
          <w:numId w:val="58"/>
        </w:numPr>
        <w:tabs>
          <w:tab w:val="clear" w:pos="1440"/>
          <w:tab w:val="num" w:pos="-2805"/>
        </w:tabs>
        <w:autoSpaceDE w:val="0"/>
        <w:autoSpaceDN w:val="0"/>
        <w:adjustRightInd w:val="0"/>
        <w:rPr>
          <w:sz w:val="24"/>
          <w:szCs w:val="24"/>
        </w:rPr>
      </w:pPr>
      <w:r w:rsidRPr="00CD3CEE">
        <w:rPr>
          <w:sz w:val="24"/>
          <w:szCs w:val="24"/>
        </w:rPr>
        <w:t>have available a free appropriate public education (“FAPE”);</w:t>
      </w:r>
    </w:p>
    <w:p w:rsidR="00543B19" w:rsidRPr="00CD3CEE" w:rsidRDefault="000B2B1F" w:rsidP="00752F53">
      <w:pPr>
        <w:widowControl/>
        <w:numPr>
          <w:ilvl w:val="1"/>
          <w:numId w:val="58"/>
        </w:numPr>
        <w:tabs>
          <w:tab w:val="clear" w:pos="1440"/>
        </w:tabs>
        <w:autoSpaceDE w:val="0"/>
        <w:autoSpaceDN w:val="0"/>
        <w:adjustRightInd w:val="0"/>
        <w:rPr>
          <w:sz w:val="24"/>
          <w:szCs w:val="24"/>
        </w:rPr>
      </w:pPr>
      <w:r w:rsidRPr="00CD3CEE">
        <w:rPr>
          <w:sz w:val="24"/>
          <w:szCs w:val="24"/>
        </w:rPr>
        <w:t>are appropriately evaluated;</w:t>
      </w:r>
    </w:p>
    <w:p w:rsidR="00543B19" w:rsidRPr="00CD3CEE" w:rsidRDefault="000B2B1F" w:rsidP="00752F53">
      <w:pPr>
        <w:widowControl/>
        <w:numPr>
          <w:ilvl w:val="1"/>
          <w:numId w:val="58"/>
        </w:numPr>
        <w:tabs>
          <w:tab w:val="clear" w:pos="1440"/>
        </w:tabs>
        <w:autoSpaceDE w:val="0"/>
        <w:autoSpaceDN w:val="0"/>
        <w:adjustRightInd w:val="0"/>
        <w:rPr>
          <w:sz w:val="24"/>
          <w:szCs w:val="24"/>
        </w:rPr>
      </w:pPr>
      <w:r w:rsidRPr="00CD3CEE">
        <w:rPr>
          <w:sz w:val="24"/>
          <w:szCs w:val="24"/>
        </w:rPr>
        <w:t>are provided with an IEP;</w:t>
      </w:r>
    </w:p>
    <w:p w:rsidR="00543B19" w:rsidRPr="00CD3CEE" w:rsidRDefault="000B2B1F" w:rsidP="00752F53">
      <w:pPr>
        <w:widowControl/>
        <w:numPr>
          <w:ilvl w:val="1"/>
          <w:numId w:val="58"/>
        </w:numPr>
        <w:tabs>
          <w:tab w:val="clear" w:pos="1440"/>
        </w:tabs>
        <w:autoSpaceDE w:val="0"/>
        <w:autoSpaceDN w:val="0"/>
        <w:adjustRightInd w:val="0"/>
        <w:rPr>
          <w:sz w:val="24"/>
          <w:szCs w:val="24"/>
        </w:rPr>
      </w:pPr>
      <w:r w:rsidRPr="00CD3CEE">
        <w:rPr>
          <w:sz w:val="24"/>
          <w:szCs w:val="24"/>
        </w:rPr>
        <w:t>receive an appropriate education in the least restrictive environment (LRE);</w:t>
      </w:r>
    </w:p>
    <w:p w:rsidR="00543B19" w:rsidRPr="00CD3CEE" w:rsidRDefault="000B2B1F" w:rsidP="00752F53">
      <w:pPr>
        <w:widowControl/>
        <w:numPr>
          <w:ilvl w:val="1"/>
          <w:numId w:val="58"/>
        </w:numPr>
        <w:tabs>
          <w:tab w:val="clear" w:pos="1440"/>
        </w:tabs>
        <w:autoSpaceDE w:val="0"/>
        <w:autoSpaceDN w:val="0"/>
        <w:adjustRightInd w:val="0"/>
        <w:rPr>
          <w:sz w:val="24"/>
          <w:szCs w:val="24"/>
        </w:rPr>
      </w:pPr>
      <w:r w:rsidRPr="00CD3CEE">
        <w:rPr>
          <w:sz w:val="24"/>
          <w:szCs w:val="24"/>
        </w:rPr>
        <w:t>are involved in the development of and decisions regarding the IEP, along with their parents; and</w:t>
      </w:r>
    </w:p>
    <w:p w:rsidR="00543B19" w:rsidRPr="00CD3CEE" w:rsidRDefault="000B2B1F" w:rsidP="00752F53">
      <w:pPr>
        <w:widowControl/>
        <w:numPr>
          <w:ilvl w:val="1"/>
          <w:numId w:val="58"/>
        </w:numPr>
        <w:autoSpaceDE w:val="0"/>
        <w:autoSpaceDN w:val="0"/>
        <w:adjustRightInd w:val="0"/>
        <w:rPr>
          <w:sz w:val="24"/>
          <w:szCs w:val="24"/>
        </w:rPr>
      </w:pPr>
      <w:r w:rsidRPr="00CD3CEE">
        <w:rPr>
          <w:sz w:val="24"/>
          <w:szCs w:val="24"/>
        </w:rPr>
        <w:t>have access to appropriate procedures and mechanisms, along with their parents, to resolve any disputes or disagreements related to a school’s or school district’s provision of FAPE.</w:t>
      </w:r>
    </w:p>
    <w:p w:rsidR="000B2B1F" w:rsidRPr="00CD3CEE" w:rsidRDefault="000B2B1F" w:rsidP="000B2B1F">
      <w:pPr>
        <w:tabs>
          <w:tab w:val="num" w:pos="-2805"/>
        </w:tabs>
        <w:autoSpaceDE w:val="0"/>
        <w:autoSpaceDN w:val="0"/>
        <w:adjustRightInd w:val="0"/>
        <w:ind w:left="1122" w:hanging="374"/>
        <w:rPr>
          <w:sz w:val="24"/>
          <w:szCs w:val="24"/>
        </w:rPr>
      </w:pPr>
    </w:p>
    <w:p w:rsidR="00543B19" w:rsidRPr="00CD3CEE" w:rsidRDefault="000B2B1F" w:rsidP="00752F53">
      <w:pPr>
        <w:widowControl/>
        <w:numPr>
          <w:ilvl w:val="2"/>
          <w:numId w:val="58"/>
        </w:numPr>
        <w:tabs>
          <w:tab w:val="clear" w:pos="2160"/>
          <w:tab w:val="num" w:pos="-2805"/>
        </w:tabs>
        <w:autoSpaceDE w:val="0"/>
        <w:autoSpaceDN w:val="0"/>
        <w:adjustRightInd w:val="0"/>
        <w:ind w:left="1122" w:hanging="374"/>
        <w:rPr>
          <w:sz w:val="24"/>
          <w:szCs w:val="24"/>
        </w:rPr>
      </w:pPr>
      <w:r w:rsidRPr="00CD3CEE">
        <w:rPr>
          <w:sz w:val="24"/>
          <w:szCs w:val="24"/>
        </w:rPr>
        <w:t>Unless otherwise approved by the Trustees, the Education Corporation will employ for each school, at a minimum, a properly certified individual as the school’s special education coordinator, whose responsibilities will include coordinating with CSEs; providing information to and obtaining information from CSEs as needed throughout the year; determining if entering students have IEPs; and working with CSEs and school districts to ensure that all required special education and related services are being provided and that all IEPs are appropriate in the context of the charter school setting.  The Education Corporation may permit the special education coordinator to take on additional administrative duties to the extent that they do not interfere with the coordinator’s responsibilities to ensure the school’s compliance with the IDEA, Section 504 and Title II of the ADA.</w:t>
      </w:r>
    </w:p>
    <w:p w:rsidR="000B2B1F" w:rsidRPr="00CD3CEE" w:rsidRDefault="000B2B1F" w:rsidP="000B2B1F">
      <w:pPr>
        <w:tabs>
          <w:tab w:val="num" w:pos="-2805"/>
        </w:tabs>
        <w:ind w:left="1122" w:hanging="374"/>
        <w:rPr>
          <w:sz w:val="24"/>
          <w:szCs w:val="24"/>
        </w:rPr>
      </w:pPr>
    </w:p>
    <w:p w:rsidR="00543B19" w:rsidRPr="00CD3CEE" w:rsidRDefault="000B2B1F" w:rsidP="00752F53">
      <w:pPr>
        <w:widowControl/>
        <w:numPr>
          <w:ilvl w:val="2"/>
          <w:numId w:val="58"/>
        </w:numPr>
        <w:tabs>
          <w:tab w:val="clear" w:pos="2160"/>
          <w:tab w:val="num" w:pos="-2805"/>
        </w:tabs>
        <w:autoSpaceDE w:val="0"/>
        <w:autoSpaceDN w:val="0"/>
        <w:adjustRightInd w:val="0"/>
        <w:ind w:left="1122" w:hanging="374"/>
        <w:rPr>
          <w:sz w:val="24"/>
          <w:szCs w:val="24"/>
        </w:rPr>
      </w:pPr>
      <w:r w:rsidRPr="00CD3CEE">
        <w:rPr>
          <w:sz w:val="24"/>
          <w:szCs w:val="24"/>
        </w:rPr>
        <w:t>Each school will make available, as required by law, a student’s regular and special education teachers (and other required school personnel) for meetings convened by such student’s CSE, and provide such teachers and personnel with copies of the student’s IEP.</w:t>
      </w:r>
    </w:p>
    <w:p w:rsidR="000B2B1F" w:rsidRPr="00CD3CEE" w:rsidRDefault="000B2B1F" w:rsidP="000B2B1F">
      <w:pPr>
        <w:tabs>
          <w:tab w:val="num" w:pos="-2805"/>
        </w:tabs>
        <w:autoSpaceDE w:val="0"/>
        <w:autoSpaceDN w:val="0"/>
        <w:adjustRightInd w:val="0"/>
        <w:ind w:left="1122" w:hanging="374"/>
        <w:rPr>
          <w:sz w:val="24"/>
          <w:szCs w:val="24"/>
        </w:rPr>
      </w:pPr>
    </w:p>
    <w:p w:rsidR="00543B19" w:rsidRPr="00CD3CEE" w:rsidRDefault="000B2B1F" w:rsidP="00752F53">
      <w:pPr>
        <w:widowControl/>
        <w:numPr>
          <w:ilvl w:val="2"/>
          <w:numId w:val="58"/>
        </w:numPr>
        <w:tabs>
          <w:tab w:val="clear" w:pos="2160"/>
          <w:tab w:val="num" w:pos="-2805"/>
        </w:tabs>
        <w:autoSpaceDE w:val="0"/>
        <w:autoSpaceDN w:val="0"/>
        <w:adjustRightInd w:val="0"/>
        <w:ind w:left="1122" w:hanging="374"/>
        <w:rPr>
          <w:sz w:val="24"/>
          <w:szCs w:val="24"/>
        </w:rPr>
      </w:pPr>
      <w:r w:rsidRPr="00CD3CEE">
        <w:rPr>
          <w:sz w:val="24"/>
          <w:szCs w:val="24"/>
        </w:rPr>
        <w:lastRenderedPageBreak/>
        <w:t>Each school will ensure that parents of children with special needs are informed of how their children are progressing on annual IEP goals and in the general curriculum at least as frequently as parents of regular education children.</w:t>
      </w:r>
    </w:p>
    <w:p w:rsidR="000B2B1F" w:rsidRPr="00CD3CEE" w:rsidRDefault="000B2B1F" w:rsidP="000B2B1F">
      <w:pPr>
        <w:tabs>
          <w:tab w:val="num" w:pos="-2805"/>
        </w:tabs>
        <w:autoSpaceDE w:val="0"/>
        <w:autoSpaceDN w:val="0"/>
        <w:adjustRightInd w:val="0"/>
        <w:ind w:left="1122" w:hanging="374"/>
        <w:rPr>
          <w:sz w:val="24"/>
          <w:szCs w:val="24"/>
        </w:rPr>
      </w:pPr>
    </w:p>
    <w:p w:rsidR="00543B19" w:rsidRPr="00CD3CEE" w:rsidRDefault="000B2B1F" w:rsidP="00752F53">
      <w:pPr>
        <w:widowControl/>
        <w:numPr>
          <w:ilvl w:val="2"/>
          <w:numId w:val="58"/>
        </w:numPr>
        <w:tabs>
          <w:tab w:val="clear" w:pos="2160"/>
          <w:tab w:val="num" w:pos="-2805"/>
        </w:tabs>
        <w:autoSpaceDE w:val="0"/>
        <w:autoSpaceDN w:val="0"/>
        <w:adjustRightInd w:val="0"/>
        <w:ind w:left="1122" w:hanging="374"/>
        <w:rPr>
          <w:sz w:val="24"/>
          <w:szCs w:val="24"/>
        </w:rPr>
      </w:pPr>
      <w:r w:rsidRPr="00CD3CEE">
        <w:rPr>
          <w:bCs/>
          <w:sz w:val="24"/>
          <w:szCs w:val="24"/>
        </w:rPr>
        <w:t>Each school will abide by the applicable provisions and regulations of the IDEA and the Family Educational Rights Privacy Act of 1974 (FERPA) as they relate to students with disabilities including, but not limited to, having procedures for maintaining student files in a secure and locked location with limited access.</w:t>
      </w:r>
    </w:p>
    <w:p w:rsidR="000B2B1F" w:rsidRPr="00CD3CEE" w:rsidRDefault="000B2B1F" w:rsidP="000B2B1F">
      <w:pPr>
        <w:tabs>
          <w:tab w:val="num" w:pos="-2805"/>
        </w:tabs>
        <w:autoSpaceDE w:val="0"/>
        <w:autoSpaceDN w:val="0"/>
        <w:adjustRightInd w:val="0"/>
        <w:ind w:left="1122" w:hanging="374"/>
        <w:rPr>
          <w:sz w:val="24"/>
          <w:szCs w:val="24"/>
        </w:rPr>
      </w:pPr>
    </w:p>
    <w:p w:rsidR="00543B19" w:rsidRPr="00CD3CEE" w:rsidRDefault="000B2B1F" w:rsidP="00752F53">
      <w:pPr>
        <w:widowControl/>
        <w:numPr>
          <w:ilvl w:val="2"/>
          <w:numId w:val="58"/>
        </w:numPr>
        <w:tabs>
          <w:tab w:val="clear" w:pos="2160"/>
          <w:tab w:val="num" w:pos="-2805"/>
        </w:tabs>
        <w:autoSpaceDE w:val="0"/>
        <w:autoSpaceDN w:val="0"/>
        <w:adjustRightInd w:val="0"/>
        <w:ind w:left="1122" w:hanging="374"/>
        <w:rPr>
          <w:sz w:val="24"/>
          <w:szCs w:val="24"/>
        </w:rPr>
      </w:pPr>
      <w:r w:rsidRPr="00CD3CEE">
        <w:rPr>
          <w:sz w:val="24"/>
          <w:szCs w:val="24"/>
        </w:rPr>
        <w:t>Each school’s special education coordinator will retain such data and prepare such reports as are needed by each disabled student’s school district of residence or the State Education Department in order to permit such entities to comply with federal law and regulations.</w:t>
      </w:r>
    </w:p>
    <w:p w:rsidR="000B2B1F" w:rsidRPr="00CD3CEE" w:rsidRDefault="000B2B1F" w:rsidP="000B2B1F">
      <w:pPr>
        <w:tabs>
          <w:tab w:val="num" w:pos="-2805"/>
        </w:tabs>
        <w:autoSpaceDE w:val="0"/>
        <w:autoSpaceDN w:val="0"/>
        <w:adjustRightInd w:val="0"/>
        <w:ind w:left="1122" w:hanging="374"/>
        <w:rPr>
          <w:sz w:val="24"/>
          <w:szCs w:val="24"/>
        </w:rPr>
      </w:pPr>
    </w:p>
    <w:p w:rsidR="00543B19" w:rsidRPr="00CD3CEE" w:rsidRDefault="000B2B1F" w:rsidP="00752F53">
      <w:pPr>
        <w:widowControl/>
        <w:numPr>
          <w:ilvl w:val="2"/>
          <w:numId w:val="58"/>
        </w:numPr>
        <w:tabs>
          <w:tab w:val="clear" w:pos="2160"/>
          <w:tab w:val="num" w:pos="-2805"/>
        </w:tabs>
        <w:autoSpaceDE w:val="0"/>
        <w:autoSpaceDN w:val="0"/>
        <w:adjustRightInd w:val="0"/>
        <w:ind w:left="1122" w:hanging="374"/>
        <w:rPr>
          <w:sz w:val="24"/>
          <w:szCs w:val="24"/>
        </w:rPr>
      </w:pPr>
      <w:r w:rsidRPr="00CD3CEE">
        <w:rPr>
          <w:sz w:val="24"/>
          <w:szCs w:val="24"/>
        </w:rPr>
        <w:t>Each school will comply with its obligations under the Child Find requirements of IDEA including 34 C.F.R. § 300.111, and will provide appropriate notification to parents in connection therewith as applicable, including notifying them prior to providing a child’s name to a CSE for potential evaluation.</w:t>
      </w:r>
    </w:p>
    <w:p w:rsidR="000B2B1F" w:rsidRPr="00CD3CEE" w:rsidRDefault="000B2B1F" w:rsidP="000B2B1F">
      <w:pPr>
        <w:tabs>
          <w:tab w:val="num" w:pos="-2805"/>
        </w:tabs>
        <w:autoSpaceDE w:val="0"/>
        <w:autoSpaceDN w:val="0"/>
        <w:adjustRightInd w:val="0"/>
        <w:ind w:left="1122" w:hanging="374"/>
        <w:rPr>
          <w:sz w:val="24"/>
          <w:szCs w:val="24"/>
        </w:rPr>
      </w:pPr>
    </w:p>
    <w:p w:rsidR="00543B19" w:rsidRPr="00CD3CEE" w:rsidRDefault="000B2B1F" w:rsidP="00752F53">
      <w:pPr>
        <w:widowControl/>
        <w:numPr>
          <w:ilvl w:val="2"/>
          <w:numId w:val="58"/>
        </w:numPr>
        <w:tabs>
          <w:tab w:val="clear" w:pos="2160"/>
          <w:tab w:val="num" w:pos="-2805"/>
        </w:tabs>
        <w:autoSpaceDE w:val="0"/>
        <w:autoSpaceDN w:val="0"/>
        <w:adjustRightInd w:val="0"/>
        <w:ind w:left="1122" w:hanging="374"/>
        <w:rPr>
          <w:sz w:val="24"/>
          <w:szCs w:val="24"/>
        </w:rPr>
      </w:pPr>
      <w:r w:rsidRPr="00CD3CEE">
        <w:rPr>
          <w:sz w:val="24"/>
          <w:szCs w:val="24"/>
        </w:rPr>
        <w:t>No school or the Education Corporation will convene its own CSE, make IDEA evaluations of children suspected of being disabled, create IEPs, reevaluate or revise existing IEPs or conduct due process hearings.  The Education Corporation understands that these responsibilities are left solely to the CSE of the student’s district of residence and the Education Corporation will implement IEPs as written.</w:t>
      </w:r>
    </w:p>
    <w:p w:rsidR="000B2B1F" w:rsidRPr="00CD3CEE" w:rsidRDefault="000B2B1F" w:rsidP="000B2B1F">
      <w:pPr>
        <w:tabs>
          <w:tab w:val="num" w:pos="-2805"/>
        </w:tabs>
        <w:autoSpaceDE w:val="0"/>
        <w:autoSpaceDN w:val="0"/>
        <w:adjustRightInd w:val="0"/>
        <w:ind w:left="1122" w:hanging="374"/>
        <w:rPr>
          <w:sz w:val="24"/>
          <w:szCs w:val="24"/>
        </w:rPr>
      </w:pPr>
    </w:p>
    <w:p w:rsidR="00543B19" w:rsidRPr="00CD3CEE" w:rsidRDefault="000B2B1F" w:rsidP="00752F53">
      <w:pPr>
        <w:widowControl/>
        <w:numPr>
          <w:ilvl w:val="2"/>
          <w:numId w:val="58"/>
        </w:numPr>
        <w:tabs>
          <w:tab w:val="clear" w:pos="2160"/>
          <w:tab w:val="num" w:pos="-2805"/>
        </w:tabs>
        <w:autoSpaceDE w:val="0"/>
        <w:autoSpaceDN w:val="0"/>
        <w:adjustRightInd w:val="0"/>
        <w:ind w:left="1122" w:hanging="374"/>
        <w:rPr>
          <w:sz w:val="24"/>
          <w:szCs w:val="24"/>
        </w:rPr>
      </w:pPr>
      <w:r w:rsidRPr="00CD3CEE">
        <w:rPr>
          <w:sz w:val="24"/>
          <w:szCs w:val="24"/>
        </w:rPr>
        <w:t>Appropriate Education Corporation personnel will attend such training and technical assistance seminars regarding the education and servicing of special education students as is required by the Trustees including those sponsored by the State Education Department.</w:t>
      </w:r>
    </w:p>
    <w:p w:rsidR="000B2B1F" w:rsidRPr="005303E3" w:rsidRDefault="000B2B1F" w:rsidP="000B2B1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B2B1F" w:rsidRPr="005303E3" w:rsidRDefault="000B2B1F" w:rsidP="000B2B1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B2B1F" w:rsidRPr="005303E3" w:rsidRDefault="000B2B1F" w:rsidP="000B2B1F">
      <w:pPr>
        <w:rPr>
          <w:sz w:val="24"/>
          <w:szCs w:val="24"/>
        </w:rPr>
      </w:pPr>
    </w:p>
    <w:p w:rsidR="000B2B1F" w:rsidRPr="005303E3" w:rsidRDefault="000B2B1F" w:rsidP="000B2B1F">
      <w:pPr>
        <w:rPr>
          <w:sz w:val="24"/>
          <w:szCs w:val="24"/>
        </w:rPr>
      </w:pPr>
    </w:p>
    <w:p w:rsidR="00F30C19" w:rsidRPr="00E63E63" w:rsidRDefault="00F30C19" w:rsidP="007132DB">
      <w:pPr>
        <w:spacing w:before="2" w:line="190" w:lineRule="exact"/>
        <w:rPr>
          <w:sz w:val="18"/>
          <w:szCs w:val="18"/>
        </w:rPr>
      </w:pPr>
    </w:p>
    <w:sectPr w:rsidR="00F30C19" w:rsidRPr="00E63E63" w:rsidSect="000517AD">
      <w:footerReference w:type="default" r:id="rId81"/>
      <w:pgSz w:w="12240" w:h="15840" w:code="1"/>
      <w:pgMar w:top="979" w:right="1440" w:bottom="907" w:left="965" w:header="720" w:footer="7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C40" w:rsidRDefault="00206C40" w:rsidP="00F30C19">
      <w:r>
        <w:separator/>
      </w:r>
    </w:p>
  </w:endnote>
  <w:endnote w:type="continuationSeparator" w:id="0">
    <w:p w:rsidR="00206C40" w:rsidRDefault="00206C40" w:rsidP="00F30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A33504">
    <w:pPr>
      <w:pStyle w:val="Footer"/>
      <w:rPr>
        <w:rFonts w:eastAsia="Times New Roman" w:cs="Times New Roman"/>
        <w:b/>
        <w:i/>
        <w:w w:val="105"/>
        <w:sz w:val="18"/>
        <w:szCs w:val="18"/>
      </w:rPr>
    </w:pPr>
  </w:p>
  <w:p w:rsidR="00A33504" w:rsidRPr="000A61DD" w:rsidRDefault="00A33504" w:rsidP="000A61DD">
    <w:pPr>
      <w:spacing w:line="204" w:lineRule="exact"/>
      <w:ind w:left="40"/>
      <w:rPr>
        <w:rFonts w:eastAsia="Times New Roman" w:cs="Times New Roman"/>
        <w:sz w:val="18"/>
        <w:szCs w:val="18"/>
      </w:rPr>
    </w:pPr>
    <w:r w:rsidRPr="000A61DD">
      <w:rPr>
        <w:rFonts w:eastAsia="Times New Roman" w:cs="Times New Roman"/>
        <w:i/>
        <w:w w:val="105"/>
        <w:sz w:val="18"/>
        <w:szCs w:val="18"/>
      </w:rPr>
      <w:t>Charter</w:t>
    </w:r>
    <w:r w:rsidRPr="000A61DD">
      <w:rPr>
        <w:rFonts w:eastAsia="Times New Roman" w:cs="Times New Roman"/>
        <w:i/>
        <w:spacing w:val="-28"/>
        <w:w w:val="105"/>
        <w:sz w:val="18"/>
        <w:szCs w:val="18"/>
      </w:rPr>
      <w:t xml:space="preserve"> </w:t>
    </w:r>
    <w:r w:rsidRPr="000A61DD">
      <w:rPr>
        <w:rFonts w:eastAsia="Times New Roman" w:cs="Times New Roman"/>
        <w:i/>
        <w:w w:val="105"/>
        <w:sz w:val="18"/>
        <w:szCs w:val="18"/>
      </w:rPr>
      <w:t>Schools</w:t>
    </w:r>
    <w:r w:rsidRPr="000A61DD">
      <w:rPr>
        <w:rFonts w:eastAsia="Times New Roman" w:cs="Times New Roman"/>
        <w:i/>
        <w:spacing w:val="-27"/>
        <w:w w:val="105"/>
        <w:sz w:val="18"/>
        <w:szCs w:val="18"/>
      </w:rPr>
      <w:t xml:space="preserve"> </w:t>
    </w:r>
    <w:r w:rsidRPr="000A61DD">
      <w:rPr>
        <w:rFonts w:eastAsia="Times New Roman" w:cs="Times New Roman"/>
        <w:i/>
        <w:w w:val="105"/>
        <w:sz w:val="18"/>
        <w:szCs w:val="18"/>
      </w:rPr>
      <w:t>Institute</w:t>
    </w:r>
    <w:r w:rsidRPr="000A61DD">
      <w:rPr>
        <w:rFonts w:eastAsia="Times New Roman" w:cs="Times New Roman"/>
        <w:i/>
        <w:spacing w:val="-27"/>
        <w:w w:val="105"/>
        <w:sz w:val="18"/>
        <w:szCs w:val="18"/>
      </w:rPr>
      <w:t xml:space="preserve"> </w:t>
    </w:r>
    <w:r w:rsidRPr="000A61DD">
      <w:rPr>
        <w:rFonts w:eastAsia="Arial" w:cs="Arial"/>
        <w:w w:val="130"/>
        <w:sz w:val="18"/>
        <w:szCs w:val="18"/>
      </w:rPr>
      <w:t>•</w:t>
    </w:r>
    <w:r w:rsidRPr="000A61DD">
      <w:rPr>
        <w:rFonts w:eastAsia="Arial" w:cs="Arial"/>
        <w:spacing w:val="-45"/>
        <w:w w:val="130"/>
        <w:sz w:val="18"/>
        <w:szCs w:val="18"/>
      </w:rPr>
      <w:t xml:space="preserve"> </w:t>
    </w:r>
    <w:r w:rsidRPr="000A61DD">
      <w:rPr>
        <w:rFonts w:eastAsia="Times New Roman" w:cs="Times New Roman"/>
        <w:i/>
        <w:w w:val="105"/>
        <w:sz w:val="18"/>
        <w:szCs w:val="18"/>
      </w:rPr>
      <w:t>Re</w:t>
    </w:r>
    <w:r w:rsidRPr="000A61DD">
      <w:rPr>
        <w:rFonts w:eastAsia="Times New Roman" w:cs="Times New Roman"/>
        <w:i/>
        <w:spacing w:val="-3"/>
        <w:w w:val="105"/>
        <w:sz w:val="18"/>
        <w:szCs w:val="18"/>
      </w:rPr>
      <w:t>n</w:t>
    </w:r>
    <w:r w:rsidRPr="000A61DD">
      <w:rPr>
        <w:rFonts w:eastAsia="Times New Roman" w:cs="Times New Roman"/>
        <w:i/>
        <w:spacing w:val="-2"/>
        <w:w w:val="105"/>
        <w:sz w:val="18"/>
        <w:szCs w:val="18"/>
      </w:rPr>
      <w:t>e</w:t>
    </w:r>
    <w:r w:rsidRPr="000A61DD">
      <w:rPr>
        <w:rFonts w:eastAsia="Times New Roman" w:cs="Times New Roman"/>
        <w:i/>
        <w:w w:val="105"/>
        <w:sz w:val="18"/>
        <w:szCs w:val="18"/>
      </w:rPr>
      <w:t>wal</w:t>
    </w:r>
    <w:r w:rsidRPr="000A61DD">
      <w:rPr>
        <w:rFonts w:eastAsia="Times New Roman" w:cs="Times New Roman"/>
        <w:i/>
        <w:spacing w:val="-27"/>
        <w:w w:val="105"/>
        <w:sz w:val="18"/>
        <w:szCs w:val="18"/>
      </w:rPr>
      <w:t xml:space="preserve"> </w:t>
    </w:r>
    <w:r w:rsidRPr="000A61DD">
      <w:rPr>
        <w:rFonts w:eastAsia="Times New Roman" w:cs="Times New Roman"/>
        <w:i/>
        <w:w w:val="105"/>
        <w:sz w:val="18"/>
        <w:szCs w:val="18"/>
      </w:rPr>
      <w:t>Handbook, 4</w:t>
    </w:r>
    <w:r w:rsidRPr="000A61DD">
      <w:rPr>
        <w:rFonts w:eastAsia="Times New Roman" w:cs="Times New Roman"/>
        <w:i/>
        <w:w w:val="105"/>
        <w:sz w:val="18"/>
        <w:szCs w:val="18"/>
        <w:vertAlign w:val="superscript"/>
      </w:rPr>
      <w:t>th</w:t>
    </w:r>
    <w:r w:rsidRPr="000A61DD">
      <w:rPr>
        <w:rFonts w:eastAsia="Times New Roman" w:cs="Times New Roman"/>
        <w:i/>
        <w:w w:val="105"/>
        <w:sz w:val="18"/>
        <w:szCs w:val="18"/>
      </w:rPr>
      <w:t xml:space="preserve"> Edition</w:t>
    </w:r>
    <w:r>
      <w:rPr>
        <w:rFonts w:eastAsia="Times New Roman" w:cs="Times New Roman"/>
        <w:i/>
        <w:w w:val="105"/>
        <w:sz w:val="18"/>
        <w:szCs w:val="18"/>
      </w:rPr>
      <w:tab/>
    </w:r>
    <w:r>
      <w:rPr>
        <w:rFonts w:eastAsia="Times New Roman" w:cs="Times New Roman"/>
        <w:i/>
        <w:w w:val="105"/>
        <w:sz w:val="18"/>
        <w:szCs w:val="18"/>
      </w:rPr>
      <w:tab/>
    </w:r>
    <w:r>
      <w:rPr>
        <w:rFonts w:eastAsia="Times New Roman" w:cs="Times New Roman"/>
        <w:i/>
        <w:w w:val="105"/>
        <w:sz w:val="18"/>
        <w:szCs w:val="18"/>
      </w:rPr>
      <w:tab/>
    </w:r>
    <w:r>
      <w:rPr>
        <w:rFonts w:eastAsia="Times New Roman" w:cs="Times New Roman"/>
        <w:i/>
        <w:w w:val="105"/>
        <w:sz w:val="18"/>
        <w:szCs w:val="18"/>
      </w:rPr>
      <w:tab/>
    </w:r>
    <w:r>
      <w:rPr>
        <w:rFonts w:eastAsia="Times New Roman" w:cs="Times New Roman"/>
        <w:i/>
        <w:w w:val="105"/>
        <w:sz w:val="18"/>
        <w:szCs w:val="18"/>
      </w:rPr>
      <w:tab/>
    </w:r>
    <w:r>
      <w:rPr>
        <w:rFonts w:eastAsia="Times New Roman" w:cs="Times New Roman"/>
        <w:i/>
        <w:w w:val="105"/>
        <w:sz w:val="18"/>
        <w:szCs w:val="18"/>
      </w:rPr>
      <w:tab/>
    </w:r>
    <w:r>
      <w:rPr>
        <w:rFonts w:eastAsia="Times New Roman" w:cs="Times New Roman"/>
        <w:i/>
        <w:w w:val="105"/>
        <w:sz w:val="18"/>
        <w:szCs w:val="18"/>
      </w:rPr>
      <w:tab/>
    </w:r>
    <w:r>
      <w:rPr>
        <w:rFonts w:eastAsia="Times New Roman" w:cs="Times New Roman"/>
        <w:i/>
        <w:w w:val="105"/>
        <w:sz w:val="18"/>
        <w:szCs w:val="18"/>
      </w:rPr>
      <w:tab/>
    </w:r>
    <w:r w:rsidR="00E46B89" w:rsidRPr="000A61DD">
      <w:rPr>
        <w:sz w:val="18"/>
        <w:szCs w:val="18"/>
      </w:rPr>
      <w:fldChar w:fldCharType="begin"/>
    </w:r>
    <w:r w:rsidRPr="000A61DD">
      <w:rPr>
        <w:rFonts w:eastAsia="Times New Roman" w:cs="Times New Roman"/>
        <w:sz w:val="18"/>
        <w:szCs w:val="18"/>
      </w:rPr>
      <w:instrText xml:space="preserve"> PAGE </w:instrText>
    </w:r>
    <w:r w:rsidR="00E46B89" w:rsidRPr="000A61DD">
      <w:rPr>
        <w:sz w:val="18"/>
        <w:szCs w:val="18"/>
      </w:rPr>
      <w:fldChar w:fldCharType="separate"/>
    </w:r>
    <w:r w:rsidR="00A05254">
      <w:rPr>
        <w:rFonts w:eastAsia="Times New Roman" w:cs="Times New Roman"/>
        <w:noProof/>
        <w:sz w:val="18"/>
        <w:szCs w:val="18"/>
      </w:rPr>
      <w:t>1</w:t>
    </w:r>
    <w:r w:rsidR="00E46B89" w:rsidRPr="000A61DD">
      <w:rPr>
        <w:sz w:val="18"/>
        <w:szCs w:val="18"/>
      </w:rPr>
      <w:fldChar w:fldCharType="end"/>
    </w:r>
  </w:p>
  <w:p w:rsidR="00A33504" w:rsidRPr="000A61DD" w:rsidRDefault="00A3350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3" w:rsidRPr="001D7877" w:rsidRDefault="00752F53" w:rsidP="004111B0">
    <w:pPr>
      <w:pStyle w:val="Footer"/>
      <w:jc w:val="center"/>
      <w:rPr>
        <w:i/>
        <w:sz w:val="18"/>
        <w:szCs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3" w:rsidRPr="00FE6B61" w:rsidRDefault="00752F53" w:rsidP="00DE6519">
    <w:pPr>
      <w:pStyle w:val="Footer"/>
      <w:rPr>
        <w:rFonts w:ascii="Calibri" w:hAnsi="Calibri" w:cs="Calibri"/>
        <w:sz w:val="20"/>
      </w:rPr>
    </w:pPr>
    <w:r>
      <w:rPr>
        <w:rStyle w:val="PageNumber"/>
        <w:rFonts w:ascii="Calibri" w:hAnsi="Calibri" w:cs="Calibri"/>
        <w:i/>
        <w:sz w:val="20"/>
      </w:rPr>
      <w:t xml:space="preserve">SUNY </w:t>
    </w:r>
    <w:r w:rsidRPr="00FE6B61">
      <w:rPr>
        <w:rStyle w:val="PageNumber"/>
        <w:rFonts w:ascii="Calibri" w:hAnsi="Calibri" w:cs="Calibri"/>
        <w:i/>
        <w:sz w:val="20"/>
      </w:rPr>
      <w:t xml:space="preserve">Charter Schools Institute  </w:t>
    </w:r>
    <w:r w:rsidR="00E46B89" w:rsidRPr="00E46B89">
      <w:rPr>
        <w:rStyle w:val="PageNumber"/>
        <w:rFonts w:ascii="Calibri" w:hAnsi="Calibri" w:cs="Calibri"/>
        <w:i/>
        <w:sz w:val="20"/>
      </w:rPr>
    </w:r>
    <w:r w:rsidR="00E46B89">
      <w:rPr>
        <w:rStyle w:val="PageNumber"/>
        <w:rFonts w:ascii="Calibri" w:hAnsi="Calibri" w:cs="Calibri"/>
        <w:i/>
        <w:sz w:val="20"/>
      </w:rPr>
      <w:pict>
        <v:shapetype id="_x0000_t202" coordsize="21600,21600" o:spt="202" path="m,l,21600r21600,l21600,xe">
          <v:stroke joinstyle="miter"/>
          <v:path gradientshapeok="t" o:connecttype="rect"/>
        </v:shapetype>
        <v:shape id="_x0000_s2347" type="#_x0000_t202" style="width:3.6pt;height:3.6pt;mso-left-percent:-10001;mso-top-percent:-10001;mso-position-horizontal:absolute;mso-position-horizontal-relative:char;mso-position-vertical:absolute;mso-position-vertical-relative:line;mso-left-percent:-10001;mso-top-percent:-10001" fillcolor="black">
          <o:lock v:ext="edit" aspectratio="t"/>
          <v:textbox style="mso-next-textbox:#_x0000_s2347">
            <w:txbxContent>
              <w:p w:rsidR="00752F53" w:rsidRDefault="00752F53" w:rsidP="006F03E7"/>
            </w:txbxContent>
          </v:textbox>
          <w10:wrap type="none"/>
          <w10:anchorlock/>
        </v:shape>
      </w:pict>
    </w:r>
    <w:r w:rsidRPr="00FE6B61">
      <w:rPr>
        <w:rStyle w:val="PageNumber"/>
        <w:rFonts w:ascii="Calibri" w:hAnsi="Calibri" w:cs="Calibri"/>
        <w:i/>
        <w:sz w:val="20"/>
      </w:rPr>
      <w:t xml:space="preserve">  Application for Charter Renewal                                                             </w:t>
    </w:r>
    <w:r>
      <w:rPr>
        <w:rStyle w:val="PageNumber"/>
        <w:rFonts w:ascii="Calibri" w:hAnsi="Calibri" w:cs="Calibri"/>
        <w:i/>
        <w:sz w:val="20"/>
      </w:rPr>
      <w:t xml:space="preserve"> </w:t>
    </w:r>
    <w:r w:rsidRPr="00FE6B61">
      <w:rPr>
        <w:rStyle w:val="PageNumber"/>
        <w:rFonts w:ascii="Calibri" w:hAnsi="Calibri" w:cs="Calibri"/>
        <w:i/>
        <w:sz w:val="20"/>
      </w:rPr>
      <w:t xml:space="preserve">         </w:t>
    </w:r>
    <w:r w:rsidR="00E46B89" w:rsidRPr="00FE6B61">
      <w:rPr>
        <w:rStyle w:val="PageNumber"/>
        <w:rFonts w:ascii="Calibri" w:hAnsi="Calibri" w:cs="Calibri"/>
        <w:sz w:val="20"/>
      </w:rPr>
      <w:fldChar w:fldCharType="begin"/>
    </w:r>
    <w:r w:rsidRPr="00FE6B61">
      <w:rPr>
        <w:rStyle w:val="PageNumber"/>
        <w:rFonts w:ascii="Calibri" w:hAnsi="Calibri" w:cs="Calibri"/>
        <w:sz w:val="20"/>
      </w:rPr>
      <w:instrText xml:space="preserve"> PAGE </w:instrText>
    </w:r>
    <w:r w:rsidR="00E46B89" w:rsidRPr="00FE6B61">
      <w:rPr>
        <w:rStyle w:val="PageNumber"/>
        <w:rFonts w:ascii="Calibri" w:hAnsi="Calibri" w:cs="Calibri"/>
        <w:sz w:val="20"/>
      </w:rPr>
      <w:fldChar w:fldCharType="separate"/>
    </w:r>
    <w:r w:rsidR="00A05254">
      <w:rPr>
        <w:rStyle w:val="PageNumber"/>
        <w:rFonts w:ascii="Calibri" w:hAnsi="Calibri" w:cs="Calibri"/>
        <w:noProof/>
        <w:sz w:val="20"/>
      </w:rPr>
      <w:t>9</w:t>
    </w:r>
    <w:r w:rsidR="00E46B89" w:rsidRPr="00FE6B61">
      <w:rPr>
        <w:rStyle w:val="PageNumber"/>
        <w:rFonts w:ascii="Calibri" w:hAnsi="Calibri" w:cs="Calibri"/>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3" w:rsidRPr="006F03E7" w:rsidRDefault="00752F53" w:rsidP="006F03E7">
    <w:pPr>
      <w:pStyle w:val="Footer"/>
    </w:pPr>
    <w:r w:rsidRPr="00C870B8">
      <w:rPr>
        <w:rStyle w:val="PageNumber"/>
        <w:rFonts w:ascii="Calibri" w:hAnsi="Calibri" w:cs="Calibri"/>
        <w:i/>
        <w:sz w:val="20"/>
      </w:rPr>
      <w:t xml:space="preserve">SUNY Charter Schools Institute  </w:t>
    </w:r>
    <w:r w:rsidR="00E46B89" w:rsidRPr="00E46B89">
      <w:rPr>
        <w:rStyle w:val="PageNumber"/>
        <w:rFonts w:ascii="Calibri" w:hAnsi="Calibri" w:cs="Calibri"/>
        <w:i/>
        <w:sz w:val="20"/>
      </w:rPr>
    </w:r>
    <w:r w:rsidR="00E46B89">
      <w:rPr>
        <w:rStyle w:val="PageNumber"/>
        <w:rFonts w:ascii="Calibri" w:hAnsi="Calibri" w:cs="Calibri"/>
        <w:i/>
        <w:sz w:val="20"/>
      </w:rPr>
      <w:pict>
        <v:shapetype id="_x0000_t202" coordsize="21600,21600" o:spt="202" path="m,l,21600r21600,l21600,xe">
          <v:stroke joinstyle="miter"/>
          <v:path gradientshapeok="t" o:connecttype="rect"/>
        </v:shapetype>
        <v:shape id="_x0000_s2346" type="#_x0000_t202" style="width:3.6pt;height:3.6pt;mso-left-percent:-10001;mso-top-percent:-10001;mso-position-horizontal:absolute;mso-position-horizontal-relative:char;mso-position-vertical:absolute;mso-position-vertical-relative:line;mso-left-percent:-10001;mso-top-percent:-10001" fillcolor="black">
          <o:lock v:ext="edit" aspectratio="t"/>
          <v:textbox style="mso-next-textbox:#_x0000_s2346">
            <w:txbxContent>
              <w:p w:rsidR="00752F53" w:rsidRDefault="00752F53" w:rsidP="006F03E7"/>
            </w:txbxContent>
          </v:textbox>
          <w10:wrap type="none"/>
          <w10:anchorlock/>
        </v:shape>
      </w:pict>
    </w:r>
    <w:r w:rsidRPr="00C870B8">
      <w:rPr>
        <w:rStyle w:val="PageNumber"/>
        <w:rFonts w:ascii="Calibri" w:hAnsi="Calibri" w:cs="Calibri"/>
        <w:i/>
        <w:sz w:val="20"/>
      </w:rPr>
      <w:t xml:space="preserve">  Application for Charter Renewal      </w:t>
    </w:r>
    <w:r>
      <w:rPr>
        <w:rStyle w:val="PageNumber"/>
        <w:i/>
        <w:sz w:val="18"/>
        <w:szCs w:val="18"/>
      </w:rPr>
      <w:t xml:space="preserve">                                       </w:t>
    </w:r>
    <w:r w:rsidRPr="001D7877">
      <w:rPr>
        <w:rStyle w:val="PageNumber"/>
        <w:i/>
        <w:sz w:val="18"/>
        <w:szCs w:val="18"/>
      </w:rPr>
      <w:t xml:space="preserve">                             </w:t>
    </w:r>
    <w:r>
      <w:rPr>
        <w:rStyle w:val="PageNumber"/>
        <w:i/>
        <w:sz w:val="18"/>
        <w:szCs w:val="18"/>
      </w:rPr>
      <w:t xml:space="preserve">       </w:t>
    </w:r>
    <w:r w:rsidRPr="00853BC0">
      <w:rPr>
        <w:rStyle w:val="PageNumber"/>
        <w:rFonts w:ascii="Calibri" w:hAnsi="Calibri"/>
        <w:i/>
        <w:sz w:val="18"/>
        <w:szCs w:val="18"/>
      </w:rPr>
      <w:t xml:space="preserve">    </w:t>
    </w:r>
    <w:r w:rsidR="00E46B89" w:rsidRPr="00853BC0">
      <w:rPr>
        <w:rStyle w:val="PageNumber"/>
        <w:rFonts w:ascii="Calibri" w:hAnsi="Calibri"/>
        <w:sz w:val="18"/>
        <w:szCs w:val="18"/>
      </w:rPr>
      <w:fldChar w:fldCharType="begin"/>
    </w:r>
    <w:r w:rsidRPr="00853BC0">
      <w:rPr>
        <w:rStyle w:val="PageNumber"/>
        <w:rFonts w:ascii="Calibri" w:hAnsi="Calibri"/>
        <w:sz w:val="18"/>
        <w:szCs w:val="18"/>
      </w:rPr>
      <w:instrText xml:space="preserve"> PAGE </w:instrText>
    </w:r>
    <w:r w:rsidR="00E46B89" w:rsidRPr="00853BC0">
      <w:rPr>
        <w:rStyle w:val="PageNumber"/>
        <w:rFonts w:ascii="Calibri" w:hAnsi="Calibri"/>
        <w:sz w:val="18"/>
        <w:szCs w:val="18"/>
      </w:rPr>
      <w:fldChar w:fldCharType="separate"/>
    </w:r>
    <w:r w:rsidR="00A05254">
      <w:rPr>
        <w:rStyle w:val="PageNumber"/>
        <w:rFonts w:ascii="Calibri" w:hAnsi="Calibri"/>
        <w:noProof/>
        <w:sz w:val="18"/>
        <w:szCs w:val="18"/>
      </w:rPr>
      <w:t>10</w:t>
    </w:r>
    <w:r w:rsidR="00E46B89" w:rsidRPr="00853BC0">
      <w:rPr>
        <w:rStyle w:val="PageNumber"/>
        <w:rFonts w:ascii="Calibri" w:hAnsi="Calibri"/>
        <w:sz w:val="18"/>
        <w:szCs w:val="18"/>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3" w:rsidRDefault="00E46B89">
    <w:pPr>
      <w:pStyle w:val="Footer"/>
      <w:framePr w:wrap="around" w:vAnchor="text" w:hAnchor="margin" w:xAlign="center" w:y="1"/>
      <w:rPr>
        <w:rStyle w:val="PageNumber"/>
      </w:rPr>
    </w:pPr>
    <w:r>
      <w:rPr>
        <w:rStyle w:val="PageNumber"/>
      </w:rPr>
      <w:fldChar w:fldCharType="begin"/>
    </w:r>
    <w:r w:rsidR="00752F53">
      <w:rPr>
        <w:rStyle w:val="PageNumber"/>
      </w:rPr>
      <w:instrText xml:space="preserve">PAGE  </w:instrText>
    </w:r>
    <w:r>
      <w:rPr>
        <w:rStyle w:val="PageNumber"/>
      </w:rPr>
      <w:fldChar w:fldCharType="end"/>
    </w:r>
  </w:p>
  <w:p w:rsidR="00752F53" w:rsidRDefault="00752F53">
    <w:pPr>
      <w:pStyle w:val="Footer"/>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3" w:rsidRPr="00C31196" w:rsidRDefault="00752F53" w:rsidP="00FF378F">
    <w:pPr>
      <w:pStyle w:val="Footer"/>
      <w:rPr>
        <w:rFonts w:ascii="Calibri" w:hAnsi="Calibri" w:cs="Calibri"/>
        <w:i/>
        <w:sz w:val="20"/>
      </w:rPr>
    </w:pPr>
    <w:r w:rsidRPr="00C31196">
      <w:rPr>
        <w:rStyle w:val="PageNumber"/>
        <w:rFonts w:ascii="Calibri" w:hAnsi="Calibri" w:cs="Calibri"/>
        <w:i/>
        <w:sz w:val="20"/>
      </w:rPr>
      <w:t xml:space="preserve">SUNY Charter Schools Institute  </w:t>
    </w:r>
    <w:r>
      <w:rPr>
        <w:rStyle w:val="PageNumber"/>
        <w:rFonts w:ascii="Calibri" w:hAnsi="Calibri" w:cs="Calibri"/>
        <w:i/>
        <w:sz w:val="20"/>
      </w:rPr>
      <w:t xml:space="preserve"> </w:t>
    </w:r>
    <w:r w:rsidR="00E46B89" w:rsidRPr="00E46B89">
      <w:rPr>
        <w:rStyle w:val="PageNumber"/>
        <w:rFonts w:ascii="Calibri" w:hAnsi="Calibri" w:cs="Calibri"/>
        <w:i/>
        <w:sz w:val="20"/>
      </w:rPr>
    </w:r>
    <w:r w:rsidR="00E46B89">
      <w:rPr>
        <w:rStyle w:val="PageNumber"/>
        <w:rFonts w:ascii="Calibri" w:hAnsi="Calibri" w:cs="Calibri"/>
        <w:i/>
        <w:sz w:val="20"/>
      </w:rPr>
      <w:pict>
        <v:shapetype id="_x0000_t202" coordsize="21600,21600" o:spt="202" path="m,l,21600r21600,l21600,xe">
          <v:stroke joinstyle="miter"/>
          <v:path gradientshapeok="t" o:connecttype="rect"/>
        </v:shapetype>
        <v:shape id="_x0000_s2345" type="#_x0000_t202" style="width:3.6pt;height:3.6pt;mso-left-percent:-10001;mso-top-percent:-10001;mso-position-horizontal:absolute;mso-position-horizontal-relative:char;mso-position-vertical:absolute;mso-position-vertical-relative:line;mso-left-percent:-10001;mso-top-percent:-10001" fillcolor="black">
          <o:lock v:ext="edit" aspectratio="t"/>
          <v:textbox style="mso-next-textbox:#_x0000_s2345">
            <w:txbxContent>
              <w:p w:rsidR="00752F53" w:rsidRDefault="00752F53" w:rsidP="00C31196"/>
            </w:txbxContent>
          </v:textbox>
          <w10:anchorlock/>
        </v:shape>
      </w:pict>
    </w:r>
    <w:r>
      <w:rPr>
        <w:rStyle w:val="PageNumber"/>
        <w:rFonts w:ascii="Calibri" w:hAnsi="Calibri" w:cs="Calibri"/>
        <w:i/>
        <w:sz w:val="20"/>
      </w:rPr>
      <w:t xml:space="preserve">   </w:t>
    </w:r>
    <w:r w:rsidRPr="00C31196">
      <w:rPr>
        <w:rStyle w:val="PageNumber"/>
        <w:rFonts w:ascii="Calibri" w:hAnsi="Calibri" w:cs="Calibri"/>
        <w:i/>
        <w:sz w:val="20"/>
      </w:rPr>
      <w:t xml:space="preserve">Application for Charter Renewal  </w:t>
    </w:r>
    <w:r>
      <w:rPr>
        <w:rStyle w:val="PageNumber"/>
        <w:rFonts w:ascii="Calibri" w:hAnsi="Calibri" w:cs="Calibri"/>
        <w:i/>
        <w:sz w:val="20"/>
      </w:rPr>
      <w:t xml:space="preserve">                                                                         </w:t>
    </w:r>
    <w:r w:rsidRPr="00C31196">
      <w:rPr>
        <w:rStyle w:val="PageNumber"/>
        <w:rFonts w:ascii="Calibri" w:hAnsi="Calibri" w:cs="Calibri"/>
        <w:sz w:val="20"/>
      </w:rPr>
      <w:t xml:space="preserve"> </w:t>
    </w:r>
    <w:r w:rsidR="00E46B89" w:rsidRPr="00C31196">
      <w:rPr>
        <w:rStyle w:val="PageNumber"/>
        <w:rFonts w:ascii="Calibri" w:hAnsi="Calibri" w:cs="Calibri"/>
        <w:sz w:val="20"/>
      </w:rPr>
      <w:fldChar w:fldCharType="begin"/>
    </w:r>
    <w:r w:rsidRPr="00C31196">
      <w:rPr>
        <w:rStyle w:val="PageNumber"/>
        <w:rFonts w:ascii="Calibri" w:hAnsi="Calibri" w:cs="Calibri"/>
        <w:sz w:val="20"/>
      </w:rPr>
      <w:instrText xml:space="preserve"> PAGE </w:instrText>
    </w:r>
    <w:r w:rsidR="00E46B89" w:rsidRPr="00C31196">
      <w:rPr>
        <w:rStyle w:val="PageNumber"/>
        <w:rFonts w:ascii="Calibri" w:hAnsi="Calibri" w:cs="Calibri"/>
        <w:sz w:val="20"/>
      </w:rPr>
      <w:fldChar w:fldCharType="separate"/>
    </w:r>
    <w:r>
      <w:rPr>
        <w:rStyle w:val="PageNumber"/>
        <w:rFonts w:ascii="Calibri" w:hAnsi="Calibri" w:cs="Calibri"/>
        <w:noProof/>
        <w:sz w:val="20"/>
      </w:rPr>
      <w:t>10</w:t>
    </w:r>
    <w:r w:rsidR="00E46B89" w:rsidRPr="00C31196">
      <w:rPr>
        <w:rStyle w:val="PageNumber"/>
        <w:rFonts w:ascii="Calibri" w:hAnsi="Calibri" w:cs="Calibri"/>
        <w:sz w:val="20"/>
      </w:rPr>
      <w:fldChar w:fldCharType="end"/>
    </w:r>
  </w:p>
  <w:p w:rsidR="00752F53" w:rsidRDefault="00752F53">
    <w:pPr>
      <w:pStyle w:val="Footer"/>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3" w:rsidRPr="00C31196" w:rsidRDefault="00752F53" w:rsidP="00FF378F">
    <w:pPr>
      <w:pStyle w:val="Footer"/>
      <w:rPr>
        <w:rFonts w:ascii="Calibri" w:hAnsi="Calibri" w:cs="Calibri"/>
        <w:i/>
        <w:sz w:val="20"/>
      </w:rPr>
    </w:pPr>
    <w:r w:rsidRPr="00C31196">
      <w:rPr>
        <w:rStyle w:val="PageNumber"/>
        <w:rFonts w:ascii="Calibri" w:hAnsi="Calibri" w:cs="Calibri"/>
        <w:i/>
        <w:sz w:val="20"/>
      </w:rPr>
      <w:t xml:space="preserve">SUNY Charter Schools Institute  </w:t>
    </w:r>
    <w:r>
      <w:rPr>
        <w:rStyle w:val="PageNumber"/>
        <w:rFonts w:ascii="Calibri" w:hAnsi="Calibri" w:cs="Calibri"/>
        <w:i/>
        <w:sz w:val="20"/>
      </w:rPr>
      <w:t xml:space="preserve"> </w:t>
    </w:r>
    <w:r w:rsidR="00E46B89" w:rsidRPr="00E46B89">
      <w:rPr>
        <w:rStyle w:val="PageNumber"/>
        <w:rFonts w:ascii="Calibri" w:hAnsi="Calibri" w:cs="Calibri"/>
        <w:i/>
        <w:sz w:val="20"/>
      </w:rPr>
    </w:r>
    <w:r w:rsidR="00E46B89">
      <w:rPr>
        <w:rStyle w:val="PageNumber"/>
        <w:rFonts w:ascii="Calibri" w:hAnsi="Calibri" w:cs="Calibri"/>
        <w:i/>
        <w:sz w:val="20"/>
      </w:rPr>
      <w:pict>
        <v:shapetype id="_x0000_t202" coordsize="21600,21600" o:spt="202" path="m,l,21600r21600,l21600,xe">
          <v:stroke joinstyle="miter"/>
          <v:path gradientshapeok="t" o:connecttype="rect"/>
        </v:shapetype>
        <v:shape id="_x0000_s2344" type="#_x0000_t202" style="width:3.6pt;height:3.6pt;mso-left-percent:-10001;mso-top-percent:-10001;mso-position-horizontal:absolute;mso-position-horizontal-relative:char;mso-position-vertical:absolute;mso-position-vertical-relative:line;mso-left-percent:-10001;mso-top-percent:-10001" fillcolor="black">
          <o:lock v:ext="edit" aspectratio="t"/>
          <v:textbox style="mso-next-textbox:#_x0000_s2344">
            <w:txbxContent>
              <w:p w:rsidR="00752F53" w:rsidRDefault="00752F53" w:rsidP="00C31196"/>
            </w:txbxContent>
          </v:textbox>
          <w10:wrap type="none"/>
          <w10:anchorlock/>
        </v:shape>
      </w:pict>
    </w:r>
    <w:r>
      <w:rPr>
        <w:rStyle w:val="PageNumber"/>
        <w:rFonts w:ascii="Calibri" w:hAnsi="Calibri" w:cs="Calibri"/>
        <w:i/>
        <w:sz w:val="20"/>
      </w:rPr>
      <w:t xml:space="preserve">   </w:t>
    </w:r>
    <w:r w:rsidRPr="00C31196">
      <w:rPr>
        <w:rStyle w:val="PageNumber"/>
        <w:rFonts w:ascii="Calibri" w:hAnsi="Calibri" w:cs="Calibri"/>
        <w:i/>
        <w:sz w:val="20"/>
      </w:rPr>
      <w:t xml:space="preserve">Application for Charter Renewal  </w:t>
    </w:r>
    <w:r>
      <w:rPr>
        <w:rStyle w:val="PageNumber"/>
        <w:rFonts w:ascii="Calibri" w:hAnsi="Calibri" w:cs="Calibri"/>
        <w:i/>
        <w:sz w:val="20"/>
      </w:rPr>
      <w:t xml:space="preserve">                                                                                                                                      </w:t>
    </w:r>
    <w:r w:rsidRPr="00C31196">
      <w:rPr>
        <w:rStyle w:val="PageNumber"/>
        <w:rFonts w:ascii="Calibri" w:hAnsi="Calibri" w:cs="Calibri"/>
        <w:sz w:val="20"/>
      </w:rPr>
      <w:t xml:space="preserve"> </w:t>
    </w:r>
    <w:r w:rsidR="00E46B89" w:rsidRPr="00C31196">
      <w:rPr>
        <w:rStyle w:val="PageNumber"/>
        <w:rFonts w:ascii="Calibri" w:hAnsi="Calibri" w:cs="Calibri"/>
        <w:sz w:val="20"/>
      </w:rPr>
      <w:fldChar w:fldCharType="begin"/>
    </w:r>
    <w:r w:rsidRPr="00C31196">
      <w:rPr>
        <w:rStyle w:val="PageNumber"/>
        <w:rFonts w:ascii="Calibri" w:hAnsi="Calibri" w:cs="Calibri"/>
        <w:sz w:val="20"/>
      </w:rPr>
      <w:instrText xml:space="preserve"> PAGE </w:instrText>
    </w:r>
    <w:r w:rsidR="00E46B89" w:rsidRPr="00C31196">
      <w:rPr>
        <w:rStyle w:val="PageNumber"/>
        <w:rFonts w:ascii="Calibri" w:hAnsi="Calibri" w:cs="Calibri"/>
        <w:sz w:val="20"/>
      </w:rPr>
      <w:fldChar w:fldCharType="separate"/>
    </w:r>
    <w:r w:rsidR="00A05254">
      <w:rPr>
        <w:rStyle w:val="PageNumber"/>
        <w:rFonts w:ascii="Calibri" w:hAnsi="Calibri" w:cs="Calibri"/>
        <w:noProof/>
        <w:sz w:val="20"/>
      </w:rPr>
      <w:t>12</w:t>
    </w:r>
    <w:r w:rsidR="00E46B89" w:rsidRPr="00C31196">
      <w:rPr>
        <w:rStyle w:val="PageNumber"/>
        <w:rFonts w:ascii="Calibri" w:hAnsi="Calibri" w:cs="Calibri"/>
        <w:sz w:val="20"/>
      </w:rPr>
      <w:fldChar w:fldCharType="end"/>
    </w:r>
  </w:p>
  <w:p w:rsidR="00752F53" w:rsidRDefault="00752F53">
    <w:pPr>
      <w:pStyle w:val="Footer"/>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3" w:rsidRPr="00C31196" w:rsidRDefault="00752F53" w:rsidP="00B35ACE">
    <w:pPr>
      <w:pStyle w:val="Footer"/>
      <w:rPr>
        <w:rFonts w:ascii="Calibri" w:hAnsi="Calibri" w:cs="Calibri"/>
        <w:i/>
        <w:sz w:val="20"/>
      </w:rPr>
    </w:pPr>
    <w:r w:rsidRPr="00C31196">
      <w:rPr>
        <w:rStyle w:val="PageNumber"/>
        <w:rFonts w:ascii="Calibri" w:hAnsi="Calibri" w:cs="Calibri"/>
        <w:i/>
        <w:sz w:val="20"/>
      </w:rPr>
      <w:t xml:space="preserve">Charter Schools Institute  </w:t>
    </w:r>
    <w:r w:rsidR="00E46B89" w:rsidRPr="00E46B89">
      <w:rPr>
        <w:rStyle w:val="PageNumber"/>
        <w:rFonts w:ascii="Calibri" w:hAnsi="Calibri" w:cs="Calibri"/>
        <w:i/>
        <w:sz w:val="20"/>
      </w:rPr>
    </w:r>
    <w:r w:rsidR="00E46B89">
      <w:rPr>
        <w:rStyle w:val="PageNumber"/>
        <w:rFonts w:ascii="Calibri" w:hAnsi="Calibri" w:cs="Calibri"/>
        <w:i/>
        <w:sz w:val="20"/>
      </w:rPr>
      <w:pict>
        <v:shapetype id="_x0000_t202" coordsize="21600,21600" o:spt="202" path="m,l,21600r21600,l21600,xe">
          <v:stroke joinstyle="miter"/>
          <v:path gradientshapeok="t" o:connecttype="rect"/>
        </v:shapetype>
        <v:shape id="_x0000_s2343" type="#_x0000_t202" style="width:3.6pt;height:3.6pt;mso-left-percent:-10001;mso-top-percent:-10001;mso-position-horizontal:absolute;mso-position-horizontal-relative:char;mso-position-vertical:absolute;mso-position-vertical-relative:line;mso-left-percent:-10001;mso-top-percent:-10001" fillcolor="black">
          <o:lock v:ext="edit" aspectratio="t"/>
          <v:textbox style="mso-next-textbox:#_x0000_s2343">
            <w:txbxContent>
              <w:p w:rsidR="00752F53" w:rsidRDefault="00752F53" w:rsidP="00DE6519"/>
            </w:txbxContent>
          </v:textbox>
          <w10:anchorlock/>
        </v:shape>
      </w:pict>
    </w:r>
    <w:r w:rsidRPr="00C31196">
      <w:rPr>
        <w:rStyle w:val="PageNumber"/>
        <w:rFonts w:ascii="Calibri" w:hAnsi="Calibri" w:cs="Calibri"/>
        <w:i/>
        <w:sz w:val="20"/>
      </w:rPr>
      <w:t xml:space="preserve">  Application for Initial Renewal                                                                                                        </w:t>
    </w:r>
    <w:r>
      <w:rPr>
        <w:rStyle w:val="PageNumber"/>
        <w:rFonts w:ascii="Calibri" w:hAnsi="Calibri" w:cs="Calibri"/>
        <w:i/>
        <w:sz w:val="20"/>
      </w:rPr>
      <w:t xml:space="preserve">                                              </w:t>
    </w:r>
    <w:r w:rsidRPr="00C31196">
      <w:rPr>
        <w:rStyle w:val="PageNumber"/>
        <w:rFonts w:ascii="Calibri" w:hAnsi="Calibri" w:cs="Calibri"/>
        <w:i/>
        <w:sz w:val="20"/>
      </w:rPr>
      <w:t xml:space="preserve">   </w:t>
    </w:r>
    <w:r w:rsidR="00E46B89" w:rsidRPr="00C31196">
      <w:rPr>
        <w:rStyle w:val="PageNumber"/>
        <w:rFonts w:ascii="Calibri" w:hAnsi="Calibri" w:cs="Calibri"/>
        <w:sz w:val="20"/>
      </w:rPr>
      <w:fldChar w:fldCharType="begin"/>
    </w:r>
    <w:r w:rsidRPr="00C31196">
      <w:rPr>
        <w:rStyle w:val="PageNumber"/>
        <w:rFonts w:ascii="Calibri" w:hAnsi="Calibri" w:cs="Calibri"/>
        <w:sz w:val="20"/>
      </w:rPr>
      <w:instrText xml:space="preserve"> PAGE </w:instrText>
    </w:r>
    <w:r w:rsidR="00E46B89" w:rsidRPr="00C31196">
      <w:rPr>
        <w:rStyle w:val="PageNumber"/>
        <w:rFonts w:ascii="Calibri" w:hAnsi="Calibri" w:cs="Calibri"/>
        <w:sz w:val="20"/>
      </w:rPr>
      <w:fldChar w:fldCharType="separate"/>
    </w:r>
    <w:r>
      <w:rPr>
        <w:rStyle w:val="PageNumber"/>
        <w:rFonts w:ascii="Calibri" w:hAnsi="Calibri" w:cs="Calibri"/>
        <w:noProof/>
        <w:sz w:val="20"/>
      </w:rPr>
      <w:t>12</w:t>
    </w:r>
    <w:r w:rsidR="00E46B89" w:rsidRPr="00C31196">
      <w:rPr>
        <w:rStyle w:val="PageNumber"/>
        <w:rFonts w:ascii="Calibri" w:hAnsi="Calibri" w:cs="Calibri"/>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E46B89">
    <w:pPr>
      <w:pStyle w:val="Footer"/>
      <w:framePr w:wrap="around" w:vAnchor="text" w:hAnchor="margin" w:xAlign="center" w:y="1"/>
      <w:rPr>
        <w:rStyle w:val="PageNumber"/>
      </w:rPr>
    </w:pPr>
    <w:r>
      <w:rPr>
        <w:rStyle w:val="PageNumber"/>
      </w:rPr>
      <w:fldChar w:fldCharType="begin"/>
    </w:r>
    <w:r w:rsidR="00A33504">
      <w:rPr>
        <w:rStyle w:val="PageNumber"/>
      </w:rPr>
      <w:instrText xml:space="preserve">PAGE  </w:instrText>
    </w:r>
    <w:r>
      <w:rPr>
        <w:rStyle w:val="PageNumber"/>
      </w:rPr>
      <w:fldChar w:fldCharType="separate"/>
    </w:r>
    <w:r w:rsidR="00A33504">
      <w:rPr>
        <w:rStyle w:val="PageNumber"/>
        <w:noProof/>
      </w:rPr>
      <w:t>i</w:t>
    </w:r>
    <w:r>
      <w:rPr>
        <w:rStyle w:val="PageNumber"/>
      </w:rPr>
      <w:fldChar w:fldCharType="end"/>
    </w:r>
  </w:p>
  <w:p w:rsidR="00A33504" w:rsidRDefault="00A33504">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Pr="006D3D90" w:rsidRDefault="00E46B89" w:rsidP="006D3D90">
    <w:pPr>
      <w:pStyle w:val="Footer"/>
      <w:framePr w:wrap="around" w:vAnchor="text" w:hAnchor="page" w:x="9916" w:yAlign="top"/>
      <w:rPr>
        <w:rStyle w:val="PageNumber"/>
        <w:sz w:val="18"/>
        <w:szCs w:val="18"/>
      </w:rPr>
    </w:pPr>
    <w:r w:rsidRPr="006D3D90">
      <w:rPr>
        <w:rStyle w:val="PageNumber"/>
        <w:sz w:val="18"/>
        <w:szCs w:val="18"/>
      </w:rPr>
      <w:fldChar w:fldCharType="begin"/>
    </w:r>
    <w:r w:rsidR="00A33504" w:rsidRPr="006D3D90">
      <w:rPr>
        <w:rStyle w:val="PageNumber"/>
        <w:sz w:val="18"/>
        <w:szCs w:val="18"/>
      </w:rPr>
      <w:instrText xml:space="preserve">PAGE  </w:instrText>
    </w:r>
    <w:r w:rsidRPr="006D3D90">
      <w:rPr>
        <w:rStyle w:val="PageNumber"/>
        <w:sz w:val="18"/>
        <w:szCs w:val="18"/>
      </w:rPr>
      <w:fldChar w:fldCharType="separate"/>
    </w:r>
    <w:r w:rsidR="00A05254">
      <w:rPr>
        <w:rStyle w:val="PageNumber"/>
        <w:noProof/>
        <w:sz w:val="18"/>
        <w:szCs w:val="18"/>
      </w:rPr>
      <w:t>40</w:t>
    </w:r>
    <w:r w:rsidRPr="006D3D90">
      <w:rPr>
        <w:rStyle w:val="PageNumber"/>
        <w:sz w:val="18"/>
        <w:szCs w:val="18"/>
      </w:rPr>
      <w:fldChar w:fldCharType="end"/>
    </w:r>
  </w:p>
  <w:p w:rsidR="00A33504" w:rsidRDefault="00A33504">
    <w:pPr>
      <w:pStyle w:val="Footer"/>
    </w:pPr>
    <w:r w:rsidRPr="00E63E63">
      <w:rPr>
        <w:rFonts w:eastAsia="Times New Roman" w:cs="Times New Roman"/>
        <w:i/>
        <w:w w:val="105"/>
        <w:sz w:val="18"/>
        <w:szCs w:val="18"/>
      </w:rPr>
      <w:t>Charter</w:t>
    </w:r>
    <w:r w:rsidRPr="00E63E63">
      <w:rPr>
        <w:rFonts w:eastAsia="Times New Roman" w:cs="Times New Roman"/>
        <w:i/>
        <w:spacing w:val="-28"/>
        <w:w w:val="105"/>
        <w:sz w:val="18"/>
        <w:szCs w:val="18"/>
      </w:rPr>
      <w:t xml:space="preserve"> </w:t>
    </w:r>
    <w:r w:rsidRPr="00E63E63">
      <w:rPr>
        <w:rFonts w:eastAsia="Times New Roman" w:cs="Times New Roman"/>
        <w:i/>
        <w:w w:val="105"/>
        <w:sz w:val="18"/>
        <w:szCs w:val="18"/>
      </w:rPr>
      <w:t>Schools</w:t>
    </w:r>
    <w:r w:rsidRPr="00E63E63">
      <w:rPr>
        <w:rFonts w:eastAsia="Times New Roman" w:cs="Times New Roman"/>
        <w:i/>
        <w:spacing w:val="-27"/>
        <w:w w:val="105"/>
        <w:sz w:val="18"/>
        <w:szCs w:val="18"/>
      </w:rPr>
      <w:t xml:space="preserve"> </w:t>
    </w:r>
    <w:r w:rsidRPr="00E63E63">
      <w:rPr>
        <w:rFonts w:eastAsia="Times New Roman" w:cs="Times New Roman"/>
        <w:i/>
        <w:w w:val="105"/>
        <w:sz w:val="18"/>
        <w:szCs w:val="18"/>
      </w:rPr>
      <w:t>Institute</w:t>
    </w:r>
    <w:r w:rsidRPr="00E63E63">
      <w:rPr>
        <w:rFonts w:eastAsia="Times New Roman" w:cs="Times New Roman"/>
        <w:i/>
        <w:spacing w:val="-27"/>
        <w:w w:val="105"/>
        <w:sz w:val="18"/>
        <w:szCs w:val="18"/>
      </w:rPr>
      <w:t xml:space="preserve"> </w:t>
    </w:r>
    <w:r w:rsidRPr="00E63E63">
      <w:rPr>
        <w:rFonts w:eastAsia="Arial" w:cs="Arial"/>
        <w:w w:val="130"/>
        <w:sz w:val="18"/>
        <w:szCs w:val="18"/>
      </w:rPr>
      <w:t>•</w:t>
    </w:r>
    <w:r w:rsidRPr="00E63E63">
      <w:rPr>
        <w:rFonts w:eastAsia="Arial" w:cs="Arial"/>
        <w:spacing w:val="-45"/>
        <w:w w:val="130"/>
        <w:sz w:val="18"/>
        <w:szCs w:val="18"/>
      </w:rPr>
      <w:t xml:space="preserve"> </w:t>
    </w:r>
    <w:r w:rsidRPr="00E63E63">
      <w:rPr>
        <w:rFonts w:eastAsia="Times New Roman" w:cs="Times New Roman"/>
        <w:i/>
        <w:w w:val="105"/>
        <w:sz w:val="18"/>
        <w:szCs w:val="18"/>
      </w:rPr>
      <w:t>Re</w:t>
    </w:r>
    <w:r w:rsidRPr="00E63E63">
      <w:rPr>
        <w:rFonts w:eastAsia="Times New Roman" w:cs="Times New Roman"/>
        <w:i/>
        <w:spacing w:val="-3"/>
        <w:w w:val="105"/>
        <w:sz w:val="18"/>
        <w:szCs w:val="18"/>
      </w:rPr>
      <w:t>n</w:t>
    </w:r>
    <w:r w:rsidRPr="00E63E63">
      <w:rPr>
        <w:rFonts w:eastAsia="Times New Roman" w:cs="Times New Roman"/>
        <w:i/>
        <w:spacing w:val="-2"/>
        <w:w w:val="105"/>
        <w:sz w:val="18"/>
        <w:szCs w:val="18"/>
      </w:rPr>
      <w:t>e</w:t>
    </w:r>
    <w:r w:rsidRPr="00E63E63">
      <w:rPr>
        <w:rFonts w:eastAsia="Times New Roman" w:cs="Times New Roman"/>
        <w:i/>
        <w:w w:val="105"/>
        <w:sz w:val="18"/>
        <w:szCs w:val="18"/>
      </w:rPr>
      <w:t>wal</w:t>
    </w:r>
    <w:r w:rsidRPr="00E63E63">
      <w:rPr>
        <w:rFonts w:eastAsia="Times New Roman" w:cs="Times New Roman"/>
        <w:i/>
        <w:spacing w:val="-27"/>
        <w:w w:val="105"/>
        <w:sz w:val="18"/>
        <w:szCs w:val="18"/>
      </w:rPr>
      <w:t xml:space="preserve"> </w:t>
    </w:r>
    <w:r w:rsidRPr="00E63E63">
      <w:rPr>
        <w:rFonts w:eastAsia="Times New Roman" w:cs="Times New Roman"/>
        <w:i/>
        <w:w w:val="105"/>
        <w:sz w:val="18"/>
        <w:szCs w:val="18"/>
      </w:rPr>
      <w:t>Handbook</w:t>
    </w:r>
    <w:r>
      <w:rPr>
        <w:rFonts w:eastAsia="Times New Roman" w:cs="Times New Roman"/>
        <w:i/>
        <w:w w:val="105"/>
        <w:sz w:val="18"/>
        <w:szCs w:val="18"/>
      </w:rPr>
      <w:t xml:space="preserve"> APPENDICES, 4</w:t>
    </w:r>
    <w:r w:rsidRPr="00E63E63">
      <w:rPr>
        <w:rFonts w:eastAsia="Times New Roman" w:cs="Times New Roman"/>
        <w:i/>
        <w:w w:val="105"/>
        <w:sz w:val="18"/>
        <w:szCs w:val="18"/>
        <w:vertAlign w:val="superscript"/>
      </w:rPr>
      <w:t>th</w:t>
    </w:r>
    <w:r>
      <w:rPr>
        <w:rFonts w:eastAsia="Times New Roman" w:cs="Times New Roman"/>
        <w:i/>
        <w:w w:val="105"/>
        <w:sz w:val="18"/>
        <w:szCs w:val="18"/>
      </w:rPr>
      <w:t xml:space="preserve"> Edition</w:t>
    </w:r>
    <w:r w:rsidRPr="00C870B8" w:rsidDel="006D3D90">
      <w:rPr>
        <w:rStyle w:val="PageNumber"/>
        <w:rFonts w:ascii="Calibri" w:hAnsi="Calibri" w:cs="Calibri"/>
        <w:i/>
        <w:sz w:val="20"/>
      </w:rPr>
      <w:t xml:space="preserve"> </w:t>
    </w:r>
    <w:r w:rsidRPr="00C870B8">
      <w:rPr>
        <w:rStyle w:val="PageNumber"/>
        <w:rFonts w:ascii="Calibri" w:hAnsi="Calibri" w:cs="Calibri"/>
        <w:i/>
        <w:sz w:val="20"/>
      </w:rPr>
      <w:t xml:space="preserve">   </w:t>
    </w:r>
    <w:r>
      <w:rPr>
        <w:rStyle w:val="PageNumber"/>
        <w:i/>
        <w:sz w:val="18"/>
        <w:szCs w:val="18"/>
      </w:rP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A33504">
    <w:pPr>
      <w:pStyle w:val="Footer"/>
    </w:pPr>
    <w:r w:rsidRPr="00E63E63">
      <w:rPr>
        <w:rFonts w:eastAsia="Times New Roman" w:cs="Times New Roman"/>
        <w:i/>
        <w:w w:val="105"/>
        <w:sz w:val="18"/>
        <w:szCs w:val="18"/>
      </w:rPr>
      <w:t>Charter</w:t>
    </w:r>
    <w:r w:rsidRPr="00E63E63">
      <w:rPr>
        <w:rFonts w:eastAsia="Times New Roman" w:cs="Times New Roman"/>
        <w:i/>
        <w:spacing w:val="-28"/>
        <w:w w:val="105"/>
        <w:sz w:val="18"/>
        <w:szCs w:val="18"/>
      </w:rPr>
      <w:t xml:space="preserve"> </w:t>
    </w:r>
    <w:r w:rsidRPr="00E63E63">
      <w:rPr>
        <w:rFonts w:eastAsia="Times New Roman" w:cs="Times New Roman"/>
        <w:i/>
        <w:w w:val="105"/>
        <w:sz w:val="18"/>
        <w:szCs w:val="18"/>
      </w:rPr>
      <w:t>Schools</w:t>
    </w:r>
    <w:r w:rsidRPr="00E63E63">
      <w:rPr>
        <w:rFonts w:eastAsia="Times New Roman" w:cs="Times New Roman"/>
        <w:i/>
        <w:spacing w:val="-27"/>
        <w:w w:val="105"/>
        <w:sz w:val="18"/>
        <w:szCs w:val="18"/>
      </w:rPr>
      <w:t xml:space="preserve"> </w:t>
    </w:r>
    <w:r w:rsidRPr="00E63E63">
      <w:rPr>
        <w:rFonts w:eastAsia="Times New Roman" w:cs="Times New Roman"/>
        <w:i/>
        <w:w w:val="105"/>
        <w:sz w:val="18"/>
        <w:szCs w:val="18"/>
      </w:rPr>
      <w:t>Institute</w:t>
    </w:r>
    <w:r w:rsidRPr="00E63E63">
      <w:rPr>
        <w:rFonts w:eastAsia="Times New Roman" w:cs="Times New Roman"/>
        <w:i/>
        <w:spacing w:val="-27"/>
        <w:w w:val="105"/>
        <w:sz w:val="18"/>
        <w:szCs w:val="18"/>
      </w:rPr>
      <w:t xml:space="preserve"> </w:t>
    </w:r>
    <w:r w:rsidRPr="00E63E63">
      <w:rPr>
        <w:rFonts w:eastAsia="Arial" w:cs="Arial"/>
        <w:w w:val="130"/>
        <w:sz w:val="18"/>
        <w:szCs w:val="18"/>
      </w:rPr>
      <w:t>•</w:t>
    </w:r>
    <w:r w:rsidRPr="00E63E63">
      <w:rPr>
        <w:rFonts w:eastAsia="Arial" w:cs="Arial"/>
        <w:spacing w:val="-45"/>
        <w:w w:val="130"/>
        <w:sz w:val="18"/>
        <w:szCs w:val="18"/>
      </w:rPr>
      <w:t xml:space="preserve"> </w:t>
    </w:r>
    <w:r w:rsidRPr="00E63E63">
      <w:rPr>
        <w:rFonts w:eastAsia="Times New Roman" w:cs="Times New Roman"/>
        <w:i/>
        <w:w w:val="105"/>
        <w:sz w:val="18"/>
        <w:szCs w:val="18"/>
      </w:rPr>
      <w:t>Re</w:t>
    </w:r>
    <w:r w:rsidRPr="00E63E63">
      <w:rPr>
        <w:rFonts w:eastAsia="Times New Roman" w:cs="Times New Roman"/>
        <w:i/>
        <w:spacing w:val="-3"/>
        <w:w w:val="105"/>
        <w:sz w:val="18"/>
        <w:szCs w:val="18"/>
      </w:rPr>
      <w:t>n</w:t>
    </w:r>
    <w:r w:rsidRPr="00E63E63">
      <w:rPr>
        <w:rFonts w:eastAsia="Times New Roman" w:cs="Times New Roman"/>
        <w:i/>
        <w:spacing w:val="-2"/>
        <w:w w:val="105"/>
        <w:sz w:val="18"/>
        <w:szCs w:val="18"/>
      </w:rPr>
      <w:t>e</w:t>
    </w:r>
    <w:r w:rsidRPr="00E63E63">
      <w:rPr>
        <w:rFonts w:eastAsia="Times New Roman" w:cs="Times New Roman"/>
        <w:i/>
        <w:w w:val="105"/>
        <w:sz w:val="18"/>
        <w:szCs w:val="18"/>
      </w:rPr>
      <w:t>wal</w:t>
    </w:r>
    <w:r w:rsidRPr="00E63E63">
      <w:rPr>
        <w:rFonts w:eastAsia="Times New Roman" w:cs="Times New Roman"/>
        <w:i/>
        <w:spacing w:val="-27"/>
        <w:w w:val="105"/>
        <w:sz w:val="18"/>
        <w:szCs w:val="18"/>
      </w:rPr>
      <w:t xml:space="preserve"> </w:t>
    </w:r>
    <w:r w:rsidRPr="00E63E63">
      <w:rPr>
        <w:rFonts w:eastAsia="Times New Roman" w:cs="Times New Roman"/>
        <w:i/>
        <w:w w:val="105"/>
        <w:sz w:val="18"/>
        <w:szCs w:val="18"/>
      </w:rPr>
      <w:t>Handbook</w:t>
    </w:r>
    <w:r>
      <w:rPr>
        <w:rFonts w:eastAsia="Times New Roman" w:cs="Times New Roman"/>
        <w:i/>
        <w:w w:val="105"/>
        <w:sz w:val="18"/>
        <w:szCs w:val="18"/>
      </w:rPr>
      <w:t xml:space="preserve"> APPENDICES, 4</w:t>
    </w:r>
    <w:r w:rsidRPr="00E63E63">
      <w:rPr>
        <w:rFonts w:eastAsia="Times New Roman" w:cs="Times New Roman"/>
        <w:i/>
        <w:w w:val="105"/>
        <w:sz w:val="18"/>
        <w:szCs w:val="18"/>
        <w:vertAlign w:val="superscript"/>
      </w:rPr>
      <w:t>th</w:t>
    </w:r>
    <w:r>
      <w:rPr>
        <w:rFonts w:eastAsia="Times New Roman" w:cs="Times New Roman"/>
        <w:i/>
        <w:w w:val="105"/>
        <w:sz w:val="18"/>
        <w:szCs w:val="18"/>
      </w:rPr>
      <w:t xml:space="preserve"> Edition</w:t>
    </w:r>
    <w:r w:rsidRPr="00C870B8" w:rsidDel="006D3D90">
      <w:rPr>
        <w:rStyle w:val="PageNumber"/>
        <w:rFonts w:ascii="Calibri" w:hAnsi="Calibri" w:cs="Calibri"/>
        <w:i/>
        <w:sz w:val="20"/>
      </w:rPr>
      <w:t xml:space="preserve"> </w:t>
    </w:r>
    <w:r w:rsidRPr="00C870B8">
      <w:rPr>
        <w:rStyle w:val="PageNumber"/>
        <w:rFonts w:ascii="Calibri" w:hAnsi="Calibri" w:cs="Calibri"/>
        <w:i/>
        <w:sz w:val="20"/>
      </w:rPr>
      <w:t xml:space="preserve">   </w:t>
    </w:r>
    <w:r>
      <w:rPr>
        <w:rStyle w:val="PageNumber"/>
        <w:i/>
        <w:sz w:val="18"/>
        <w:szCs w:val="18"/>
      </w:rPr>
      <w:t xml:space="preserve">                           </w:t>
    </w:r>
    <w:r>
      <w:rPr>
        <w:rStyle w:val="PageNumber"/>
        <w:i/>
        <w:sz w:val="18"/>
        <w:szCs w:val="18"/>
      </w:rPr>
      <w:tab/>
    </w:r>
    <w:r w:rsidR="00E46B89" w:rsidRPr="00C31196">
      <w:rPr>
        <w:rStyle w:val="PageNumber"/>
        <w:rFonts w:ascii="Calibri" w:hAnsi="Calibri" w:cs="Calibri"/>
        <w:sz w:val="20"/>
      </w:rPr>
      <w:fldChar w:fldCharType="begin"/>
    </w:r>
    <w:r w:rsidRPr="00C31196">
      <w:rPr>
        <w:rStyle w:val="PageNumber"/>
        <w:rFonts w:ascii="Calibri" w:hAnsi="Calibri" w:cs="Calibri"/>
        <w:sz w:val="20"/>
      </w:rPr>
      <w:instrText xml:space="preserve"> PAGE </w:instrText>
    </w:r>
    <w:r w:rsidR="00E46B89" w:rsidRPr="00C31196">
      <w:rPr>
        <w:rStyle w:val="PageNumber"/>
        <w:rFonts w:ascii="Calibri" w:hAnsi="Calibri" w:cs="Calibri"/>
        <w:sz w:val="20"/>
      </w:rPr>
      <w:fldChar w:fldCharType="separate"/>
    </w:r>
    <w:r w:rsidR="00A05254">
      <w:rPr>
        <w:rStyle w:val="PageNumber"/>
        <w:rFonts w:ascii="Calibri" w:hAnsi="Calibri" w:cs="Calibri"/>
        <w:noProof/>
        <w:sz w:val="20"/>
      </w:rPr>
      <w:t>80</w:t>
    </w:r>
    <w:r w:rsidR="00E46B89" w:rsidRPr="00C31196">
      <w:rPr>
        <w:rStyle w:val="PageNumber"/>
        <w:rFonts w:ascii="Calibri" w:hAnsi="Calibri" w:cs="Calibri"/>
        <w:sz w:val="20"/>
      </w:rPr>
      <w:fldChar w:fldCharType="end"/>
    </w:r>
    <w:r>
      <w:rPr>
        <w:rStyle w:val="PageNumber"/>
        <w:i/>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4438"/>
      <w:docPartObj>
        <w:docPartGallery w:val="Page Numbers (Bottom of Page)"/>
        <w:docPartUnique/>
      </w:docPartObj>
    </w:sdtPr>
    <w:sdtContent>
      <w:p w:rsidR="00A33504" w:rsidRDefault="00A33504">
        <w:pPr>
          <w:pStyle w:val="Footer"/>
          <w:jc w:val="right"/>
        </w:pPr>
      </w:p>
      <w:p w:rsidR="00A33504" w:rsidRDefault="00A33504">
        <w:pPr>
          <w:pStyle w:val="Footer"/>
          <w:jc w:val="center"/>
        </w:pPr>
        <w:r w:rsidRPr="00E63E63">
          <w:rPr>
            <w:rFonts w:eastAsia="Times New Roman" w:cs="Times New Roman"/>
            <w:i/>
            <w:w w:val="105"/>
            <w:sz w:val="18"/>
            <w:szCs w:val="18"/>
          </w:rPr>
          <w:t>Charter</w:t>
        </w:r>
        <w:r w:rsidRPr="00E63E63">
          <w:rPr>
            <w:rFonts w:eastAsia="Times New Roman" w:cs="Times New Roman"/>
            <w:i/>
            <w:spacing w:val="-28"/>
            <w:w w:val="105"/>
            <w:sz w:val="18"/>
            <w:szCs w:val="18"/>
          </w:rPr>
          <w:t xml:space="preserve"> </w:t>
        </w:r>
        <w:r w:rsidRPr="00E63E63">
          <w:rPr>
            <w:rFonts w:eastAsia="Times New Roman" w:cs="Times New Roman"/>
            <w:i/>
            <w:w w:val="105"/>
            <w:sz w:val="18"/>
            <w:szCs w:val="18"/>
          </w:rPr>
          <w:t>Schools</w:t>
        </w:r>
        <w:r w:rsidRPr="00E63E63">
          <w:rPr>
            <w:rFonts w:eastAsia="Times New Roman" w:cs="Times New Roman"/>
            <w:i/>
            <w:spacing w:val="-27"/>
            <w:w w:val="105"/>
            <w:sz w:val="18"/>
            <w:szCs w:val="18"/>
          </w:rPr>
          <w:t xml:space="preserve"> </w:t>
        </w:r>
        <w:r w:rsidRPr="00E63E63">
          <w:rPr>
            <w:rFonts w:eastAsia="Times New Roman" w:cs="Times New Roman"/>
            <w:i/>
            <w:w w:val="105"/>
            <w:sz w:val="18"/>
            <w:szCs w:val="18"/>
          </w:rPr>
          <w:t>Institute</w:t>
        </w:r>
        <w:r w:rsidRPr="00E63E63">
          <w:rPr>
            <w:rFonts w:eastAsia="Times New Roman" w:cs="Times New Roman"/>
            <w:i/>
            <w:spacing w:val="-27"/>
            <w:w w:val="105"/>
            <w:sz w:val="18"/>
            <w:szCs w:val="18"/>
          </w:rPr>
          <w:t xml:space="preserve"> </w:t>
        </w:r>
        <w:r w:rsidRPr="00E63E63">
          <w:rPr>
            <w:rFonts w:eastAsia="Arial" w:cs="Arial"/>
            <w:w w:val="130"/>
            <w:sz w:val="18"/>
            <w:szCs w:val="18"/>
          </w:rPr>
          <w:t>•</w:t>
        </w:r>
        <w:r w:rsidRPr="00E63E63">
          <w:rPr>
            <w:rFonts w:eastAsia="Arial" w:cs="Arial"/>
            <w:spacing w:val="-45"/>
            <w:w w:val="130"/>
            <w:sz w:val="18"/>
            <w:szCs w:val="18"/>
          </w:rPr>
          <w:t xml:space="preserve"> </w:t>
        </w:r>
        <w:r w:rsidRPr="00E63E63">
          <w:rPr>
            <w:rFonts w:eastAsia="Times New Roman" w:cs="Times New Roman"/>
            <w:i/>
            <w:w w:val="105"/>
            <w:sz w:val="18"/>
            <w:szCs w:val="18"/>
          </w:rPr>
          <w:t>Re</w:t>
        </w:r>
        <w:r w:rsidRPr="00E63E63">
          <w:rPr>
            <w:rFonts w:eastAsia="Times New Roman" w:cs="Times New Roman"/>
            <w:i/>
            <w:spacing w:val="-3"/>
            <w:w w:val="105"/>
            <w:sz w:val="18"/>
            <w:szCs w:val="18"/>
          </w:rPr>
          <w:t>n</w:t>
        </w:r>
        <w:r w:rsidRPr="00E63E63">
          <w:rPr>
            <w:rFonts w:eastAsia="Times New Roman" w:cs="Times New Roman"/>
            <w:i/>
            <w:spacing w:val="-2"/>
            <w:w w:val="105"/>
            <w:sz w:val="18"/>
            <w:szCs w:val="18"/>
          </w:rPr>
          <w:t>e</w:t>
        </w:r>
        <w:r w:rsidRPr="00E63E63">
          <w:rPr>
            <w:rFonts w:eastAsia="Times New Roman" w:cs="Times New Roman"/>
            <w:i/>
            <w:w w:val="105"/>
            <w:sz w:val="18"/>
            <w:szCs w:val="18"/>
          </w:rPr>
          <w:t>wal</w:t>
        </w:r>
        <w:r w:rsidRPr="00E63E63">
          <w:rPr>
            <w:rFonts w:eastAsia="Times New Roman" w:cs="Times New Roman"/>
            <w:i/>
            <w:spacing w:val="-27"/>
            <w:w w:val="105"/>
            <w:sz w:val="18"/>
            <w:szCs w:val="18"/>
          </w:rPr>
          <w:t xml:space="preserve"> </w:t>
        </w:r>
        <w:r w:rsidRPr="00E63E63">
          <w:rPr>
            <w:rFonts w:eastAsia="Times New Roman" w:cs="Times New Roman"/>
            <w:i/>
            <w:w w:val="105"/>
            <w:sz w:val="18"/>
            <w:szCs w:val="18"/>
          </w:rPr>
          <w:t>Handbook</w:t>
        </w:r>
        <w:r>
          <w:rPr>
            <w:rFonts w:eastAsia="Times New Roman" w:cs="Times New Roman"/>
            <w:i/>
            <w:w w:val="105"/>
            <w:sz w:val="18"/>
            <w:szCs w:val="18"/>
          </w:rPr>
          <w:t>, 4</w:t>
        </w:r>
        <w:r w:rsidRPr="00E63E63">
          <w:rPr>
            <w:rFonts w:eastAsia="Times New Roman" w:cs="Times New Roman"/>
            <w:i/>
            <w:w w:val="105"/>
            <w:sz w:val="18"/>
            <w:szCs w:val="18"/>
            <w:vertAlign w:val="superscript"/>
          </w:rPr>
          <w:t>th</w:t>
        </w:r>
        <w:r>
          <w:rPr>
            <w:rFonts w:eastAsia="Times New Roman" w:cs="Times New Roman"/>
            <w:i/>
            <w:w w:val="105"/>
            <w:sz w:val="18"/>
            <w:szCs w:val="18"/>
          </w:rPr>
          <w:t xml:space="preserve"> Edition                                                                                                                          </w:t>
        </w:r>
        <w:r w:rsidR="00E46B89" w:rsidRPr="00B26A56">
          <w:rPr>
            <w:i/>
            <w:sz w:val="18"/>
            <w:szCs w:val="18"/>
          </w:rPr>
          <w:fldChar w:fldCharType="begin"/>
        </w:r>
        <w:r w:rsidRPr="00B26A56">
          <w:rPr>
            <w:i/>
            <w:sz w:val="18"/>
            <w:szCs w:val="18"/>
          </w:rPr>
          <w:instrText xml:space="preserve"> PAGE   \* MERGEFORMAT </w:instrText>
        </w:r>
        <w:r w:rsidR="00E46B89" w:rsidRPr="00B26A56">
          <w:rPr>
            <w:i/>
            <w:sz w:val="18"/>
            <w:szCs w:val="18"/>
          </w:rPr>
          <w:fldChar w:fldCharType="separate"/>
        </w:r>
        <w:r>
          <w:rPr>
            <w:i/>
            <w:noProof/>
            <w:sz w:val="18"/>
            <w:szCs w:val="18"/>
          </w:rPr>
          <w:t>54</w:t>
        </w:r>
        <w:r w:rsidR="00E46B89" w:rsidRPr="00B26A56">
          <w:rPr>
            <w:i/>
            <w:sz w:val="18"/>
            <w:szCs w:val="18"/>
          </w:rPr>
          <w:fldChar w:fldCharType="end"/>
        </w:r>
      </w:p>
    </w:sdtContent>
  </w:sdt>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E46B89">
    <w:pPr>
      <w:pStyle w:val="Footer"/>
      <w:framePr w:wrap="around" w:vAnchor="text" w:hAnchor="margin" w:xAlign="center" w:y="1"/>
      <w:rPr>
        <w:rStyle w:val="PageNumber"/>
      </w:rPr>
    </w:pPr>
    <w:r>
      <w:rPr>
        <w:rStyle w:val="PageNumber"/>
      </w:rPr>
      <w:fldChar w:fldCharType="begin"/>
    </w:r>
    <w:r w:rsidR="00A33504">
      <w:rPr>
        <w:rStyle w:val="PageNumber"/>
      </w:rPr>
      <w:instrText xml:space="preserve">PAGE  </w:instrText>
    </w:r>
    <w:r>
      <w:rPr>
        <w:rStyle w:val="PageNumber"/>
      </w:rPr>
      <w:fldChar w:fldCharType="separate"/>
    </w:r>
    <w:r w:rsidR="00A33504">
      <w:rPr>
        <w:rStyle w:val="PageNumber"/>
        <w:noProof/>
      </w:rPr>
      <w:t>1</w:t>
    </w:r>
    <w:r>
      <w:rPr>
        <w:rStyle w:val="PageNumber"/>
      </w:rPr>
      <w:fldChar w:fldCharType="end"/>
    </w:r>
  </w:p>
  <w:p w:rsidR="00A33504" w:rsidRDefault="00A33504">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4462"/>
      <w:docPartObj>
        <w:docPartGallery w:val="Page Numbers (Bottom of Page)"/>
        <w:docPartUnique/>
      </w:docPartObj>
    </w:sdtPr>
    <w:sdtContent>
      <w:p w:rsidR="00A33504" w:rsidRDefault="00A33504">
        <w:pPr>
          <w:pStyle w:val="Footer"/>
          <w:jc w:val="right"/>
        </w:pPr>
      </w:p>
      <w:p w:rsidR="00A33504" w:rsidRDefault="00E46B89">
        <w:pPr>
          <w:pStyle w:val="Footer"/>
          <w:jc w:val="right"/>
        </w:pPr>
      </w:p>
    </w:sdtContent>
  </w:sdt>
  <w:p w:rsidR="00A33504" w:rsidRPr="003F2E89" w:rsidRDefault="00A33504" w:rsidP="006859F5">
    <w:pPr>
      <w:pStyle w:val="Footer"/>
    </w:pPr>
    <w:r w:rsidRPr="00E63E63">
      <w:rPr>
        <w:rFonts w:eastAsia="Times New Roman" w:cs="Times New Roman"/>
        <w:i/>
        <w:w w:val="105"/>
        <w:sz w:val="18"/>
        <w:szCs w:val="18"/>
      </w:rPr>
      <w:t>Charter</w:t>
    </w:r>
    <w:r w:rsidRPr="00E63E63">
      <w:rPr>
        <w:rFonts w:eastAsia="Times New Roman" w:cs="Times New Roman"/>
        <w:i/>
        <w:spacing w:val="-28"/>
        <w:w w:val="105"/>
        <w:sz w:val="18"/>
        <w:szCs w:val="18"/>
      </w:rPr>
      <w:t xml:space="preserve"> </w:t>
    </w:r>
    <w:r w:rsidRPr="00E63E63">
      <w:rPr>
        <w:rFonts w:eastAsia="Times New Roman" w:cs="Times New Roman"/>
        <w:i/>
        <w:w w:val="105"/>
        <w:sz w:val="18"/>
        <w:szCs w:val="18"/>
      </w:rPr>
      <w:t>Schools</w:t>
    </w:r>
    <w:r w:rsidRPr="00E63E63">
      <w:rPr>
        <w:rFonts w:eastAsia="Times New Roman" w:cs="Times New Roman"/>
        <w:i/>
        <w:spacing w:val="-27"/>
        <w:w w:val="105"/>
        <w:sz w:val="18"/>
        <w:szCs w:val="18"/>
      </w:rPr>
      <w:t xml:space="preserve"> </w:t>
    </w:r>
    <w:r w:rsidRPr="00E63E63">
      <w:rPr>
        <w:rFonts w:eastAsia="Times New Roman" w:cs="Times New Roman"/>
        <w:i/>
        <w:w w:val="105"/>
        <w:sz w:val="18"/>
        <w:szCs w:val="18"/>
      </w:rPr>
      <w:t>Institute</w:t>
    </w:r>
    <w:r w:rsidRPr="00E63E63">
      <w:rPr>
        <w:rFonts w:eastAsia="Times New Roman" w:cs="Times New Roman"/>
        <w:i/>
        <w:spacing w:val="-27"/>
        <w:w w:val="105"/>
        <w:sz w:val="18"/>
        <w:szCs w:val="18"/>
      </w:rPr>
      <w:t xml:space="preserve"> </w:t>
    </w:r>
    <w:r w:rsidRPr="00E63E63">
      <w:rPr>
        <w:rFonts w:eastAsia="Arial" w:cs="Arial"/>
        <w:w w:val="130"/>
        <w:sz w:val="18"/>
        <w:szCs w:val="18"/>
      </w:rPr>
      <w:t>•</w:t>
    </w:r>
    <w:r w:rsidRPr="00E63E63">
      <w:rPr>
        <w:rFonts w:eastAsia="Arial" w:cs="Arial"/>
        <w:spacing w:val="-45"/>
        <w:w w:val="130"/>
        <w:sz w:val="18"/>
        <w:szCs w:val="18"/>
      </w:rPr>
      <w:t xml:space="preserve"> </w:t>
    </w:r>
    <w:r w:rsidRPr="00E63E63">
      <w:rPr>
        <w:rFonts w:eastAsia="Times New Roman" w:cs="Times New Roman"/>
        <w:i/>
        <w:w w:val="105"/>
        <w:sz w:val="18"/>
        <w:szCs w:val="18"/>
      </w:rPr>
      <w:t>Re</w:t>
    </w:r>
    <w:r w:rsidRPr="00E63E63">
      <w:rPr>
        <w:rFonts w:eastAsia="Times New Roman" w:cs="Times New Roman"/>
        <w:i/>
        <w:spacing w:val="-3"/>
        <w:w w:val="105"/>
        <w:sz w:val="18"/>
        <w:szCs w:val="18"/>
      </w:rPr>
      <w:t>n</w:t>
    </w:r>
    <w:r w:rsidRPr="00E63E63">
      <w:rPr>
        <w:rFonts w:eastAsia="Times New Roman" w:cs="Times New Roman"/>
        <w:i/>
        <w:spacing w:val="-2"/>
        <w:w w:val="105"/>
        <w:sz w:val="18"/>
        <w:szCs w:val="18"/>
      </w:rPr>
      <w:t>e</w:t>
    </w:r>
    <w:r w:rsidRPr="00E63E63">
      <w:rPr>
        <w:rFonts w:eastAsia="Times New Roman" w:cs="Times New Roman"/>
        <w:i/>
        <w:w w:val="105"/>
        <w:sz w:val="18"/>
        <w:szCs w:val="18"/>
      </w:rPr>
      <w:t>wal</w:t>
    </w:r>
    <w:r w:rsidRPr="00E63E63">
      <w:rPr>
        <w:rFonts w:eastAsia="Times New Roman" w:cs="Times New Roman"/>
        <w:i/>
        <w:spacing w:val="-27"/>
        <w:w w:val="105"/>
        <w:sz w:val="18"/>
        <w:szCs w:val="18"/>
      </w:rPr>
      <w:t xml:space="preserve"> </w:t>
    </w:r>
    <w:r w:rsidRPr="00E63E63">
      <w:rPr>
        <w:rFonts w:eastAsia="Times New Roman" w:cs="Times New Roman"/>
        <w:i/>
        <w:w w:val="105"/>
        <w:sz w:val="18"/>
        <w:szCs w:val="18"/>
      </w:rPr>
      <w:t>Handbook</w:t>
    </w:r>
    <w:r>
      <w:rPr>
        <w:rFonts w:eastAsia="Times New Roman" w:cs="Times New Roman"/>
        <w:i/>
        <w:w w:val="105"/>
        <w:sz w:val="18"/>
        <w:szCs w:val="18"/>
      </w:rPr>
      <w:t xml:space="preserve"> APPENDICES, 4</w:t>
    </w:r>
    <w:r w:rsidRPr="00E63E63">
      <w:rPr>
        <w:rFonts w:eastAsia="Times New Roman" w:cs="Times New Roman"/>
        <w:i/>
        <w:w w:val="105"/>
        <w:sz w:val="18"/>
        <w:szCs w:val="18"/>
        <w:vertAlign w:val="superscript"/>
      </w:rPr>
      <w:t>th</w:t>
    </w:r>
    <w:r>
      <w:rPr>
        <w:rFonts w:eastAsia="Times New Roman" w:cs="Times New Roman"/>
        <w:i/>
        <w:w w:val="105"/>
        <w:sz w:val="18"/>
        <w:szCs w:val="18"/>
      </w:rPr>
      <w:t xml:space="preserve"> Edition</w:t>
    </w:r>
    <w:r w:rsidRPr="00C870B8" w:rsidDel="006D3D90">
      <w:rPr>
        <w:rStyle w:val="PageNumber"/>
        <w:rFonts w:ascii="Calibri" w:hAnsi="Calibri" w:cs="Calibri"/>
        <w:i/>
        <w:sz w:val="20"/>
      </w:rPr>
      <w:t xml:space="preserve"> </w:t>
    </w:r>
    <w:r>
      <w:rPr>
        <w:rStyle w:val="PageNumber"/>
        <w:rFonts w:ascii="Calibri" w:hAnsi="Calibri" w:cs="Calibri"/>
        <w:i/>
        <w:sz w:val="20"/>
      </w:rPr>
      <w:tab/>
    </w:r>
    <w:r w:rsidR="00E46B89" w:rsidRPr="006859F5">
      <w:rPr>
        <w:sz w:val="18"/>
        <w:szCs w:val="18"/>
      </w:rPr>
      <w:fldChar w:fldCharType="begin"/>
    </w:r>
    <w:r w:rsidRPr="006859F5">
      <w:rPr>
        <w:sz w:val="18"/>
        <w:szCs w:val="18"/>
      </w:rPr>
      <w:instrText xml:space="preserve"> PAGE   \* MERGEFORMAT </w:instrText>
    </w:r>
    <w:r w:rsidR="00E46B89" w:rsidRPr="006859F5">
      <w:rPr>
        <w:sz w:val="18"/>
        <w:szCs w:val="18"/>
      </w:rPr>
      <w:fldChar w:fldCharType="separate"/>
    </w:r>
    <w:r w:rsidR="00A05254">
      <w:rPr>
        <w:noProof/>
        <w:sz w:val="18"/>
        <w:szCs w:val="18"/>
      </w:rPr>
      <w:t>76</w:t>
    </w:r>
    <w:r w:rsidR="00E46B89" w:rsidRPr="006859F5">
      <w:rPr>
        <w:sz w:val="18"/>
        <w:szCs w:val="18"/>
      </w:rPr>
      <w:fldChar w:fldCharType="end"/>
    </w:r>
    <w:r w:rsidRPr="006859F5">
      <w:rPr>
        <w:rStyle w:val="PageNumber"/>
        <w:rFonts w:ascii="Calibri" w:hAnsi="Calibri" w:cs="Calibri"/>
        <w:i/>
        <w:sz w:val="18"/>
        <w:szCs w:val="18"/>
      </w:rPr>
      <w:t xml:space="preserve">   </w:t>
    </w:r>
    <w:r w:rsidRPr="006859F5">
      <w:rPr>
        <w:rStyle w:val="PageNumber"/>
        <w:i/>
        <w:sz w:val="18"/>
        <w:szCs w:val="18"/>
      </w:rP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A33504">
    <w:r>
      <w:cr/>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A33504">
    <w:pPr>
      <w:pStyle w:val="Footer"/>
      <w:tabs>
        <w:tab w:val="clear" w:pos="4680"/>
        <w:tab w:val="clear" w:pos="9360"/>
        <w:tab w:val="left" w:pos="2460"/>
      </w:tabs>
      <w:ind w:right="360"/>
      <w:rPr>
        <w:rFonts w:ascii="Times New Roman" w:eastAsia="Times New Roman" w:hAnsi="Times New Roman" w:cs="Times New Roman"/>
        <w:i/>
        <w:w w:val="105"/>
        <w:sz w:val="18"/>
        <w:szCs w:val="18"/>
      </w:rPr>
    </w:pPr>
    <w:r>
      <w:rPr>
        <w:rFonts w:ascii="Times New Roman" w:eastAsia="Times New Roman" w:hAnsi="Times New Roman" w:cs="Times New Roman"/>
        <w:i/>
        <w:w w:val="105"/>
        <w:sz w:val="18"/>
        <w:szCs w:val="18"/>
      </w:rPr>
      <w:tab/>
    </w:r>
  </w:p>
  <w:p w:rsidR="00A33504" w:rsidRPr="00C31196" w:rsidRDefault="00A33504" w:rsidP="001B339B">
    <w:pPr>
      <w:pStyle w:val="Footer"/>
      <w:rPr>
        <w:rFonts w:ascii="Calibri" w:hAnsi="Calibri" w:cs="Calibri"/>
        <w:i/>
        <w:sz w:val="20"/>
      </w:rPr>
    </w:pPr>
    <w:r>
      <w:rPr>
        <w:rStyle w:val="PageNumber"/>
        <w:rFonts w:ascii="Calibri" w:hAnsi="Calibri" w:cs="Calibri"/>
        <w:i/>
        <w:sz w:val="20"/>
      </w:rPr>
      <w:t xml:space="preserve">      </w:t>
    </w:r>
    <w:r w:rsidRPr="00E63E63">
      <w:rPr>
        <w:rFonts w:eastAsia="Times New Roman" w:cs="Times New Roman"/>
        <w:i/>
        <w:w w:val="105"/>
        <w:sz w:val="18"/>
        <w:szCs w:val="18"/>
      </w:rPr>
      <w:t>Charter</w:t>
    </w:r>
    <w:r w:rsidRPr="00E63E63">
      <w:rPr>
        <w:rFonts w:eastAsia="Times New Roman" w:cs="Times New Roman"/>
        <w:i/>
        <w:spacing w:val="-28"/>
        <w:w w:val="105"/>
        <w:sz w:val="18"/>
        <w:szCs w:val="18"/>
      </w:rPr>
      <w:t xml:space="preserve"> </w:t>
    </w:r>
    <w:r w:rsidRPr="00E63E63">
      <w:rPr>
        <w:rFonts w:eastAsia="Times New Roman" w:cs="Times New Roman"/>
        <w:i/>
        <w:w w:val="105"/>
        <w:sz w:val="18"/>
        <w:szCs w:val="18"/>
      </w:rPr>
      <w:t>Schools</w:t>
    </w:r>
    <w:r w:rsidRPr="00E63E63">
      <w:rPr>
        <w:rFonts w:eastAsia="Times New Roman" w:cs="Times New Roman"/>
        <w:i/>
        <w:spacing w:val="-27"/>
        <w:w w:val="105"/>
        <w:sz w:val="18"/>
        <w:szCs w:val="18"/>
      </w:rPr>
      <w:t xml:space="preserve"> </w:t>
    </w:r>
    <w:r w:rsidRPr="00E63E63">
      <w:rPr>
        <w:rFonts w:eastAsia="Times New Roman" w:cs="Times New Roman"/>
        <w:i/>
        <w:w w:val="105"/>
        <w:sz w:val="18"/>
        <w:szCs w:val="18"/>
      </w:rPr>
      <w:t>Institute</w:t>
    </w:r>
    <w:r w:rsidRPr="00E63E63">
      <w:rPr>
        <w:rFonts w:eastAsia="Times New Roman" w:cs="Times New Roman"/>
        <w:i/>
        <w:spacing w:val="-27"/>
        <w:w w:val="105"/>
        <w:sz w:val="18"/>
        <w:szCs w:val="18"/>
      </w:rPr>
      <w:t xml:space="preserve"> </w:t>
    </w:r>
    <w:r w:rsidRPr="00E63E63">
      <w:rPr>
        <w:rFonts w:eastAsia="Arial" w:cs="Arial"/>
        <w:w w:val="130"/>
        <w:sz w:val="18"/>
        <w:szCs w:val="18"/>
      </w:rPr>
      <w:t>•</w:t>
    </w:r>
    <w:r w:rsidRPr="00E63E63">
      <w:rPr>
        <w:rFonts w:eastAsia="Arial" w:cs="Arial"/>
        <w:spacing w:val="-45"/>
        <w:w w:val="130"/>
        <w:sz w:val="18"/>
        <w:szCs w:val="18"/>
      </w:rPr>
      <w:t xml:space="preserve"> </w:t>
    </w:r>
    <w:r w:rsidRPr="00E63E63">
      <w:rPr>
        <w:rFonts w:eastAsia="Times New Roman" w:cs="Times New Roman"/>
        <w:i/>
        <w:w w:val="105"/>
        <w:sz w:val="18"/>
        <w:szCs w:val="18"/>
      </w:rPr>
      <w:t>Re</w:t>
    </w:r>
    <w:r w:rsidRPr="00E63E63">
      <w:rPr>
        <w:rFonts w:eastAsia="Times New Roman" w:cs="Times New Roman"/>
        <w:i/>
        <w:spacing w:val="-3"/>
        <w:w w:val="105"/>
        <w:sz w:val="18"/>
        <w:szCs w:val="18"/>
      </w:rPr>
      <w:t>n</w:t>
    </w:r>
    <w:r w:rsidRPr="00E63E63">
      <w:rPr>
        <w:rFonts w:eastAsia="Times New Roman" w:cs="Times New Roman"/>
        <w:i/>
        <w:spacing w:val="-2"/>
        <w:w w:val="105"/>
        <w:sz w:val="18"/>
        <w:szCs w:val="18"/>
      </w:rPr>
      <w:t>e</w:t>
    </w:r>
    <w:r w:rsidRPr="00E63E63">
      <w:rPr>
        <w:rFonts w:eastAsia="Times New Roman" w:cs="Times New Roman"/>
        <w:i/>
        <w:w w:val="105"/>
        <w:sz w:val="18"/>
        <w:szCs w:val="18"/>
      </w:rPr>
      <w:t>wal</w:t>
    </w:r>
    <w:r w:rsidRPr="00E63E63">
      <w:rPr>
        <w:rFonts w:eastAsia="Times New Roman" w:cs="Times New Roman"/>
        <w:i/>
        <w:spacing w:val="-27"/>
        <w:w w:val="105"/>
        <w:sz w:val="18"/>
        <w:szCs w:val="18"/>
      </w:rPr>
      <w:t xml:space="preserve"> </w:t>
    </w:r>
    <w:r w:rsidRPr="00E63E63">
      <w:rPr>
        <w:rFonts w:eastAsia="Times New Roman" w:cs="Times New Roman"/>
        <w:i/>
        <w:w w:val="105"/>
        <w:sz w:val="18"/>
        <w:szCs w:val="18"/>
      </w:rPr>
      <w:t>Handbook</w:t>
    </w:r>
    <w:r>
      <w:rPr>
        <w:rFonts w:eastAsia="Times New Roman" w:cs="Times New Roman"/>
        <w:i/>
        <w:w w:val="105"/>
        <w:sz w:val="18"/>
        <w:szCs w:val="18"/>
      </w:rPr>
      <w:t xml:space="preserve"> APPENDICES, 4</w:t>
    </w:r>
    <w:r w:rsidRPr="00E63E63">
      <w:rPr>
        <w:rFonts w:eastAsia="Times New Roman" w:cs="Times New Roman"/>
        <w:i/>
        <w:w w:val="105"/>
        <w:sz w:val="18"/>
        <w:szCs w:val="18"/>
        <w:vertAlign w:val="superscript"/>
      </w:rPr>
      <w:t>th</w:t>
    </w:r>
    <w:r>
      <w:rPr>
        <w:rFonts w:eastAsia="Times New Roman" w:cs="Times New Roman"/>
        <w:i/>
        <w:w w:val="105"/>
        <w:sz w:val="18"/>
        <w:szCs w:val="18"/>
      </w:rPr>
      <w:t xml:space="preserve"> Edition</w:t>
    </w:r>
    <w:r w:rsidRPr="00C870B8" w:rsidDel="006D3D90">
      <w:rPr>
        <w:rStyle w:val="PageNumber"/>
        <w:rFonts w:ascii="Calibri" w:hAnsi="Calibri" w:cs="Calibri"/>
        <w:i/>
        <w:sz w:val="20"/>
      </w:rPr>
      <w:t xml:space="preserve"> </w:t>
    </w:r>
    <w:r w:rsidRPr="00C870B8">
      <w:rPr>
        <w:rStyle w:val="PageNumber"/>
        <w:rFonts w:ascii="Calibri" w:hAnsi="Calibri" w:cs="Calibri"/>
        <w:i/>
        <w:sz w:val="20"/>
      </w:rPr>
      <w:t xml:space="preserve">   </w:t>
    </w:r>
    <w:r>
      <w:rPr>
        <w:rStyle w:val="PageNumber"/>
        <w:i/>
        <w:sz w:val="18"/>
        <w:szCs w:val="18"/>
      </w:rPr>
      <w:t xml:space="preserve">      </w:t>
    </w:r>
    <w:r>
      <w:rPr>
        <w:rStyle w:val="PageNumber"/>
        <w:rFonts w:ascii="Calibri" w:hAnsi="Calibri" w:cs="Calibri"/>
        <w:i/>
        <w:sz w:val="20"/>
      </w:rPr>
      <w:t xml:space="preserve">                                                                </w:t>
    </w:r>
    <w:r w:rsidRPr="00C31196">
      <w:rPr>
        <w:rStyle w:val="PageNumber"/>
        <w:rFonts w:ascii="Calibri" w:hAnsi="Calibri" w:cs="Calibri"/>
        <w:sz w:val="20"/>
      </w:rPr>
      <w:t xml:space="preserve"> </w:t>
    </w:r>
    <w:r w:rsidR="00E46B89" w:rsidRPr="00C31196">
      <w:rPr>
        <w:rStyle w:val="PageNumber"/>
        <w:rFonts w:ascii="Calibri" w:hAnsi="Calibri" w:cs="Calibri"/>
        <w:sz w:val="20"/>
      </w:rPr>
      <w:fldChar w:fldCharType="begin"/>
    </w:r>
    <w:r w:rsidRPr="00C31196">
      <w:rPr>
        <w:rStyle w:val="PageNumber"/>
        <w:rFonts w:ascii="Calibri" w:hAnsi="Calibri" w:cs="Calibri"/>
        <w:sz w:val="20"/>
      </w:rPr>
      <w:instrText xml:space="preserve"> PAGE </w:instrText>
    </w:r>
    <w:r w:rsidR="00E46B89" w:rsidRPr="00C31196">
      <w:rPr>
        <w:rStyle w:val="PageNumber"/>
        <w:rFonts w:ascii="Calibri" w:hAnsi="Calibri" w:cs="Calibri"/>
        <w:sz w:val="20"/>
      </w:rPr>
      <w:fldChar w:fldCharType="separate"/>
    </w:r>
    <w:r w:rsidR="00A05254">
      <w:rPr>
        <w:rStyle w:val="PageNumber"/>
        <w:rFonts w:ascii="Calibri" w:hAnsi="Calibri" w:cs="Calibri"/>
        <w:noProof/>
        <w:sz w:val="20"/>
      </w:rPr>
      <w:t>86</w:t>
    </w:r>
    <w:r w:rsidR="00E46B89" w:rsidRPr="00C31196">
      <w:rPr>
        <w:rStyle w:val="PageNumber"/>
        <w:rFonts w:ascii="Calibri" w:hAnsi="Calibri" w:cs="Calibri"/>
        <w:sz w:val="20"/>
      </w:rPr>
      <w:fldChar w:fldCharType="end"/>
    </w:r>
  </w:p>
  <w:p w:rsidR="00A33504" w:rsidRDefault="00A33504" w:rsidP="001B339B">
    <w:pPr>
      <w:spacing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E46B89">
    <w:pPr>
      <w:spacing w:line="200" w:lineRule="exact"/>
      <w:rPr>
        <w:sz w:val="20"/>
        <w:szCs w:val="20"/>
      </w:rPr>
    </w:pPr>
    <w:r w:rsidRPr="00E46B89">
      <w:pict>
        <v:shapetype id="_x0000_t202" coordsize="21600,21600" o:spt="202" path="m,l,21600r21600,l21600,xe">
          <v:stroke joinstyle="miter"/>
          <v:path gradientshapeok="t" o:connecttype="rect"/>
        </v:shapetype>
        <v:shape id="_x0000_s2297" type="#_x0000_t202" style="position:absolute;margin-left:57.1pt;margin-top:745.35pt;width:215.9pt;height:12.65pt;z-index:-251663360;mso-position-horizontal-relative:page;mso-position-vertical-relative:page" filled="f" stroked="f">
          <v:textbox style="mso-next-textbox:#_x0000_s2297" inset="0,0,0,0">
            <w:txbxContent>
              <w:p w:rsidR="00A33504" w:rsidRPr="00E63E63" w:rsidRDefault="00A33504">
                <w:pPr>
                  <w:spacing w:before="5"/>
                  <w:ind w:left="20"/>
                  <w:rPr>
                    <w:rFonts w:eastAsia="Times New Roman" w:cs="Times New Roman"/>
                    <w:sz w:val="18"/>
                    <w:szCs w:val="18"/>
                  </w:rPr>
                </w:pPr>
                <w:r w:rsidRPr="00B26A56">
                  <w:rPr>
                    <w:rFonts w:eastAsia="Times New Roman" w:cs="Times New Roman"/>
                    <w:i/>
                    <w:w w:val="105"/>
                    <w:sz w:val="18"/>
                    <w:szCs w:val="18"/>
                  </w:rPr>
                  <w:t>Charter</w:t>
                </w:r>
                <w:r w:rsidRPr="00B26A56">
                  <w:rPr>
                    <w:rFonts w:eastAsia="Times New Roman" w:cs="Times New Roman"/>
                    <w:i/>
                    <w:spacing w:val="-28"/>
                    <w:w w:val="105"/>
                    <w:sz w:val="18"/>
                    <w:szCs w:val="18"/>
                  </w:rPr>
                  <w:t xml:space="preserve"> </w:t>
                </w:r>
                <w:r w:rsidRPr="00B26A56">
                  <w:rPr>
                    <w:rFonts w:eastAsia="Times New Roman" w:cs="Times New Roman"/>
                    <w:i/>
                    <w:w w:val="105"/>
                    <w:sz w:val="18"/>
                    <w:szCs w:val="18"/>
                  </w:rPr>
                  <w:t>Schools</w:t>
                </w:r>
                <w:r w:rsidRPr="00B26A56">
                  <w:rPr>
                    <w:rFonts w:eastAsia="Times New Roman" w:cs="Times New Roman"/>
                    <w:i/>
                    <w:spacing w:val="-27"/>
                    <w:w w:val="105"/>
                    <w:sz w:val="18"/>
                    <w:szCs w:val="18"/>
                  </w:rPr>
                  <w:t xml:space="preserve"> </w:t>
                </w:r>
                <w:r w:rsidRPr="00B26A56">
                  <w:rPr>
                    <w:rFonts w:eastAsia="Times New Roman" w:cs="Times New Roman"/>
                    <w:i/>
                    <w:w w:val="105"/>
                    <w:sz w:val="18"/>
                    <w:szCs w:val="18"/>
                  </w:rPr>
                  <w:t>Institute</w:t>
                </w:r>
                <w:r w:rsidRPr="00B26A56">
                  <w:rPr>
                    <w:rFonts w:eastAsia="Times New Roman" w:cs="Times New Roman"/>
                    <w:i/>
                    <w:spacing w:val="-27"/>
                    <w:w w:val="105"/>
                    <w:sz w:val="18"/>
                    <w:szCs w:val="18"/>
                  </w:rPr>
                  <w:t xml:space="preserve"> </w:t>
                </w:r>
                <w:r w:rsidRPr="00B26A56">
                  <w:rPr>
                    <w:rFonts w:eastAsia="Arial" w:cs="Arial"/>
                    <w:w w:val="130"/>
                    <w:sz w:val="18"/>
                    <w:szCs w:val="18"/>
                  </w:rPr>
                  <w:t>•</w:t>
                </w:r>
                <w:r w:rsidRPr="00B26A56">
                  <w:rPr>
                    <w:rFonts w:eastAsia="Arial" w:cs="Arial"/>
                    <w:spacing w:val="-45"/>
                    <w:w w:val="130"/>
                    <w:sz w:val="18"/>
                    <w:szCs w:val="18"/>
                  </w:rPr>
                  <w:t xml:space="preserve"> </w:t>
                </w:r>
                <w:r w:rsidRPr="00B26A56">
                  <w:rPr>
                    <w:rFonts w:eastAsia="Times New Roman" w:cs="Times New Roman"/>
                    <w:i/>
                    <w:w w:val="105"/>
                    <w:sz w:val="18"/>
                    <w:szCs w:val="18"/>
                  </w:rPr>
                  <w:t>Re</w:t>
                </w:r>
                <w:r w:rsidRPr="00B26A56">
                  <w:rPr>
                    <w:rFonts w:eastAsia="Times New Roman" w:cs="Times New Roman"/>
                    <w:i/>
                    <w:spacing w:val="-3"/>
                    <w:w w:val="105"/>
                    <w:sz w:val="18"/>
                    <w:szCs w:val="18"/>
                  </w:rPr>
                  <w:t>n</w:t>
                </w:r>
                <w:r w:rsidRPr="00B26A56">
                  <w:rPr>
                    <w:rFonts w:eastAsia="Times New Roman" w:cs="Times New Roman"/>
                    <w:i/>
                    <w:spacing w:val="-2"/>
                    <w:w w:val="105"/>
                    <w:sz w:val="18"/>
                    <w:szCs w:val="18"/>
                  </w:rPr>
                  <w:t>e</w:t>
                </w:r>
                <w:r w:rsidRPr="00B26A56">
                  <w:rPr>
                    <w:rFonts w:eastAsia="Times New Roman" w:cs="Times New Roman"/>
                    <w:i/>
                    <w:w w:val="105"/>
                    <w:sz w:val="18"/>
                    <w:szCs w:val="18"/>
                  </w:rPr>
                  <w:t>wal</w:t>
                </w:r>
                <w:r w:rsidRPr="00B26A56">
                  <w:rPr>
                    <w:rFonts w:eastAsia="Times New Roman" w:cs="Times New Roman"/>
                    <w:i/>
                    <w:spacing w:val="-27"/>
                    <w:w w:val="105"/>
                    <w:sz w:val="18"/>
                    <w:szCs w:val="18"/>
                  </w:rPr>
                  <w:t xml:space="preserve"> </w:t>
                </w:r>
                <w:r w:rsidRPr="00B26A56">
                  <w:rPr>
                    <w:rFonts w:eastAsia="Times New Roman" w:cs="Times New Roman"/>
                    <w:i/>
                    <w:w w:val="105"/>
                    <w:sz w:val="18"/>
                    <w:szCs w:val="18"/>
                  </w:rPr>
                  <w:t>Handbook</w:t>
                </w:r>
                <w:r>
                  <w:rPr>
                    <w:rFonts w:eastAsia="Times New Roman" w:cs="Times New Roman"/>
                    <w:i/>
                    <w:w w:val="105"/>
                    <w:sz w:val="18"/>
                    <w:szCs w:val="18"/>
                  </w:rPr>
                  <w:t>, 4</w:t>
                </w:r>
                <w:r w:rsidRPr="00B26A56">
                  <w:rPr>
                    <w:rFonts w:eastAsia="Times New Roman" w:cs="Times New Roman"/>
                    <w:i/>
                    <w:w w:val="105"/>
                    <w:sz w:val="18"/>
                    <w:szCs w:val="18"/>
                    <w:vertAlign w:val="superscript"/>
                  </w:rPr>
                  <w:t>th</w:t>
                </w:r>
                <w:r>
                  <w:rPr>
                    <w:rFonts w:eastAsia="Times New Roman" w:cs="Times New Roman"/>
                    <w:i/>
                    <w:w w:val="105"/>
                    <w:sz w:val="18"/>
                    <w:szCs w:val="18"/>
                  </w:rPr>
                  <w:t xml:space="preserve"> Edition </w:t>
                </w:r>
                <w:r w:rsidRPr="00B26A56">
                  <w:rPr>
                    <w:rFonts w:eastAsia="Times New Roman" w:cs="Times New Roman"/>
                    <w:i/>
                    <w:w w:val="105"/>
                    <w:sz w:val="18"/>
                    <w:szCs w:val="18"/>
                  </w:rPr>
                  <w:t>Ed</w:t>
                </w:r>
                <w:r w:rsidRPr="00B26A56">
                  <w:rPr>
                    <w:rFonts w:eastAsia="Times New Roman" w:cs="Times New Roman"/>
                    <w:i/>
                    <w:spacing w:val="-2"/>
                    <w:w w:val="105"/>
                    <w:sz w:val="18"/>
                    <w:szCs w:val="18"/>
                  </w:rPr>
                  <w:t>i</w:t>
                </w:r>
                <w:r w:rsidRPr="00B26A56">
                  <w:rPr>
                    <w:rFonts w:eastAsia="Times New Roman" w:cs="Times New Roman"/>
                    <w:i/>
                    <w:w w:val="105"/>
                    <w:sz w:val="18"/>
                    <w:szCs w:val="18"/>
                  </w:rPr>
                  <w:t>tion</w:t>
                </w:r>
              </w:p>
            </w:txbxContent>
          </v:textbox>
          <w10:wrap anchorx="page" anchory="page"/>
        </v:shape>
      </w:pict>
    </w:r>
    <w:r w:rsidRPr="00E46B89">
      <w:pict>
        <v:shape id="_x0000_s2296" type="#_x0000_t202" style="position:absolute;margin-left:536.1pt;margin-top:747pt;width:13pt;height:11pt;z-index:-251662336;mso-position-horizontal-relative:page;mso-position-vertical-relative:page" filled="f" stroked="f">
          <v:textbox style="mso-next-textbox:#_x0000_s2296" inset="0,0,0,0">
            <w:txbxContent>
              <w:p w:rsidR="00A33504" w:rsidRPr="000A61DD" w:rsidRDefault="00E46B89">
                <w:pPr>
                  <w:spacing w:line="204" w:lineRule="exact"/>
                  <w:ind w:left="40"/>
                  <w:rPr>
                    <w:rFonts w:eastAsia="Times New Roman" w:cs="Times New Roman"/>
                    <w:sz w:val="18"/>
                    <w:szCs w:val="18"/>
                  </w:rPr>
                </w:pPr>
                <w:r w:rsidRPr="000A61DD">
                  <w:rPr>
                    <w:sz w:val="18"/>
                    <w:szCs w:val="18"/>
                  </w:rPr>
                  <w:fldChar w:fldCharType="begin"/>
                </w:r>
                <w:r w:rsidR="00A33504" w:rsidRPr="000A61DD">
                  <w:rPr>
                    <w:rFonts w:eastAsia="Times New Roman" w:cs="Times New Roman"/>
                    <w:sz w:val="18"/>
                    <w:szCs w:val="18"/>
                  </w:rPr>
                  <w:instrText xml:space="preserve"> PAGE </w:instrText>
                </w:r>
                <w:r w:rsidRPr="000A61DD">
                  <w:rPr>
                    <w:sz w:val="18"/>
                    <w:szCs w:val="18"/>
                  </w:rPr>
                  <w:fldChar w:fldCharType="separate"/>
                </w:r>
                <w:r w:rsidR="00A05254">
                  <w:rPr>
                    <w:rFonts w:eastAsia="Times New Roman" w:cs="Times New Roman"/>
                    <w:noProof/>
                    <w:sz w:val="18"/>
                    <w:szCs w:val="18"/>
                  </w:rPr>
                  <w:t>5</w:t>
                </w:r>
                <w:r w:rsidRPr="000A61DD">
                  <w:rPr>
                    <w:sz w:val="18"/>
                    <w:szCs w:val="18"/>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E46B89">
    <w:pPr>
      <w:pStyle w:val="Footer"/>
      <w:framePr w:wrap="around" w:vAnchor="text" w:hAnchor="margin" w:xAlign="center" w:y="1"/>
      <w:rPr>
        <w:rStyle w:val="PageNumber"/>
      </w:rPr>
    </w:pPr>
    <w:r>
      <w:rPr>
        <w:rStyle w:val="PageNumber"/>
      </w:rPr>
      <w:fldChar w:fldCharType="begin"/>
    </w:r>
    <w:r w:rsidR="00A33504">
      <w:rPr>
        <w:rStyle w:val="PageNumber"/>
      </w:rPr>
      <w:instrText xml:space="preserve">PAGE  </w:instrText>
    </w:r>
    <w:r>
      <w:rPr>
        <w:rStyle w:val="PageNumber"/>
      </w:rPr>
      <w:fldChar w:fldCharType="end"/>
    </w:r>
  </w:p>
  <w:p w:rsidR="00A33504" w:rsidRDefault="00A33504">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A33504" w:rsidP="00C15DAA">
    <w:pPr>
      <w:pStyle w:val="Footer"/>
    </w:pPr>
    <w:r w:rsidRPr="00E63E63">
      <w:rPr>
        <w:rFonts w:eastAsia="Times New Roman" w:cs="Times New Roman"/>
        <w:i/>
        <w:w w:val="105"/>
        <w:sz w:val="18"/>
        <w:szCs w:val="18"/>
      </w:rPr>
      <w:t>Charter</w:t>
    </w:r>
    <w:r w:rsidRPr="00E63E63">
      <w:rPr>
        <w:rFonts w:eastAsia="Times New Roman" w:cs="Times New Roman"/>
        <w:i/>
        <w:spacing w:val="-28"/>
        <w:w w:val="105"/>
        <w:sz w:val="18"/>
        <w:szCs w:val="18"/>
      </w:rPr>
      <w:t xml:space="preserve"> </w:t>
    </w:r>
    <w:r w:rsidRPr="00E63E63">
      <w:rPr>
        <w:rFonts w:eastAsia="Times New Roman" w:cs="Times New Roman"/>
        <w:i/>
        <w:w w:val="105"/>
        <w:sz w:val="18"/>
        <w:szCs w:val="18"/>
      </w:rPr>
      <w:t>Schools</w:t>
    </w:r>
    <w:r w:rsidRPr="00E63E63">
      <w:rPr>
        <w:rFonts w:eastAsia="Times New Roman" w:cs="Times New Roman"/>
        <w:i/>
        <w:spacing w:val="-27"/>
        <w:w w:val="105"/>
        <w:sz w:val="18"/>
        <w:szCs w:val="18"/>
      </w:rPr>
      <w:t xml:space="preserve"> </w:t>
    </w:r>
    <w:r w:rsidRPr="00E63E63">
      <w:rPr>
        <w:rFonts w:eastAsia="Times New Roman" w:cs="Times New Roman"/>
        <w:i/>
        <w:w w:val="105"/>
        <w:sz w:val="18"/>
        <w:szCs w:val="18"/>
      </w:rPr>
      <w:t>Institute</w:t>
    </w:r>
    <w:r w:rsidRPr="00E63E63">
      <w:rPr>
        <w:rFonts w:eastAsia="Times New Roman" w:cs="Times New Roman"/>
        <w:i/>
        <w:spacing w:val="-27"/>
        <w:w w:val="105"/>
        <w:sz w:val="18"/>
        <w:szCs w:val="18"/>
      </w:rPr>
      <w:t xml:space="preserve"> </w:t>
    </w:r>
    <w:r w:rsidRPr="00E63E63">
      <w:rPr>
        <w:rFonts w:eastAsia="Arial" w:cs="Arial"/>
        <w:w w:val="130"/>
        <w:sz w:val="18"/>
        <w:szCs w:val="18"/>
      </w:rPr>
      <w:t>•</w:t>
    </w:r>
    <w:r w:rsidRPr="00E63E63">
      <w:rPr>
        <w:rFonts w:eastAsia="Arial" w:cs="Arial"/>
        <w:spacing w:val="-45"/>
        <w:w w:val="130"/>
        <w:sz w:val="18"/>
        <w:szCs w:val="18"/>
      </w:rPr>
      <w:t xml:space="preserve"> </w:t>
    </w:r>
    <w:r w:rsidRPr="00E63E63">
      <w:rPr>
        <w:rFonts w:eastAsia="Times New Roman" w:cs="Times New Roman"/>
        <w:i/>
        <w:w w:val="105"/>
        <w:sz w:val="18"/>
        <w:szCs w:val="18"/>
      </w:rPr>
      <w:t>Re</w:t>
    </w:r>
    <w:r w:rsidRPr="00E63E63">
      <w:rPr>
        <w:rFonts w:eastAsia="Times New Roman" w:cs="Times New Roman"/>
        <w:i/>
        <w:spacing w:val="-3"/>
        <w:w w:val="105"/>
        <w:sz w:val="18"/>
        <w:szCs w:val="18"/>
      </w:rPr>
      <w:t>n</w:t>
    </w:r>
    <w:r w:rsidRPr="00E63E63">
      <w:rPr>
        <w:rFonts w:eastAsia="Times New Roman" w:cs="Times New Roman"/>
        <w:i/>
        <w:spacing w:val="-2"/>
        <w:w w:val="105"/>
        <w:sz w:val="18"/>
        <w:szCs w:val="18"/>
      </w:rPr>
      <w:t>e</w:t>
    </w:r>
    <w:r w:rsidRPr="00E63E63">
      <w:rPr>
        <w:rFonts w:eastAsia="Times New Roman" w:cs="Times New Roman"/>
        <w:i/>
        <w:w w:val="105"/>
        <w:sz w:val="18"/>
        <w:szCs w:val="18"/>
      </w:rPr>
      <w:t>wal</w:t>
    </w:r>
    <w:r w:rsidRPr="00E63E63">
      <w:rPr>
        <w:rFonts w:eastAsia="Times New Roman" w:cs="Times New Roman"/>
        <w:i/>
        <w:spacing w:val="-27"/>
        <w:w w:val="105"/>
        <w:sz w:val="18"/>
        <w:szCs w:val="18"/>
      </w:rPr>
      <w:t xml:space="preserve"> </w:t>
    </w:r>
    <w:r w:rsidRPr="00E63E63">
      <w:rPr>
        <w:rFonts w:eastAsia="Times New Roman" w:cs="Times New Roman"/>
        <w:i/>
        <w:w w:val="105"/>
        <w:sz w:val="18"/>
        <w:szCs w:val="18"/>
      </w:rPr>
      <w:t>Handbook</w:t>
    </w:r>
    <w:r>
      <w:rPr>
        <w:rFonts w:eastAsia="Times New Roman" w:cs="Times New Roman"/>
        <w:i/>
        <w:w w:val="105"/>
        <w:sz w:val="18"/>
        <w:szCs w:val="18"/>
      </w:rPr>
      <w:t>, 4</w:t>
    </w:r>
    <w:r w:rsidRPr="00E63E63">
      <w:rPr>
        <w:rFonts w:eastAsia="Times New Roman" w:cs="Times New Roman"/>
        <w:i/>
        <w:w w:val="105"/>
        <w:sz w:val="18"/>
        <w:szCs w:val="18"/>
        <w:vertAlign w:val="superscript"/>
      </w:rPr>
      <w:t>th</w:t>
    </w:r>
    <w:r>
      <w:rPr>
        <w:rFonts w:eastAsia="Times New Roman" w:cs="Times New Roman"/>
        <w:i/>
        <w:w w:val="105"/>
        <w:sz w:val="18"/>
        <w:szCs w:val="18"/>
      </w:rPr>
      <w:t xml:space="preserve"> Edition</w:t>
    </w:r>
    <w:r>
      <w:rPr>
        <w:rFonts w:eastAsia="Times New Roman" w:cs="Times New Roman"/>
        <w:i/>
        <w:w w:val="105"/>
        <w:sz w:val="18"/>
        <w:szCs w:val="18"/>
      </w:rPr>
      <w:tab/>
    </w:r>
    <w:r>
      <w:rPr>
        <w:rFonts w:eastAsia="Times New Roman" w:cs="Times New Roman"/>
        <w:i/>
        <w:w w:val="105"/>
        <w:sz w:val="18"/>
        <w:szCs w:val="18"/>
      </w:rPr>
      <w:tab/>
    </w:r>
    <w:r w:rsidR="00E46B89" w:rsidRPr="00C15DAA">
      <w:rPr>
        <w:sz w:val="18"/>
        <w:szCs w:val="18"/>
      </w:rPr>
      <w:fldChar w:fldCharType="begin"/>
    </w:r>
    <w:r w:rsidRPr="00C15DAA">
      <w:rPr>
        <w:rFonts w:eastAsia="Times New Roman" w:cs="Times New Roman"/>
        <w:sz w:val="18"/>
        <w:szCs w:val="18"/>
      </w:rPr>
      <w:instrText xml:space="preserve"> PAGE </w:instrText>
    </w:r>
    <w:r w:rsidR="00E46B89" w:rsidRPr="00C15DAA">
      <w:rPr>
        <w:sz w:val="18"/>
        <w:szCs w:val="18"/>
      </w:rPr>
      <w:fldChar w:fldCharType="separate"/>
    </w:r>
    <w:r w:rsidR="00A05254">
      <w:rPr>
        <w:rFonts w:eastAsia="Times New Roman" w:cs="Times New Roman"/>
        <w:noProof/>
        <w:sz w:val="18"/>
        <w:szCs w:val="18"/>
      </w:rPr>
      <w:t>61</w:t>
    </w:r>
    <w:r w:rsidR="00E46B89" w:rsidRPr="00C15DAA">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Pr="00C15DAA" w:rsidRDefault="00A33504" w:rsidP="00E4269A">
    <w:pPr>
      <w:spacing w:line="204" w:lineRule="exact"/>
      <w:ind w:left="40"/>
      <w:rPr>
        <w:rFonts w:eastAsia="Times New Roman" w:cs="Times New Roman"/>
        <w:sz w:val="18"/>
        <w:szCs w:val="18"/>
      </w:rPr>
    </w:pPr>
    <w:r w:rsidRPr="00E63E63">
      <w:rPr>
        <w:rFonts w:eastAsia="Times New Roman" w:cs="Times New Roman"/>
        <w:i/>
        <w:w w:val="105"/>
        <w:sz w:val="18"/>
        <w:szCs w:val="18"/>
      </w:rPr>
      <w:t>Charter</w:t>
    </w:r>
    <w:r w:rsidRPr="00E63E63">
      <w:rPr>
        <w:rFonts w:eastAsia="Times New Roman" w:cs="Times New Roman"/>
        <w:i/>
        <w:spacing w:val="-28"/>
        <w:w w:val="105"/>
        <w:sz w:val="18"/>
        <w:szCs w:val="18"/>
      </w:rPr>
      <w:t xml:space="preserve"> </w:t>
    </w:r>
    <w:r w:rsidRPr="00E63E63">
      <w:rPr>
        <w:rFonts w:eastAsia="Times New Roman" w:cs="Times New Roman"/>
        <w:i/>
        <w:w w:val="105"/>
        <w:sz w:val="18"/>
        <w:szCs w:val="18"/>
      </w:rPr>
      <w:t>Schools</w:t>
    </w:r>
    <w:r w:rsidRPr="00E63E63">
      <w:rPr>
        <w:rFonts w:eastAsia="Times New Roman" w:cs="Times New Roman"/>
        <w:i/>
        <w:spacing w:val="-27"/>
        <w:w w:val="105"/>
        <w:sz w:val="18"/>
        <w:szCs w:val="18"/>
      </w:rPr>
      <w:t xml:space="preserve"> </w:t>
    </w:r>
    <w:r w:rsidRPr="00E63E63">
      <w:rPr>
        <w:rFonts w:eastAsia="Times New Roman" w:cs="Times New Roman"/>
        <w:i/>
        <w:w w:val="105"/>
        <w:sz w:val="18"/>
        <w:szCs w:val="18"/>
      </w:rPr>
      <w:t>Institute</w:t>
    </w:r>
    <w:r w:rsidRPr="00E63E63">
      <w:rPr>
        <w:rFonts w:eastAsia="Times New Roman" w:cs="Times New Roman"/>
        <w:i/>
        <w:spacing w:val="-27"/>
        <w:w w:val="105"/>
        <w:sz w:val="18"/>
        <w:szCs w:val="18"/>
      </w:rPr>
      <w:t xml:space="preserve"> </w:t>
    </w:r>
    <w:r w:rsidRPr="00E63E63">
      <w:rPr>
        <w:rFonts w:eastAsia="Arial" w:cs="Arial"/>
        <w:w w:val="130"/>
        <w:sz w:val="18"/>
        <w:szCs w:val="18"/>
      </w:rPr>
      <w:t>•</w:t>
    </w:r>
    <w:r w:rsidRPr="00E63E63">
      <w:rPr>
        <w:rFonts w:eastAsia="Arial" w:cs="Arial"/>
        <w:spacing w:val="-45"/>
        <w:w w:val="130"/>
        <w:sz w:val="18"/>
        <w:szCs w:val="18"/>
      </w:rPr>
      <w:t xml:space="preserve"> </w:t>
    </w:r>
    <w:r w:rsidRPr="00E63E63">
      <w:rPr>
        <w:rFonts w:eastAsia="Times New Roman" w:cs="Times New Roman"/>
        <w:i/>
        <w:w w:val="105"/>
        <w:sz w:val="18"/>
        <w:szCs w:val="18"/>
      </w:rPr>
      <w:t>Re</w:t>
    </w:r>
    <w:r w:rsidRPr="00E63E63">
      <w:rPr>
        <w:rFonts w:eastAsia="Times New Roman" w:cs="Times New Roman"/>
        <w:i/>
        <w:spacing w:val="-3"/>
        <w:w w:val="105"/>
        <w:sz w:val="18"/>
        <w:szCs w:val="18"/>
      </w:rPr>
      <w:t>n</w:t>
    </w:r>
    <w:r w:rsidRPr="00E63E63">
      <w:rPr>
        <w:rFonts w:eastAsia="Times New Roman" w:cs="Times New Roman"/>
        <w:i/>
        <w:spacing w:val="-2"/>
        <w:w w:val="105"/>
        <w:sz w:val="18"/>
        <w:szCs w:val="18"/>
      </w:rPr>
      <w:t>e</w:t>
    </w:r>
    <w:r w:rsidRPr="00E63E63">
      <w:rPr>
        <w:rFonts w:eastAsia="Times New Roman" w:cs="Times New Roman"/>
        <w:i/>
        <w:w w:val="105"/>
        <w:sz w:val="18"/>
        <w:szCs w:val="18"/>
      </w:rPr>
      <w:t>wal</w:t>
    </w:r>
    <w:r w:rsidRPr="00E63E63">
      <w:rPr>
        <w:rFonts w:eastAsia="Times New Roman" w:cs="Times New Roman"/>
        <w:i/>
        <w:spacing w:val="-27"/>
        <w:w w:val="105"/>
        <w:sz w:val="18"/>
        <w:szCs w:val="18"/>
      </w:rPr>
      <w:t xml:space="preserve"> </w:t>
    </w:r>
    <w:r w:rsidRPr="00E63E63">
      <w:rPr>
        <w:rFonts w:eastAsia="Times New Roman" w:cs="Times New Roman"/>
        <w:i/>
        <w:w w:val="105"/>
        <w:sz w:val="18"/>
        <w:szCs w:val="18"/>
      </w:rPr>
      <w:t>Handbook</w:t>
    </w:r>
    <w:r>
      <w:rPr>
        <w:rFonts w:eastAsia="Times New Roman" w:cs="Times New Roman"/>
        <w:i/>
        <w:w w:val="105"/>
        <w:sz w:val="18"/>
        <w:szCs w:val="18"/>
      </w:rPr>
      <w:t>, 4</w:t>
    </w:r>
    <w:r w:rsidRPr="00E63E63">
      <w:rPr>
        <w:rFonts w:eastAsia="Times New Roman" w:cs="Times New Roman"/>
        <w:i/>
        <w:w w:val="105"/>
        <w:sz w:val="18"/>
        <w:szCs w:val="18"/>
        <w:vertAlign w:val="superscript"/>
      </w:rPr>
      <w:t>th</w:t>
    </w:r>
    <w:r>
      <w:rPr>
        <w:rFonts w:eastAsia="Times New Roman" w:cs="Times New Roman"/>
        <w:i/>
        <w:w w:val="105"/>
        <w:sz w:val="18"/>
        <w:szCs w:val="18"/>
      </w:rPr>
      <w:t xml:space="preserve"> Edition</w:t>
    </w:r>
    <w:r>
      <w:rPr>
        <w:rFonts w:eastAsia="Times New Roman" w:cs="Times New Roman"/>
        <w:i/>
        <w:w w:val="105"/>
        <w:sz w:val="18"/>
        <w:szCs w:val="18"/>
      </w:rPr>
      <w:tab/>
    </w:r>
    <w:r>
      <w:rPr>
        <w:rFonts w:eastAsia="Times New Roman" w:cs="Times New Roman"/>
        <w:i/>
        <w:w w:val="105"/>
        <w:sz w:val="18"/>
        <w:szCs w:val="18"/>
      </w:rPr>
      <w:tab/>
    </w:r>
    <w:r>
      <w:rPr>
        <w:rFonts w:eastAsia="Times New Roman" w:cs="Times New Roman"/>
        <w:i/>
        <w:w w:val="105"/>
        <w:sz w:val="18"/>
        <w:szCs w:val="18"/>
      </w:rPr>
      <w:tab/>
    </w:r>
    <w:r>
      <w:rPr>
        <w:rFonts w:eastAsia="Times New Roman" w:cs="Times New Roman"/>
        <w:i/>
        <w:w w:val="105"/>
        <w:sz w:val="18"/>
        <w:szCs w:val="18"/>
      </w:rPr>
      <w:tab/>
    </w:r>
    <w:r>
      <w:rPr>
        <w:rFonts w:eastAsia="Times New Roman" w:cs="Times New Roman"/>
        <w:i/>
        <w:w w:val="105"/>
        <w:sz w:val="18"/>
        <w:szCs w:val="18"/>
      </w:rPr>
      <w:tab/>
    </w:r>
    <w:r>
      <w:rPr>
        <w:rFonts w:eastAsia="Times New Roman" w:cs="Times New Roman"/>
        <w:i/>
        <w:w w:val="105"/>
        <w:sz w:val="18"/>
        <w:szCs w:val="18"/>
      </w:rPr>
      <w:tab/>
    </w:r>
    <w:r>
      <w:rPr>
        <w:rFonts w:eastAsia="Times New Roman" w:cs="Times New Roman"/>
        <w:i/>
        <w:w w:val="105"/>
        <w:sz w:val="18"/>
        <w:szCs w:val="18"/>
      </w:rPr>
      <w:tab/>
    </w:r>
    <w:r w:rsidR="00E46B89" w:rsidRPr="00C15DAA">
      <w:rPr>
        <w:sz w:val="18"/>
        <w:szCs w:val="18"/>
      </w:rPr>
      <w:fldChar w:fldCharType="begin"/>
    </w:r>
    <w:r w:rsidRPr="00C15DAA">
      <w:rPr>
        <w:rFonts w:eastAsia="Times New Roman" w:cs="Times New Roman"/>
        <w:sz w:val="18"/>
        <w:szCs w:val="18"/>
      </w:rPr>
      <w:instrText xml:space="preserve"> PAGE </w:instrText>
    </w:r>
    <w:r w:rsidR="00E46B89" w:rsidRPr="00C15DAA">
      <w:rPr>
        <w:sz w:val="18"/>
        <w:szCs w:val="18"/>
      </w:rPr>
      <w:fldChar w:fldCharType="separate"/>
    </w:r>
    <w:r w:rsidR="00A05254">
      <w:rPr>
        <w:rFonts w:eastAsia="Times New Roman" w:cs="Times New Roman"/>
        <w:noProof/>
        <w:sz w:val="18"/>
        <w:szCs w:val="18"/>
      </w:rPr>
      <w:t>62</w:t>
    </w:r>
    <w:r w:rsidR="00E46B89" w:rsidRPr="00C15DAA">
      <w:rPr>
        <w:sz w:val="18"/>
        <w:szCs w:val="18"/>
      </w:rPr>
      <w:fldChar w:fldCharType="end"/>
    </w:r>
  </w:p>
  <w:p w:rsidR="00A33504" w:rsidRPr="001D7877" w:rsidRDefault="00A33504" w:rsidP="00E4269A">
    <w:pPr>
      <w:pStyle w:val="Footer"/>
      <w:rPr>
        <w:i/>
        <w:sz w:val="18"/>
        <w:szCs w:val="18"/>
      </w:rPr>
    </w:pPr>
    <w:r>
      <w:rPr>
        <w:rFonts w:eastAsia="Times New Roman" w:cs="Times New Roman"/>
        <w:i/>
        <w:w w:val="105"/>
        <w:sz w:val="18"/>
        <w:szCs w:val="18"/>
      </w:rPr>
      <w:tab/>
    </w:r>
    <w:r>
      <w:rPr>
        <w:rFonts w:eastAsia="Times New Roman" w:cs="Times New Roman"/>
        <w:i/>
        <w:w w:val="105"/>
        <w:sz w:val="18"/>
        <w:szCs w:val="18"/>
      </w:rPr>
      <w:tab/>
    </w:r>
    <w:r>
      <w:rPr>
        <w:rFonts w:eastAsia="Times New Roman" w:cs="Times New Roman"/>
        <w:i/>
        <w:w w:val="105"/>
        <w:sz w:val="18"/>
        <w:szCs w:val="18"/>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A33504" w:rsidP="00C15DAA">
    <w:pPr>
      <w:pStyle w:val="Footer"/>
    </w:pPr>
    <w:r w:rsidRPr="00E63E63">
      <w:rPr>
        <w:rFonts w:eastAsia="Times New Roman" w:cs="Times New Roman"/>
        <w:i/>
        <w:w w:val="105"/>
        <w:sz w:val="18"/>
        <w:szCs w:val="18"/>
      </w:rPr>
      <w:t>Charter</w:t>
    </w:r>
    <w:r w:rsidRPr="00E63E63">
      <w:rPr>
        <w:rFonts w:eastAsia="Times New Roman" w:cs="Times New Roman"/>
        <w:i/>
        <w:spacing w:val="-28"/>
        <w:w w:val="105"/>
        <w:sz w:val="18"/>
        <w:szCs w:val="18"/>
      </w:rPr>
      <w:t xml:space="preserve"> </w:t>
    </w:r>
    <w:r w:rsidRPr="00E63E63">
      <w:rPr>
        <w:rFonts w:eastAsia="Times New Roman" w:cs="Times New Roman"/>
        <w:i/>
        <w:w w:val="105"/>
        <w:sz w:val="18"/>
        <w:szCs w:val="18"/>
      </w:rPr>
      <w:t>Schools</w:t>
    </w:r>
    <w:r w:rsidRPr="00E63E63">
      <w:rPr>
        <w:rFonts w:eastAsia="Times New Roman" w:cs="Times New Roman"/>
        <w:i/>
        <w:spacing w:val="-27"/>
        <w:w w:val="105"/>
        <w:sz w:val="18"/>
        <w:szCs w:val="18"/>
      </w:rPr>
      <w:t xml:space="preserve"> </w:t>
    </w:r>
    <w:r w:rsidRPr="00E63E63">
      <w:rPr>
        <w:rFonts w:eastAsia="Times New Roman" w:cs="Times New Roman"/>
        <w:i/>
        <w:w w:val="105"/>
        <w:sz w:val="18"/>
        <w:szCs w:val="18"/>
      </w:rPr>
      <w:t>Institute</w:t>
    </w:r>
    <w:r w:rsidRPr="00E63E63">
      <w:rPr>
        <w:rFonts w:eastAsia="Times New Roman" w:cs="Times New Roman"/>
        <w:i/>
        <w:spacing w:val="-27"/>
        <w:w w:val="105"/>
        <w:sz w:val="18"/>
        <w:szCs w:val="18"/>
      </w:rPr>
      <w:t xml:space="preserve"> </w:t>
    </w:r>
    <w:r w:rsidRPr="00E63E63">
      <w:rPr>
        <w:rFonts w:eastAsia="Arial" w:cs="Arial"/>
        <w:w w:val="130"/>
        <w:sz w:val="18"/>
        <w:szCs w:val="18"/>
      </w:rPr>
      <w:t>•</w:t>
    </w:r>
    <w:r w:rsidRPr="00E63E63">
      <w:rPr>
        <w:rFonts w:eastAsia="Arial" w:cs="Arial"/>
        <w:spacing w:val="-45"/>
        <w:w w:val="130"/>
        <w:sz w:val="18"/>
        <w:szCs w:val="18"/>
      </w:rPr>
      <w:t xml:space="preserve"> </w:t>
    </w:r>
    <w:r w:rsidRPr="00E63E63">
      <w:rPr>
        <w:rFonts w:eastAsia="Times New Roman" w:cs="Times New Roman"/>
        <w:i/>
        <w:w w:val="105"/>
        <w:sz w:val="18"/>
        <w:szCs w:val="18"/>
      </w:rPr>
      <w:t>Re</w:t>
    </w:r>
    <w:r w:rsidRPr="00E63E63">
      <w:rPr>
        <w:rFonts w:eastAsia="Times New Roman" w:cs="Times New Roman"/>
        <w:i/>
        <w:spacing w:val="-3"/>
        <w:w w:val="105"/>
        <w:sz w:val="18"/>
        <w:szCs w:val="18"/>
      </w:rPr>
      <w:t>n</w:t>
    </w:r>
    <w:r w:rsidRPr="00E63E63">
      <w:rPr>
        <w:rFonts w:eastAsia="Times New Roman" w:cs="Times New Roman"/>
        <w:i/>
        <w:spacing w:val="-2"/>
        <w:w w:val="105"/>
        <w:sz w:val="18"/>
        <w:szCs w:val="18"/>
      </w:rPr>
      <w:t>e</w:t>
    </w:r>
    <w:r w:rsidRPr="00E63E63">
      <w:rPr>
        <w:rFonts w:eastAsia="Times New Roman" w:cs="Times New Roman"/>
        <w:i/>
        <w:w w:val="105"/>
        <w:sz w:val="18"/>
        <w:szCs w:val="18"/>
      </w:rPr>
      <w:t>wal</w:t>
    </w:r>
    <w:r w:rsidRPr="00E63E63">
      <w:rPr>
        <w:rFonts w:eastAsia="Times New Roman" w:cs="Times New Roman"/>
        <w:i/>
        <w:spacing w:val="-27"/>
        <w:w w:val="105"/>
        <w:sz w:val="18"/>
        <w:szCs w:val="18"/>
      </w:rPr>
      <w:t xml:space="preserve"> </w:t>
    </w:r>
    <w:r w:rsidRPr="00E63E63">
      <w:rPr>
        <w:rFonts w:eastAsia="Times New Roman" w:cs="Times New Roman"/>
        <w:i/>
        <w:w w:val="105"/>
        <w:sz w:val="18"/>
        <w:szCs w:val="18"/>
      </w:rPr>
      <w:t>Handbook</w:t>
    </w:r>
    <w:r>
      <w:rPr>
        <w:rFonts w:eastAsia="Times New Roman" w:cs="Times New Roman"/>
        <w:i/>
        <w:w w:val="105"/>
        <w:sz w:val="18"/>
        <w:szCs w:val="18"/>
      </w:rPr>
      <w:t xml:space="preserve">  APPENDICES, 4</w:t>
    </w:r>
    <w:r w:rsidRPr="00E63E63">
      <w:rPr>
        <w:rFonts w:eastAsia="Times New Roman" w:cs="Times New Roman"/>
        <w:i/>
        <w:w w:val="105"/>
        <w:sz w:val="18"/>
        <w:szCs w:val="18"/>
        <w:vertAlign w:val="superscript"/>
      </w:rPr>
      <w:t>th</w:t>
    </w:r>
    <w:r>
      <w:rPr>
        <w:rFonts w:eastAsia="Times New Roman" w:cs="Times New Roman"/>
        <w:i/>
        <w:w w:val="105"/>
        <w:sz w:val="18"/>
        <w:szCs w:val="18"/>
      </w:rPr>
      <w:t xml:space="preserve"> Edition</w:t>
    </w:r>
    <w:r>
      <w:rPr>
        <w:rFonts w:eastAsia="Times New Roman" w:cs="Times New Roman"/>
        <w:i/>
        <w:w w:val="105"/>
        <w:sz w:val="18"/>
        <w:szCs w:val="18"/>
      </w:rPr>
      <w:tab/>
    </w:r>
    <w:r w:rsidR="00E46B89" w:rsidRPr="00C15DAA">
      <w:rPr>
        <w:sz w:val="18"/>
        <w:szCs w:val="18"/>
      </w:rPr>
      <w:fldChar w:fldCharType="begin"/>
    </w:r>
    <w:r w:rsidRPr="00C15DAA">
      <w:rPr>
        <w:rFonts w:eastAsia="Times New Roman" w:cs="Times New Roman"/>
        <w:sz w:val="18"/>
        <w:szCs w:val="18"/>
      </w:rPr>
      <w:instrText xml:space="preserve"> PAGE </w:instrText>
    </w:r>
    <w:r w:rsidR="00E46B89" w:rsidRPr="00C15DAA">
      <w:rPr>
        <w:sz w:val="18"/>
        <w:szCs w:val="18"/>
      </w:rPr>
      <w:fldChar w:fldCharType="separate"/>
    </w:r>
    <w:r w:rsidR="00A05254">
      <w:rPr>
        <w:rFonts w:eastAsia="Times New Roman" w:cs="Times New Roman"/>
        <w:noProof/>
        <w:sz w:val="18"/>
        <w:szCs w:val="18"/>
      </w:rPr>
      <w:t>75</w:t>
    </w:r>
    <w:r w:rsidR="00E46B89" w:rsidRPr="00C15DAA">
      <w:rPr>
        <w:sz w:val="18"/>
        <w:szCs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3" w:rsidRDefault="00E46B89">
    <w:pPr>
      <w:pStyle w:val="Footer"/>
      <w:framePr w:wrap="around" w:vAnchor="text" w:hAnchor="margin" w:xAlign="center" w:y="1"/>
      <w:rPr>
        <w:rStyle w:val="PageNumber"/>
      </w:rPr>
    </w:pPr>
    <w:r>
      <w:rPr>
        <w:rStyle w:val="PageNumber"/>
      </w:rPr>
      <w:fldChar w:fldCharType="begin"/>
    </w:r>
    <w:r w:rsidR="00752F53">
      <w:rPr>
        <w:rStyle w:val="PageNumber"/>
      </w:rPr>
      <w:instrText xml:space="preserve">PAGE  </w:instrText>
    </w:r>
    <w:r>
      <w:rPr>
        <w:rStyle w:val="PageNumber"/>
      </w:rPr>
      <w:fldChar w:fldCharType="end"/>
    </w:r>
  </w:p>
  <w:p w:rsidR="00752F53" w:rsidRDefault="00752F53">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3" w:rsidRDefault="00752F53" w:rsidP="00DE6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C40" w:rsidRDefault="00206C40" w:rsidP="00F30C19">
      <w:r>
        <w:separator/>
      </w:r>
    </w:p>
  </w:footnote>
  <w:footnote w:type="continuationSeparator" w:id="0">
    <w:p w:rsidR="00206C40" w:rsidRDefault="00206C40" w:rsidP="00F30C19">
      <w:r>
        <w:continuationSeparator/>
      </w:r>
    </w:p>
  </w:footnote>
  <w:footnote w:id="1">
    <w:p w:rsidR="00A33504" w:rsidRPr="00E63E63" w:rsidRDefault="00A33504" w:rsidP="0040732B">
      <w:pPr>
        <w:pStyle w:val="FootnoteText"/>
        <w:rPr>
          <w:rFonts w:asciiTheme="minorHAnsi" w:hAnsiTheme="minorHAnsi"/>
          <w:sz w:val="18"/>
          <w:szCs w:val="18"/>
        </w:rPr>
      </w:pPr>
      <w:r w:rsidRPr="00B26A56">
        <w:rPr>
          <w:rStyle w:val="FootnoteReference"/>
          <w:rFonts w:asciiTheme="minorHAnsi" w:hAnsiTheme="minorHAnsi" w:cs="Arial"/>
          <w:sz w:val="18"/>
          <w:szCs w:val="18"/>
        </w:rPr>
        <w:footnoteRef/>
      </w:r>
      <w:r w:rsidRPr="00B26A56">
        <w:rPr>
          <w:rFonts w:asciiTheme="minorHAnsi" w:hAnsiTheme="minorHAnsi" w:cs="Arial"/>
          <w:sz w:val="18"/>
          <w:szCs w:val="18"/>
        </w:rPr>
        <w:t xml:space="preserve"> Information on Accountability Plans and accountability reporting is available on the Institute’s website at: </w:t>
      </w:r>
      <w:hyperlink r:id="rId1" w:history="1">
        <w:r w:rsidRPr="00B26A56">
          <w:rPr>
            <w:rStyle w:val="Hyperlink"/>
            <w:rFonts w:asciiTheme="minorHAnsi" w:hAnsiTheme="minorHAnsi" w:cs="Arial"/>
            <w:sz w:val="18"/>
            <w:szCs w:val="18"/>
          </w:rPr>
          <w:t>www.newyorkcharters.org</w:t>
        </w:r>
      </w:hyperlink>
      <w:r w:rsidRPr="00B26A56">
        <w:rPr>
          <w:rFonts w:asciiTheme="minorHAnsi" w:hAnsiTheme="minorHAnsi" w:cs="Arial"/>
          <w:sz w:val="18"/>
          <w:szCs w:val="18"/>
        </w:rPr>
        <w:t>.</w:t>
      </w:r>
    </w:p>
  </w:footnote>
  <w:footnote w:id="2">
    <w:p w:rsidR="00A33504" w:rsidRPr="00E63E63" w:rsidRDefault="00A33504" w:rsidP="0040732B">
      <w:pPr>
        <w:pStyle w:val="FootnoteText"/>
        <w:rPr>
          <w:rFonts w:asciiTheme="minorHAnsi" w:hAnsiTheme="minorHAnsi" w:cs="Arial"/>
          <w:sz w:val="18"/>
          <w:szCs w:val="18"/>
        </w:rPr>
      </w:pPr>
      <w:r w:rsidRPr="00B26A56">
        <w:rPr>
          <w:rStyle w:val="FootnoteReference"/>
          <w:rFonts w:asciiTheme="minorHAnsi" w:hAnsiTheme="minorHAnsi" w:cs="Arial"/>
          <w:sz w:val="18"/>
          <w:szCs w:val="18"/>
        </w:rPr>
        <w:footnoteRef/>
      </w:r>
      <w:r w:rsidRPr="00B26A56">
        <w:rPr>
          <w:rFonts w:asciiTheme="minorHAnsi" w:hAnsiTheme="minorHAnsi" w:cs="Arial"/>
          <w:sz w:val="18"/>
          <w:szCs w:val="18"/>
        </w:rPr>
        <w:t xml:space="preserve"> There are no limits in the Act as to how many renewal periods a charter school may receive.</w:t>
      </w:r>
    </w:p>
  </w:footnote>
  <w:footnote w:id="3">
    <w:p w:rsidR="00A33504" w:rsidRPr="001B5608" w:rsidRDefault="00A33504" w:rsidP="0040732B">
      <w:pPr>
        <w:pStyle w:val="FootnoteText"/>
        <w:keepLines/>
        <w:tabs>
          <w:tab w:val="left" w:pos="6570"/>
        </w:tabs>
        <w:rPr>
          <w:rFonts w:ascii="Calibri" w:hAnsi="Calibri"/>
        </w:rPr>
      </w:pPr>
      <w:r w:rsidRPr="00B26A56">
        <w:rPr>
          <w:rStyle w:val="FootnoteReference"/>
          <w:rFonts w:asciiTheme="minorHAnsi" w:hAnsiTheme="minorHAnsi" w:cs="Arial"/>
          <w:sz w:val="18"/>
          <w:szCs w:val="18"/>
        </w:rPr>
        <w:footnoteRef/>
      </w:r>
      <w:r w:rsidRPr="00B26A56">
        <w:rPr>
          <w:rFonts w:asciiTheme="minorHAnsi" w:hAnsiTheme="minorHAnsi" w:cs="Arial"/>
          <w:sz w:val="18"/>
          <w:szCs w:val="18"/>
        </w:rPr>
        <w:t xml:space="preserve"> The Act provides that a school’s charter may be revoked (or the school placed on probation) where the school’s performance on student achievement measures adopted by the Board of Regents is so low that the school would be potentially eligible for inclusion on the Commissioner of Education’s list of schools under registration review (SURR) in its second year and student performance has shown no improvement for three years.  A decision to revoke based on student outcome measures is theoretically possible at the earliest in the fifth year of an initial charter term.  In addition, the federal No Child Left Behind Act’s (“NCLB’s”) accountability standards apply to all charter schools and can result in school restructuring.  Again, however, it typically takes a number of years for a school to receive such status.  Therefore, practically speaking, for most schools, the renewal process will be the first time that a charter school faces high stakes consequences for its academic performance outcomes, rather than as a result of its long-term status as a SURR school.  This process is in contrast to legal, financial and operational failures, which may result in the school’s charter being terminated at any time if such failures are sufficiently material.</w:t>
      </w:r>
    </w:p>
  </w:footnote>
  <w:footnote w:id="4">
    <w:p w:rsidR="00A33504" w:rsidRPr="00E63E63" w:rsidRDefault="00A33504" w:rsidP="0040732B">
      <w:pPr>
        <w:pStyle w:val="FootnoteText"/>
        <w:rPr>
          <w:rFonts w:asciiTheme="minorHAnsi" w:hAnsiTheme="minorHAnsi" w:cs="Arial"/>
          <w:sz w:val="18"/>
          <w:szCs w:val="18"/>
        </w:rPr>
      </w:pPr>
      <w:r w:rsidRPr="00B26A56">
        <w:rPr>
          <w:rStyle w:val="FootnoteReference"/>
          <w:rFonts w:asciiTheme="minorHAnsi" w:hAnsiTheme="minorHAnsi" w:cs="Arial"/>
          <w:sz w:val="18"/>
          <w:szCs w:val="18"/>
        </w:rPr>
        <w:footnoteRef/>
      </w:r>
      <w:r w:rsidRPr="00B26A56">
        <w:rPr>
          <w:rFonts w:asciiTheme="minorHAnsi" w:hAnsiTheme="minorHAnsi" w:cs="Arial"/>
          <w:sz w:val="18"/>
          <w:szCs w:val="18"/>
        </w:rPr>
        <w:t xml:space="preserve"> SUNY has taken the position that this finding was intended only to apply to applications for new charter schools as opposed to renewal applications</w:t>
      </w:r>
      <w:r w:rsidRPr="00E63E63">
        <w:rPr>
          <w:rFonts w:asciiTheme="minorHAnsi" w:hAnsiTheme="minorHAnsi" w:cs="Arial"/>
          <w:sz w:val="18"/>
          <w:szCs w:val="18"/>
        </w:rPr>
        <w:t xml:space="preserve">.  </w:t>
      </w:r>
    </w:p>
  </w:footnote>
  <w:footnote w:id="5">
    <w:p w:rsidR="00A33504" w:rsidRPr="004662A3" w:rsidRDefault="00A33504" w:rsidP="0040732B">
      <w:pPr>
        <w:pStyle w:val="FootnoteText"/>
        <w:rPr>
          <w:rFonts w:ascii="Arial" w:hAnsi="Arial" w:cs="Arial"/>
        </w:rPr>
      </w:pPr>
      <w:r w:rsidRPr="00B26A56">
        <w:rPr>
          <w:rStyle w:val="FootnoteReference"/>
          <w:rFonts w:asciiTheme="minorHAnsi" w:hAnsiTheme="minorHAnsi" w:cs="Arial"/>
          <w:sz w:val="18"/>
          <w:szCs w:val="18"/>
        </w:rPr>
        <w:footnoteRef/>
      </w:r>
      <w:r w:rsidRPr="00B26A56">
        <w:rPr>
          <w:rFonts w:asciiTheme="minorHAnsi" w:hAnsiTheme="minorHAnsi" w:cs="Arial"/>
          <w:sz w:val="18"/>
          <w:szCs w:val="18"/>
        </w:rPr>
        <w:t xml:space="preserve"> On May 13, 2008, September 15, 2010 and June 12, 2012, the SUNY Trustees delegated to a committee the authority to approve charter renewal applications and to re-submit such applications to the Board of Regents. </w:t>
      </w:r>
    </w:p>
  </w:footnote>
  <w:footnote w:id="6">
    <w:p w:rsidR="00A33504" w:rsidRPr="0044559F" w:rsidRDefault="00A33504" w:rsidP="0040732B">
      <w:pPr>
        <w:pStyle w:val="FootnoteText"/>
        <w:rPr>
          <w:rFonts w:asciiTheme="minorHAnsi" w:hAnsiTheme="minorHAnsi" w:cs="Arial"/>
          <w:sz w:val="18"/>
          <w:szCs w:val="18"/>
        </w:rPr>
      </w:pPr>
      <w:r w:rsidRPr="00B26A56">
        <w:rPr>
          <w:rStyle w:val="FootnoteReference"/>
          <w:rFonts w:asciiTheme="minorHAnsi" w:hAnsiTheme="minorHAnsi" w:cs="Arial"/>
          <w:sz w:val="18"/>
          <w:szCs w:val="18"/>
        </w:rPr>
        <w:footnoteRef/>
      </w:r>
      <w:r w:rsidRPr="00B26A56">
        <w:rPr>
          <w:rFonts w:asciiTheme="minorHAnsi" w:hAnsiTheme="minorHAnsi" w:cs="Arial"/>
          <w:sz w:val="18"/>
          <w:szCs w:val="18"/>
        </w:rPr>
        <w:t xml:space="preserve"> Charters issued through the request for proposal process in the Act may operate for five full school years, which eliminates the need for most charter extensions.</w:t>
      </w:r>
    </w:p>
  </w:footnote>
  <w:footnote w:id="7">
    <w:p w:rsidR="00A33504" w:rsidRPr="00BD5F08" w:rsidRDefault="00A33504" w:rsidP="0040732B">
      <w:pPr>
        <w:pStyle w:val="FootnoteText"/>
        <w:rPr>
          <w:rFonts w:ascii="Calibri" w:hAnsi="Calibri"/>
        </w:rPr>
      </w:pPr>
      <w:r w:rsidRPr="00B26A56">
        <w:rPr>
          <w:rStyle w:val="FootnoteReference"/>
          <w:rFonts w:asciiTheme="minorHAnsi" w:hAnsiTheme="minorHAnsi" w:cs="Arial"/>
          <w:sz w:val="18"/>
          <w:szCs w:val="18"/>
        </w:rPr>
        <w:footnoteRef/>
      </w:r>
      <w:r w:rsidRPr="00B26A56">
        <w:rPr>
          <w:rFonts w:asciiTheme="minorHAnsi" w:hAnsiTheme="minorHAnsi" w:cs="Arial"/>
          <w:sz w:val="18"/>
          <w:szCs w:val="18"/>
        </w:rPr>
        <w:t xml:space="preserve"> Pursuant to the SUNY Trustees’ delegation dated June 12, 2012, the Institute may extend charters for up to two years; the Charter Schools Committee must approve any longer extensions.</w:t>
      </w:r>
    </w:p>
  </w:footnote>
  <w:footnote w:id="8">
    <w:p w:rsidR="00A33504" w:rsidRPr="0044559F" w:rsidRDefault="00A33504" w:rsidP="0040732B">
      <w:pPr>
        <w:pStyle w:val="FootnoteText"/>
        <w:rPr>
          <w:rFonts w:ascii="Calibri" w:hAnsi="Calibri"/>
          <w:sz w:val="18"/>
          <w:szCs w:val="18"/>
        </w:rPr>
      </w:pPr>
      <w:r w:rsidRPr="00B26A56">
        <w:rPr>
          <w:rStyle w:val="FootnoteReference"/>
          <w:rFonts w:ascii="Calibri" w:hAnsi="Calibri"/>
          <w:sz w:val="18"/>
          <w:szCs w:val="18"/>
        </w:rPr>
        <w:footnoteRef/>
      </w:r>
      <w:r w:rsidRPr="00B26A56">
        <w:rPr>
          <w:rFonts w:ascii="Calibri" w:hAnsi="Calibri"/>
          <w:sz w:val="18"/>
          <w:szCs w:val="18"/>
        </w:rPr>
        <w:t xml:space="preserve"> A school that is awarded a planning year or other extension is still considered to be in its initial charter period when it comes to renewal in its fifth full year of operation.</w:t>
      </w:r>
    </w:p>
  </w:footnote>
  <w:footnote w:id="9">
    <w:p w:rsidR="00A33504" w:rsidRPr="004B7848" w:rsidRDefault="00A33504" w:rsidP="00AC145B">
      <w:pPr>
        <w:pStyle w:val="FootnoteText"/>
        <w:rPr>
          <w:rFonts w:asciiTheme="minorHAnsi" w:hAnsiTheme="minorHAnsi"/>
          <w:sz w:val="18"/>
          <w:szCs w:val="18"/>
        </w:rPr>
      </w:pPr>
      <w:r w:rsidRPr="004B7848">
        <w:rPr>
          <w:rStyle w:val="FootnoteReference"/>
          <w:rFonts w:asciiTheme="minorHAnsi" w:hAnsiTheme="minorHAnsi"/>
          <w:sz w:val="18"/>
          <w:szCs w:val="18"/>
        </w:rPr>
        <w:footnoteRef/>
      </w:r>
      <w:r w:rsidRPr="004B7848">
        <w:rPr>
          <w:rFonts w:asciiTheme="minorHAnsi" w:hAnsiTheme="minorHAnsi"/>
          <w:sz w:val="18"/>
          <w:szCs w:val="18"/>
        </w:rPr>
        <w:t xml:space="preserve"> A school should not use this overview as its primary source of information about the process or standards that the Institute and the State University Trustees use in making renewal decisions.  Nor should this document be the primary document for a school to prepare its application for renewal or to prepare for the renewal visit.  As titled, it is merely an overview and its primary audience is teachers, parents and community members who may not need or wish to know every detail of this complex process. </w:t>
      </w:r>
    </w:p>
  </w:footnote>
  <w:footnote w:id="10">
    <w:p w:rsidR="00A33504" w:rsidRPr="00EA4C38" w:rsidRDefault="00A33504" w:rsidP="00AC145B">
      <w:pPr>
        <w:pStyle w:val="FootnoteText"/>
        <w:rPr>
          <w:rFonts w:asciiTheme="minorHAnsi" w:hAnsiTheme="minorHAnsi"/>
          <w:sz w:val="18"/>
          <w:szCs w:val="18"/>
        </w:rPr>
      </w:pPr>
    </w:p>
    <w:p w:rsidR="00A33504" w:rsidRPr="00EA4C38" w:rsidRDefault="00A33504" w:rsidP="00AC145B">
      <w:pPr>
        <w:pStyle w:val="FootnoteText"/>
        <w:rPr>
          <w:rFonts w:asciiTheme="minorHAnsi" w:hAnsiTheme="minorHAnsi"/>
          <w:sz w:val="18"/>
          <w:szCs w:val="18"/>
        </w:rPr>
      </w:pPr>
      <w:r w:rsidRPr="00B26A56">
        <w:rPr>
          <w:rStyle w:val="FootnoteReference"/>
          <w:rFonts w:asciiTheme="minorHAnsi" w:hAnsiTheme="minorHAnsi"/>
          <w:sz w:val="18"/>
          <w:szCs w:val="18"/>
        </w:rPr>
        <w:footnoteRef/>
      </w:r>
      <w:r w:rsidRPr="00B26A56">
        <w:rPr>
          <w:rFonts w:asciiTheme="minorHAnsi" w:hAnsiTheme="minorHAnsi"/>
          <w:sz w:val="18"/>
          <w:szCs w:val="18"/>
        </w:rPr>
        <w:t xml:space="preserve"> Charter school contracts are also subject to revocation during the charter term.  Revocation can occur if a school is in significant violation of the law or its charter.  Generally, though not always, a charter school is put on probation and given an opportunity to correct its problems before a charter is revoked.</w:t>
      </w:r>
    </w:p>
    <w:p w:rsidR="00A33504" w:rsidRDefault="00A33504" w:rsidP="00AC145B">
      <w:pPr>
        <w:pStyle w:val="FootnoteText"/>
      </w:pPr>
    </w:p>
  </w:footnote>
  <w:footnote w:id="11">
    <w:p w:rsidR="00752F53" w:rsidRPr="00103760" w:rsidRDefault="00752F53" w:rsidP="00752F53">
      <w:pPr>
        <w:pStyle w:val="FootnoteText"/>
        <w:rPr>
          <w:rFonts w:asciiTheme="minorHAnsi" w:hAnsiTheme="minorHAnsi"/>
          <w:sz w:val="18"/>
          <w:szCs w:val="18"/>
        </w:rPr>
      </w:pPr>
      <w:r w:rsidRPr="00103760">
        <w:rPr>
          <w:rStyle w:val="FootnoteReference"/>
          <w:rFonts w:asciiTheme="minorHAnsi" w:hAnsiTheme="minorHAnsi"/>
          <w:sz w:val="18"/>
          <w:szCs w:val="18"/>
        </w:rPr>
        <w:footnoteRef/>
      </w:r>
      <w:r w:rsidRPr="00103760">
        <w:rPr>
          <w:rFonts w:asciiTheme="minorHAnsi" w:hAnsiTheme="minorHAnsi"/>
          <w:sz w:val="18"/>
          <w:szCs w:val="18"/>
        </w:rPr>
        <w:t xml:space="preserve"> Updated </w:t>
      </w:r>
      <w:r w:rsidRPr="001518CF">
        <w:rPr>
          <w:rFonts w:asciiTheme="minorHAnsi" w:hAnsiTheme="minorHAnsi"/>
          <w:sz w:val="18"/>
          <w:szCs w:val="18"/>
        </w:rPr>
        <w:t>September 4, 2013</w:t>
      </w:r>
      <w:r w:rsidRPr="00103760">
        <w:rPr>
          <w:rFonts w:asciiTheme="minorHAnsi" w:hAnsiTheme="minorHAnsi"/>
          <w:sz w:val="18"/>
          <w:szCs w:val="18"/>
        </w:rPr>
        <w:t xml:space="preserve"> and available on the Institute’s website at:</w:t>
      </w:r>
      <w:r>
        <w:rPr>
          <w:rFonts w:asciiTheme="minorHAnsi" w:hAnsiTheme="minorHAnsi"/>
          <w:sz w:val="18"/>
          <w:szCs w:val="18"/>
        </w:rPr>
        <w:t xml:space="preserve"> </w:t>
      </w:r>
      <w:hyperlink r:id="rId2" w:history="1">
        <w:r w:rsidRPr="009E1469">
          <w:rPr>
            <w:rStyle w:val="Hyperlink"/>
            <w:rFonts w:asciiTheme="minorHAnsi" w:hAnsiTheme="minorHAnsi"/>
            <w:sz w:val="18"/>
            <w:szCs w:val="18"/>
          </w:rPr>
          <w:t>http://newyorkcharters.org/schoolsRenewOverview.htm</w:t>
        </w:r>
      </w:hyperlink>
      <w:r w:rsidRPr="00103760">
        <w:rPr>
          <w:rFonts w:asciiTheme="minorHAnsi" w:hAnsiTheme="minorHAnsi"/>
          <w:sz w:val="18"/>
          <w:szCs w:val="18"/>
        </w:rPr>
        <w:t xml:space="preserve"> </w:t>
      </w:r>
    </w:p>
  </w:footnote>
  <w:footnote w:id="12">
    <w:p w:rsidR="00752F53" w:rsidRPr="00707BE8" w:rsidRDefault="00752F53" w:rsidP="00752F53">
      <w:pPr>
        <w:pStyle w:val="FootnoteText"/>
        <w:rPr>
          <w:rFonts w:asciiTheme="minorHAnsi" w:hAnsiTheme="minorHAnsi"/>
          <w:sz w:val="18"/>
          <w:szCs w:val="18"/>
        </w:rPr>
      </w:pPr>
      <w:r w:rsidRPr="00707BE8">
        <w:rPr>
          <w:rStyle w:val="FootnoteReference"/>
          <w:rFonts w:asciiTheme="minorHAnsi" w:hAnsiTheme="minorHAnsi"/>
          <w:sz w:val="18"/>
          <w:szCs w:val="18"/>
        </w:rPr>
        <w:footnoteRef/>
      </w:r>
      <w:r w:rsidRPr="00707BE8">
        <w:rPr>
          <w:rFonts w:asciiTheme="minorHAnsi" w:hAnsiTheme="minorHAnsi"/>
          <w:sz w:val="18"/>
          <w:szCs w:val="18"/>
        </w:rPr>
        <w:t xml:space="preserve"> Available at: </w:t>
      </w:r>
      <w:hyperlink r:id="rId3" w:history="1">
        <w:r w:rsidRPr="00707BE8">
          <w:rPr>
            <w:rStyle w:val="Hyperlink"/>
            <w:rFonts w:asciiTheme="minorHAnsi" w:hAnsiTheme="minorHAnsi"/>
            <w:sz w:val="18"/>
            <w:szCs w:val="18"/>
          </w:rPr>
          <w:t>http://newyorkcharters.org/documents/SUNYRenewalBenchmarks5FINAL5-8-12.pdf</w:t>
        </w:r>
      </w:hyperlink>
      <w:r w:rsidRPr="00707BE8">
        <w:rPr>
          <w:rFonts w:asciiTheme="minorHAnsi" w:hAnsiTheme="minorHAnsi"/>
          <w:sz w:val="18"/>
          <w:szCs w:val="18"/>
        </w:rPr>
        <w:t xml:space="preserve"> </w:t>
      </w:r>
    </w:p>
  </w:footnote>
  <w:footnote w:id="13">
    <w:p w:rsidR="00752F53" w:rsidRPr="00D849F9" w:rsidRDefault="00752F53" w:rsidP="00752F53">
      <w:pPr>
        <w:pStyle w:val="FootnoteText"/>
        <w:rPr>
          <w:rFonts w:asciiTheme="minorHAnsi" w:hAnsiTheme="minorHAnsi"/>
          <w:sz w:val="18"/>
          <w:szCs w:val="18"/>
        </w:rPr>
      </w:pPr>
      <w:r w:rsidRPr="00D849F9">
        <w:rPr>
          <w:rStyle w:val="FootnoteReference"/>
          <w:rFonts w:asciiTheme="minorHAnsi" w:hAnsiTheme="minorHAnsi"/>
          <w:sz w:val="18"/>
          <w:szCs w:val="18"/>
        </w:rPr>
        <w:footnoteRef/>
      </w:r>
      <w:r w:rsidRPr="00D849F9">
        <w:rPr>
          <w:rFonts w:asciiTheme="minorHAnsi" w:hAnsiTheme="minorHAnsi"/>
          <w:sz w:val="18"/>
          <w:szCs w:val="18"/>
        </w:rPr>
        <w:t xml:space="preserve"> See New York Education Law § 2852(2).</w:t>
      </w:r>
    </w:p>
  </w:footnote>
  <w:footnote w:id="14">
    <w:p w:rsidR="00752F53" w:rsidRPr="009A6D10" w:rsidRDefault="00752F53" w:rsidP="00752F53">
      <w:pPr>
        <w:pStyle w:val="FootnoteText"/>
        <w:rPr>
          <w:rFonts w:asciiTheme="minorHAnsi" w:hAnsiTheme="minorHAnsi"/>
          <w:sz w:val="18"/>
          <w:szCs w:val="18"/>
        </w:rPr>
      </w:pPr>
      <w:r w:rsidRPr="009A6D10">
        <w:rPr>
          <w:rStyle w:val="FootnoteReference"/>
          <w:rFonts w:asciiTheme="minorHAnsi" w:hAnsiTheme="minorHAnsi"/>
          <w:sz w:val="18"/>
          <w:szCs w:val="18"/>
        </w:rPr>
        <w:footnoteRef/>
      </w:r>
      <w:r w:rsidRPr="009A6D10">
        <w:rPr>
          <w:rFonts w:asciiTheme="minorHAnsi" w:hAnsiTheme="minorHAnsi"/>
          <w:sz w:val="18"/>
          <w:szCs w:val="18"/>
        </w:rPr>
        <w:t xml:space="preserve"> </w:t>
      </w:r>
      <w:r>
        <w:rPr>
          <w:rFonts w:asciiTheme="minorHAnsi" w:hAnsiTheme="minorHAnsi"/>
          <w:sz w:val="18"/>
          <w:szCs w:val="18"/>
        </w:rPr>
        <w:t>The Institute may conduct a renewal visit in the spring of the school year prior to the last year of a charter term.</w:t>
      </w:r>
    </w:p>
  </w:footnote>
  <w:footnote w:id="15">
    <w:p w:rsidR="00752F53" w:rsidRPr="004821D4" w:rsidRDefault="00752F53" w:rsidP="00752F53">
      <w:pPr>
        <w:pStyle w:val="FootnoteText"/>
        <w:rPr>
          <w:rFonts w:asciiTheme="minorHAnsi" w:hAnsiTheme="minorHAnsi"/>
          <w:sz w:val="18"/>
          <w:szCs w:val="18"/>
        </w:rPr>
      </w:pPr>
      <w:r w:rsidRPr="004821D4">
        <w:rPr>
          <w:rStyle w:val="FootnoteReference"/>
          <w:rFonts w:asciiTheme="minorHAnsi" w:hAnsiTheme="minorHAnsi"/>
          <w:sz w:val="18"/>
          <w:szCs w:val="18"/>
        </w:rPr>
        <w:footnoteRef/>
      </w:r>
      <w:r w:rsidRPr="004821D4">
        <w:rPr>
          <w:rFonts w:asciiTheme="minorHAnsi" w:hAnsiTheme="minorHAnsi"/>
          <w:sz w:val="18"/>
          <w:szCs w:val="18"/>
        </w:rPr>
        <w:t xml:space="preserve"> These appear under Exhibit A – Terms of Operation of the current charter agreement.</w:t>
      </w:r>
    </w:p>
  </w:footnote>
  <w:footnote w:id="16">
    <w:p w:rsidR="00752F53" w:rsidRPr="00990310" w:rsidRDefault="00752F53" w:rsidP="00752F53">
      <w:pPr>
        <w:pStyle w:val="FootnoteText"/>
        <w:rPr>
          <w:rFonts w:asciiTheme="minorHAnsi" w:hAnsiTheme="minorHAnsi"/>
          <w:sz w:val="18"/>
          <w:szCs w:val="18"/>
        </w:rPr>
      </w:pPr>
      <w:r w:rsidRPr="00990310">
        <w:rPr>
          <w:rStyle w:val="FootnoteReference"/>
          <w:rFonts w:asciiTheme="minorHAnsi" w:hAnsiTheme="minorHAnsi"/>
          <w:sz w:val="18"/>
          <w:szCs w:val="18"/>
        </w:rPr>
        <w:footnoteRef/>
      </w:r>
      <w:r w:rsidRPr="00990310">
        <w:rPr>
          <w:rFonts w:asciiTheme="minorHAnsi" w:hAnsiTheme="minorHAnsi"/>
          <w:sz w:val="18"/>
          <w:szCs w:val="18"/>
        </w:rPr>
        <w:t xml:space="preserve"> In addition to the information contained in the Application for Charter Renewal, the Institute requires schools to submit a set of </w:t>
      </w:r>
      <w:r w:rsidRPr="00990310">
        <w:rPr>
          <w:rFonts w:asciiTheme="minorHAnsi" w:hAnsiTheme="minorHAnsi"/>
          <w:i/>
          <w:sz w:val="18"/>
          <w:szCs w:val="18"/>
        </w:rPr>
        <w:t>Pre-Visit Documents</w:t>
      </w:r>
      <w:r w:rsidRPr="00990310">
        <w:rPr>
          <w:rFonts w:asciiTheme="minorHAnsi" w:hAnsiTheme="minorHAnsi"/>
          <w:sz w:val="18"/>
          <w:szCs w:val="18"/>
        </w:rPr>
        <w:t xml:space="preserve"> prior to the on-site renewal visit.</w:t>
      </w:r>
      <w:r>
        <w:rPr>
          <w:rFonts w:asciiTheme="minorHAnsi" w:hAnsiTheme="minorHAnsi"/>
          <w:sz w:val="18"/>
          <w:szCs w:val="18"/>
        </w:rPr>
        <w:t xml:space="preserve"> </w:t>
      </w:r>
      <w:r w:rsidRPr="00990310">
        <w:rPr>
          <w:rFonts w:asciiTheme="minorHAnsi" w:hAnsiTheme="minorHAnsi"/>
          <w:sz w:val="18"/>
          <w:szCs w:val="18"/>
        </w:rPr>
        <w:t xml:space="preserve"> This document list is included as </w:t>
      </w:r>
      <w:r w:rsidRPr="00990310">
        <w:rPr>
          <w:rFonts w:asciiTheme="minorHAnsi" w:hAnsiTheme="minorHAnsi"/>
          <w:i/>
          <w:sz w:val="18"/>
          <w:szCs w:val="18"/>
        </w:rPr>
        <w:t>Appendix A</w:t>
      </w:r>
      <w:r w:rsidRPr="00990310">
        <w:rPr>
          <w:rFonts w:asciiTheme="minorHAnsi" w:hAnsiTheme="minorHAnsi"/>
          <w:sz w:val="18"/>
          <w:szCs w:val="18"/>
        </w:rPr>
        <w:t xml:space="preserve"> for reference.</w:t>
      </w:r>
    </w:p>
  </w:footnote>
  <w:footnote w:id="17">
    <w:p w:rsidR="00752F53" w:rsidRPr="003C54BF" w:rsidRDefault="00752F53" w:rsidP="00752F53">
      <w:pPr>
        <w:pStyle w:val="FootnoteText"/>
        <w:rPr>
          <w:rFonts w:asciiTheme="minorHAnsi" w:hAnsiTheme="minorHAnsi"/>
          <w:sz w:val="18"/>
          <w:szCs w:val="18"/>
        </w:rPr>
      </w:pPr>
      <w:r w:rsidRPr="003C54BF">
        <w:rPr>
          <w:rStyle w:val="FootnoteReference"/>
          <w:rFonts w:asciiTheme="minorHAnsi" w:hAnsiTheme="minorHAnsi"/>
          <w:sz w:val="18"/>
          <w:szCs w:val="18"/>
        </w:rPr>
        <w:footnoteRef/>
      </w:r>
      <w:r w:rsidRPr="003C54BF">
        <w:rPr>
          <w:rFonts w:asciiTheme="minorHAnsi" w:hAnsiTheme="minorHAnsi"/>
          <w:sz w:val="18"/>
          <w:szCs w:val="18"/>
        </w:rPr>
        <w:t xml:space="preserve"> The Ins</w:t>
      </w:r>
      <w:r>
        <w:rPr>
          <w:rFonts w:asciiTheme="minorHAnsi" w:hAnsiTheme="minorHAnsi"/>
          <w:sz w:val="18"/>
          <w:szCs w:val="18"/>
        </w:rPr>
        <w:t xml:space="preserve">titute will post a </w:t>
      </w:r>
      <w:r w:rsidRPr="003C54BF">
        <w:rPr>
          <w:rFonts w:asciiTheme="minorHAnsi" w:hAnsiTheme="minorHAnsi"/>
          <w:sz w:val="18"/>
          <w:szCs w:val="18"/>
        </w:rPr>
        <w:t>template for the enrollment chart at:</w:t>
      </w:r>
      <w:r>
        <w:rPr>
          <w:rFonts w:asciiTheme="minorHAnsi" w:hAnsiTheme="minorHAnsi"/>
          <w:sz w:val="18"/>
          <w:szCs w:val="18"/>
        </w:rPr>
        <w:t xml:space="preserve"> </w:t>
      </w:r>
      <w:r w:rsidRPr="008D4026">
        <w:rPr>
          <w:rFonts w:asciiTheme="minorHAnsi" w:hAnsiTheme="minorHAnsi"/>
          <w:sz w:val="18"/>
          <w:szCs w:val="18"/>
        </w:rPr>
        <w:t>http://newyorkcharters.org/schoolsRenewOverview.htm</w:t>
      </w:r>
      <w:r>
        <w:rPr>
          <w:rFonts w:asciiTheme="minorHAnsi" w:hAnsiTheme="minorHAnsi"/>
          <w:sz w:val="18"/>
          <w:szCs w:val="18"/>
        </w:rPr>
        <w:t>.</w:t>
      </w:r>
    </w:p>
  </w:footnote>
  <w:footnote w:id="18">
    <w:p w:rsidR="00752F53" w:rsidRPr="00E00762" w:rsidRDefault="00752F53" w:rsidP="00752F53">
      <w:pPr>
        <w:spacing w:after="120"/>
        <w:rPr>
          <w:rFonts w:ascii="Calibri" w:hAnsi="Calibri" w:cs="Calibri"/>
          <w:sz w:val="20"/>
        </w:rPr>
      </w:pPr>
      <w:r w:rsidRPr="00E00762">
        <w:rPr>
          <w:rStyle w:val="FootnoteReference"/>
          <w:rFonts w:ascii="Calibri" w:hAnsi="Calibri" w:cs="Calibri"/>
          <w:sz w:val="20"/>
        </w:rPr>
        <w:footnoteRef/>
      </w:r>
      <w:r w:rsidRPr="00E00762">
        <w:rPr>
          <w:rFonts w:ascii="Calibri" w:hAnsi="Calibri" w:cs="Calibri"/>
          <w:sz w:val="20"/>
        </w:rPr>
        <w:t xml:space="preserve"> </w:t>
      </w:r>
      <w:r w:rsidRPr="00E00762">
        <w:rPr>
          <w:rFonts w:ascii="Calibri" w:hAnsi="Calibri" w:cs="Calibri"/>
          <w:iCs/>
          <w:sz w:val="20"/>
        </w:rPr>
        <w:t xml:space="preserve">According to Education Law </w:t>
      </w:r>
      <w:r>
        <w:rPr>
          <w:rFonts w:ascii="Calibri" w:hAnsi="Calibri" w:cs="Calibri"/>
          <w:i/>
          <w:iCs/>
          <w:sz w:val="23"/>
          <w:szCs w:val="23"/>
        </w:rPr>
        <w:t>§</w:t>
      </w:r>
      <w:r w:rsidRPr="00E00762">
        <w:rPr>
          <w:rFonts w:ascii="Calibri" w:hAnsi="Calibri" w:cs="Calibri"/>
          <w:iCs/>
          <w:sz w:val="20"/>
        </w:rPr>
        <w:t xml:space="preserve">2851(4), all schools submitting renewal applications after January 1, 2011 must include in the application the </w:t>
      </w:r>
      <w:r>
        <w:rPr>
          <w:rFonts w:ascii="Calibri" w:hAnsi="Calibri" w:cs="Calibri"/>
          <w:iCs/>
          <w:sz w:val="20"/>
        </w:rPr>
        <w:t>efforts it has, and will, put in place to</w:t>
      </w:r>
      <w:r w:rsidRPr="00E00762">
        <w:rPr>
          <w:rFonts w:ascii="Calibri" w:hAnsi="Calibri" w:cs="Calibri"/>
          <w:iCs/>
          <w:sz w:val="20"/>
        </w:rPr>
        <w:t xml:space="preserve"> </w:t>
      </w:r>
      <w:r w:rsidRPr="00E00762">
        <w:rPr>
          <w:rFonts w:ascii="Calibri" w:hAnsi="Calibri" w:cs="Calibri"/>
          <w:sz w:val="20"/>
        </w:rPr>
        <w:t>meet or exceed enrollment and retention targets for the sub-populations as prescribed by the SUNY Trustees and based on the enrollment and retention figures of the selected populations attending public schools within the school district in which the charter school is located, or in New York City, the Community School District.  Repeated failure to meet such targets is grounds for charter revocation per</w:t>
      </w:r>
      <w:r w:rsidRPr="00E00762">
        <w:rPr>
          <w:rFonts w:ascii="Calibri" w:hAnsi="Calibri" w:cs="Calibri"/>
          <w:iCs/>
          <w:sz w:val="20"/>
        </w:rPr>
        <w:t xml:space="preserve"> Education Law </w:t>
      </w:r>
      <w:r>
        <w:rPr>
          <w:rFonts w:ascii="Calibri" w:hAnsi="Calibri" w:cs="Calibri"/>
          <w:i/>
          <w:iCs/>
          <w:sz w:val="23"/>
          <w:szCs w:val="23"/>
        </w:rPr>
        <w:t>§</w:t>
      </w:r>
      <w:r w:rsidRPr="00E00762">
        <w:rPr>
          <w:rFonts w:ascii="Calibri" w:hAnsi="Calibri" w:cs="Calibri"/>
          <w:iCs/>
          <w:sz w:val="20"/>
        </w:rPr>
        <w:t>2855(1)(e).</w:t>
      </w:r>
      <w:r w:rsidRPr="00E00762">
        <w:rPr>
          <w:rFonts w:ascii="Calibri" w:hAnsi="Calibri" w:cs="Calibri"/>
          <w:sz w:val="20"/>
        </w:rPr>
        <w:t xml:space="preserve"> </w:t>
      </w:r>
    </w:p>
    <w:p w:rsidR="00752F53" w:rsidRDefault="00752F53" w:rsidP="00752F53">
      <w:pPr>
        <w:pStyle w:val="FootnoteText"/>
      </w:pPr>
    </w:p>
  </w:footnote>
  <w:footnote w:id="19">
    <w:p w:rsidR="00752F53" w:rsidRPr="006A738A" w:rsidRDefault="00752F53" w:rsidP="00752F53">
      <w:pPr>
        <w:rPr>
          <w:sz w:val="18"/>
          <w:szCs w:val="18"/>
        </w:rPr>
      </w:pPr>
      <w:r w:rsidRPr="006A738A">
        <w:rPr>
          <w:rStyle w:val="FootnoteReference"/>
          <w:sz w:val="18"/>
          <w:szCs w:val="18"/>
        </w:rPr>
        <w:footnoteRef/>
      </w:r>
      <w:r w:rsidRPr="006A738A">
        <w:rPr>
          <w:sz w:val="18"/>
          <w:szCs w:val="18"/>
        </w:rPr>
        <w:t xml:space="preserve"> The Institute defines teacher of record as the No Child Left Behind high</w:t>
      </w:r>
      <w:r>
        <w:rPr>
          <w:sz w:val="18"/>
          <w:szCs w:val="18"/>
        </w:rPr>
        <w:t>ly</w:t>
      </w:r>
      <w:r w:rsidRPr="006A738A">
        <w:rPr>
          <w:sz w:val="18"/>
          <w:szCs w:val="18"/>
        </w:rPr>
        <w:t xml:space="preserve"> qualified teacher who is either certified or meets one of the criteria under NY Education Law § 2854(3)(a-1).  The teacher of record will be used to calculate the overall number of teachers for the purposes of NY Education Law §2854(3)(a-1) wherein uncertified teachers will not exceed thirty (30) percent of the teaching staff or five (5), whichever is less.</w:t>
      </w:r>
    </w:p>
    <w:p w:rsidR="00752F53" w:rsidRDefault="00752F53" w:rsidP="00752F5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E46B89">
    <w:pPr>
      <w:spacing w:line="200" w:lineRule="exact"/>
      <w:rPr>
        <w:sz w:val="20"/>
        <w:szCs w:val="20"/>
      </w:rPr>
    </w:pPr>
    <w:r w:rsidRPr="00E46B89">
      <w:pict>
        <v:group id="_x0000_s2298" style="position:absolute;margin-left:53.5pt;margin-top:35.7pt;width:505pt;height:13.95pt;z-index:-251664384;mso-position-horizontal-relative:page;mso-position-vertical-relative:page" coordorigin="1070,714" coordsize="10100,279">
          <v:group id="_x0000_s2301" style="position:absolute;left:1080;top:724;width:10080;height:259" coordorigin="1080,724" coordsize="10080,259">
            <v:shape id="_x0000_s2302" style="position:absolute;left:1080;top:724;width:10080;height:259" coordorigin="1080,724" coordsize="10080,259" path="m1080,983r10080,l11160,724r-10080,l1080,983xe" fillcolor="#010101" stroked="f">
              <v:path arrowok="t"/>
            </v:shape>
          </v:group>
          <v:group id="_x0000_s2299" style="position:absolute;left:1080;top:724;width:10080;height:259" coordorigin="1080,724" coordsize="10080,259">
            <v:shape id="_x0000_s2300" style="position:absolute;left:1080;top:724;width:10080;height:259" coordorigin="1080,724" coordsize="10080,259" path="m11160,724r-10080,l1080,983r10080,l11160,724xe" filled="f" strokecolor="#010101">
              <v:path arrowok="t"/>
            </v:shape>
          </v:group>
          <w10:wrap anchorx="page" anchory="page"/>
        </v:group>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A3350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A33504">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A33504">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A33504">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A33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E46B89">
    <w:pPr>
      <w:pStyle w:val="Header"/>
    </w:pPr>
    <w:r>
      <w:rPr>
        <w:noProof/>
      </w:rPr>
      <w:pict>
        <v:rect id="_x0000_s2317" style="position:absolute;margin-left:0;margin-top:36pt;width:7in;height:13.3pt;z-index:251655168;mso-position-horizontal:center;mso-position-horizontal-relative:page;mso-position-vertical-relative:page" fillcolor="black">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E46B89">
    <w:pPr>
      <w:pStyle w:val="Header"/>
    </w:pPr>
    <w:r>
      <w:rPr>
        <w:noProof/>
      </w:rPr>
      <w:pict>
        <v:rect id="_x0000_s2326" style="position:absolute;margin-left:0;margin-top:36pt;width:7in;height:13.3pt;z-index:251656192;mso-position-horizontal:center;mso-position-horizontal-relative:page;mso-position-vertical-relative:page" fillcolor="black">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3" w:rsidRDefault="00E46B89">
    <w:pPr>
      <w:pStyle w:val="Header"/>
    </w:pPr>
    <w:r>
      <w:rPr>
        <w:noProof/>
      </w:rPr>
      <w:pict>
        <v:rect id="_x0000_s2341" style="position:absolute;margin-left:0;margin-top:1.2pt;width:7in;height:15.85pt;z-index:25165721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" fillcolor="black">
          <w10:wrap anchorx="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53" w:rsidRDefault="00E46B89">
    <w:pPr>
      <w:pStyle w:val="Header"/>
    </w:pPr>
    <w:r>
      <w:rPr>
        <w:noProof/>
      </w:rPr>
      <w:pict>
        <v:rect id="_x0000_s2342" style="position:absolute;margin-left:0;margin-top:1.2pt;width:7in;height:15.85pt;z-index:25165824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" fillcolor="black">
          <w10:wrap anchorx="page"/>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A3350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A3350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A3350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4" w:rsidRDefault="00A33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33C"/>
    <w:multiLevelType w:val="hybridMultilevel"/>
    <w:tmpl w:val="0E346498"/>
    <w:lvl w:ilvl="0" w:tplc="9F644C02">
      <w:start w:val="1"/>
      <w:numFmt w:val="bullet"/>
      <w:lvlText w:val="­"/>
      <w:lvlJc w:val="left"/>
      <w:pPr>
        <w:ind w:left="1260" w:hanging="360"/>
      </w:pPr>
      <w:rPr>
        <w:rFonts w:ascii="Times New Roman" w:hAnsi="Times New Roman" w:cs="Times New Roman" w:hint="default"/>
        <w:color w:val="000000"/>
        <w:sz w:val="23"/>
        <w:szCs w:val="23"/>
      </w:rPr>
    </w:lvl>
    <w:lvl w:ilvl="1" w:tplc="39FCFD08" w:tentative="1">
      <w:start w:val="1"/>
      <w:numFmt w:val="bullet"/>
      <w:lvlText w:val="o"/>
      <w:lvlJc w:val="left"/>
      <w:pPr>
        <w:ind w:left="1980" w:hanging="360"/>
      </w:pPr>
      <w:rPr>
        <w:rFonts w:ascii="Courier New" w:hAnsi="Courier New" w:cs="Courier New" w:hint="default"/>
      </w:rPr>
    </w:lvl>
    <w:lvl w:ilvl="2" w:tplc="BE8A5E18" w:tentative="1">
      <w:start w:val="1"/>
      <w:numFmt w:val="bullet"/>
      <w:lvlText w:val=""/>
      <w:lvlJc w:val="left"/>
      <w:pPr>
        <w:ind w:left="2700" w:hanging="360"/>
      </w:pPr>
      <w:rPr>
        <w:rFonts w:ascii="Wingdings" w:hAnsi="Wingdings" w:hint="default"/>
      </w:rPr>
    </w:lvl>
    <w:lvl w:ilvl="3" w:tplc="5CBC0910" w:tentative="1">
      <w:start w:val="1"/>
      <w:numFmt w:val="bullet"/>
      <w:lvlText w:val=""/>
      <w:lvlJc w:val="left"/>
      <w:pPr>
        <w:ind w:left="3420" w:hanging="360"/>
      </w:pPr>
      <w:rPr>
        <w:rFonts w:ascii="Symbol" w:hAnsi="Symbol" w:hint="default"/>
      </w:rPr>
    </w:lvl>
    <w:lvl w:ilvl="4" w:tplc="03C84BDE" w:tentative="1">
      <w:start w:val="1"/>
      <w:numFmt w:val="bullet"/>
      <w:lvlText w:val="o"/>
      <w:lvlJc w:val="left"/>
      <w:pPr>
        <w:ind w:left="4140" w:hanging="360"/>
      </w:pPr>
      <w:rPr>
        <w:rFonts w:ascii="Courier New" w:hAnsi="Courier New" w:cs="Courier New" w:hint="default"/>
      </w:rPr>
    </w:lvl>
    <w:lvl w:ilvl="5" w:tplc="F20075F4" w:tentative="1">
      <w:start w:val="1"/>
      <w:numFmt w:val="bullet"/>
      <w:lvlText w:val=""/>
      <w:lvlJc w:val="left"/>
      <w:pPr>
        <w:ind w:left="4860" w:hanging="360"/>
      </w:pPr>
      <w:rPr>
        <w:rFonts w:ascii="Wingdings" w:hAnsi="Wingdings" w:hint="default"/>
      </w:rPr>
    </w:lvl>
    <w:lvl w:ilvl="6" w:tplc="7FC07FEC" w:tentative="1">
      <w:start w:val="1"/>
      <w:numFmt w:val="bullet"/>
      <w:lvlText w:val=""/>
      <w:lvlJc w:val="left"/>
      <w:pPr>
        <w:ind w:left="5580" w:hanging="360"/>
      </w:pPr>
      <w:rPr>
        <w:rFonts w:ascii="Symbol" w:hAnsi="Symbol" w:hint="default"/>
      </w:rPr>
    </w:lvl>
    <w:lvl w:ilvl="7" w:tplc="F1CE0ED6" w:tentative="1">
      <w:start w:val="1"/>
      <w:numFmt w:val="bullet"/>
      <w:lvlText w:val="o"/>
      <w:lvlJc w:val="left"/>
      <w:pPr>
        <w:ind w:left="6300" w:hanging="360"/>
      </w:pPr>
      <w:rPr>
        <w:rFonts w:ascii="Courier New" w:hAnsi="Courier New" w:cs="Courier New" w:hint="default"/>
      </w:rPr>
    </w:lvl>
    <w:lvl w:ilvl="8" w:tplc="658C3B66" w:tentative="1">
      <w:start w:val="1"/>
      <w:numFmt w:val="bullet"/>
      <w:lvlText w:val=""/>
      <w:lvlJc w:val="left"/>
      <w:pPr>
        <w:ind w:left="7020" w:hanging="360"/>
      </w:pPr>
      <w:rPr>
        <w:rFonts w:ascii="Wingdings" w:hAnsi="Wingdings" w:hint="default"/>
      </w:rPr>
    </w:lvl>
  </w:abstractNum>
  <w:abstractNum w:abstractNumId="1">
    <w:nsid w:val="044450E1"/>
    <w:multiLevelType w:val="hybridMultilevel"/>
    <w:tmpl w:val="9DBEEC68"/>
    <w:lvl w:ilvl="0" w:tplc="241CAA08">
      <w:start w:val="1"/>
      <w:numFmt w:val="bullet"/>
      <w:lvlText w:val=""/>
      <w:lvlJc w:val="left"/>
      <w:pPr>
        <w:tabs>
          <w:tab w:val="num" w:pos="720"/>
        </w:tabs>
        <w:ind w:left="720" w:hanging="360"/>
      </w:pPr>
      <w:rPr>
        <w:rFonts w:ascii="Symbol" w:hAnsi="Symbol" w:hint="default"/>
        <w:color w:val="000000"/>
        <w:sz w:val="23"/>
        <w:szCs w:val="23"/>
      </w:rPr>
    </w:lvl>
    <w:lvl w:ilvl="1" w:tplc="7F7E8C04" w:tentative="1">
      <w:start w:val="1"/>
      <w:numFmt w:val="bullet"/>
      <w:lvlText w:val="o"/>
      <w:lvlJc w:val="left"/>
      <w:pPr>
        <w:tabs>
          <w:tab w:val="num" w:pos="1440"/>
        </w:tabs>
        <w:ind w:left="1440" w:hanging="360"/>
      </w:pPr>
      <w:rPr>
        <w:rFonts w:ascii="Courier New" w:hAnsi="Courier New" w:cs="Courier New" w:hint="default"/>
      </w:rPr>
    </w:lvl>
    <w:lvl w:ilvl="2" w:tplc="F83261F6" w:tentative="1">
      <w:start w:val="1"/>
      <w:numFmt w:val="bullet"/>
      <w:lvlText w:val=""/>
      <w:lvlJc w:val="left"/>
      <w:pPr>
        <w:tabs>
          <w:tab w:val="num" w:pos="2160"/>
        </w:tabs>
        <w:ind w:left="2160" w:hanging="360"/>
      </w:pPr>
      <w:rPr>
        <w:rFonts w:ascii="Wingdings" w:hAnsi="Wingdings" w:hint="default"/>
      </w:rPr>
    </w:lvl>
    <w:lvl w:ilvl="3" w:tplc="A5564FFA" w:tentative="1">
      <w:start w:val="1"/>
      <w:numFmt w:val="bullet"/>
      <w:lvlText w:val=""/>
      <w:lvlJc w:val="left"/>
      <w:pPr>
        <w:tabs>
          <w:tab w:val="num" w:pos="2880"/>
        </w:tabs>
        <w:ind w:left="2880" w:hanging="360"/>
      </w:pPr>
      <w:rPr>
        <w:rFonts w:ascii="Symbol" w:hAnsi="Symbol" w:hint="default"/>
      </w:rPr>
    </w:lvl>
    <w:lvl w:ilvl="4" w:tplc="B12EBD3E" w:tentative="1">
      <w:start w:val="1"/>
      <w:numFmt w:val="bullet"/>
      <w:lvlText w:val="o"/>
      <w:lvlJc w:val="left"/>
      <w:pPr>
        <w:tabs>
          <w:tab w:val="num" w:pos="3600"/>
        </w:tabs>
        <w:ind w:left="3600" w:hanging="360"/>
      </w:pPr>
      <w:rPr>
        <w:rFonts w:ascii="Courier New" w:hAnsi="Courier New" w:cs="Courier New" w:hint="default"/>
      </w:rPr>
    </w:lvl>
    <w:lvl w:ilvl="5" w:tplc="6BE25236" w:tentative="1">
      <w:start w:val="1"/>
      <w:numFmt w:val="bullet"/>
      <w:lvlText w:val=""/>
      <w:lvlJc w:val="left"/>
      <w:pPr>
        <w:tabs>
          <w:tab w:val="num" w:pos="4320"/>
        </w:tabs>
        <w:ind w:left="4320" w:hanging="360"/>
      </w:pPr>
      <w:rPr>
        <w:rFonts w:ascii="Wingdings" w:hAnsi="Wingdings" w:hint="default"/>
      </w:rPr>
    </w:lvl>
    <w:lvl w:ilvl="6" w:tplc="7C2898CE" w:tentative="1">
      <w:start w:val="1"/>
      <w:numFmt w:val="bullet"/>
      <w:lvlText w:val=""/>
      <w:lvlJc w:val="left"/>
      <w:pPr>
        <w:tabs>
          <w:tab w:val="num" w:pos="5040"/>
        </w:tabs>
        <w:ind w:left="5040" w:hanging="360"/>
      </w:pPr>
      <w:rPr>
        <w:rFonts w:ascii="Symbol" w:hAnsi="Symbol" w:hint="default"/>
      </w:rPr>
    </w:lvl>
    <w:lvl w:ilvl="7" w:tplc="9864A0B0" w:tentative="1">
      <w:start w:val="1"/>
      <w:numFmt w:val="bullet"/>
      <w:lvlText w:val="o"/>
      <w:lvlJc w:val="left"/>
      <w:pPr>
        <w:tabs>
          <w:tab w:val="num" w:pos="5760"/>
        </w:tabs>
        <w:ind w:left="5760" w:hanging="360"/>
      </w:pPr>
      <w:rPr>
        <w:rFonts w:ascii="Courier New" w:hAnsi="Courier New" w:cs="Courier New" w:hint="default"/>
      </w:rPr>
    </w:lvl>
    <w:lvl w:ilvl="8" w:tplc="145C6FE8" w:tentative="1">
      <w:start w:val="1"/>
      <w:numFmt w:val="bullet"/>
      <w:lvlText w:val=""/>
      <w:lvlJc w:val="left"/>
      <w:pPr>
        <w:tabs>
          <w:tab w:val="num" w:pos="6480"/>
        </w:tabs>
        <w:ind w:left="6480" w:hanging="360"/>
      </w:pPr>
      <w:rPr>
        <w:rFonts w:ascii="Wingdings" w:hAnsi="Wingdings" w:hint="default"/>
      </w:rPr>
    </w:lvl>
  </w:abstractNum>
  <w:abstractNum w:abstractNumId="2">
    <w:nsid w:val="058B5692"/>
    <w:multiLevelType w:val="hybridMultilevel"/>
    <w:tmpl w:val="5A8C3410"/>
    <w:lvl w:ilvl="0" w:tplc="E1EE205E">
      <w:start w:val="1"/>
      <w:numFmt w:val="lowerLetter"/>
      <w:lvlText w:val="(%1)"/>
      <w:lvlJc w:val="left"/>
      <w:pPr>
        <w:tabs>
          <w:tab w:val="num" w:pos="1440"/>
        </w:tabs>
        <w:ind w:left="144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
    <w:nsid w:val="06EC33B8"/>
    <w:multiLevelType w:val="hybridMultilevel"/>
    <w:tmpl w:val="04DA8CF0"/>
    <w:lvl w:ilvl="0" w:tplc="E1EE205E">
      <w:start w:val="1"/>
      <w:numFmt w:val="bullet"/>
      <w:lvlText w:val="­"/>
      <w:lvlJc w:val="left"/>
      <w:pPr>
        <w:ind w:left="1080" w:hanging="360"/>
      </w:pPr>
      <w:rPr>
        <w:rFonts w:ascii="Times New Roman" w:hAnsi="Times New Roman" w:cs="Times New Roman" w:hint="default"/>
        <w:color w:val="0000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62207A"/>
    <w:multiLevelType w:val="hybridMultilevel"/>
    <w:tmpl w:val="00AE7A04"/>
    <w:lvl w:ilvl="0" w:tplc="6E486232">
      <w:start w:val="1"/>
      <w:numFmt w:val="bullet"/>
      <w:lvlText w:val=""/>
      <w:lvlJc w:val="left"/>
      <w:pPr>
        <w:tabs>
          <w:tab w:val="num" w:pos="720"/>
        </w:tabs>
        <w:ind w:left="720" w:hanging="360"/>
      </w:pPr>
      <w:rPr>
        <w:rFonts w:ascii="Symbol" w:hAnsi="Symbol" w:hint="default"/>
        <w:sz w:val="23"/>
        <w:szCs w:val="23"/>
      </w:rPr>
    </w:lvl>
    <w:lvl w:ilvl="1" w:tplc="04090003">
      <w:start w:val="1"/>
      <w:numFmt w:val="bullet"/>
      <w:lvlText w:val="o"/>
      <w:lvlJc w:val="left"/>
      <w:pPr>
        <w:tabs>
          <w:tab w:val="num" w:pos="1440"/>
        </w:tabs>
        <w:ind w:left="1440" w:hanging="360"/>
      </w:pPr>
      <w:rPr>
        <w:rFonts w:ascii="Courier New" w:hAnsi="Courier New" w:cs="Times New Roman Bold" w:hint="default"/>
      </w:rPr>
    </w:lvl>
    <w:lvl w:ilvl="2" w:tplc="04090005">
      <w:start w:val="1"/>
      <w:numFmt w:val="bullet"/>
      <w:lvlText w:val=""/>
      <w:lvlJc w:val="left"/>
      <w:pPr>
        <w:tabs>
          <w:tab w:val="num" w:pos="2160"/>
        </w:tabs>
        <w:ind w:left="2160" w:hanging="360"/>
      </w:pPr>
      <w:rPr>
        <w:rFonts w:ascii="Wingdings" w:hAnsi="Wingdings" w:cs="Tahoma"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cs="Tahoma"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cs="Tahoma" w:hint="default"/>
      </w:rPr>
    </w:lvl>
  </w:abstractNum>
  <w:abstractNum w:abstractNumId="5">
    <w:nsid w:val="0B420E61"/>
    <w:multiLevelType w:val="hybridMultilevel"/>
    <w:tmpl w:val="EEACD6DE"/>
    <w:lvl w:ilvl="0" w:tplc="92F2DAFC">
      <w:start w:val="1"/>
      <w:numFmt w:val="lowerLetter"/>
      <w:lvlText w:val="%1."/>
      <w:lvlJc w:val="left"/>
      <w:pPr>
        <w:ind w:hanging="361"/>
      </w:pPr>
      <w:rPr>
        <w:rFonts w:asciiTheme="minorHAnsi" w:eastAsia="Times New Roman" w:hAnsiTheme="minorHAnsi" w:hint="default"/>
        <w:spacing w:val="-1"/>
        <w:sz w:val="23"/>
        <w:szCs w:val="23"/>
      </w:rPr>
    </w:lvl>
    <w:lvl w:ilvl="1" w:tplc="9794B43C">
      <w:start w:val="1"/>
      <w:numFmt w:val="bullet"/>
      <w:lvlText w:val="•"/>
      <w:lvlJc w:val="left"/>
      <w:rPr>
        <w:rFonts w:hint="default"/>
      </w:rPr>
    </w:lvl>
    <w:lvl w:ilvl="2" w:tplc="12746D4A">
      <w:start w:val="1"/>
      <w:numFmt w:val="bullet"/>
      <w:lvlText w:val="•"/>
      <w:lvlJc w:val="left"/>
      <w:rPr>
        <w:rFonts w:hint="default"/>
      </w:rPr>
    </w:lvl>
    <w:lvl w:ilvl="3" w:tplc="14DECA08">
      <w:start w:val="1"/>
      <w:numFmt w:val="bullet"/>
      <w:lvlText w:val="•"/>
      <w:lvlJc w:val="left"/>
      <w:rPr>
        <w:rFonts w:hint="default"/>
      </w:rPr>
    </w:lvl>
    <w:lvl w:ilvl="4" w:tplc="54080F02">
      <w:start w:val="1"/>
      <w:numFmt w:val="bullet"/>
      <w:lvlText w:val="•"/>
      <w:lvlJc w:val="left"/>
      <w:rPr>
        <w:rFonts w:hint="default"/>
      </w:rPr>
    </w:lvl>
    <w:lvl w:ilvl="5" w:tplc="1B82923E">
      <w:start w:val="1"/>
      <w:numFmt w:val="bullet"/>
      <w:lvlText w:val="•"/>
      <w:lvlJc w:val="left"/>
      <w:rPr>
        <w:rFonts w:hint="default"/>
      </w:rPr>
    </w:lvl>
    <w:lvl w:ilvl="6" w:tplc="F2E848DA">
      <w:start w:val="1"/>
      <w:numFmt w:val="bullet"/>
      <w:lvlText w:val="•"/>
      <w:lvlJc w:val="left"/>
      <w:rPr>
        <w:rFonts w:hint="default"/>
      </w:rPr>
    </w:lvl>
    <w:lvl w:ilvl="7" w:tplc="60ECB470">
      <w:start w:val="1"/>
      <w:numFmt w:val="bullet"/>
      <w:lvlText w:val="•"/>
      <w:lvlJc w:val="left"/>
      <w:rPr>
        <w:rFonts w:hint="default"/>
      </w:rPr>
    </w:lvl>
    <w:lvl w:ilvl="8" w:tplc="CDE205E8">
      <w:start w:val="1"/>
      <w:numFmt w:val="bullet"/>
      <w:lvlText w:val="•"/>
      <w:lvlJc w:val="left"/>
      <w:rPr>
        <w:rFonts w:hint="default"/>
      </w:rPr>
    </w:lvl>
  </w:abstractNum>
  <w:abstractNum w:abstractNumId="6">
    <w:nsid w:val="0DEC3BA0"/>
    <w:multiLevelType w:val="hybridMultilevel"/>
    <w:tmpl w:val="39B0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B5777"/>
    <w:multiLevelType w:val="hybridMultilevel"/>
    <w:tmpl w:val="5CF6DBA4"/>
    <w:lvl w:ilvl="0" w:tplc="FFFFFFFF">
      <w:start w:val="1"/>
      <w:numFmt w:val="bullet"/>
      <w:lvlText w:val=""/>
      <w:lvlJc w:val="left"/>
      <w:pPr>
        <w:ind w:left="289" w:hanging="360"/>
      </w:pPr>
      <w:rPr>
        <w:rFonts w:ascii="Symbol" w:hAnsi="Symbol" w:hint="default"/>
      </w:rPr>
    </w:lvl>
    <w:lvl w:ilvl="1" w:tplc="8BF47FC2" w:tentative="1">
      <w:start w:val="1"/>
      <w:numFmt w:val="bullet"/>
      <w:lvlText w:val="o"/>
      <w:lvlJc w:val="left"/>
      <w:pPr>
        <w:ind w:left="1009" w:hanging="360"/>
      </w:pPr>
      <w:rPr>
        <w:rFonts w:ascii="Courier New" w:hAnsi="Courier New" w:cs="Courier New" w:hint="default"/>
      </w:rPr>
    </w:lvl>
    <w:lvl w:ilvl="2" w:tplc="FFFFFFFF" w:tentative="1">
      <w:start w:val="1"/>
      <w:numFmt w:val="bullet"/>
      <w:lvlText w:val=""/>
      <w:lvlJc w:val="left"/>
      <w:pPr>
        <w:ind w:left="1729" w:hanging="360"/>
      </w:pPr>
      <w:rPr>
        <w:rFonts w:ascii="Wingdings" w:hAnsi="Wingdings" w:hint="default"/>
      </w:rPr>
    </w:lvl>
    <w:lvl w:ilvl="3" w:tplc="FFFFFFFF" w:tentative="1">
      <w:start w:val="1"/>
      <w:numFmt w:val="bullet"/>
      <w:lvlText w:val=""/>
      <w:lvlJc w:val="left"/>
      <w:pPr>
        <w:ind w:left="2449" w:hanging="360"/>
      </w:pPr>
      <w:rPr>
        <w:rFonts w:ascii="Symbol" w:hAnsi="Symbol" w:hint="default"/>
      </w:rPr>
    </w:lvl>
    <w:lvl w:ilvl="4" w:tplc="FFFFFFFF" w:tentative="1">
      <w:start w:val="1"/>
      <w:numFmt w:val="bullet"/>
      <w:lvlText w:val="o"/>
      <w:lvlJc w:val="left"/>
      <w:pPr>
        <w:ind w:left="3169" w:hanging="360"/>
      </w:pPr>
      <w:rPr>
        <w:rFonts w:ascii="Courier New" w:hAnsi="Courier New" w:cs="Courier New" w:hint="default"/>
      </w:rPr>
    </w:lvl>
    <w:lvl w:ilvl="5" w:tplc="FFFFFFFF" w:tentative="1">
      <w:start w:val="1"/>
      <w:numFmt w:val="bullet"/>
      <w:lvlText w:val=""/>
      <w:lvlJc w:val="left"/>
      <w:pPr>
        <w:ind w:left="3889" w:hanging="360"/>
      </w:pPr>
      <w:rPr>
        <w:rFonts w:ascii="Wingdings" w:hAnsi="Wingdings" w:hint="default"/>
      </w:rPr>
    </w:lvl>
    <w:lvl w:ilvl="6" w:tplc="FFFFFFFF" w:tentative="1">
      <w:start w:val="1"/>
      <w:numFmt w:val="bullet"/>
      <w:lvlText w:val=""/>
      <w:lvlJc w:val="left"/>
      <w:pPr>
        <w:ind w:left="4609" w:hanging="360"/>
      </w:pPr>
      <w:rPr>
        <w:rFonts w:ascii="Symbol" w:hAnsi="Symbol" w:hint="default"/>
      </w:rPr>
    </w:lvl>
    <w:lvl w:ilvl="7" w:tplc="FFFFFFFF" w:tentative="1">
      <w:start w:val="1"/>
      <w:numFmt w:val="bullet"/>
      <w:lvlText w:val="o"/>
      <w:lvlJc w:val="left"/>
      <w:pPr>
        <w:ind w:left="5329" w:hanging="360"/>
      </w:pPr>
      <w:rPr>
        <w:rFonts w:ascii="Courier New" w:hAnsi="Courier New" w:cs="Courier New" w:hint="default"/>
      </w:rPr>
    </w:lvl>
    <w:lvl w:ilvl="8" w:tplc="FFFFFFFF" w:tentative="1">
      <w:start w:val="1"/>
      <w:numFmt w:val="bullet"/>
      <w:lvlText w:val=""/>
      <w:lvlJc w:val="left"/>
      <w:pPr>
        <w:ind w:left="6049" w:hanging="360"/>
      </w:pPr>
      <w:rPr>
        <w:rFonts w:ascii="Wingdings" w:hAnsi="Wingdings" w:hint="default"/>
      </w:rPr>
    </w:lvl>
  </w:abstractNum>
  <w:abstractNum w:abstractNumId="8">
    <w:nsid w:val="0E737E58"/>
    <w:multiLevelType w:val="hybridMultilevel"/>
    <w:tmpl w:val="3C224CE0"/>
    <w:lvl w:ilvl="0" w:tplc="8BF47FC2">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EF662D"/>
    <w:multiLevelType w:val="hybridMultilevel"/>
    <w:tmpl w:val="521687A0"/>
    <w:lvl w:ilvl="0" w:tplc="0409000F">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Symbol" w:hAnsi="Symbol" w:hint="default"/>
        <w:sz w:val="23"/>
        <w:szCs w:val="23"/>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119C33F3"/>
    <w:multiLevelType w:val="hybridMultilevel"/>
    <w:tmpl w:val="5C1E5AC4"/>
    <w:lvl w:ilvl="0" w:tplc="219C9E7A">
      <w:start w:val="1"/>
      <w:numFmt w:val="bullet"/>
      <w:lvlText w:val=""/>
      <w:lvlJc w:val="left"/>
      <w:pPr>
        <w:ind w:left="1840" w:hanging="360"/>
      </w:pPr>
      <w:rPr>
        <w:rFonts w:ascii="Symbol" w:hAnsi="Symbol" w:hint="default"/>
      </w:rPr>
    </w:lvl>
    <w:lvl w:ilvl="1" w:tplc="7D2C8B72"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1">
    <w:nsid w:val="15BA24CA"/>
    <w:multiLevelType w:val="hybridMultilevel"/>
    <w:tmpl w:val="3CF4DA7C"/>
    <w:lvl w:ilvl="0" w:tplc="82BAB52A">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002B99"/>
    <w:multiLevelType w:val="hybridMultilevel"/>
    <w:tmpl w:val="0BC83F84"/>
    <w:lvl w:ilvl="0" w:tplc="69869A54">
      <w:start w:val="1"/>
      <w:numFmt w:val="bullet"/>
      <w:lvlText w:val=""/>
      <w:lvlJc w:val="left"/>
      <w:pPr>
        <w:tabs>
          <w:tab w:val="num" w:pos="720"/>
        </w:tabs>
        <w:ind w:left="720" w:hanging="360"/>
      </w:pPr>
      <w:rPr>
        <w:rFonts w:ascii="Symbol" w:hAnsi="Symbol" w:hint="default"/>
        <w:sz w:val="23"/>
        <w:szCs w:val="23"/>
      </w:rPr>
    </w:lvl>
    <w:lvl w:ilvl="1" w:tplc="04090001">
      <w:start w:val="1"/>
      <w:numFmt w:val="bullet"/>
      <w:lvlText w:val=""/>
      <w:lvlJc w:val="left"/>
      <w:pPr>
        <w:tabs>
          <w:tab w:val="num" w:pos="2520"/>
        </w:tabs>
        <w:ind w:left="2520" w:hanging="360"/>
      </w:pPr>
      <w:rPr>
        <w:rFonts w:ascii="Symbol" w:hAnsi="Symbol" w:hint="default"/>
      </w:rPr>
    </w:lvl>
    <w:lvl w:ilvl="2" w:tplc="01B0FBAE">
      <w:start w:val="1"/>
      <w:numFmt w:val="bullet"/>
      <w:lvlText w:val=""/>
      <w:lvlJc w:val="left"/>
      <w:pPr>
        <w:tabs>
          <w:tab w:val="num" w:pos="3240"/>
        </w:tabs>
        <w:ind w:left="3240" w:hanging="360"/>
      </w:pPr>
      <w:rPr>
        <w:rFonts w:ascii="Wingdings" w:hAnsi="Wingdings"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7DB6BA7"/>
    <w:multiLevelType w:val="hybridMultilevel"/>
    <w:tmpl w:val="B23A08D8"/>
    <w:lvl w:ilvl="0" w:tplc="8716CCC4">
      <w:start w:val="1"/>
      <w:numFmt w:val="upperRoman"/>
      <w:lvlText w:val="%1."/>
      <w:lvlJc w:val="left"/>
      <w:pPr>
        <w:ind w:left="720" w:hanging="72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5456CC"/>
    <w:multiLevelType w:val="hybridMultilevel"/>
    <w:tmpl w:val="0B18E8D4"/>
    <w:lvl w:ilvl="0" w:tplc="04090001">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1A3E76F8"/>
    <w:multiLevelType w:val="hybridMultilevel"/>
    <w:tmpl w:val="B0065B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D64416"/>
    <w:multiLevelType w:val="hybridMultilevel"/>
    <w:tmpl w:val="86E2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5638C9"/>
    <w:multiLevelType w:val="hybridMultilevel"/>
    <w:tmpl w:val="2A3CB130"/>
    <w:lvl w:ilvl="0" w:tplc="6DB09966">
      <w:start w:val="1"/>
      <w:numFmt w:val="bullet"/>
      <w:lvlText w:val=""/>
      <w:lvlJc w:val="left"/>
      <w:pPr>
        <w:tabs>
          <w:tab w:val="num" w:pos="1080"/>
        </w:tabs>
        <w:ind w:left="1080" w:hanging="360"/>
      </w:pPr>
      <w:rPr>
        <w:rFonts w:ascii="Symbol" w:hAnsi="Symbol" w:hint="default"/>
        <w:color w:val="000000"/>
      </w:rPr>
    </w:lvl>
    <w:lvl w:ilvl="1" w:tplc="4C048AB2">
      <w:start w:val="1"/>
      <w:numFmt w:val="bullet"/>
      <w:lvlText w:val="­"/>
      <w:lvlJc w:val="left"/>
      <w:pPr>
        <w:tabs>
          <w:tab w:val="num" w:pos="1440"/>
        </w:tabs>
        <w:ind w:left="1440" w:hanging="360"/>
      </w:pPr>
      <w:rPr>
        <w:rFonts w:ascii="Times New Roman" w:hAnsi="Times New Roman" w:hint="default"/>
        <w:color w:val="000000"/>
      </w:rPr>
    </w:lvl>
    <w:lvl w:ilvl="2" w:tplc="71C2964C">
      <w:start w:val="1"/>
      <w:numFmt w:val="bullet"/>
      <w:lvlText w:val=""/>
      <w:lvlJc w:val="left"/>
      <w:pPr>
        <w:tabs>
          <w:tab w:val="num" w:pos="2160"/>
        </w:tabs>
        <w:ind w:left="2160" w:hanging="360"/>
      </w:pPr>
      <w:rPr>
        <w:rFonts w:ascii="Symbol" w:hAnsi="Symbol" w:hint="default"/>
        <w:color w:val="000000"/>
        <w:sz w:val="23"/>
      </w:rPr>
    </w:lvl>
    <w:lvl w:ilvl="3" w:tplc="5E626238" w:tentative="1">
      <w:start w:val="1"/>
      <w:numFmt w:val="bullet"/>
      <w:lvlText w:val=""/>
      <w:lvlJc w:val="left"/>
      <w:pPr>
        <w:tabs>
          <w:tab w:val="num" w:pos="2880"/>
        </w:tabs>
        <w:ind w:left="2880" w:hanging="360"/>
      </w:pPr>
      <w:rPr>
        <w:rFonts w:ascii="Symbol" w:hAnsi="Symbol" w:hint="default"/>
      </w:rPr>
    </w:lvl>
    <w:lvl w:ilvl="4" w:tplc="8F949B30" w:tentative="1">
      <w:start w:val="1"/>
      <w:numFmt w:val="bullet"/>
      <w:lvlText w:val="o"/>
      <w:lvlJc w:val="left"/>
      <w:pPr>
        <w:tabs>
          <w:tab w:val="num" w:pos="3600"/>
        </w:tabs>
        <w:ind w:left="3600" w:hanging="360"/>
      </w:pPr>
      <w:rPr>
        <w:rFonts w:ascii="Courier New" w:hAnsi="Courier New" w:hint="default"/>
      </w:rPr>
    </w:lvl>
    <w:lvl w:ilvl="5" w:tplc="009CD952" w:tentative="1">
      <w:start w:val="1"/>
      <w:numFmt w:val="bullet"/>
      <w:lvlText w:val=""/>
      <w:lvlJc w:val="left"/>
      <w:pPr>
        <w:tabs>
          <w:tab w:val="num" w:pos="4320"/>
        </w:tabs>
        <w:ind w:left="4320" w:hanging="360"/>
      </w:pPr>
      <w:rPr>
        <w:rFonts w:ascii="Wingdings" w:hAnsi="Wingdings" w:hint="default"/>
      </w:rPr>
    </w:lvl>
    <w:lvl w:ilvl="6" w:tplc="BADCFCB0" w:tentative="1">
      <w:start w:val="1"/>
      <w:numFmt w:val="bullet"/>
      <w:lvlText w:val=""/>
      <w:lvlJc w:val="left"/>
      <w:pPr>
        <w:tabs>
          <w:tab w:val="num" w:pos="5040"/>
        </w:tabs>
        <w:ind w:left="5040" w:hanging="360"/>
      </w:pPr>
      <w:rPr>
        <w:rFonts w:ascii="Symbol" w:hAnsi="Symbol" w:hint="default"/>
      </w:rPr>
    </w:lvl>
    <w:lvl w:ilvl="7" w:tplc="A7669DEE" w:tentative="1">
      <w:start w:val="1"/>
      <w:numFmt w:val="bullet"/>
      <w:lvlText w:val="o"/>
      <w:lvlJc w:val="left"/>
      <w:pPr>
        <w:tabs>
          <w:tab w:val="num" w:pos="5760"/>
        </w:tabs>
        <w:ind w:left="5760" w:hanging="360"/>
      </w:pPr>
      <w:rPr>
        <w:rFonts w:ascii="Courier New" w:hAnsi="Courier New" w:hint="default"/>
      </w:rPr>
    </w:lvl>
    <w:lvl w:ilvl="8" w:tplc="4146A612" w:tentative="1">
      <w:start w:val="1"/>
      <w:numFmt w:val="bullet"/>
      <w:lvlText w:val=""/>
      <w:lvlJc w:val="left"/>
      <w:pPr>
        <w:tabs>
          <w:tab w:val="num" w:pos="6480"/>
        </w:tabs>
        <w:ind w:left="6480" w:hanging="360"/>
      </w:pPr>
      <w:rPr>
        <w:rFonts w:ascii="Wingdings" w:hAnsi="Wingdings" w:hint="default"/>
      </w:rPr>
    </w:lvl>
  </w:abstractNum>
  <w:abstractNum w:abstractNumId="18">
    <w:nsid w:val="1FBD4EE9"/>
    <w:multiLevelType w:val="singleLevel"/>
    <w:tmpl w:val="315035E4"/>
    <w:lvl w:ilvl="0">
      <w:start w:val="1"/>
      <w:numFmt w:val="decimal"/>
      <w:lvlText w:val="%1."/>
      <w:lvlJc w:val="left"/>
      <w:pPr>
        <w:tabs>
          <w:tab w:val="num" w:pos="1440"/>
        </w:tabs>
        <w:ind w:left="1440" w:hanging="720"/>
      </w:pPr>
      <w:rPr>
        <w:rFonts w:cs="Times New Roman" w:hint="default"/>
      </w:rPr>
    </w:lvl>
  </w:abstractNum>
  <w:abstractNum w:abstractNumId="19">
    <w:nsid w:val="229E3507"/>
    <w:multiLevelType w:val="hybridMultilevel"/>
    <w:tmpl w:val="1262AE08"/>
    <w:lvl w:ilvl="0" w:tplc="97EEF392">
      <w:start w:val="1"/>
      <w:numFmt w:val="bullet"/>
      <w:lvlText w:val=""/>
      <w:lvlJc w:val="left"/>
      <w:pPr>
        <w:ind w:left="3240" w:hanging="360"/>
      </w:pPr>
      <w:rPr>
        <w:rFonts w:ascii="Symbol" w:hAnsi="Symbol" w:hint="default"/>
      </w:rPr>
    </w:lvl>
    <w:lvl w:ilvl="1" w:tplc="B4F81448">
      <w:start w:val="1"/>
      <w:numFmt w:val="bullet"/>
      <w:lvlText w:val="o"/>
      <w:lvlJc w:val="left"/>
      <w:pPr>
        <w:ind w:left="3960" w:hanging="360"/>
      </w:pPr>
      <w:rPr>
        <w:rFonts w:ascii="Courier New" w:hAnsi="Courier New" w:cs="Courier New" w:hint="default"/>
      </w:rPr>
    </w:lvl>
    <w:lvl w:ilvl="2" w:tplc="7240A2C4" w:tentative="1">
      <w:start w:val="1"/>
      <w:numFmt w:val="bullet"/>
      <w:lvlText w:val=""/>
      <w:lvlJc w:val="left"/>
      <w:pPr>
        <w:ind w:left="4680" w:hanging="360"/>
      </w:pPr>
      <w:rPr>
        <w:rFonts w:ascii="Wingdings" w:hAnsi="Wingdings" w:hint="default"/>
      </w:rPr>
    </w:lvl>
    <w:lvl w:ilvl="3" w:tplc="B35A0FE8" w:tentative="1">
      <w:start w:val="1"/>
      <w:numFmt w:val="bullet"/>
      <w:lvlText w:val=""/>
      <w:lvlJc w:val="left"/>
      <w:pPr>
        <w:ind w:left="5400" w:hanging="360"/>
      </w:pPr>
      <w:rPr>
        <w:rFonts w:ascii="Symbol" w:hAnsi="Symbol" w:hint="default"/>
      </w:rPr>
    </w:lvl>
    <w:lvl w:ilvl="4" w:tplc="9DD458B4" w:tentative="1">
      <w:start w:val="1"/>
      <w:numFmt w:val="bullet"/>
      <w:lvlText w:val="o"/>
      <w:lvlJc w:val="left"/>
      <w:pPr>
        <w:ind w:left="6120" w:hanging="360"/>
      </w:pPr>
      <w:rPr>
        <w:rFonts w:ascii="Courier New" w:hAnsi="Courier New" w:cs="Courier New" w:hint="default"/>
      </w:rPr>
    </w:lvl>
    <w:lvl w:ilvl="5" w:tplc="6F742FBA" w:tentative="1">
      <w:start w:val="1"/>
      <w:numFmt w:val="bullet"/>
      <w:lvlText w:val=""/>
      <w:lvlJc w:val="left"/>
      <w:pPr>
        <w:ind w:left="6840" w:hanging="360"/>
      </w:pPr>
      <w:rPr>
        <w:rFonts w:ascii="Wingdings" w:hAnsi="Wingdings" w:hint="default"/>
      </w:rPr>
    </w:lvl>
    <w:lvl w:ilvl="6" w:tplc="6660FF2E" w:tentative="1">
      <w:start w:val="1"/>
      <w:numFmt w:val="bullet"/>
      <w:lvlText w:val=""/>
      <w:lvlJc w:val="left"/>
      <w:pPr>
        <w:ind w:left="7560" w:hanging="360"/>
      </w:pPr>
      <w:rPr>
        <w:rFonts w:ascii="Symbol" w:hAnsi="Symbol" w:hint="default"/>
      </w:rPr>
    </w:lvl>
    <w:lvl w:ilvl="7" w:tplc="24D0A084" w:tentative="1">
      <w:start w:val="1"/>
      <w:numFmt w:val="bullet"/>
      <w:lvlText w:val="o"/>
      <w:lvlJc w:val="left"/>
      <w:pPr>
        <w:ind w:left="8280" w:hanging="360"/>
      </w:pPr>
      <w:rPr>
        <w:rFonts w:ascii="Courier New" w:hAnsi="Courier New" w:cs="Courier New" w:hint="default"/>
      </w:rPr>
    </w:lvl>
    <w:lvl w:ilvl="8" w:tplc="913E9BE2" w:tentative="1">
      <w:start w:val="1"/>
      <w:numFmt w:val="bullet"/>
      <w:lvlText w:val=""/>
      <w:lvlJc w:val="left"/>
      <w:pPr>
        <w:ind w:left="9000" w:hanging="360"/>
      </w:pPr>
      <w:rPr>
        <w:rFonts w:ascii="Wingdings" w:hAnsi="Wingdings" w:hint="default"/>
      </w:rPr>
    </w:lvl>
  </w:abstractNum>
  <w:abstractNum w:abstractNumId="20">
    <w:nsid w:val="22A30A25"/>
    <w:multiLevelType w:val="hybridMultilevel"/>
    <w:tmpl w:val="BEA45564"/>
    <w:lvl w:ilvl="0" w:tplc="96581258">
      <w:start w:val="1"/>
      <w:numFmt w:val="bullet"/>
      <w:lvlText w:val=""/>
      <w:lvlJc w:val="left"/>
      <w:pPr>
        <w:tabs>
          <w:tab w:val="num" w:pos="720"/>
        </w:tabs>
        <w:ind w:left="720" w:hanging="360"/>
      </w:pPr>
      <w:rPr>
        <w:rFonts w:ascii="Symbol" w:hAnsi="Symbol" w:hint="default"/>
      </w:rPr>
    </w:lvl>
    <w:lvl w:ilvl="1" w:tplc="1F602708">
      <w:start w:val="1"/>
      <w:numFmt w:val="bullet"/>
      <w:lvlText w:val=""/>
      <w:lvlJc w:val="left"/>
      <w:pPr>
        <w:tabs>
          <w:tab w:val="num" w:pos="1512"/>
        </w:tabs>
        <w:ind w:left="1512" w:hanging="432"/>
      </w:pPr>
      <w:rPr>
        <w:rFonts w:ascii="Symbol" w:hAnsi="Symbol" w:hint="default"/>
        <w:sz w:val="24"/>
        <w:szCs w:val="24"/>
      </w:rPr>
    </w:lvl>
    <w:lvl w:ilvl="2" w:tplc="EC0E6AB4" w:tentative="1">
      <w:start w:val="1"/>
      <w:numFmt w:val="bullet"/>
      <w:lvlText w:val=""/>
      <w:lvlJc w:val="left"/>
      <w:pPr>
        <w:tabs>
          <w:tab w:val="num" w:pos="2160"/>
        </w:tabs>
        <w:ind w:left="2160" w:hanging="360"/>
      </w:pPr>
      <w:rPr>
        <w:rFonts w:ascii="Wingdings" w:hAnsi="Wingdings" w:hint="default"/>
      </w:rPr>
    </w:lvl>
    <w:lvl w:ilvl="3" w:tplc="1ABE3284" w:tentative="1">
      <w:start w:val="1"/>
      <w:numFmt w:val="bullet"/>
      <w:lvlText w:val=""/>
      <w:lvlJc w:val="left"/>
      <w:pPr>
        <w:tabs>
          <w:tab w:val="num" w:pos="2880"/>
        </w:tabs>
        <w:ind w:left="2880" w:hanging="360"/>
      </w:pPr>
      <w:rPr>
        <w:rFonts w:ascii="Symbol" w:hAnsi="Symbol" w:hint="default"/>
      </w:rPr>
    </w:lvl>
    <w:lvl w:ilvl="4" w:tplc="7D6ABB4C" w:tentative="1">
      <w:start w:val="1"/>
      <w:numFmt w:val="bullet"/>
      <w:lvlText w:val="o"/>
      <w:lvlJc w:val="left"/>
      <w:pPr>
        <w:tabs>
          <w:tab w:val="num" w:pos="3600"/>
        </w:tabs>
        <w:ind w:left="3600" w:hanging="360"/>
      </w:pPr>
      <w:rPr>
        <w:rFonts w:ascii="Courier New" w:hAnsi="Courier New" w:cs="Courier New" w:hint="default"/>
      </w:rPr>
    </w:lvl>
    <w:lvl w:ilvl="5" w:tplc="EF868B24" w:tentative="1">
      <w:start w:val="1"/>
      <w:numFmt w:val="bullet"/>
      <w:lvlText w:val=""/>
      <w:lvlJc w:val="left"/>
      <w:pPr>
        <w:tabs>
          <w:tab w:val="num" w:pos="4320"/>
        </w:tabs>
        <w:ind w:left="4320" w:hanging="360"/>
      </w:pPr>
      <w:rPr>
        <w:rFonts w:ascii="Wingdings" w:hAnsi="Wingdings" w:hint="default"/>
      </w:rPr>
    </w:lvl>
    <w:lvl w:ilvl="6" w:tplc="6B10C2C0" w:tentative="1">
      <w:start w:val="1"/>
      <w:numFmt w:val="bullet"/>
      <w:lvlText w:val=""/>
      <w:lvlJc w:val="left"/>
      <w:pPr>
        <w:tabs>
          <w:tab w:val="num" w:pos="5040"/>
        </w:tabs>
        <w:ind w:left="5040" w:hanging="360"/>
      </w:pPr>
      <w:rPr>
        <w:rFonts w:ascii="Symbol" w:hAnsi="Symbol" w:hint="default"/>
      </w:rPr>
    </w:lvl>
    <w:lvl w:ilvl="7" w:tplc="D7125230" w:tentative="1">
      <w:start w:val="1"/>
      <w:numFmt w:val="bullet"/>
      <w:lvlText w:val="o"/>
      <w:lvlJc w:val="left"/>
      <w:pPr>
        <w:tabs>
          <w:tab w:val="num" w:pos="5760"/>
        </w:tabs>
        <w:ind w:left="5760" w:hanging="360"/>
      </w:pPr>
      <w:rPr>
        <w:rFonts w:ascii="Courier New" w:hAnsi="Courier New" w:cs="Courier New" w:hint="default"/>
      </w:rPr>
    </w:lvl>
    <w:lvl w:ilvl="8" w:tplc="6FB0309A" w:tentative="1">
      <w:start w:val="1"/>
      <w:numFmt w:val="bullet"/>
      <w:lvlText w:val=""/>
      <w:lvlJc w:val="left"/>
      <w:pPr>
        <w:tabs>
          <w:tab w:val="num" w:pos="6480"/>
        </w:tabs>
        <w:ind w:left="6480" w:hanging="360"/>
      </w:pPr>
      <w:rPr>
        <w:rFonts w:ascii="Wingdings" w:hAnsi="Wingdings" w:hint="default"/>
      </w:rPr>
    </w:lvl>
  </w:abstractNum>
  <w:abstractNum w:abstractNumId="21">
    <w:nsid w:val="24BD1FD6"/>
    <w:multiLevelType w:val="hybridMultilevel"/>
    <w:tmpl w:val="3EE2E634"/>
    <w:lvl w:ilvl="0" w:tplc="04090001">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
      <w:lvlJc w:val="left"/>
      <w:pPr>
        <w:tabs>
          <w:tab w:val="num" w:pos="1440"/>
        </w:tabs>
        <w:ind w:left="1440" w:hanging="360"/>
      </w:pPr>
      <w:rPr>
        <w:rFonts w:ascii="Wingdings" w:hAnsi="Wingdings"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62751BC"/>
    <w:multiLevelType w:val="hybridMultilevel"/>
    <w:tmpl w:val="5E6CAAEA"/>
    <w:lvl w:ilvl="0" w:tplc="04090001">
      <w:start w:val="1"/>
      <w:numFmt w:val="lowerLetter"/>
      <w:lvlText w:val="(%1)"/>
      <w:lvlJc w:val="left"/>
      <w:pPr>
        <w:tabs>
          <w:tab w:val="num" w:pos="1800"/>
        </w:tabs>
        <w:ind w:left="1800" w:hanging="360"/>
      </w:pPr>
      <w:rPr>
        <w:rFonts w:hint="default"/>
        <w:b w:val="0"/>
      </w:rPr>
    </w:lvl>
    <w:lvl w:ilvl="1" w:tplc="9C8A0402"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3">
    <w:nsid w:val="26E267D8"/>
    <w:multiLevelType w:val="singleLevel"/>
    <w:tmpl w:val="B92445F6"/>
    <w:lvl w:ilvl="0">
      <w:start w:val="1"/>
      <w:numFmt w:val="bullet"/>
      <w:lvlText w:val=""/>
      <w:lvlJc w:val="left"/>
      <w:pPr>
        <w:tabs>
          <w:tab w:val="num" w:pos="360"/>
        </w:tabs>
        <w:ind w:left="360" w:hanging="360"/>
      </w:pPr>
      <w:rPr>
        <w:rFonts w:ascii="Symbol" w:hAnsi="Symbol" w:hint="default"/>
        <w:sz w:val="24"/>
      </w:rPr>
    </w:lvl>
  </w:abstractNum>
  <w:abstractNum w:abstractNumId="24">
    <w:nsid w:val="29C11803"/>
    <w:multiLevelType w:val="singleLevel"/>
    <w:tmpl w:val="B92445F6"/>
    <w:lvl w:ilvl="0">
      <w:start w:val="1"/>
      <w:numFmt w:val="bullet"/>
      <w:lvlText w:val=""/>
      <w:lvlJc w:val="left"/>
      <w:pPr>
        <w:tabs>
          <w:tab w:val="num" w:pos="360"/>
        </w:tabs>
        <w:ind w:left="360" w:hanging="360"/>
      </w:pPr>
      <w:rPr>
        <w:rFonts w:ascii="Symbol" w:hAnsi="Symbol" w:hint="default"/>
        <w:sz w:val="24"/>
      </w:rPr>
    </w:lvl>
  </w:abstractNum>
  <w:abstractNum w:abstractNumId="25">
    <w:nsid w:val="2AF10C5F"/>
    <w:multiLevelType w:val="hybridMultilevel"/>
    <w:tmpl w:val="FB50F1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2CF1572D"/>
    <w:multiLevelType w:val="multilevel"/>
    <w:tmpl w:val="883CC842"/>
    <w:lvl w:ilvl="0">
      <w:start w:val="1"/>
      <w:numFmt w:val="decimal"/>
      <w:lvlText w:val="%1."/>
      <w:lvlJc w:val="left"/>
      <w:pPr>
        <w:ind w:hanging="720"/>
      </w:pPr>
      <w:rPr>
        <w:rFonts w:asciiTheme="minorHAnsi" w:eastAsia="Times New Roman" w:hAnsiTheme="minorHAnsi" w:hint="default"/>
        <w:b/>
        <w:bCs/>
        <w:spacing w:val="-1"/>
        <w:sz w:val="23"/>
        <w:szCs w:val="23"/>
      </w:rPr>
    </w:lvl>
    <w:lvl w:ilvl="1">
      <w:start w:val="1"/>
      <w:numFmt w:val="decimal"/>
      <w:lvlText w:val="%1.%2"/>
      <w:lvlJc w:val="left"/>
      <w:pPr>
        <w:ind w:hanging="720"/>
      </w:pPr>
      <w:rPr>
        <w:rFonts w:asciiTheme="minorHAnsi" w:eastAsia="Times New Roman" w:hAnsiTheme="minorHAnsi" w:hint="default"/>
        <w:b/>
        <w:bCs/>
        <w:spacing w:val="-1"/>
        <w:sz w:val="23"/>
        <w:szCs w:val="23"/>
      </w:rPr>
    </w:lvl>
    <w:lvl w:ilvl="2">
      <w:start w:val="1"/>
      <w:numFmt w:val="bullet"/>
      <w:lvlText w:val="•"/>
      <w:lvlJc w:val="left"/>
      <w:pPr>
        <w:ind w:hanging="360"/>
      </w:pPr>
      <w:rPr>
        <w:rFonts w:ascii="Arial" w:eastAsia="Arial" w:hAnsi="Arial" w:hint="default"/>
        <w:w w:val="13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2D566C69"/>
    <w:multiLevelType w:val="hybridMultilevel"/>
    <w:tmpl w:val="F512529C"/>
    <w:lvl w:ilvl="0" w:tplc="F5AC8CCA">
      <w:start w:val="1"/>
      <w:numFmt w:val="bullet"/>
      <w:lvlText w:val=""/>
      <w:lvlJc w:val="left"/>
      <w:pPr>
        <w:tabs>
          <w:tab w:val="num" w:pos="720"/>
        </w:tabs>
        <w:ind w:left="720" w:hanging="360"/>
      </w:pPr>
      <w:rPr>
        <w:rFonts w:ascii="Symbol" w:hAnsi="Symbol" w:hint="default"/>
        <w:b w:val="0"/>
        <w:i w:val="0"/>
        <w:sz w:val="20"/>
        <w:szCs w:val="20"/>
      </w:rPr>
    </w:lvl>
    <w:lvl w:ilvl="1" w:tplc="99643B5A" w:tentative="1">
      <w:start w:val="1"/>
      <w:numFmt w:val="bullet"/>
      <w:lvlText w:val="o"/>
      <w:lvlJc w:val="left"/>
      <w:pPr>
        <w:tabs>
          <w:tab w:val="num" w:pos="1440"/>
        </w:tabs>
        <w:ind w:left="1440" w:hanging="360"/>
      </w:pPr>
      <w:rPr>
        <w:rFonts w:ascii="Courier New" w:hAnsi="Courier New" w:cs="Courier New" w:hint="default"/>
      </w:rPr>
    </w:lvl>
    <w:lvl w:ilvl="2" w:tplc="48D0D992" w:tentative="1">
      <w:start w:val="1"/>
      <w:numFmt w:val="bullet"/>
      <w:lvlText w:val=""/>
      <w:lvlJc w:val="left"/>
      <w:pPr>
        <w:tabs>
          <w:tab w:val="num" w:pos="2160"/>
        </w:tabs>
        <w:ind w:left="2160" w:hanging="360"/>
      </w:pPr>
      <w:rPr>
        <w:rFonts w:ascii="Wingdings" w:hAnsi="Wingdings" w:hint="default"/>
      </w:rPr>
    </w:lvl>
    <w:lvl w:ilvl="3" w:tplc="349CBE16" w:tentative="1">
      <w:start w:val="1"/>
      <w:numFmt w:val="bullet"/>
      <w:lvlText w:val=""/>
      <w:lvlJc w:val="left"/>
      <w:pPr>
        <w:tabs>
          <w:tab w:val="num" w:pos="2880"/>
        </w:tabs>
        <w:ind w:left="2880" w:hanging="360"/>
      </w:pPr>
      <w:rPr>
        <w:rFonts w:ascii="Symbol" w:hAnsi="Symbol" w:hint="default"/>
      </w:rPr>
    </w:lvl>
    <w:lvl w:ilvl="4" w:tplc="E93C38F0" w:tentative="1">
      <w:start w:val="1"/>
      <w:numFmt w:val="bullet"/>
      <w:lvlText w:val="o"/>
      <w:lvlJc w:val="left"/>
      <w:pPr>
        <w:tabs>
          <w:tab w:val="num" w:pos="3600"/>
        </w:tabs>
        <w:ind w:left="3600" w:hanging="360"/>
      </w:pPr>
      <w:rPr>
        <w:rFonts w:ascii="Courier New" w:hAnsi="Courier New" w:cs="Courier New" w:hint="default"/>
      </w:rPr>
    </w:lvl>
    <w:lvl w:ilvl="5" w:tplc="D5F6B894" w:tentative="1">
      <w:start w:val="1"/>
      <w:numFmt w:val="bullet"/>
      <w:lvlText w:val=""/>
      <w:lvlJc w:val="left"/>
      <w:pPr>
        <w:tabs>
          <w:tab w:val="num" w:pos="4320"/>
        </w:tabs>
        <w:ind w:left="4320" w:hanging="360"/>
      </w:pPr>
      <w:rPr>
        <w:rFonts w:ascii="Wingdings" w:hAnsi="Wingdings" w:hint="default"/>
      </w:rPr>
    </w:lvl>
    <w:lvl w:ilvl="6" w:tplc="BE821CBC" w:tentative="1">
      <w:start w:val="1"/>
      <w:numFmt w:val="bullet"/>
      <w:lvlText w:val=""/>
      <w:lvlJc w:val="left"/>
      <w:pPr>
        <w:tabs>
          <w:tab w:val="num" w:pos="5040"/>
        </w:tabs>
        <w:ind w:left="5040" w:hanging="360"/>
      </w:pPr>
      <w:rPr>
        <w:rFonts w:ascii="Symbol" w:hAnsi="Symbol" w:hint="default"/>
      </w:rPr>
    </w:lvl>
    <w:lvl w:ilvl="7" w:tplc="A0A6A26C" w:tentative="1">
      <w:start w:val="1"/>
      <w:numFmt w:val="bullet"/>
      <w:lvlText w:val="o"/>
      <w:lvlJc w:val="left"/>
      <w:pPr>
        <w:tabs>
          <w:tab w:val="num" w:pos="5760"/>
        </w:tabs>
        <w:ind w:left="5760" w:hanging="360"/>
      </w:pPr>
      <w:rPr>
        <w:rFonts w:ascii="Courier New" w:hAnsi="Courier New" w:cs="Courier New" w:hint="default"/>
      </w:rPr>
    </w:lvl>
    <w:lvl w:ilvl="8" w:tplc="8CA87004" w:tentative="1">
      <w:start w:val="1"/>
      <w:numFmt w:val="bullet"/>
      <w:lvlText w:val=""/>
      <w:lvlJc w:val="left"/>
      <w:pPr>
        <w:tabs>
          <w:tab w:val="num" w:pos="6480"/>
        </w:tabs>
        <w:ind w:left="6480" w:hanging="360"/>
      </w:pPr>
      <w:rPr>
        <w:rFonts w:ascii="Wingdings" w:hAnsi="Wingdings" w:hint="default"/>
      </w:rPr>
    </w:lvl>
  </w:abstractNum>
  <w:abstractNum w:abstractNumId="28">
    <w:nsid w:val="2F3844F2"/>
    <w:multiLevelType w:val="hybridMultilevel"/>
    <w:tmpl w:val="7E3C51D0"/>
    <w:lvl w:ilvl="0" w:tplc="2348F284">
      <w:start w:val="1"/>
      <w:numFmt w:val="bullet"/>
      <w:lvlText w:val=""/>
      <w:lvlJc w:val="left"/>
      <w:pPr>
        <w:tabs>
          <w:tab w:val="num" w:pos="450"/>
        </w:tabs>
        <w:ind w:left="450" w:hanging="360"/>
      </w:pPr>
      <w:rPr>
        <w:rFonts w:ascii="Wingdings" w:hAnsi="Wingdings" w:hint="default"/>
        <w:sz w:val="24"/>
        <w:szCs w:val="24"/>
      </w:rPr>
    </w:lvl>
    <w:lvl w:ilvl="1" w:tplc="417E0F20">
      <w:start w:val="1"/>
      <w:numFmt w:val="bullet"/>
      <w:lvlText w:val=""/>
      <w:lvlJc w:val="left"/>
      <w:pPr>
        <w:tabs>
          <w:tab w:val="num" w:pos="1440"/>
        </w:tabs>
        <w:ind w:left="1440" w:hanging="360"/>
      </w:pPr>
      <w:rPr>
        <w:rFonts w:ascii="Symbol" w:hAnsi="Symbol" w:hint="default"/>
      </w:rPr>
    </w:lvl>
    <w:lvl w:ilvl="2" w:tplc="88EA1F2C" w:tentative="1">
      <w:start w:val="1"/>
      <w:numFmt w:val="lowerRoman"/>
      <w:lvlText w:val="%3."/>
      <w:lvlJc w:val="right"/>
      <w:pPr>
        <w:tabs>
          <w:tab w:val="num" w:pos="2160"/>
        </w:tabs>
        <w:ind w:left="2160" w:hanging="180"/>
      </w:pPr>
    </w:lvl>
    <w:lvl w:ilvl="3" w:tplc="4A3E8154" w:tentative="1">
      <w:start w:val="1"/>
      <w:numFmt w:val="decimal"/>
      <w:lvlText w:val="%4."/>
      <w:lvlJc w:val="left"/>
      <w:pPr>
        <w:tabs>
          <w:tab w:val="num" w:pos="2880"/>
        </w:tabs>
        <w:ind w:left="2880" w:hanging="360"/>
      </w:pPr>
    </w:lvl>
    <w:lvl w:ilvl="4" w:tplc="EFD68410" w:tentative="1">
      <w:start w:val="1"/>
      <w:numFmt w:val="lowerLetter"/>
      <w:lvlText w:val="%5."/>
      <w:lvlJc w:val="left"/>
      <w:pPr>
        <w:tabs>
          <w:tab w:val="num" w:pos="3600"/>
        </w:tabs>
        <w:ind w:left="3600" w:hanging="360"/>
      </w:pPr>
    </w:lvl>
    <w:lvl w:ilvl="5" w:tplc="E6363912" w:tentative="1">
      <w:start w:val="1"/>
      <w:numFmt w:val="lowerRoman"/>
      <w:lvlText w:val="%6."/>
      <w:lvlJc w:val="right"/>
      <w:pPr>
        <w:tabs>
          <w:tab w:val="num" w:pos="4320"/>
        </w:tabs>
        <w:ind w:left="4320" w:hanging="180"/>
      </w:pPr>
    </w:lvl>
    <w:lvl w:ilvl="6" w:tplc="E41A6172" w:tentative="1">
      <w:start w:val="1"/>
      <w:numFmt w:val="decimal"/>
      <w:lvlText w:val="%7."/>
      <w:lvlJc w:val="left"/>
      <w:pPr>
        <w:tabs>
          <w:tab w:val="num" w:pos="5040"/>
        </w:tabs>
        <w:ind w:left="5040" w:hanging="360"/>
      </w:pPr>
    </w:lvl>
    <w:lvl w:ilvl="7" w:tplc="C5CCAB9C" w:tentative="1">
      <w:start w:val="1"/>
      <w:numFmt w:val="lowerLetter"/>
      <w:lvlText w:val="%8."/>
      <w:lvlJc w:val="left"/>
      <w:pPr>
        <w:tabs>
          <w:tab w:val="num" w:pos="5760"/>
        </w:tabs>
        <w:ind w:left="5760" w:hanging="360"/>
      </w:pPr>
    </w:lvl>
    <w:lvl w:ilvl="8" w:tplc="067AC740" w:tentative="1">
      <w:start w:val="1"/>
      <w:numFmt w:val="lowerRoman"/>
      <w:lvlText w:val="%9."/>
      <w:lvlJc w:val="right"/>
      <w:pPr>
        <w:tabs>
          <w:tab w:val="num" w:pos="6480"/>
        </w:tabs>
        <w:ind w:left="6480" w:hanging="180"/>
      </w:pPr>
    </w:lvl>
  </w:abstractNum>
  <w:abstractNum w:abstractNumId="29">
    <w:nsid w:val="2FDD6B91"/>
    <w:multiLevelType w:val="hybridMultilevel"/>
    <w:tmpl w:val="241EE914"/>
    <w:lvl w:ilvl="0" w:tplc="AC34F550">
      <w:start w:val="1"/>
      <w:numFmt w:val="bullet"/>
      <w:lvlText w:val=""/>
      <w:lvlJc w:val="left"/>
      <w:pPr>
        <w:tabs>
          <w:tab w:val="num" w:pos="720"/>
        </w:tabs>
        <w:ind w:left="72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0881608"/>
    <w:multiLevelType w:val="hybridMultilevel"/>
    <w:tmpl w:val="CF1609C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31CE58BF"/>
    <w:multiLevelType w:val="hybridMultilevel"/>
    <w:tmpl w:val="FD86C040"/>
    <w:lvl w:ilvl="0" w:tplc="A2E6FBE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2965E9E"/>
    <w:multiLevelType w:val="multilevel"/>
    <w:tmpl w:val="B800736E"/>
    <w:lvl w:ilvl="0">
      <w:start w:val="4"/>
      <w:numFmt w:val="decimal"/>
      <w:lvlText w:val="%1."/>
      <w:lvlJc w:val="left"/>
      <w:pPr>
        <w:ind w:hanging="720"/>
      </w:pPr>
      <w:rPr>
        <w:rFonts w:asciiTheme="minorHAnsi" w:eastAsia="Times New Roman" w:hAnsiTheme="minorHAnsi" w:hint="default"/>
        <w:b/>
        <w:bCs/>
        <w:spacing w:val="-1"/>
        <w:sz w:val="23"/>
        <w:szCs w:val="23"/>
      </w:rPr>
    </w:lvl>
    <w:lvl w:ilvl="1">
      <w:start w:val="1"/>
      <w:numFmt w:val="decimal"/>
      <w:lvlText w:val="%1.%2"/>
      <w:lvlJc w:val="left"/>
      <w:pPr>
        <w:ind w:hanging="720"/>
      </w:pPr>
      <w:rPr>
        <w:rFonts w:asciiTheme="minorHAnsi" w:eastAsia="Times New Roman" w:hAnsiTheme="minorHAnsi" w:hint="default"/>
        <w:b/>
        <w:bCs/>
        <w:spacing w:val="-1"/>
        <w:sz w:val="23"/>
        <w:szCs w:val="23"/>
      </w:rPr>
    </w:lvl>
    <w:lvl w:ilvl="2">
      <w:start w:val="1"/>
      <w:numFmt w:val="bullet"/>
      <w:lvlText w:val="•"/>
      <w:lvlJc w:val="left"/>
      <w:pPr>
        <w:ind w:hanging="360"/>
      </w:pPr>
      <w:rPr>
        <w:rFonts w:ascii="Arial" w:eastAsia="Arial" w:hAnsi="Arial" w:hint="default"/>
        <w:w w:val="13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34211C4D"/>
    <w:multiLevelType w:val="hybridMultilevel"/>
    <w:tmpl w:val="C18A6B3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378813DD"/>
    <w:multiLevelType w:val="singleLevel"/>
    <w:tmpl w:val="13AC34DE"/>
    <w:lvl w:ilvl="0">
      <w:start w:val="1"/>
      <w:numFmt w:val="lowerLetter"/>
      <w:lvlText w:val="(%1)"/>
      <w:lvlJc w:val="left"/>
      <w:pPr>
        <w:tabs>
          <w:tab w:val="num" w:pos="2610"/>
        </w:tabs>
        <w:ind w:left="2610" w:hanging="450"/>
      </w:pPr>
      <w:rPr>
        <w:rFonts w:cs="Times New Roman" w:hint="default"/>
      </w:rPr>
    </w:lvl>
  </w:abstractNum>
  <w:abstractNum w:abstractNumId="35">
    <w:nsid w:val="38221DBC"/>
    <w:multiLevelType w:val="hybridMultilevel"/>
    <w:tmpl w:val="2F86A32A"/>
    <w:lvl w:ilvl="0" w:tplc="ABAA3762">
      <w:start w:val="1"/>
      <w:numFmt w:val="bullet"/>
      <w:lvlText w:val=""/>
      <w:lvlJc w:val="left"/>
      <w:pPr>
        <w:tabs>
          <w:tab w:val="num" w:pos="720"/>
        </w:tabs>
        <w:ind w:left="720" w:hanging="360"/>
      </w:pPr>
      <w:rPr>
        <w:rFonts w:ascii="Symbol" w:hAnsi="Symbol" w:hint="default"/>
        <w:color w:val="000000"/>
        <w:sz w:val="23"/>
        <w:szCs w:val="23"/>
      </w:rPr>
    </w:lvl>
    <w:lvl w:ilvl="1" w:tplc="162884A4" w:tentative="1">
      <w:start w:val="1"/>
      <w:numFmt w:val="bullet"/>
      <w:lvlText w:val="o"/>
      <w:lvlJc w:val="left"/>
      <w:pPr>
        <w:tabs>
          <w:tab w:val="num" w:pos="1440"/>
        </w:tabs>
        <w:ind w:left="1440" w:hanging="360"/>
      </w:pPr>
      <w:rPr>
        <w:rFonts w:ascii="Courier New" w:hAnsi="Courier New" w:cs="Courier New" w:hint="default"/>
      </w:rPr>
    </w:lvl>
    <w:lvl w:ilvl="2" w:tplc="016C00F2" w:tentative="1">
      <w:start w:val="1"/>
      <w:numFmt w:val="bullet"/>
      <w:lvlText w:val=""/>
      <w:lvlJc w:val="left"/>
      <w:pPr>
        <w:tabs>
          <w:tab w:val="num" w:pos="2160"/>
        </w:tabs>
        <w:ind w:left="2160" w:hanging="360"/>
      </w:pPr>
      <w:rPr>
        <w:rFonts w:ascii="Wingdings" w:hAnsi="Wingdings" w:hint="default"/>
      </w:rPr>
    </w:lvl>
    <w:lvl w:ilvl="3" w:tplc="8B329AD2" w:tentative="1">
      <w:start w:val="1"/>
      <w:numFmt w:val="bullet"/>
      <w:lvlText w:val=""/>
      <w:lvlJc w:val="left"/>
      <w:pPr>
        <w:tabs>
          <w:tab w:val="num" w:pos="2880"/>
        </w:tabs>
        <w:ind w:left="2880" w:hanging="360"/>
      </w:pPr>
      <w:rPr>
        <w:rFonts w:ascii="Symbol" w:hAnsi="Symbol" w:hint="default"/>
      </w:rPr>
    </w:lvl>
    <w:lvl w:ilvl="4" w:tplc="D91EFC6C" w:tentative="1">
      <w:start w:val="1"/>
      <w:numFmt w:val="bullet"/>
      <w:lvlText w:val="o"/>
      <w:lvlJc w:val="left"/>
      <w:pPr>
        <w:tabs>
          <w:tab w:val="num" w:pos="3600"/>
        </w:tabs>
        <w:ind w:left="3600" w:hanging="360"/>
      </w:pPr>
      <w:rPr>
        <w:rFonts w:ascii="Courier New" w:hAnsi="Courier New" w:cs="Courier New" w:hint="default"/>
      </w:rPr>
    </w:lvl>
    <w:lvl w:ilvl="5" w:tplc="44B677FA" w:tentative="1">
      <w:start w:val="1"/>
      <w:numFmt w:val="bullet"/>
      <w:lvlText w:val=""/>
      <w:lvlJc w:val="left"/>
      <w:pPr>
        <w:tabs>
          <w:tab w:val="num" w:pos="4320"/>
        </w:tabs>
        <w:ind w:left="4320" w:hanging="360"/>
      </w:pPr>
      <w:rPr>
        <w:rFonts w:ascii="Wingdings" w:hAnsi="Wingdings" w:hint="default"/>
      </w:rPr>
    </w:lvl>
    <w:lvl w:ilvl="6" w:tplc="42343982" w:tentative="1">
      <w:start w:val="1"/>
      <w:numFmt w:val="bullet"/>
      <w:lvlText w:val=""/>
      <w:lvlJc w:val="left"/>
      <w:pPr>
        <w:tabs>
          <w:tab w:val="num" w:pos="5040"/>
        </w:tabs>
        <w:ind w:left="5040" w:hanging="360"/>
      </w:pPr>
      <w:rPr>
        <w:rFonts w:ascii="Symbol" w:hAnsi="Symbol" w:hint="default"/>
      </w:rPr>
    </w:lvl>
    <w:lvl w:ilvl="7" w:tplc="9E4C5AF2" w:tentative="1">
      <w:start w:val="1"/>
      <w:numFmt w:val="bullet"/>
      <w:lvlText w:val="o"/>
      <w:lvlJc w:val="left"/>
      <w:pPr>
        <w:tabs>
          <w:tab w:val="num" w:pos="5760"/>
        </w:tabs>
        <w:ind w:left="5760" w:hanging="360"/>
      </w:pPr>
      <w:rPr>
        <w:rFonts w:ascii="Courier New" w:hAnsi="Courier New" w:cs="Courier New" w:hint="default"/>
      </w:rPr>
    </w:lvl>
    <w:lvl w:ilvl="8" w:tplc="4B16F9E6" w:tentative="1">
      <w:start w:val="1"/>
      <w:numFmt w:val="bullet"/>
      <w:lvlText w:val=""/>
      <w:lvlJc w:val="left"/>
      <w:pPr>
        <w:tabs>
          <w:tab w:val="num" w:pos="6480"/>
        </w:tabs>
        <w:ind w:left="6480" w:hanging="360"/>
      </w:pPr>
      <w:rPr>
        <w:rFonts w:ascii="Wingdings" w:hAnsi="Wingdings" w:hint="default"/>
      </w:rPr>
    </w:lvl>
  </w:abstractNum>
  <w:abstractNum w:abstractNumId="36">
    <w:nsid w:val="38752A8C"/>
    <w:multiLevelType w:val="singleLevel"/>
    <w:tmpl w:val="14E28770"/>
    <w:lvl w:ilvl="0">
      <w:start w:val="1"/>
      <w:numFmt w:val="decimal"/>
      <w:lvlText w:val="%1."/>
      <w:lvlJc w:val="left"/>
      <w:pPr>
        <w:tabs>
          <w:tab w:val="num" w:pos="1440"/>
        </w:tabs>
        <w:ind w:left="1440" w:hanging="720"/>
      </w:pPr>
      <w:rPr>
        <w:rFonts w:cs="Times New Roman" w:hint="default"/>
      </w:rPr>
    </w:lvl>
  </w:abstractNum>
  <w:abstractNum w:abstractNumId="37">
    <w:nsid w:val="3B86478A"/>
    <w:multiLevelType w:val="hybridMultilevel"/>
    <w:tmpl w:val="817835DA"/>
    <w:lvl w:ilvl="0" w:tplc="DB584CC4">
      <w:start w:val="1"/>
      <w:numFmt w:val="bullet"/>
      <w:lvlText w:val=""/>
      <w:lvlJc w:val="left"/>
      <w:pPr>
        <w:tabs>
          <w:tab w:val="num" w:pos="1080"/>
        </w:tabs>
        <w:ind w:left="1080" w:hanging="360"/>
      </w:pPr>
      <w:rPr>
        <w:rFonts w:ascii="Wingdings" w:hAnsi="Wingdings" w:hint="default"/>
      </w:rPr>
    </w:lvl>
    <w:lvl w:ilvl="1" w:tplc="80FE0B40" w:tentative="1">
      <w:start w:val="1"/>
      <w:numFmt w:val="bullet"/>
      <w:lvlText w:val="o"/>
      <w:lvlJc w:val="left"/>
      <w:pPr>
        <w:tabs>
          <w:tab w:val="num" w:pos="1440"/>
        </w:tabs>
        <w:ind w:left="1440" w:hanging="360"/>
      </w:pPr>
      <w:rPr>
        <w:rFonts w:ascii="Courier New" w:hAnsi="Courier New" w:cs="Courier New" w:hint="default"/>
      </w:rPr>
    </w:lvl>
    <w:lvl w:ilvl="2" w:tplc="EBE43EC8" w:tentative="1">
      <w:start w:val="1"/>
      <w:numFmt w:val="bullet"/>
      <w:lvlText w:val=""/>
      <w:lvlJc w:val="left"/>
      <w:pPr>
        <w:tabs>
          <w:tab w:val="num" w:pos="2160"/>
        </w:tabs>
        <w:ind w:left="2160" w:hanging="360"/>
      </w:pPr>
      <w:rPr>
        <w:rFonts w:ascii="Wingdings" w:hAnsi="Wingdings" w:hint="default"/>
      </w:rPr>
    </w:lvl>
    <w:lvl w:ilvl="3" w:tplc="0E38D5FC" w:tentative="1">
      <w:start w:val="1"/>
      <w:numFmt w:val="bullet"/>
      <w:lvlText w:val=""/>
      <w:lvlJc w:val="left"/>
      <w:pPr>
        <w:tabs>
          <w:tab w:val="num" w:pos="2880"/>
        </w:tabs>
        <w:ind w:left="2880" w:hanging="360"/>
      </w:pPr>
      <w:rPr>
        <w:rFonts w:ascii="Symbol" w:hAnsi="Symbol" w:hint="default"/>
      </w:rPr>
    </w:lvl>
    <w:lvl w:ilvl="4" w:tplc="C5BC6070" w:tentative="1">
      <w:start w:val="1"/>
      <w:numFmt w:val="bullet"/>
      <w:lvlText w:val="o"/>
      <w:lvlJc w:val="left"/>
      <w:pPr>
        <w:tabs>
          <w:tab w:val="num" w:pos="3600"/>
        </w:tabs>
        <w:ind w:left="3600" w:hanging="360"/>
      </w:pPr>
      <w:rPr>
        <w:rFonts w:ascii="Courier New" w:hAnsi="Courier New" w:cs="Courier New" w:hint="default"/>
      </w:rPr>
    </w:lvl>
    <w:lvl w:ilvl="5" w:tplc="13E82A5C" w:tentative="1">
      <w:start w:val="1"/>
      <w:numFmt w:val="bullet"/>
      <w:lvlText w:val=""/>
      <w:lvlJc w:val="left"/>
      <w:pPr>
        <w:tabs>
          <w:tab w:val="num" w:pos="4320"/>
        </w:tabs>
        <w:ind w:left="4320" w:hanging="360"/>
      </w:pPr>
      <w:rPr>
        <w:rFonts w:ascii="Wingdings" w:hAnsi="Wingdings" w:hint="default"/>
      </w:rPr>
    </w:lvl>
    <w:lvl w:ilvl="6" w:tplc="7F3459EC" w:tentative="1">
      <w:start w:val="1"/>
      <w:numFmt w:val="bullet"/>
      <w:lvlText w:val=""/>
      <w:lvlJc w:val="left"/>
      <w:pPr>
        <w:tabs>
          <w:tab w:val="num" w:pos="5040"/>
        </w:tabs>
        <w:ind w:left="5040" w:hanging="360"/>
      </w:pPr>
      <w:rPr>
        <w:rFonts w:ascii="Symbol" w:hAnsi="Symbol" w:hint="default"/>
      </w:rPr>
    </w:lvl>
    <w:lvl w:ilvl="7" w:tplc="4BECFFF4" w:tentative="1">
      <w:start w:val="1"/>
      <w:numFmt w:val="bullet"/>
      <w:lvlText w:val="o"/>
      <w:lvlJc w:val="left"/>
      <w:pPr>
        <w:tabs>
          <w:tab w:val="num" w:pos="5760"/>
        </w:tabs>
        <w:ind w:left="5760" w:hanging="360"/>
      </w:pPr>
      <w:rPr>
        <w:rFonts w:ascii="Courier New" w:hAnsi="Courier New" w:cs="Courier New" w:hint="default"/>
      </w:rPr>
    </w:lvl>
    <w:lvl w:ilvl="8" w:tplc="C3D2F5A8" w:tentative="1">
      <w:start w:val="1"/>
      <w:numFmt w:val="bullet"/>
      <w:lvlText w:val=""/>
      <w:lvlJc w:val="left"/>
      <w:pPr>
        <w:tabs>
          <w:tab w:val="num" w:pos="6480"/>
        </w:tabs>
        <w:ind w:left="6480" w:hanging="360"/>
      </w:pPr>
      <w:rPr>
        <w:rFonts w:ascii="Wingdings" w:hAnsi="Wingdings" w:hint="default"/>
      </w:rPr>
    </w:lvl>
  </w:abstractNum>
  <w:abstractNum w:abstractNumId="38">
    <w:nsid w:val="3E853E77"/>
    <w:multiLevelType w:val="hybridMultilevel"/>
    <w:tmpl w:val="81EE2DE6"/>
    <w:lvl w:ilvl="0" w:tplc="A4B2C680">
      <w:start w:val="1"/>
      <w:numFmt w:val="bullet"/>
      <w:lvlText w:val=""/>
      <w:lvlJc w:val="left"/>
      <w:pPr>
        <w:tabs>
          <w:tab w:val="num" w:pos="720"/>
        </w:tabs>
        <w:ind w:left="720" w:hanging="360"/>
      </w:pPr>
      <w:rPr>
        <w:rFonts w:ascii="Symbol" w:hAnsi="Symbol" w:hint="default"/>
        <w:b w:val="0"/>
        <w:i w:val="0"/>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3E895D49"/>
    <w:multiLevelType w:val="hybridMultilevel"/>
    <w:tmpl w:val="14288140"/>
    <w:lvl w:ilvl="0" w:tplc="0409000F">
      <w:start w:val="1"/>
      <w:numFmt w:val="upperLetter"/>
      <w:lvlText w:val="%1."/>
      <w:lvlJc w:val="left"/>
      <w:pPr>
        <w:ind w:hanging="720"/>
        <w:jc w:val="right"/>
      </w:pPr>
      <w:rPr>
        <w:rFonts w:ascii="Times New Roman" w:eastAsia="Times New Roman" w:hAnsi="Times New Roman" w:hint="default"/>
        <w:b/>
        <w:bCs/>
        <w:w w:val="99"/>
        <w:sz w:val="28"/>
        <w:szCs w:val="28"/>
      </w:rPr>
    </w:lvl>
    <w:lvl w:ilvl="1" w:tplc="04090019">
      <w:start w:val="1"/>
      <w:numFmt w:val="bullet"/>
      <w:lvlText w:val="•"/>
      <w:lvlJc w:val="left"/>
      <w:pPr>
        <w:ind w:hanging="360"/>
      </w:pPr>
      <w:rPr>
        <w:rFonts w:ascii="Arial" w:eastAsia="Arial" w:hAnsi="Arial" w:hint="default"/>
        <w:w w:val="131"/>
        <w:sz w:val="23"/>
        <w:szCs w:val="23"/>
      </w:rPr>
    </w:lvl>
    <w:lvl w:ilvl="2" w:tplc="0409001B">
      <w:start w:val="1"/>
      <w:numFmt w:val="bullet"/>
      <w:lvlText w:val="•"/>
      <w:lvlJc w:val="left"/>
      <w:rPr>
        <w:rFonts w:hint="default"/>
      </w:rPr>
    </w:lvl>
    <w:lvl w:ilvl="3" w:tplc="0409000F">
      <w:start w:val="1"/>
      <w:numFmt w:val="bullet"/>
      <w:lvlText w:val="•"/>
      <w:lvlJc w:val="left"/>
      <w:rPr>
        <w:rFonts w:hint="default"/>
      </w:rPr>
    </w:lvl>
    <w:lvl w:ilvl="4" w:tplc="04090019">
      <w:start w:val="1"/>
      <w:numFmt w:val="bullet"/>
      <w:lvlText w:val="•"/>
      <w:lvlJc w:val="left"/>
      <w:rPr>
        <w:rFonts w:hint="default"/>
      </w:rPr>
    </w:lvl>
    <w:lvl w:ilvl="5" w:tplc="0409001B">
      <w:start w:val="1"/>
      <w:numFmt w:val="bullet"/>
      <w:lvlText w:val="•"/>
      <w:lvlJc w:val="left"/>
      <w:rPr>
        <w:rFonts w:hint="default"/>
      </w:rPr>
    </w:lvl>
    <w:lvl w:ilvl="6" w:tplc="0409000F">
      <w:start w:val="1"/>
      <w:numFmt w:val="bullet"/>
      <w:lvlText w:val="•"/>
      <w:lvlJc w:val="left"/>
      <w:rPr>
        <w:rFonts w:hint="default"/>
      </w:rPr>
    </w:lvl>
    <w:lvl w:ilvl="7" w:tplc="04090019">
      <w:start w:val="1"/>
      <w:numFmt w:val="bullet"/>
      <w:lvlText w:val="•"/>
      <w:lvlJc w:val="left"/>
      <w:rPr>
        <w:rFonts w:hint="default"/>
      </w:rPr>
    </w:lvl>
    <w:lvl w:ilvl="8" w:tplc="0409001B">
      <w:start w:val="1"/>
      <w:numFmt w:val="bullet"/>
      <w:lvlText w:val="•"/>
      <w:lvlJc w:val="left"/>
      <w:rPr>
        <w:rFonts w:hint="default"/>
      </w:rPr>
    </w:lvl>
  </w:abstractNum>
  <w:abstractNum w:abstractNumId="40">
    <w:nsid w:val="3EC01578"/>
    <w:multiLevelType w:val="multilevel"/>
    <w:tmpl w:val="983A73A0"/>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41">
    <w:nsid w:val="3F0F63A1"/>
    <w:multiLevelType w:val="hybridMultilevel"/>
    <w:tmpl w:val="C86AFEF8"/>
    <w:lvl w:ilvl="0" w:tplc="12ACCD84">
      <w:start w:val="1"/>
      <w:numFmt w:val="bullet"/>
      <w:lvlText w:val=""/>
      <w:lvlJc w:val="left"/>
      <w:pPr>
        <w:ind w:left="1840" w:hanging="360"/>
      </w:pPr>
      <w:rPr>
        <w:rFonts w:ascii="Symbol" w:hAnsi="Symbol" w:hint="default"/>
      </w:rPr>
    </w:lvl>
    <w:lvl w:ilvl="1" w:tplc="F186687A" w:tentative="1">
      <w:start w:val="1"/>
      <w:numFmt w:val="bullet"/>
      <w:lvlText w:val="o"/>
      <w:lvlJc w:val="left"/>
      <w:pPr>
        <w:ind w:left="2560" w:hanging="360"/>
      </w:pPr>
      <w:rPr>
        <w:rFonts w:ascii="Courier New" w:hAnsi="Courier New" w:cs="Courier New" w:hint="default"/>
      </w:rPr>
    </w:lvl>
    <w:lvl w:ilvl="2" w:tplc="8378FED6" w:tentative="1">
      <w:start w:val="1"/>
      <w:numFmt w:val="bullet"/>
      <w:lvlText w:val=""/>
      <w:lvlJc w:val="left"/>
      <w:pPr>
        <w:ind w:left="3280" w:hanging="360"/>
      </w:pPr>
      <w:rPr>
        <w:rFonts w:ascii="Wingdings" w:hAnsi="Wingdings" w:hint="default"/>
      </w:rPr>
    </w:lvl>
    <w:lvl w:ilvl="3" w:tplc="24C851B4" w:tentative="1">
      <w:start w:val="1"/>
      <w:numFmt w:val="bullet"/>
      <w:lvlText w:val=""/>
      <w:lvlJc w:val="left"/>
      <w:pPr>
        <w:ind w:left="4000" w:hanging="360"/>
      </w:pPr>
      <w:rPr>
        <w:rFonts w:ascii="Symbol" w:hAnsi="Symbol" w:hint="default"/>
      </w:rPr>
    </w:lvl>
    <w:lvl w:ilvl="4" w:tplc="000632E6" w:tentative="1">
      <w:start w:val="1"/>
      <w:numFmt w:val="bullet"/>
      <w:lvlText w:val="o"/>
      <w:lvlJc w:val="left"/>
      <w:pPr>
        <w:ind w:left="4720" w:hanging="360"/>
      </w:pPr>
      <w:rPr>
        <w:rFonts w:ascii="Courier New" w:hAnsi="Courier New" w:cs="Courier New" w:hint="default"/>
      </w:rPr>
    </w:lvl>
    <w:lvl w:ilvl="5" w:tplc="EE90CDA6" w:tentative="1">
      <w:start w:val="1"/>
      <w:numFmt w:val="bullet"/>
      <w:lvlText w:val=""/>
      <w:lvlJc w:val="left"/>
      <w:pPr>
        <w:ind w:left="5440" w:hanging="360"/>
      </w:pPr>
      <w:rPr>
        <w:rFonts w:ascii="Wingdings" w:hAnsi="Wingdings" w:hint="default"/>
      </w:rPr>
    </w:lvl>
    <w:lvl w:ilvl="6" w:tplc="DBD8732C" w:tentative="1">
      <w:start w:val="1"/>
      <w:numFmt w:val="bullet"/>
      <w:lvlText w:val=""/>
      <w:lvlJc w:val="left"/>
      <w:pPr>
        <w:ind w:left="6160" w:hanging="360"/>
      </w:pPr>
      <w:rPr>
        <w:rFonts w:ascii="Symbol" w:hAnsi="Symbol" w:hint="default"/>
      </w:rPr>
    </w:lvl>
    <w:lvl w:ilvl="7" w:tplc="C98EC71A" w:tentative="1">
      <w:start w:val="1"/>
      <w:numFmt w:val="bullet"/>
      <w:lvlText w:val="o"/>
      <w:lvlJc w:val="left"/>
      <w:pPr>
        <w:ind w:left="6880" w:hanging="360"/>
      </w:pPr>
      <w:rPr>
        <w:rFonts w:ascii="Courier New" w:hAnsi="Courier New" w:cs="Courier New" w:hint="default"/>
      </w:rPr>
    </w:lvl>
    <w:lvl w:ilvl="8" w:tplc="A31845DC" w:tentative="1">
      <w:start w:val="1"/>
      <w:numFmt w:val="bullet"/>
      <w:lvlText w:val=""/>
      <w:lvlJc w:val="left"/>
      <w:pPr>
        <w:ind w:left="7600" w:hanging="360"/>
      </w:pPr>
      <w:rPr>
        <w:rFonts w:ascii="Wingdings" w:hAnsi="Wingdings" w:hint="default"/>
      </w:rPr>
    </w:lvl>
  </w:abstractNum>
  <w:abstractNum w:abstractNumId="42">
    <w:nsid w:val="403D2E56"/>
    <w:multiLevelType w:val="hybridMultilevel"/>
    <w:tmpl w:val="218A27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A8196C"/>
    <w:multiLevelType w:val="hybridMultilevel"/>
    <w:tmpl w:val="B36813F6"/>
    <w:lvl w:ilvl="0" w:tplc="F90E2C36">
      <w:start w:val="1"/>
      <w:numFmt w:val="bullet"/>
      <w:lvlText w:val=""/>
      <w:lvlJc w:val="left"/>
      <w:pPr>
        <w:tabs>
          <w:tab w:val="num" w:pos="720"/>
        </w:tabs>
        <w:ind w:left="720" w:hanging="360"/>
      </w:pPr>
      <w:rPr>
        <w:rFonts w:ascii="Symbol" w:hAnsi="Symbol" w:hint="default"/>
        <w:b w:val="0"/>
        <w:i w:val="0"/>
        <w:sz w:val="20"/>
        <w:szCs w:val="20"/>
      </w:rPr>
    </w:lvl>
    <w:lvl w:ilvl="1" w:tplc="9A786780">
      <w:start w:val="1"/>
      <w:numFmt w:val="bullet"/>
      <w:lvlText w:val="o"/>
      <w:lvlJc w:val="left"/>
      <w:pPr>
        <w:tabs>
          <w:tab w:val="num" w:pos="1440"/>
        </w:tabs>
        <w:ind w:left="1440" w:hanging="360"/>
      </w:pPr>
      <w:rPr>
        <w:rFonts w:ascii="Courier New" w:hAnsi="Courier New" w:cs="Courier New" w:hint="default"/>
      </w:rPr>
    </w:lvl>
    <w:lvl w:ilvl="2" w:tplc="F21CDC36" w:tentative="1">
      <w:start w:val="1"/>
      <w:numFmt w:val="bullet"/>
      <w:lvlText w:val=""/>
      <w:lvlJc w:val="left"/>
      <w:pPr>
        <w:tabs>
          <w:tab w:val="num" w:pos="2160"/>
        </w:tabs>
        <w:ind w:left="2160" w:hanging="360"/>
      </w:pPr>
      <w:rPr>
        <w:rFonts w:ascii="Wingdings" w:hAnsi="Wingdings" w:hint="default"/>
      </w:rPr>
    </w:lvl>
    <w:lvl w:ilvl="3" w:tplc="C2EC58EA" w:tentative="1">
      <w:start w:val="1"/>
      <w:numFmt w:val="bullet"/>
      <w:lvlText w:val=""/>
      <w:lvlJc w:val="left"/>
      <w:pPr>
        <w:tabs>
          <w:tab w:val="num" w:pos="2880"/>
        </w:tabs>
        <w:ind w:left="2880" w:hanging="360"/>
      </w:pPr>
      <w:rPr>
        <w:rFonts w:ascii="Symbol" w:hAnsi="Symbol" w:hint="default"/>
      </w:rPr>
    </w:lvl>
    <w:lvl w:ilvl="4" w:tplc="650AAF32" w:tentative="1">
      <w:start w:val="1"/>
      <w:numFmt w:val="bullet"/>
      <w:lvlText w:val="o"/>
      <w:lvlJc w:val="left"/>
      <w:pPr>
        <w:tabs>
          <w:tab w:val="num" w:pos="3600"/>
        </w:tabs>
        <w:ind w:left="3600" w:hanging="360"/>
      </w:pPr>
      <w:rPr>
        <w:rFonts w:ascii="Courier New" w:hAnsi="Courier New" w:cs="Courier New" w:hint="default"/>
      </w:rPr>
    </w:lvl>
    <w:lvl w:ilvl="5" w:tplc="8C589E4E" w:tentative="1">
      <w:start w:val="1"/>
      <w:numFmt w:val="bullet"/>
      <w:lvlText w:val=""/>
      <w:lvlJc w:val="left"/>
      <w:pPr>
        <w:tabs>
          <w:tab w:val="num" w:pos="4320"/>
        </w:tabs>
        <w:ind w:left="4320" w:hanging="360"/>
      </w:pPr>
      <w:rPr>
        <w:rFonts w:ascii="Wingdings" w:hAnsi="Wingdings" w:hint="default"/>
      </w:rPr>
    </w:lvl>
    <w:lvl w:ilvl="6" w:tplc="7F403306" w:tentative="1">
      <w:start w:val="1"/>
      <w:numFmt w:val="bullet"/>
      <w:lvlText w:val=""/>
      <w:lvlJc w:val="left"/>
      <w:pPr>
        <w:tabs>
          <w:tab w:val="num" w:pos="5040"/>
        </w:tabs>
        <w:ind w:left="5040" w:hanging="360"/>
      </w:pPr>
      <w:rPr>
        <w:rFonts w:ascii="Symbol" w:hAnsi="Symbol" w:hint="default"/>
      </w:rPr>
    </w:lvl>
    <w:lvl w:ilvl="7" w:tplc="BF3C10E0" w:tentative="1">
      <w:start w:val="1"/>
      <w:numFmt w:val="bullet"/>
      <w:lvlText w:val="o"/>
      <w:lvlJc w:val="left"/>
      <w:pPr>
        <w:tabs>
          <w:tab w:val="num" w:pos="5760"/>
        </w:tabs>
        <w:ind w:left="5760" w:hanging="360"/>
      </w:pPr>
      <w:rPr>
        <w:rFonts w:ascii="Courier New" w:hAnsi="Courier New" w:cs="Courier New" w:hint="default"/>
      </w:rPr>
    </w:lvl>
    <w:lvl w:ilvl="8" w:tplc="A1A60046" w:tentative="1">
      <w:start w:val="1"/>
      <w:numFmt w:val="bullet"/>
      <w:lvlText w:val=""/>
      <w:lvlJc w:val="left"/>
      <w:pPr>
        <w:tabs>
          <w:tab w:val="num" w:pos="6480"/>
        </w:tabs>
        <w:ind w:left="6480" w:hanging="360"/>
      </w:pPr>
      <w:rPr>
        <w:rFonts w:ascii="Wingdings" w:hAnsi="Wingdings" w:hint="default"/>
      </w:rPr>
    </w:lvl>
  </w:abstractNum>
  <w:abstractNum w:abstractNumId="44">
    <w:nsid w:val="4371057F"/>
    <w:multiLevelType w:val="hybridMultilevel"/>
    <w:tmpl w:val="B77CAB08"/>
    <w:lvl w:ilvl="0" w:tplc="1B5CF878">
      <w:start w:val="1"/>
      <w:numFmt w:val="bullet"/>
      <w:lvlText w:val=""/>
      <w:lvlJc w:val="left"/>
      <w:pPr>
        <w:tabs>
          <w:tab w:val="num" w:pos="720"/>
        </w:tabs>
        <w:ind w:left="72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45A718B"/>
    <w:multiLevelType w:val="singleLevel"/>
    <w:tmpl w:val="B92445F6"/>
    <w:lvl w:ilvl="0">
      <w:start w:val="1"/>
      <w:numFmt w:val="bullet"/>
      <w:lvlText w:val=""/>
      <w:lvlJc w:val="left"/>
      <w:pPr>
        <w:tabs>
          <w:tab w:val="num" w:pos="360"/>
        </w:tabs>
        <w:ind w:left="360" w:hanging="360"/>
      </w:pPr>
      <w:rPr>
        <w:rFonts w:ascii="Symbol" w:hAnsi="Symbol" w:hint="default"/>
        <w:sz w:val="24"/>
      </w:rPr>
    </w:lvl>
  </w:abstractNum>
  <w:abstractNum w:abstractNumId="46">
    <w:nsid w:val="469B641C"/>
    <w:multiLevelType w:val="hybridMultilevel"/>
    <w:tmpl w:val="C398315C"/>
    <w:lvl w:ilvl="0" w:tplc="BA3C26DE">
      <w:start w:val="1"/>
      <w:numFmt w:val="bullet"/>
      <w:lvlText w:val=""/>
      <w:lvlJc w:val="left"/>
      <w:pPr>
        <w:tabs>
          <w:tab w:val="num" w:pos="504"/>
        </w:tabs>
        <w:ind w:left="504" w:hanging="360"/>
      </w:pPr>
      <w:rPr>
        <w:rFonts w:ascii="Wingdings" w:hAnsi="Wingdings" w:hint="default"/>
        <w:sz w:val="24"/>
        <w:szCs w:val="24"/>
      </w:rPr>
    </w:lvl>
    <w:lvl w:ilvl="1" w:tplc="5678A940" w:tentative="1">
      <w:start w:val="1"/>
      <w:numFmt w:val="bullet"/>
      <w:lvlText w:val="o"/>
      <w:lvlJc w:val="left"/>
      <w:pPr>
        <w:tabs>
          <w:tab w:val="num" w:pos="1440"/>
        </w:tabs>
        <w:ind w:left="1440" w:hanging="360"/>
      </w:pPr>
      <w:rPr>
        <w:rFonts w:ascii="Courier New" w:hAnsi="Courier New" w:cs="Courier New" w:hint="default"/>
      </w:rPr>
    </w:lvl>
    <w:lvl w:ilvl="2" w:tplc="ACBC1446" w:tentative="1">
      <w:start w:val="1"/>
      <w:numFmt w:val="bullet"/>
      <w:lvlText w:val=""/>
      <w:lvlJc w:val="left"/>
      <w:pPr>
        <w:tabs>
          <w:tab w:val="num" w:pos="2160"/>
        </w:tabs>
        <w:ind w:left="2160" w:hanging="360"/>
      </w:pPr>
      <w:rPr>
        <w:rFonts w:ascii="Wingdings" w:hAnsi="Wingdings" w:hint="default"/>
      </w:rPr>
    </w:lvl>
    <w:lvl w:ilvl="3" w:tplc="227066E6" w:tentative="1">
      <w:start w:val="1"/>
      <w:numFmt w:val="bullet"/>
      <w:lvlText w:val=""/>
      <w:lvlJc w:val="left"/>
      <w:pPr>
        <w:tabs>
          <w:tab w:val="num" w:pos="2880"/>
        </w:tabs>
        <w:ind w:left="2880" w:hanging="360"/>
      </w:pPr>
      <w:rPr>
        <w:rFonts w:ascii="Symbol" w:hAnsi="Symbol" w:hint="default"/>
      </w:rPr>
    </w:lvl>
    <w:lvl w:ilvl="4" w:tplc="F580F86E" w:tentative="1">
      <w:start w:val="1"/>
      <w:numFmt w:val="bullet"/>
      <w:lvlText w:val="o"/>
      <w:lvlJc w:val="left"/>
      <w:pPr>
        <w:tabs>
          <w:tab w:val="num" w:pos="3600"/>
        </w:tabs>
        <w:ind w:left="3600" w:hanging="360"/>
      </w:pPr>
      <w:rPr>
        <w:rFonts w:ascii="Courier New" w:hAnsi="Courier New" w:cs="Courier New" w:hint="default"/>
      </w:rPr>
    </w:lvl>
    <w:lvl w:ilvl="5" w:tplc="36A8193E" w:tentative="1">
      <w:start w:val="1"/>
      <w:numFmt w:val="bullet"/>
      <w:lvlText w:val=""/>
      <w:lvlJc w:val="left"/>
      <w:pPr>
        <w:tabs>
          <w:tab w:val="num" w:pos="4320"/>
        </w:tabs>
        <w:ind w:left="4320" w:hanging="360"/>
      </w:pPr>
      <w:rPr>
        <w:rFonts w:ascii="Wingdings" w:hAnsi="Wingdings" w:hint="default"/>
      </w:rPr>
    </w:lvl>
    <w:lvl w:ilvl="6" w:tplc="CE122BB0" w:tentative="1">
      <w:start w:val="1"/>
      <w:numFmt w:val="bullet"/>
      <w:lvlText w:val=""/>
      <w:lvlJc w:val="left"/>
      <w:pPr>
        <w:tabs>
          <w:tab w:val="num" w:pos="5040"/>
        </w:tabs>
        <w:ind w:left="5040" w:hanging="360"/>
      </w:pPr>
      <w:rPr>
        <w:rFonts w:ascii="Symbol" w:hAnsi="Symbol" w:hint="default"/>
      </w:rPr>
    </w:lvl>
    <w:lvl w:ilvl="7" w:tplc="7F58C280" w:tentative="1">
      <w:start w:val="1"/>
      <w:numFmt w:val="bullet"/>
      <w:lvlText w:val="o"/>
      <w:lvlJc w:val="left"/>
      <w:pPr>
        <w:tabs>
          <w:tab w:val="num" w:pos="5760"/>
        </w:tabs>
        <w:ind w:left="5760" w:hanging="360"/>
      </w:pPr>
      <w:rPr>
        <w:rFonts w:ascii="Courier New" w:hAnsi="Courier New" w:cs="Courier New" w:hint="default"/>
      </w:rPr>
    </w:lvl>
    <w:lvl w:ilvl="8" w:tplc="3ED60034" w:tentative="1">
      <w:start w:val="1"/>
      <w:numFmt w:val="bullet"/>
      <w:lvlText w:val=""/>
      <w:lvlJc w:val="left"/>
      <w:pPr>
        <w:tabs>
          <w:tab w:val="num" w:pos="6480"/>
        </w:tabs>
        <w:ind w:left="6480" w:hanging="360"/>
      </w:pPr>
      <w:rPr>
        <w:rFonts w:ascii="Wingdings" w:hAnsi="Wingdings" w:hint="default"/>
      </w:rPr>
    </w:lvl>
  </w:abstractNum>
  <w:abstractNum w:abstractNumId="47">
    <w:nsid w:val="478E4361"/>
    <w:multiLevelType w:val="hybridMultilevel"/>
    <w:tmpl w:val="EE444634"/>
    <w:lvl w:ilvl="0" w:tplc="E1EE205E">
      <w:start w:val="1"/>
      <w:numFmt w:val="bullet"/>
      <w:lvlText w:val="­"/>
      <w:lvlJc w:val="left"/>
      <w:pPr>
        <w:tabs>
          <w:tab w:val="num" w:pos="2160"/>
        </w:tabs>
        <w:ind w:left="2160" w:hanging="360"/>
      </w:pPr>
      <w:rPr>
        <w:rFonts w:ascii="Times New Roman" w:hAnsi="Times New Roman" w:cs="Times New Roman" w:hint="default"/>
        <w:color w:val="000000"/>
        <w:sz w:val="23"/>
        <w:szCs w:val="23"/>
      </w:rPr>
    </w:lvl>
    <w:lvl w:ilvl="1" w:tplc="C20CE6C2">
      <w:start w:val="1"/>
      <w:numFmt w:val="bullet"/>
      <w:lvlText w:val=""/>
      <w:lvlJc w:val="left"/>
      <w:pPr>
        <w:tabs>
          <w:tab w:val="num" w:pos="2880"/>
        </w:tabs>
        <w:ind w:left="2880" w:hanging="360"/>
      </w:pPr>
      <w:rPr>
        <w:rFonts w:ascii="Wingdings" w:hAnsi="Wingdings" w:hint="default"/>
        <w:color w:val="000000"/>
        <w:sz w:val="23"/>
        <w:szCs w:val="23"/>
      </w:rPr>
    </w:lvl>
    <w:lvl w:ilvl="2" w:tplc="04090005" w:tentative="1">
      <w:start w:val="1"/>
      <w:numFmt w:val="bullet"/>
      <w:lvlText w:val=""/>
      <w:lvlJc w:val="left"/>
      <w:pPr>
        <w:tabs>
          <w:tab w:val="num" w:pos="3600"/>
        </w:tabs>
        <w:ind w:left="3600" w:hanging="360"/>
      </w:pPr>
      <w:rPr>
        <w:rFonts w:ascii="Wingdings" w:hAnsi="Wingdings" w:cs="Tahoma"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Times New Roman Bold" w:hint="default"/>
      </w:rPr>
    </w:lvl>
    <w:lvl w:ilvl="5" w:tplc="04090005" w:tentative="1">
      <w:start w:val="1"/>
      <w:numFmt w:val="bullet"/>
      <w:lvlText w:val=""/>
      <w:lvlJc w:val="left"/>
      <w:pPr>
        <w:tabs>
          <w:tab w:val="num" w:pos="5760"/>
        </w:tabs>
        <w:ind w:left="5760" w:hanging="360"/>
      </w:pPr>
      <w:rPr>
        <w:rFonts w:ascii="Wingdings" w:hAnsi="Wingdings" w:cs="Tahoma"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Times New Roman Bold" w:hint="default"/>
      </w:rPr>
    </w:lvl>
    <w:lvl w:ilvl="8" w:tplc="04090005" w:tentative="1">
      <w:start w:val="1"/>
      <w:numFmt w:val="bullet"/>
      <w:lvlText w:val=""/>
      <w:lvlJc w:val="left"/>
      <w:pPr>
        <w:tabs>
          <w:tab w:val="num" w:pos="7920"/>
        </w:tabs>
        <w:ind w:left="7920" w:hanging="360"/>
      </w:pPr>
      <w:rPr>
        <w:rFonts w:ascii="Wingdings" w:hAnsi="Wingdings" w:cs="Tahoma" w:hint="default"/>
      </w:rPr>
    </w:lvl>
  </w:abstractNum>
  <w:abstractNum w:abstractNumId="48">
    <w:nsid w:val="47B1055B"/>
    <w:multiLevelType w:val="multilevel"/>
    <w:tmpl w:val="421EEEFE"/>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49">
    <w:nsid w:val="48AC379B"/>
    <w:multiLevelType w:val="hybridMultilevel"/>
    <w:tmpl w:val="DBF4C07E"/>
    <w:lvl w:ilvl="0" w:tplc="224C0A06">
      <w:start w:val="1"/>
      <w:numFmt w:val="bullet"/>
      <w:lvlText w:val=""/>
      <w:lvlJc w:val="left"/>
      <w:pPr>
        <w:ind w:left="720" w:hanging="360"/>
      </w:pPr>
      <w:rPr>
        <w:rFonts w:ascii="Symbol" w:hAnsi="Symbol" w:hint="default"/>
      </w:rPr>
    </w:lvl>
    <w:lvl w:ilvl="1" w:tplc="D07CC572" w:tentative="1">
      <w:start w:val="1"/>
      <w:numFmt w:val="bullet"/>
      <w:lvlText w:val="o"/>
      <w:lvlJc w:val="left"/>
      <w:pPr>
        <w:ind w:left="1440" w:hanging="360"/>
      </w:pPr>
      <w:rPr>
        <w:rFonts w:ascii="Courier New" w:hAnsi="Courier New" w:cs="Courier New" w:hint="default"/>
      </w:rPr>
    </w:lvl>
    <w:lvl w:ilvl="2" w:tplc="481CC410" w:tentative="1">
      <w:start w:val="1"/>
      <w:numFmt w:val="bullet"/>
      <w:lvlText w:val=""/>
      <w:lvlJc w:val="left"/>
      <w:pPr>
        <w:ind w:left="2160" w:hanging="360"/>
      </w:pPr>
      <w:rPr>
        <w:rFonts w:ascii="Wingdings" w:hAnsi="Wingdings" w:hint="default"/>
      </w:rPr>
    </w:lvl>
    <w:lvl w:ilvl="3" w:tplc="4614C666" w:tentative="1">
      <w:start w:val="1"/>
      <w:numFmt w:val="bullet"/>
      <w:lvlText w:val=""/>
      <w:lvlJc w:val="left"/>
      <w:pPr>
        <w:ind w:left="2880" w:hanging="360"/>
      </w:pPr>
      <w:rPr>
        <w:rFonts w:ascii="Symbol" w:hAnsi="Symbol" w:hint="default"/>
      </w:rPr>
    </w:lvl>
    <w:lvl w:ilvl="4" w:tplc="D8364968" w:tentative="1">
      <w:start w:val="1"/>
      <w:numFmt w:val="bullet"/>
      <w:lvlText w:val="o"/>
      <w:lvlJc w:val="left"/>
      <w:pPr>
        <w:ind w:left="3600" w:hanging="360"/>
      </w:pPr>
      <w:rPr>
        <w:rFonts w:ascii="Courier New" w:hAnsi="Courier New" w:cs="Courier New" w:hint="default"/>
      </w:rPr>
    </w:lvl>
    <w:lvl w:ilvl="5" w:tplc="6AB413BA" w:tentative="1">
      <w:start w:val="1"/>
      <w:numFmt w:val="bullet"/>
      <w:lvlText w:val=""/>
      <w:lvlJc w:val="left"/>
      <w:pPr>
        <w:ind w:left="4320" w:hanging="360"/>
      </w:pPr>
      <w:rPr>
        <w:rFonts w:ascii="Wingdings" w:hAnsi="Wingdings" w:hint="default"/>
      </w:rPr>
    </w:lvl>
    <w:lvl w:ilvl="6" w:tplc="22265386" w:tentative="1">
      <w:start w:val="1"/>
      <w:numFmt w:val="bullet"/>
      <w:lvlText w:val=""/>
      <w:lvlJc w:val="left"/>
      <w:pPr>
        <w:ind w:left="5040" w:hanging="360"/>
      </w:pPr>
      <w:rPr>
        <w:rFonts w:ascii="Symbol" w:hAnsi="Symbol" w:hint="default"/>
      </w:rPr>
    </w:lvl>
    <w:lvl w:ilvl="7" w:tplc="B44AF3E4" w:tentative="1">
      <w:start w:val="1"/>
      <w:numFmt w:val="bullet"/>
      <w:lvlText w:val="o"/>
      <w:lvlJc w:val="left"/>
      <w:pPr>
        <w:ind w:left="5760" w:hanging="360"/>
      </w:pPr>
      <w:rPr>
        <w:rFonts w:ascii="Courier New" w:hAnsi="Courier New" w:cs="Courier New" w:hint="default"/>
      </w:rPr>
    </w:lvl>
    <w:lvl w:ilvl="8" w:tplc="2B1416A0" w:tentative="1">
      <w:start w:val="1"/>
      <w:numFmt w:val="bullet"/>
      <w:lvlText w:val=""/>
      <w:lvlJc w:val="left"/>
      <w:pPr>
        <w:ind w:left="6480" w:hanging="360"/>
      </w:pPr>
      <w:rPr>
        <w:rFonts w:ascii="Wingdings" w:hAnsi="Wingdings" w:hint="default"/>
      </w:rPr>
    </w:lvl>
  </w:abstractNum>
  <w:abstractNum w:abstractNumId="50">
    <w:nsid w:val="48CB621B"/>
    <w:multiLevelType w:val="hybridMultilevel"/>
    <w:tmpl w:val="05AC1266"/>
    <w:lvl w:ilvl="0" w:tplc="2668B790">
      <w:start w:val="1"/>
      <w:numFmt w:val="bullet"/>
      <w:lvlText w:val=""/>
      <w:lvlJc w:val="left"/>
      <w:pPr>
        <w:tabs>
          <w:tab w:val="num" w:pos="810"/>
        </w:tabs>
        <w:ind w:left="81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49417D9C"/>
    <w:multiLevelType w:val="hybridMultilevel"/>
    <w:tmpl w:val="29948336"/>
    <w:lvl w:ilvl="0" w:tplc="04090001">
      <w:start w:val="1"/>
      <w:numFmt w:val="bullet"/>
      <w:lvlText w:val="•"/>
      <w:lvlJc w:val="left"/>
      <w:pPr>
        <w:ind w:hanging="360"/>
      </w:pPr>
      <w:rPr>
        <w:rFonts w:ascii="Arial" w:eastAsia="Arial" w:hAnsi="Arial" w:hint="default"/>
        <w:w w:val="131"/>
        <w:sz w:val="23"/>
        <w:szCs w:val="23"/>
      </w:rPr>
    </w:lvl>
    <w:lvl w:ilvl="1" w:tplc="04090003">
      <w:start w:val="1"/>
      <w:numFmt w:val="bullet"/>
      <w:lvlText w:val="•"/>
      <w:lvlJc w:val="left"/>
      <w:rPr>
        <w:rFonts w:hint="default"/>
      </w:rPr>
    </w:lvl>
    <w:lvl w:ilvl="2" w:tplc="04090005">
      <w:start w:val="1"/>
      <w:numFmt w:val="bullet"/>
      <w:lvlText w:val="•"/>
      <w:lvlJc w:val="left"/>
      <w:rPr>
        <w:rFonts w:hint="default"/>
      </w:rPr>
    </w:lvl>
    <w:lvl w:ilvl="3" w:tplc="04090001">
      <w:start w:val="1"/>
      <w:numFmt w:val="bullet"/>
      <w:lvlText w:val="•"/>
      <w:lvlJc w:val="left"/>
      <w:rPr>
        <w:rFonts w:hint="default"/>
      </w:rPr>
    </w:lvl>
    <w:lvl w:ilvl="4" w:tplc="04090003">
      <w:start w:val="1"/>
      <w:numFmt w:val="bullet"/>
      <w:lvlText w:val="•"/>
      <w:lvlJc w:val="left"/>
      <w:rPr>
        <w:rFonts w:hint="default"/>
      </w:rPr>
    </w:lvl>
    <w:lvl w:ilvl="5" w:tplc="04090005">
      <w:start w:val="1"/>
      <w:numFmt w:val="bullet"/>
      <w:lvlText w:val="•"/>
      <w:lvlJc w:val="left"/>
      <w:rPr>
        <w:rFonts w:hint="default"/>
      </w:rPr>
    </w:lvl>
    <w:lvl w:ilvl="6" w:tplc="04090001">
      <w:start w:val="1"/>
      <w:numFmt w:val="bullet"/>
      <w:lvlText w:val="•"/>
      <w:lvlJc w:val="left"/>
      <w:rPr>
        <w:rFonts w:hint="default"/>
      </w:rPr>
    </w:lvl>
    <w:lvl w:ilvl="7" w:tplc="04090003">
      <w:start w:val="1"/>
      <w:numFmt w:val="bullet"/>
      <w:lvlText w:val="•"/>
      <w:lvlJc w:val="left"/>
      <w:rPr>
        <w:rFonts w:hint="default"/>
      </w:rPr>
    </w:lvl>
    <w:lvl w:ilvl="8" w:tplc="04090005">
      <w:start w:val="1"/>
      <w:numFmt w:val="bullet"/>
      <w:lvlText w:val="•"/>
      <w:lvlJc w:val="left"/>
      <w:rPr>
        <w:rFonts w:hint="default"/>
      </w:rPr>
    </w:lvl>
  </w:abstractNum>
  <w:abstractNum w:abstractNumId="52">
    <w:nsid w:val="4981166C"/>
    <w:multiLevelType w:val="hybridMultilevel"/>
    <w:tmpl w:val="EA125504"/>
    <w:lvl w:ilvl="0" w:tplc="04090001">
      <w:start w:val="1"/>
      <w:numFmt w:val="bullet"/>
      <w:lvlText w:val=""/>
      <w:lvlJc w:val="left"/>
      <w:pPr>
        <w:tabs>
          <w:tab w:val="num" w:pos="450"/>
        </w:tabs>
        <w:ind w:left="450" w:hanging="360"/>
      </w:pPr>
      <w:rPr>
        <w:rFonts w:ascii="Wingdings" w:hAnsi="Wingdings" w:hint="default"/>
        <w:sz w:val="24"/>
        <w:szCs w:val="24"/>
      </w:rPr>
    </w:lvl>
    <w:lvl w:ilvl="1" w:tplc="04090003" w:tentative="1">
      <w:start w:val="1"/>
      <w:numFmt w:val="bullet"/>
      <w:lvlText w:val="o"/>
      <w:lvlJc w:val="left"/>
      <w:pPr>
        <w:tabs>
          <w:tab w:val="num" w:pos="1386"/>
        </w:tabs>
        <w:ind w:left="1386" w:hanging="360"/>
      </w:pPr>
      <w:rPr>
        <w:rFonts w:ascii="Courier New" w:hAnsi="Courier New" w:cs="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cs="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cs="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53">
    <w:nsid w:val="4A0C0340"/>
    <w:multiLevelType w:val="hybridMultilevel"/>
    <w:tmpl w:val="CA4A2F48"/>
    <w:lvl w:ilvl="0" w:tplc="C282AE9C">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4">
    <w:nsid w:val="4A747768"/>
    <w:multiLevelType w:val="hybridMultilevel"/>
    <w:tmpl w:val="39B0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CE31CA"/>
    <w:multiLevelType w:val="hybridMultilevel"/>
    <w:tmpl w:val="7C2646BA"/>
    <w:lvl w:ilvl="0" w:tplc="358A76AE">
      <w:start w:val="1"/>
      <w:numFmt w:val="lowerLetter"/>
      <w:lvlText w:val="(%1)"/>
      <w:lvlJc w:val="left"/>
      <w:pPr>
        <w:tabs>
          <w:tab w:val="num" w:pos="1440"/>
        </w:tabs>
        <w:ind w:left="1440" w:hanging="360"/>
      </w:pPr>
      <w:rPr>
        <w:rFonts w:hint="default"/>
      </w:rPr>
    </w:lvl>
    <w:lvl w:ilvl="1" w:tplc="72CED82E" w:tentative="1">
      <w:start w:val="1"/>
      <w:numFmt w:val="lowerLetter"/>
      <w:lvlText w:val="%2."/>
      <w:lvlJc w:val="left"/>
      <w:pPr>
        <w:tabs>
          <w:tab w:val="num" w:pos="1080"/>
        </w:tabs>
        <w:ind w:left="1080" w:hanging="360"/>
      </w:pPr>
    </w:lvl>
    <w:lvl w:ilvl="2" w:tplc="14460380" w:tentative="1">
      <w:start w:val="1"/>
      <w:numFmt w:val="lowerRoman"/>
      <w:lvlText w:val="%3."/>
      <w:lvlJc w:val="right"/>
      <w:pPr>
        <w:tabs>
          <w:tab w:val="num" w:pos="1800"/>
        </w:tabs>
        <w:ind w:left="1800" w:hanging="180"/>
      </w:pPr>
    </w:lvl>
    <w:lvl w:ilvl="3" w:tplc="C85E73AE" w:tentative="1">
      <w:start w:val="1"/>
      <w:numFmt w:val="decimal"/>
      <w:lvlText w:val="%4."/>
      <w:lvlJc w:val="left"/>
      <w:pPr>
        <w:tabs>
          <w:tab w:val="num" w:pos="2520"/>
        </w:tabs>
        <w:ind w:left="2520" w:hanging="360"/>
      </w:pPr>
    </w:lvl>
    <w:lvl w:ilvl="4" w:tplc="492EC364" w:tentative="1">
      <w:start w:val="1"/>
      <w:numFmt w:val="lowerLetter"/>
      <w:lvlText w:val="%5."/>
      <w:lvlJc w:val="left"/>
      <w:pPr>
        <w:tabs>
          <w:tab w:val="num" w:pos="3240"/>
        </w:tabs>
        <w:ind w:left="3240" w:hanging="360"/>
      </w:pPr>
    </w:lvl>
    <w:lvl w:ilvl="5" w:tplc="6C962BDA" w:tentative="1">
      <w:start w:val="1"/>
      <w:numFmt w:val="lowerRoman"/>
      <w:lvlText w:val="%6."/>
      <w:lvlJc w:val="right"/>
      <w:pPr>
        <w:tabs>
          <w:tab w:val="num" w:pos="3960"/>
        </w:tabs>
        <w:ind w:left="3960" w:hanging="180"/>
      </w:pPr>
    </w:lvl>
    <w:lvl w:ilvl="6" w:tplc="AEE074D6" w:tentative="1">
      <w:start w:val="1"/>
      <w:numFmt w:val="decimal"/>
      <w:lvlText w:val="%7."/>
      <w:lvlJc w:val="left"/>
      <w:pPr>
        <w:tabs>
          <w:tab w:val="num" w:pos="4680"/>
        </w:tabs>
        <w:ind w:left="4680" w:hanging="360"/>
      </w:pPr>
    </w:lvl>
    <w:lvl w:ilvl="7" w:tplc="BBE843EE" w:tentative="1">
      <w:start w:val="1"/>
      <w:numFmt w:val="lowerLetter"/>
      <w:lvlText w:val="%8."/>
      <w:lvlJc w:val="left"/>
      <w:pPr>
        <w:tabs>
          <w:tab w:val="num" w:pos="5400"/>
        </w:tabs>
        <w:ind w:left="5400" w:hanging="360"/>
      </w:pPr>
    </w:lvl>
    <w:lvl w:ilvl="8" w:tplc="76ECAD6C" w:tentative="1">
      <w:start w:val="1"/>
      <w:numFmt w:val="lowerRoman"/>
      <w:lvlText w:val="%9."/>
      <w:lvlJc w:val="right"/>
      <w:pPr>
        <w:tabs>
          <w:tab w:val="num" w:pos="6120"/>
        </w:tabs>
        <w:ind w:left="6120" w:hanging="180"/>
      </w:pPr>
    </w:lvl>
  </w:abstractNum>
  <w:abstractNum w:abstractNumId="56">
    <w:nsid w:val="4D753C98"/>
    <w:multiLevelType w:val="hybridMultilevel"/>
    <w:tmpl w:val="995CD81C"/>
    <w:lvl w:ilvl="0" w:tplc="219C9E7A">
      <w:start w:val="1"/>
      <w:numFmt w:val="bullet"/>
      <w:lvlText w:val=""/>
      <w:lvlJc w:val="left"/>
      <w:pPr>
        <w:ind w:left="720" w:hanging="360"/>
      </w:pPr>
      <w:rPr>
        <w:rFonts w:ascii="Symbol" w:hAnsi="Symbol" w:hint="default"/>
      </w:rPr>
    </w:lvl>
    <w:lvl w:ilvl="1" w:tplc="7D2C8B7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D90626F"/>
    <w:multiLevelType w:val="hybridMultilevel"/>
    <w:tmpl w:val="A18AC0CA"/>
    <w:lvl w:ilvl="0" w:tplc="C282AE9C">
      <w:start w:val="1"/>
      <w:numFmt w:val="bullet"/>
      <w:lvlText w:val=""/>
      <w:lvlJc w:val="left"/>
      <w:pPr>
        <w:tabs>
          <w:tab w:val="num" w:pos="720"/>
        </w:tabs>
        <w:ind w:left="72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E497B56"/>
    <w:multiLevelType w:val="hybridMultilevel"/>
    <w:tmpl w:val="EDE64EFC"/>
    <w:lvl w:ilvl="0" w:tplc="04090001">
      <w:start w:val="1"/>
      <w:numFmt w:val="bullet"/>
      <w:lvlText w:val=""/>
      <w:lvlJc w:val="left"/>
      <w:pPr>
        <w:tabs>
          <w:tab w:val="num" w:pos="720"/>
        </w:tabs>
        <w:ind w:left="72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F694158"/>
    <w:multiLevelType w:val="hybridMultilevel"/>
    <w:tmpl w:val="681C5F3A"/>
    <w:lvl w:ilvl="0" w:tplc="77985DAC">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F7D22CC"/>
    <w:multiLevelType w:val="multilevel"/>
    <w:tmpl w:val="5874BB44"/>
    <w:lvl w:ilvl="0">
      <w:start w:val="1"/>
      <w:numFmt w:val="none"/>
      <w:lvlText w:val="2.18"/>
      <w:lvlJc w:val="left"/>
      <w:pPr>
        <w:tabs>
          <w:tab w:val="num" w:pos="72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50976B18"/>
    <w:multiLevelType w:val="hybridMultilevel"/>
    <w:tmpl w:val="7BC223D2"/>
    <w:lvl w:ilvl="0" w:tplc="8A962B8A">
      <w:start w:val="1"/>
      <w:numFmt w:val="bullet"/>
      <w:lvlText w:val=""/>
      <w:lvlJc w:val="left"/>
      <w:pPr>
        <w:tabs>
          <w:tab w:val="num" w:pos="720"/>
        </w:tabs>
        <w:ind w:left="720" w:hanging="360"/>
      </w:pPr>
      <w:rPr>
        <w:rFonts w:ascii="Symbol" w:hAnsi="Symbol" w:hint="default"/>
      </w:rPr>
    </w:lvl>
    <w:lvl w:ilvl="1" w:tplc="C03C4CCE" w:tentative="1">
      <w:start w:val="1"/>
      <w:numFmt w:val="bullet"/>
      <w:lvlText w:val="o"/>
      <w:lvlJc w:val="left"/>
      <w:pPr>
        <w:tabs>
          <w:tab w:val="num" w:pos="1440"/>
        </w:tabs>
        <w:ind w:left="1440" w:hanging="360"/>
      </w:pPr>
      <w:rPr>
        <w:rFonts w:ascii="Courier New" w:hAnsi="Courier New" w:cs="Courier New" w:hint="default"/>
      </w:rPr>
    </w:lvl>
    <w:lvl w:ilvl="2" w:tplc="DA78AEA2" w:tentative="1">
      <w:start w:val="1"/>
      <w:numFmt w:val="bullet"/>
      <w:lvlText w:val=""/>
      <w:lvlJc w:val="left"/>
      <w:pPr>
        <w:tabs>
          <w:tab w:val="num" w:pos="2160"/>
        </w:tabs>
        <w:ind w:left="2160" w:hanging="360"/>
      </w:pPr>
      <w:rPr>
        <w:rFonts w:ascii="Wingdings" w:hAnsi="Wingdings" w:hint="default"/>
      </w:rPr>
    </w:lvl>
    <w:lvl w:ilvl="3" w:tplc="EF3EBDD4" w:tentative="1">
      <w:start w:val="1"/>
      <w:numFmt w:val="bullet"/>
      <w:lvlText w:val=""/>
      <w:lvlJc w:val="left"/>
      <w:pPr>
        <w:tabs>
          <w:tab w:val="num" w:pos="2880"/>
        </w:tabs>
        <w:ind w:left="2880" w:hanging="360"/>
      </w:pPr>
      <w:rPr>
        <w:rFonts w:ascii="Symbol" w:hAnsi="Symbol" w:hint="default"/>
      </w:rPr>
    </w:lvl>
    <w:lvl w:ilvl="4" w:tplc="27E62C8C" w:tentative="1">
      <w:start w:val="1"/>
      <w:numFmt w:val="bullet"/>
      <w:lvlText w:val="o"/>
      <w:lvlJc w:val="left"/>
      <w:pPr>
        <w:tabs>
          <w:tab w:val="num" w:pos="3600"/>
        </w:tabs>
        <w:ind w:left="3600" w:hanging="360"/>
      </w:pPr>
      <w:rPr>
        <w:rFonts w:ascii="Courier New" w:hAnsi="Courier New" w:cs="Courier New" w:hint="default"/>
      </w:rPr>
    </w:lvl>
    <w:lvl w:ilvl="5" w:tplc="8428784E" w:tentative="1">
      <w:start w:val="1"/>
      <w:numFmt w:val="bullet"/>
      <w:lvlText w:val=""/>
      <w:lvlJc w:val="left"/>
      <w:pPr>
        <w:tabs>
          <w:tab w:val="num" w:pos="4320"/>
        </w:tabs>
        <w:ind w:left="4320" w:hanging="360"/>
      </w:pPr>
      <w:rPr>
        <w:rFonts w:ascii="Wingdings" w:hAnsi="Wingdings" w:hint="default"/>
      </w:rPr>
    </w:lvl>
    <w:lvl w:ilvl="6" w:tplc="DD50FAFE" w:tentative="1">
      <w:start w:val="1"/>
      <w:numFmt w:val="bullet"/>
      <w:lvlText w:val=""/>
      <w:lvlJc w:val="left"/>
      <w:pPr>
        <w:tabs>
          <w:tab w:val="num" w:pos="5040"/>
        </w:tabs>
        <w:ind w:left="5040" w:hanging="360"/>
      </w:pPr>
      <w:rPr>
        <w:rFonts w:ascii="Symbol" w:hAnsi="Symbol" w:hint="default"/>
      </w:rPr>
    </w:lvl>
    <w:lvl w:ilvl="7" w:tplc="7A00E6CA" w:tentative="1">
      <w:start w:val="1"/>
      <w:numFmt w:val="bullet"/>
      <w:lvlText w:val="o"/>
      <w:lvlJc w:val="left"/>
      <w:pPr>
        <w:tabs>
          <w:tab w:val="num" w:pos="5760"/>
        </w:tabs>
        <w:ind w:left="5760" w:hanging="360"/>
      </w:pPr>
      <w:rPr>
        <w:rFonts w:ascii="Courier New" w:hAnsi="Courier New" w:cs="Courier New" w:hint="default"/>
      </w:rPr>
    </w:lvl>
    <w:lvl w:ilvl="8" w:tplc="52062CB0" w:tentative="1">
      <w:start w:val="1"/>
      <w:numFmt w:val="bullet"/>
      <w:lvlText w:val=""/>
      <w:lvlJc w:val="left"/>
      <w:pPr>
        <w:tabs>
          <w:tab w:val="num" w:pos="6480"/>
        </w:tabs>
        <w:ind w:left="6480" w:hanging="360"/>
      </w:pPr>
      <w:rPr>
        <w:rFonts w:ascii="Wingdings" w:hAnsi="Wingdings" w:hint="default"/>
      </w:rPr>
    </w:lvl>
  </w:abstractNum>
  <w:abstractNum w:abstractNumId="62">
    <w:nsid w:val="51113902"/>
    <w:multiLevelType w:val="multilevel"/>
    <w:tmpl w:val="08C840C4"/>
    <w:lvl w:ilvl="0">
      <w:start w:val="1"/>
      <w:numFmt w:val="decimal"/>
      <w:lvlText w:val="%1."/>
      <w:lvlJc w:val="left"/>
      <w:pPr>
        <w:ind w:left="360" w:hanging="360"/>
      </w:pPr>
      <w:rPr>
        <w:rFonts w:hint="default"/>
        <w:sz w:val="24"/>
        <w:szCs w:val="24"/>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63">
    <w:nsid w:val="53FE1094"/>
    <w:multiLevelType w:val="hybridMultilevel"/>
    <w:tmpl w:val="67128C2E"/>
    <w:lvl w:ilvl="0" w:tplc="32F41536">
      <w:start w:val="1"/>
      <w:numFmt w:val="bullet"/>
      <w:lvlText w:val=""/>
      <w:lvlJc w:val="left"/>
      <w:pPr>
        <w:tabs>
          <w:tab w:val="num" w:pos="1080"/>
        </w:tabs>
        <w:ind w:left="1080" w:hanging="360"/>
      </w:pPr>
      <w:rPr>
        <w:rFonts w:ascii="Symbol" w:hAnsi="Symbol" w:hint="default"/>
        <w:color w:val="000000"/>
        <w:sz w:val="23"/>
        <w:szCs w:val="23"/>
      </w:rPr>
    </w:lvl>
    <w:lvl w:ilvl="1" w:tplc="02AA7A94">
      <w:start w:val="1"/>
      <w:numFmt w:val="bullet"/>
      <w:lvlText w:val="o"/>
      <w:lvlJc w:val="left"/>
      <w:pPr>
        <w:tabs>
          <w:tab w:val="num" w:pos="720"/>
        </w:tabs>
        <w:ind w:left="720" w:hanging="360"/>
      </w:pPr>
      <w:rPr>
        <w:rFonts w:ascii="Courier New" w:hAnsi="Courier New" w:cs="Courier New" w:hint="default"/>
      </w:rPr>
    </w:lvl>
    <w:lvl w:ilvl="2" w:tplc="20F0E628">
      <w:start w:val="1"/>
      <w:numFmt w:val="bullet"/>
      <w:lvlText w:val=""/>
      <w:lvlJc w:val="left"/>
      <w:pPr>
        <w:tabs>
          <w:tab w:val="num" w:pos="1440"/>
        </w:tabs>
        <w:ind w:left="1440" w:hanging="360"/>
      </w:pPr>
      <w:rPr>
        <w:rFonts w:ascii="Wingdings" w:hAnsi="Wingdings" w:hint="default"/>
      </w:rPr>
    </w:lvl>
    <w:lvl w:ilvl="3" w:tplc="459C03B4">
      <w:start w:val="1"/>
      <w:numFmt w:val="bullet"/>
      <w:lvlText w:val=""/>
      <w:lvlJc w:val="left"/>
      <w:pPr>
        <w:tabs>
          <w:tab w:val="num" w:pos="2160"/>
        </w:tabs>
        <w:ind w:left="2160" w:hanging="360"/>
      </w:pPr>
      <w:rPr>
        <w:rFonts w:ascii="Symbol" w:hAnsi="Symbol" w:hint="default"/>
      </w:rPr>
    </w:lvl>
    <w:lvl w:ilvl="4" w:tplc="7EC6D2FA" w:tentative="1">
      <w:start w:val="1"/>
      <w:numFmt w:val="bullet"/>
      <w:lvlText w:val="o"/>
      <w:lvlJc w:val="left"/>
      <w:pPr>
        <w:tabs>
          <w:tab w:val="num" w:pos="2880"/>
        </w:tabs>
        <w:ind w:left="2880" w:hanging="360"/>
      </w:pPr>
      <w:rPr>
        <w:rFonts w:ascii="Courier New" w:hAnsi="Courier New" w:cs="Courier New" w:hint="default"/>
      </w:rPr>
    </w:lvl>
    <w:lvl w:ilvl="5" w:tplc="5318228C" w:tentative="1">
      <w:start w:val="1"/>
      <w:numFmt w:val="bullet"/>
      <w:lvlText w:val=""/>
      <w:lvlJc w:val="left"/>
      <w:pPr>
        <w:tabs>
          <w:tab w:val="num" w:pos="3600"/>
        </w:tabs>
        <w:ind w:left="3600" w:hanging="360"/>
      </w:pPr>
      <w:rPr>
        <w:rFonts w:ascii="Wingdings" w:hAnsi="Wingdings" w:hint="default"/>
      </w:rPr>
    </w:lvl>
    <w:lvl w:ilvl="6" w:tplc="A30A5610" w:tentative="1">
      <w:start w:val="1"/>
      <w:numFmt w:val="bullet"/>
      <w:lvlText w:val=""/>
      <w:lvlJc w:val="left"/>
      <w:pPr>
        <w:tabs>
          <w:tab w:val="num" w:pos="4320"/>
        </w:tabs>
        <w:ind w:left="4320" w:hanging="360"/>
      </w:pPr>
      <w:rPr>
        <w:rFonts w:ascii="Symbol" w:hAnsi="Symbol" w:hint="default"/>
      </w:rPr>
    </w:lvl>
    <w:lvl w:ilvl="7" w:tplc="FE6AC22C" w:tentative="1">
      <w:start w:val="1"/>
      <w:numFmt w:val="bullet"/>
      <w:lvlText w:val="o"/>
      <w:lvlJc w:val="left"/>
      <w:pPr>
        <w:tabs>
          <w:tab w:val="num" w:pos="5040"/>
        </w:tabs>
        <w:ind w:left="5040" w:hanging="360"/>
      </w:pPr>
      <w:rPr>
        <w:rFonts w:ascii="Courier New" w:hAnsi="Courier New" w:cs="Courier New" w:hint="default"/>
      </w:rPr>
    </w:lvl>
    <w:lvl w:ilvl="8" w:tplc="96908C96" w:tentative="1">
      <w:start w:val="1"/>
      <w:numFmt w:val="bullet"/>
      <w:lvlText w:val=""/>
      <w:lvlJc w:val="left"/>
      <w:pPr>
        <w:tabs>
          <w:tab w:val="num" w:pos="5760"/>
        </w:tabs>
        <w:ind w:left="5760" w:hanging="360"/>
      </w:pPr>
      <w:rPr>
        <w:rFonts w:ascii="Wingdings" w:hAnsi="Wingdings" w:hint="default"/>
      </w:rPr>
    </w:lvl>
  </w:abstractNum>
  <w:abstractNum w:abstractNumId="64">
    <w:nsid w:val="56CC2755"/>
    <w:multiLevelType w:val="hybridMultilevel"/>
    <w:tmpl w:val="04AA5404"/>
    <w:lvl w:ilvl="0" w:tplc="5B02D18E">
      <w:start w:val="1"/>
      <w:numFmt w:val="upperRoman"/>
      <w:lvlText w:val="%1."/>
      <w:lvlJc w:val="left"/>
      <w:pPr>
        <w:ind w:hanging="721"/>
        <w:jc w:val="right"/>
      </w:pPr>
      <w:rPr>
        <w:rFonts w:asciiTheme="minorHAnsi" w:eastAsia="Times New Roman" w:hAnsiTheme="minorHAnsi" w:hint="default"/>
        <w:b/>
        <w:bCs/>
        <w:spacing w:val="-1"/>
        <w:sz w:val="32"/>
        <w:szCs w:val="32"/>
      </w:rPr>
    </w:lvl>
    <w:lvl w:ilvl="1" w:tplc="04090003">
      <w:start w:val="1"/>
      <w:numFmt w:val="bullet"/>
      <w:lvlText w:val="•"/>
      <w:lvlJc w:val="left"/>
      <w:pPr>
        <w:ind w:hanging="360"/>
      </w:pPr>
      <w:rPr>
        <w:rFonts w:ascii="Arial" w:eastAsia="Arial" w:hAnsi="Arial" w:hint="default"/>
        <w:w w:val="131"/>
        <w:sz w:val="23"/>
        <w:szCs w:val="23"/>
      </w:rPr>
    </w:lvl>
    <w:lvl w:ilvl="2" w:tplc="04090005">
      <w:start w:val="1"/>
      <w:numFmt w:val="bullet"/>
      <w:lvlText w:val="•"/>
      <w:lvlJc w:val="left"/>
      <w:rPr>
        <w:rFonts w:hint="default"/>
      </w:rPr>
    </w:lvl>
    <w:lvl w:ilvl="3" w:tplc="04090001">
      <w:start w:val="1"/>
      <w:numFmt w:val="bullet"/>
      <w:lvlText w:val="•"/>
      <w:lvlJc w:val="left"/>
      <w:rPr>
        <w:rFonts w:hint="default"/>
      </w:rPr>
    </w:lvl>
    <w:lvl w:ilvl="4" w:tplc="04090003">
      <w:start w:val="1"/>
      <w:numFmt w:val="bullet"/>
      <w:lvlText w:val="•"/>
      <w:lvlJc w:val="left"/>
      <w:rPr>
        <w:rFonts w:hint="default"/>
      </w:rPr>
    </w:lvl>
    <w:lvl w:ilvl="5" w:tplc="04090005">
      <w:start w:val="1"/>
      <w:numFmt w:val="bullet"/>
      <w:lvlText w:val="•"/>
      <w:lvlJc w:val="left"/>
      <w:rPr>
        <w:rFonts w:hint="default"/>
      </w:rPr>
    </w:lvl>
    <w:lvl w:ilvl="6" w:tplc="04090001">
      <w:start w:val="1"/>
      <w:numFmt w:val="bullet"/>
      <w:lvlText w:val="•"/>
      <w:lvlJc w:val="left"/>
      <w:rPr>
        <w:rFonts w:hint="default"/>
      </w:rPr>
    </w:lvl>
    <w:lvl w:ilvl="7" w:tplc="04090003">
      <w:start w:val="1"/>
      <w:numFmt w:val="bullet"/>
      <w:lvlText w:val="•"/>
      <w:lvlJc w:val="left"/>
      <w:rPr>
        <w:rFonts w:hint="default"/>
      </w:rPr>
    </w:lvl>
    <w:lvl w:ilvl="8" w:tplc="04090005">
      <w:start w:val="1"/>
      <w:numFmt w:val="bullet"/>
      <w:lvlText w:val="•"/>
      <w:lvlJc w:val="left"/>
      <w:rPr>
        <w:rFonts w:hint="default"/>
      </w:rPr>
    </w:lvl>
  </w:abstractNum>
  <w:abstractNum w:abstractNumId="65">
    <w:nsid w:val="56F25704"/>
    <w:multiLevelType w:val="hybridMultilevel"/>
    <w:tmpl w:val="63B2FBF8"/>
    <w:lvl w:ilvl="0" w:tplc="7F3A33CA">
      <w:start w:val="1"/>
      <w:numFmt w:val="bullet"/>
      <w:lvlText w:val=""/>
      <w:lvlJc w:val="left"/>
      <w:pPr>
        <w:ind w:left="360" w:hanging="360"/>
      </w:pPr>
      <w:rPr>
        <w:rFonts w:ascii="Symbol" w:hAnsi="Symbol" w:hint="default"/>
        <w:color w:val="000000"/>
        <w:sz w:val="23"/>
        <w:szCs w:val="23"/>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75175E4"/>
    <w:multiLevelType w:val="hybridMultilevel"/>
    <w:tmpl w:val="E5C67262"/>
    <w:lvl w:ilvl="0" w:tplc="5B02D18E">
      <w:start w:val="1"/>
      <w:numFmt w:val="bullet"/>
      <w:lvlText w:val="•"/>
      <w:lvlJc w:val="left"/>
      <w:pPr>
        <w:ind w:hanging="360"/>
      </w:pPr>
      <w:rPr>
        <w:rFonts w:ascii="Arial" w:eastAsia="Arial" w:hAnsi="Arial" w:hint="default"/>
        <w:w w:val="131"/>
        <w:sz w:val="20"/>
        <w:szCs w:val="20"/>
      </w:rPr>
    </w:lvl>
    <w:lvl w:ilvl="1" w:tplc="04090003">
      <w:start w:val="1"/>
      <w:numFmt w:val="bullet"/>
      <w:lvlText w:val="•"/>
      <w:lvlJc w:val="left"/>
      <w:rPr>
        <w:rFonts w:hint="default"/>
      </w:rPr>
    </w:lvl>
    <w:lvl w:ilvl="2" w:tplc="04090005">
      <w:start w:val="1"/>
      <w:numFmt w:val="bullet"/>
      <w:lvlText w:val="•"/>
      <w:lvlJc w:val="left"/>
      <w:rPr>
        <w:rFonts w:hint="default"/>
      </w:rPr>
    </w:lvl>
    <w:lvl w:ilvl="3" w:tplc="04090001">
      <w:start w:val="1"/>
      <w:numFmt w:val="bullet"/>
      <w:lvlText w:val="•"/>
      <w:lvlJc w:val="left"/>
      <w:rPr>
        <w:rFonts w:hint="default"/>
      </w:rPr>
    </w:lvl>
    <w:lvl w:ilvl="4" w:tplc="04090003">
      <w:start w:val="1"/>
      <w:numFmt w:val="bullet"/>
      <w:lvlText w:val="•"/>
      <w:lvlJc w:val="left"/>
      <w:rPr>
        <w:rFonts w:hint="default"/>
      </w:rPr>
    </w:lvl>
    <w:lvl w:ilvl="5" w:tplc="04090005">
      <w:start w:val="1"/>
      <w:numFmt w:val="bullet"/>
      <w:lvlText w:val="•"/>
      <w:lvlJc w:val="left"/>
      <w:rPr>
        <w:rFonts w:hint="default"/>
      </w:rPr>
    </w:lvl>
    <w:lvl w:ilvl="6" w:tplc="04090001">
      <w:start w:val="1"/>
      <w:numFmt w:val="bullet"/>
      <w:lvlText w:val="•"/>
      <w:lvlJc w:val="left"/>
      <w:rPr>
        <w:rFonts w:hint="default"/>
      </w:rPr>
    </w:lvl>
    <w:lvl w:ilvl="7" w:tplc="04090003">
      <w:start w:val="1"/>
      <w:numFmt w:val="bullet"/>
      <w:lvlText w:val="•"/>
      <w:lvlJc w:val="left"/>
      <w:rPr>
        <w:rFonts w:hint="default"/>
      </w:rPr>
    </w:lvl>
    <w:lvl w:ilvl="8" w:tplc="04090005">
      <w:start w:val="1"/>
      <w:numFmt w:val="bullet"/>
      <w:lvlText w:val="•"/>
      <w:lvlJc w:val="left"/>
      <w:rPr>
        <w:rFonts w:hint="default"/>
      </w:rPr>
    </w:lvl>
  </w:abstractNum>
  <w:abstractNum w:abstractNumId="67">
    <w:nsid w:val="59027D5A"/>
    <w:multiLevelType w:val="hybridMultilevel"/>
    <w:tmpl w:val="53BCA308"/>
    <w:lvl w:ilvl="0" w:tplc="A96E9512">
      <w:start w:val="1"/>
      <w:numFmt w:val="bullet"/>
      <w:lvlText w:val="­"/>
      <w:lvlJc w:val="left"/>
      <w:pPr>
        <w:tabs>
          <w:tab w:val="num" w:pos="1800"/>
        </w:tabs>
        <w:ind w:left="1800" w:hanging="360"/>
      </w:pPr>
      <w:rPr>
        <w:rFonts w:ascii="Courier New" w:hAnsi="Courier New" w:cs="Courier New" w:hint="default"/>
        <w:color w:val="000000"/>
        <w:sz w:val="20"/>
        <w:szCs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8">
    <w:nsid w:val="59BA7DC2"/>
    <w:multiLevelType w:val="hybridMultilevel"/>
    <w:tmpl w:val="9C10975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5A2E57C8"/>
    <w:multiLevelType w:val="hybridMultilevel"/>
    <w:tmpl w:val="DA941AC8"/>
    <w:lvl w:ilvl="0" w:tplc="8BF47FC2">
      <w:start w:val="1"/>
      <w:numFmt w:val="lowerLetter"/>
      <w:lvlText w:val="(%1)"/>
      <w:lvlJc w:val="left"/>
      <w:pPr>
        <w:tabs>
          <w:tab w:val="num" w:pos="1440"/>
        </w:tabs>
        <w:ind w:left="144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Letter"/>
      <w:lvlText w:val="(%3)"/>
      <w:lvlJc w:val="left"/>
      <w:pPr>
        <w:tabs>
          <w:tab w:val="num" w:pos="1980"/>
        </w:tabs>
        <w:ind w:left="1980" w:hanging="360"/>
      </w:pPr>
      <w:rPr>
        <w:rFonts w:hint="default"/>
      </w:r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0">
    <w:nsid w:val="5A5F371D"/>
    <w:multiLevelType w:val="singleLevel"/>
    <w:tmpl w:val="9B82412E"/>
    <w:lvl w:ilvl="0">
      <w:start w:val="1"/>
      <w:numFmt w:val="lowerLetter"/>
      <w:lvlText w:val="(%1)"/>
      <w:lvlJc w:val="left"/>
      <w:pPr>
        <w:tabs>
          <w:tab w:val="num" w:pos="2610"/>
        </w:tabs>
        <w:ind w:left="2610" w:hanging="450"/>
      </w:pPr>
      <w:rPr>
        <w:rFonts w:cs="Times New Roman" w:hint="default"/>
      </w:rPr>
    </w:lvl>
  </w:abstractNum>
  <w:abstractNum w:abstractNumId="71">
    <w:nsid w:val="5A791180"/>
    <w:multiLevelType w:val="hybridMultilevel"/>
    <w:tmpl w:val="A84847A4"/>
    <w:lvl w:ilvl="0" w:tplc="C7E400EA">
      <w:start w:val="1"/>
      <w:numFmt w:val="bullet"/>
      <w:lvlText w:val=""/>
      <w:lvlJc w:val="left"/>
      <w:pPr>
        <w:tabs>
          <w:tab w:val="num" w:pos="360"/>
        </w:tabs>
        <w:ind w:left="360" w:hanging="360"/>
      </w:pPr>
      <w:rPr>
        <w:rFonts w:ascii="Symbol" w:hAnsi="Symbol" w:cs="Symbol" w:hint="default"/>
        <w:color w:val="000000"/>
        <w:sz w:val="20"/>
        <w:szCs w:val="20"/>
      </w:rPr>
    </w:lvl>
    <w:lvl w:ilvl="1" w:tplc="B39A9CBA">
      <w:start w:val="1"/>
      <w:numFmt w:val="bullet"/>
      <w:lvlText w:val=""/>
      <w:lvlJc w:val="left"/>
      <w:pPr>
        <w:tabs>
          <w:tab w:val="num" w:pos="1080"/>
        </w:tabs>
        <w:ind w:left="1080" w:hanging="360"/>
      </w:pPr>
      <w:rPr>
        <w:rFonts w:ascii="Symbol" w:hAnsi="Symbol" w:cs="Symbol" w:hint="default"/>
        <w:sz w:val="23"/>
        <w:szCs w:val="23"/>
      </w:rPr>
    </w:lvl>
    <w:lvl w:ilvl="2" w:tplc="FE70C6BA">
      <w:start w:val="1"/>
      <w:numFmt w:val="bullet"/>
      <w:lvlText w:val=""/>
      <w:lvlJc w:val="left"/>
      <w:pPr>
        <w:tabs>
          <w:tab w:val="num" w:pos="1800"/>
        </w:tabs>
        <w:ind w:left="1800" w:hanging="360"/>
      </w:pPr>
      <w:rPr>
        <w:rFonts w:ascii="Symbol" w:hAnsi="Symbol" w:hint="default"/>
        <w:color w:val="000000"/>
        <w:sz w:val="23"/>
        <w:szCs w:val="23"/>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Times New Roman Bold" w:hint="default"/>
      </w:rPr>
    </w:lvl>
    <w:lvl w:ilvl="5" w:tplc="0409000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Times New Roman Bold" w:hint="default"/>
      </w:rPr>
    </w:lvl>
    <w:lvl w:ilvl="8" w:tplc="04090005" w:tentative="1">
      <w:start w:val="1"/>
      <w:numFmt w:val="bullet"/>
      <w:lvlText w:val=""/>
      <w:lvlJc w:val="left"/>
      <w:pPr>
        <w:tabs>
          <w:tab w:val="num" w:pos="6120"/>
        </w:tabs>
        <w:ind w:left="6120" w:hanging="360"/>
      </w:pPr>
      <w:rPr>
        <w:rFonts w:ascii="Wingdings" w:hAnsi="Wingdings" w:cs="Tahoma" w:hint="default"/>
      </w:rPr>
    </w:lvl>
  </w:abstractNum>
  <w:abstractNum w:abstractNumId="72">
    <w:nsid w:val="5AEF4D7A"/>
    <w:multiLevelType w:val="multilevel"/>
    <w:tmpl w:val="0F7695F6"/>
    <w:lvl w:ilvl="0">
      <w:start w:val="9"/>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73">
    <w:nsid w:val="5B033CDC"/>
    <w:multiLevelType w:val="hybridMultilevel"/>
    <w:tmpl w:val="EEE8FACE"/>
    <w:lvl w:ilvl="0" w:tplc="F83846BA">
      <w:start w:val="1"/>
      <w:numFmt w:val="bullet"/>
      <w:lvlText w:val=""/>
      <w:lvlJc w:val="left"/>
      <w:pPr>
        <w:ind w:left="720" w:hanging="360"/>
      </w:pPr>
      <w:rPr>
        <w:rFonts w:ascii="Symbol" w:hAnsi="Symbol" w:hint="default"/>
      </w:rPr>
    </w:lvl>
    <w:lvl w:ilvl="1" w:tplc="AA062034" w:tentative="1">
      <w:start w:val="1"/>
      <w:numFmt w:val="bullet"/>
      <w:lvlText w:val="o"/>
      <w:lvlJc w:val="left"/>
      <w:pPr>
        <w:ind w:left="1440" w:hanging="360"/>
      </w:pPr>
      <w:rPr>
        <w:rFonts w:ascii="Courier New" w:hAnsi="Courier New" w:cs="Courier New" w:hint="default"/>
      </w:rPr>
    </w:lvl>
    <w:lvl w:ilvl="2" w:tplc="B1C8C1B0" w:tentative="1">
      <w:start w:val="1"/>
      <w:numFmt w:val="bullet"/>
      <w:lvlText w:val=""/>
      <w:lvlJc w:val="left"/>
      <w:pPr>
        <w:ind w:left="2160" w:hanging="360"/>
      </w:pPr>
      <w:rPr>
        <w:rFonts w:ascii="Wingdings" w:hAnsi="Wingdings" w:hint="default"/>
      </w:rPr>
    </w:lvl>
    <w:lvl w:ilvl="3" w:tplc="2FC298CE" w:tentative="1">
      <w:start w:val="1"/>
      <w:numFmt w:val="bullet"/>
      <w:lvlText w:val=""/>
      <w:lvlJc w:val="left"/>
      <w:pPr>
        <w:ind w:left="2880" w:hanging="360"/>
      </w:pPr>
      <w:rPr>
        <w:rFonts w:ascii="Symbol" w:hAnsi="Symbol" w:hint="default"/>
      </w:rPr>
    </w:lvl>
    <w:lvl w:ilvl="4" w:tplc="9586DD4A" w:tentative="1">
      <w:start w:val="1"/>
      <w:numFmt w:val="bullet"/>
      <w:lvlText w:val="o"/>
      <w:lvlJc w:val="left"/>
      <w:pPr>
        <w:ind w:left="3600" w:hanging="360"/>
      </w:pPr>
      <w:rPr>
        <w:rFonts w:ascii="Courier New" w:hAnsi="Courier New" w:cs="Courier New" w:hint="default"/>
      </w:rPr>
    </w:lvl>
    <w:lvl w:ilvl="5" w:tplc="E95C2148" w:tentative="1">
      <w:start w:val="1"/>
      <w:numFmt w:val="bullet"/>
      <w:lvlText w:val=""/>
      <w:lvlJc w:val="left"/>
      <w:pPr>
        <w:ind w:left="4320" w:hanging="360"/>
      </w:pPr>
      <w:rPr>
        <w:rFonts w:ascii="Wingdings" w:hAnsi="Wingdings" w:hint="default"/>
      </w:rPr>
    </w:lvl>
    <w:lvl w:ilvl="6" w:tplc="48CAEFCC" w:tentative="1">
      <w:start w:val="1"/>
      <w:numFmt w:val="bullet"/>
      <w:lvlText w:val=""/>
      <w:lvlJc w:val="left"/>
      <w:pPr>
        <w:ind w:left="5040" w:hanging="360"/>
      </w:pPr>
      <w:rPr>
        <w:rFonts w:ascii="Symbol" w:hAnsi="Symbol" w:hint="default"/>
      </w:rPr>
    </w:lvl>
    <w:lvl w:ilvl="7" w:tplc="E5E294A8" w:tentative="1">
      <w:start w:val="1"/>
      <w:numFmt w:val="bullet"/>
      <w:lvlText w:val="o"/>
      <w:lvlJc w:val="left"/>
      <w:pPr>
        <w:ind w:left="5760" w:hanging="360"/>
      </w:pPr>
      <w:rPr>
        <w:rFonts w:ascii="Courier New" w:hAnsi="Courier New" w:cs="Courier New" w:hint="default"/>
      </w:rPr>
    </w:lvl>
    <w:lvl w:ilvl="8" w:tplc="9B2A13EA" w:tentative="1">
      <w:start w:val="1"/>
      <w:numFmt w:val="bullet"/>
      <w:lvlText w:val=""/>
      <w:lvlJc w:val="left"/>
      <w:pPr>
        <w:ind w:left="6480" w:hanging="360"/>
      </w:pPr>
      <w:rPr>
        <w:rFonts w:ascii="Wingdings" w:hAnsi="Wingdings" w:hint="default"/>
      </w:rPr>
    </w:lvl>
  </w:abstractNum>
  <w:abstractNum w:abstractNumId="74">
    <w:nsid w:val="5C3D5844"/>
    <w:multiLevelType w:val="hybridMultilevel"/>
    <w:tmpl w:val="C5C21972"/>
    <w:lvl w:ilvl="0" w:tplc="C4D242E6">
      <w:start w:val="1"/>
      <w:numFmt w:val="bullet"/>
      <w:lvlText w:val=""/>
      <w:lvlJc w:val="left"/>
      <w:pPr>
        <w:tabs>
          <w:tab w:val="num" w:pos="2250"/>
        </w:tabs>
        <w:ind w:left="2250" w:hanging="360"/>
      </w:pPr>
      <w:rPr>
        <w:rFonts w:ascii="Wingdings" w:hAnsi="Wingdings" w:hint="default"/>
        <w:sz w:val="24"/>
        <w:szCs w:val="24"/>
      </w:rPr>
    </w:lvl>
    <w:lvl w:ilvl="1" w:tplc="0492ABF0">
      <w:start w:val="1"/>
      <w:numFmt w:val="bullet"/>
      <w:lvlText w:val="o"/>
      <w:lvlJc w:val="left"/>
      <w:pPr>
        <w:tabs>
          <w:tab w:val="num" w:pos="1800"/>
        </w:tabs>
        <w:ind w:left="1800" w:hanging="360"/>
      </w:pPr>
      <w:rPr>
        <w:rFonts w:ascii="Courier New" w:hAnsi="Courier New" w:cs="Courier New" w:hint="default"/>
      </w:rPr>
    </w:lvl>
    <w:lvl w:ilvl="2" w:tplc="8E78292E" w:tentative="1">
      <w:start w:val="1"/>
      <w:numFmt w:val="bullet"/>
      <w:lvlText w:val=""/>
      <w:lvlJc w:val="left"/>
      <w:pPr>
        <w:tabs>
          <w:tab w:val="num" w:pos="2520"/>
        </w:tabs>
        <w:ind w:left="2520" w:hanging="360"/>
      </w:pPr>
      <w:rPr>
        <w:rFonts w:ascii="Wingdings" w:hAnsi="Wingdings" w:hint="default"/>
      </w:rPr>
    </w:lvl>
    <w:lvl w:ilvl="3" w:tplc="2E1A12E8" w:tentative="1">
      <w:start w:val="1"/>
      <w:numFmt w:val="bullet"/>
      <w:lvlText w:val=""/>
      <w:lvlJc w:val="left"/>
      <w:pPr>
        <w:tabs>
          <w:tab w:val="num" w:pos="3240"/>
        </w:tabs>
        <w:ind w:left="3240" w:hanging="360"/>
      </w:pPr>
      <w:rPr>
        <w:rFonts w:ascii="Symbol" w:hAnsi="Symbol" w:hint="default"/>
      </w:rPr>
    </w:lvl>
    <w:lvl w:ilvl="4" w:tplc="AA60ADEE" w:tentative="1">
      <w:start w:val="1"/>
      <w:numFmt w:val="bullet"/>
      <w:lvlText w:val="o"/>
      <w:lvlJc w:val="left"/>
      <w:pPr>
        <w:tabs>
          <w:tab w:val="num" w:pos="3960"/>
        </w:tabs>
        <w:ind w:left="3960" w:hanging="360"/>
      </w:pPr>
      <w:rPr>
        <w:rFonts w:ascii="Courier New" w:hAnsi="Courier New" w:cs="Courier New" w:hint="default"/>
      </w:rPr>
    </w:lvl>
    <w:lvl w:ilvl="5" w:tplc="FB44F6F6" w:tentative="1">
      <w:start w:val="1"/>
      <w:numFmt w:val="bullet"/>
      <w:lvlText w:val=""/>
      <w:lvlJc w:val="left"/>
      <w:pPr>
        <w:tabs>
          <w:tab w:val="num" w:pos="4680"/>
        </w:tabs>
        <w:ind w:left="4680" w:hanging="360"/>
      </w:pPr>
      <w:rPr>
        <w:rFonts w:ascii="Wingdings" w:hAnsi="Wingdings" w:hint="default"/>
      </w:rPr>
    </w:lvl>
    <w:lvl w:ilvl="6" w:tplc="CC1CFEBA" w:tentative="1">
      <w:start w:val="1"/>
      <w:numFmt w:val="bullet"/>
      <w:lvlText w:val=""/>
      <w:lvlJc w:val="left"/>
      <w:pPr>
        <w:tabs>
          <w:tab w:val="num" w:pos="5400"/>
        </w:tabs>
        <w:ind w:left="5400" w:hanging="360"/>
      </w:pPr>
      <w:rPr>
        <w:rFonts w:ascii="Symbol" w:hAnsi="Symbol" w:hint="default"/>
      </w:rPr>
    </w:lvl>
    <w:lvl w:ilvl="7" w:tplc="EA6A9946" w:tentative="1">
      <w:start w:val="1"/>
      <w:numFmt w:val="bullet"/>
      <w:lvlText w:val="o"/>
      <w:lvlJc w:val="left"/>
      <w:pPr>
        <w:tabs>
          <w:tab w:val="num" w:pos="6120"/>
        </w:tabs>
        <w:ind w:left="6120" w:hanging="360"/>
      </w:pPr>
      <w:rPr>
        <w:rFonts w:ascii="Courier New" w:hAnsi="Courier New" w:cs="Courier New" w:hint="default"/>
      </w:rPr>
    </w:lvl>
    <w:lvl w:ilvl="8" w:tplc="A6C8C42A" w:tentative="1">
      <w:start w:val="1"/>
      <w:numFmt w:val="bullet"/>
      <w:lvlText w:val=""/>
      <w:lvlJc w:val="left"/>
      <w:pPr>
        <w:tabs>
          <w:tab w:val="num" w:pos="6840"/>
        </w:tabs>
        <w:ind w:left="6840" w:hanging="360"/>
      </w:pPr>
      <w:rPr>
        <w:rFonts w:ascii="Wingdings" w:hAnsi="Wingdings" w:hint="default"/>
      </w:rPr>
    </w:lvl>
  </w:abstractNum>
  <w:abstractNum w:abstractNumId="75">
    <w:nsid w:val="5C544F7C"/>
    <w:multiLevelType w:val="hybridMultilevel"/>
    <w:tmpl w:val="2084DEF4"/>
    <w:lvl w:ilvl="0" w:tplc="04090001">
      <w:start w:val="1"/>
      <w:numFmt w:val="lowerLetter"/>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76">
    <w:nsid w:val="5EBA4D72"/>
    <w:multiLevelType w:val="hybridMultilevel"/>
    <w:tmpl w:val="74BE182C"/>
    <w:lvl w:ilvl="0" w:tplc="E1EA7AA6">
      <w:start w:val="1"/>
      <w:numFmt w:val="bullet"/>
      <w:lvlText w:val=""/>
      <w:lvlJc w:val="left"/>
      <w:pPr>
        <w:tabs>
          <w:tab w:val="num" w:pos="-360"/>
        </w:tabs>
        <w:ind w:left="-360" w:hanging="360"/>
      </w:pPr>
      <w:rPr>
        <w:rFonts w:ascii="Symbol" w:hAnsi="Symbol" w:hint="default"/>
        <w:color w:val="000000"/>
        <w:sz w:val="23"/>
        <w:szCs w:val="23"/>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61664C14"/>
    <w:multiLevelType w:val="hybridMultilevel"/>
    <w:tmpl w:val="4822C320"/>
    <w:lvl w:ilvl="0" w:tplc="8BF47FC2">
      <w:start w:val="1"/>
      <w:numFmt w:val="bullet"/>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23D19EE"/>
    <w:multiLevelType w:val="hybridMultilevel"/>
    <w:tmpl w:val="44BE95EA"/>
    <w:lvl w:ilvl="0" w:tplc="1BF83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3D11854"/>
    <w:multiLevelType w:val="hybridMultilevel"/>
    <w:tmpl w:val="11E4C0B2"/>
    <w:lvl w:ilvl="0" w:tplc="5E50A140">
      <w:start w:val="1"/>
      <w:numFmt w:val="bullet"/>
      <w:lvlText w:val=""/>
      <w:lvlJc w:val="left"/>
      <w:pPr>
        <w:tabs>
          <w:tab w:val="num" w:pos="720"/>
        </w:tabs>
        <w:ind w:left="720" w:hanging="360"/>
      </w:pPr>
      <w:rPr>
        <w:rFonts w:ascii="Symbol" w:hAnsi="Symbol" w:hint="default"/>
        <w:color w:val="000000"/>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3FB5A81"/>
    <w:multiLevelType w:val="hybridMultilevel"/>
    <w:tmpl w:val="BCE0766A"/>
    <w:lvl w:ilvl="0" w:tplc="598E0C20">
      <w:start w:val="1"/>
      <w:numFmt w:val="bullet"/>
      <w:lvlText w:val="-"/>
      <w:lvlJc w:val="left"/>
      <w:pPr>
        <w:tabs>
          <w:tab w:val="num" w:pos="720"/>
        </w:tabs>
        <w:ind w:left="720" w:hanging="360"/>
      </w:pPr>
      <w:rPr>
        <w:rFonts w:ascii="Times New Roman" w:hAnsi="Times New Roman" w:cs="Times New Roman" w:hint="default"/>
        <w:sz w:val="23"/>
        <w:szCs w:val="23"/>
      </w:rPr>
    </w:lvl>
    <w:lvl w:ilvl="1" w:tplc="598E0C20">
      <w:start w:val="1"/>
      <w:numFmt w:val="bullet"/>
      <w:lvlText w:val="-"/>
      <w:lvlJc w:val="left"/>
      <w:pPr>
        <w:tabs>
          <w:tab w:val="num" w:pos="2520"/>
        </w:tabs>
        <w:ind w:left="2520" w:hanging="360"/>
      </w:pPr>
      <w:rPr>
        <w:rFonts w:ascii="Times New Roman" w:hAnsi="Times New Roman" w:cs="Times New Roman" w:hint="default"/>
      </w:rPr>
    </w:lvl>
    <w:lvl w:ilvl="2" w:tplc="01B0FBAE">
      <w:start w:val="1"/>
      <w:numFmt w:val="bullet"/>
      <w:lvlText w:val=""/>
      <w:lvlJc w:val="left"/>
      <w:pPr>
        <w:tabs>
          <w:tab w:val="num" w:pos="3240"/>
        </w:tabs>
        <w:ind w:left="3240" w:hanging="360"/>
      </w:pPr>
      <w:rPr>
        <w:rFonts w:ascii="Wingdings" w:hAnsi="Wingdings"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64777FB3"/>
    <w:multiLevelType w:val="hybridMultilevel"/>
    <w:tmpl w:val="04AA5404"/>
    <w:lvl w:ilvl="0" w:tplc="04090001">
      <w:start w:val="1"/>
      <w:numFmt w:val="upperRoman"/>
      <w:lvlText w:val="%1."/>
      <w:lvlJc w:val="left"/>
      <w:pPr>
        <w:ind w:hanging="721"/>
        <w:jc w:val="right"/>
      </w:pPr>
      <w:rPr>
        <w:rFonts w:asciiTheme="minorHAnsi" w:eastAsia="Times New Roman" w:hAnsiTheme="minorHAnsi" w:hint="default"/>
        <w:b/>
        <w:bCs/>
        <w:spacing w:val="-1"/>
        <w:sz w:val="32"/>
        <w:szCs w:val="32"/>
      </w:rPr>
    </w:lvl>
    <w:lvl w:ilvl="1" w:tplc="04090003">
      <w:start w:val="1"/>
      <w:numFmt w:val="bullet"/>
      <w:lvlText w:val="•"/>
      <w:lvlJc w:val="left"/>
      <w:pPr>
        <w:ind w:hanging="360"/>
      </w:pPr>
      <w:rPr>
        <w:rFonts w:ascii="Arial" w:eastAsia="Arial" w:hAnsi="Arial" w:hint="default"/>
        <w:w w:val="131"/>
        <w:sz w:val="23"/>
        <w:szCs w:val="23"/>
      </w:rPr>
    </w:lvl>
    <w:lvl w:ilvl="2" w:tplc="04090005">
      <w:start w:val="1"/>
      <w:numFmt w:val="bullet"/>
      <w:lvlText w:val="•"/>
      <w:lvlJc w:val="left"/>
      <w:rPr>
        <w:rFonts w:hint="default"/>
      </w:rPr>
    </w:lvl>
    <w:lvl w:ilvl="3" w:tplc="04090001">
      <w:start w:val="1"/>
      <w:numFmt w:val="bullet"/>
      <w:lvlText w:val="•"/>
      <w:lvlJc w:val="left"/>
      <w:rPr>
        <w:rFonts w:hint="default"/>
      </w:rPr>
    </w:lvl>
    <w:lvl w:ilvl="4" w:tplc="04090003">
      <w:start w:val="1"/>
      <w:numFmt w:val="bullet"/>
      <w:lvlText w:val="•"/>
      <w:lvlJc w:val="left"/>
      <w:rPr>
        <w:rFonts w:hint="default"/>
      </w:rPr>
    </w:lvl>
    <w:lvl w:ilvl="5" w:tplc="04090005">
      <w:start w:val="1"/>
      <w:numFmt w:val="bullet"/>
      <w:lvlText w:val="•"/>
      <w:lvlJc w:val="left"/>
      <w:rPr>
        <w:rFonts w:hint="default"/>
      </w:rPr>
    </w:lvl>
    <w:lvl w:ilvl="6" w:tplc="04090001">
      <w:start w:val="1"/>
      <w:numFmt w:val="bullet"/>
      <w:lvlText w:val="•"/>
      <w:lvlJc w:val="left"/>
      <w:rPr>
        <w:rFonts w:hint="default"/>
      </w:rPr>
    </w:lvl>
    <w:lvl w:ilvl="7" w:tplc="04090003">
      <w:start w:val="1"/>
      <w:numFmt w:val="bullet"/>
      <w:lvlText w:val="•"/>
      <w:lvlJc w:val="left"/>
      <w:rPr>
        <w:rFonts w:hint="default"/>
      </w:rPr>
    </w:lvl>
    <w:lvl w:ilvl="8" w:tplc="04090005">
      <w:start w:val="1"/>
      <w:numFmt w:val="bullet"/>
      <w:lvlText w:val="•"/>
      <w:lvlJc w:val="left"/>
      <w:rPr>
        <w:rFonts w:hint="default"/>
      </w:rPr>
    </w:lvl>
  </w:abstractNum>
  <w:abstractNum w:abstractNumId="82">
    <w:nsid w:val="651B1455"/>
    <w:multiLevelType w:val="hybridMultilevel"/>
    <w:tmpl w:val="544C6E4E"/>
    <w:lvl w:ilvl="0" w:tplc="A686E84A">
      <w:start w:val="1"/>
      <w:numFmt w:val="bullet"/>
      <w:lvlText w:val=""/>
      <w:lvlJc w:val="left"/>
      <w:pPr>
        <w:ind w:left="720" w:hanging="360"/>
      </w:pPr>
      <w:rPr>
        <w:rFonts w:ascii="Symbol" w:hAnsi="Symbol" w:hint="default"/>
        <w:color w:val="000000"/>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5DE4B41"/>
    <w:multiLevelType w:val="hybridMultilevel"/>
    <w:tmpl w:val="5BA2F294"/>
    <w:lvl w:ilvl="0" w:tplc="1BF83970">
      <w:start w:val="1"/>
      <w:numFmt w:val="bullet"/>
      <w:lvlText w:val=""/>
      <w:lvlJc w:val="left"/>
      <w:pPr>
        <w:tabs>
          <w:tab w:val="num" w:pos="810"/>
        </w:tabs>
        <w:ind w:left="810" w:hanging="360"/>
      </w:pPr>
      <w:rPr>
        <w:rFonts w:ascii="Symbol" w:hAnsi="Symbol" w:hint="default"/>
        <w:color w:val="000000"/>
        <w:sz w:val="20"/>
        <w:szCs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4">
    <w:nsid w:val="67683AE2"/>
    <w:multiLevelType w:val="singleLevel"/>
    <w:tmpl w:val="13AC34DE"/>
    <w:lvl w:ilvl="0">
      <w:start w:val="1"/>
      <w:numFmt w:val="lowerLetter"/>
      <w:lvlText w:val="(%1)"/>
      <w:lvlJc w:val="left"/>
      <w:pPr>
        <w:tabs>
          <w:tab w:val="num" w:pos="2610"/>
        </w:tabs>
        <w:ind w:left="2610" w:hanging="450"/>
      </w:pPr>
      <w:rPr>
        <w:rFonts w:cs="Times New Roman" w:hint="default"/>
      </w:rPr>
    </w:lvl>
  </w:abstractNum>
  <w:abstractNum w:abstractNumId="85">
    <w:nsid w:val="69471984"/>
    <w:multiLevelType w:val="hybridMultilevel"/>
    <w:tmpl w:val="D3A4EFC0"/>
    <w:lvl w:ilvl="0" w:tplc="C6FA14D0">
      <w:start w:val="1"/>
      <w:numFmt w:val="bullet"/>
      <w:lvlText w:val=""/>
      <w:lvlJc w:val="left"/>
      <w:pPr>
        <w:tabs>
          <w:tab w:val="num" w:pos="1800"/>
        </w:tabs>
        <w:ind w:left="180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nsid w:val="6A686EE8"/>
    <w:multiLevelType w:val="singleLevel"/>
    <w:tmpl w:val="090C5D26"/>
    <w:lvl w:ilvl="0">
      <w:start w:val="1"/>
      <w:numFmt w:val="lowerLetter"/>
      <w:lvlText w:val="(%1)"/>
      <w:lvlJc w:val="left"/>
      <w:pPr>
        <w:tabs>
          <w:tab w:val="num" w:pos="1440"/>
        </w:tabs>
        <w:ind w:left="1440" w:hanging="720"/>
      </w:pPr>
      <w:rPr>
        <w:rFonts w:hint="default"/>
      </w:rPr>
    </w:lvl>
  </w:abstractNum>
  <w:abstractNum w:abstractNumId="87">
    <w:nsid w:val="6B9F0138"/>
    <w:multiLevelType w:val="hybridMultilevel"/>
    <w:tmpl w:val="02C2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BCF2B97"/>
    <w:multiLevelType w:val="hybridMultilevel"/>
    <w:tmpl w:val="D0027118"/>
    <w:lvl w:ilvl="0" w:tplc="703E9BEE">
      <w:start w:val="1"/>
      <w:numFmt w:val="bullet"/>
      <w:lvlText w:val=""/>
      <w:lvlJc w:val="left"/>
      <w:pPr>
        <w:ind w:left="1080" w:hanging="360"/>
      </w:pPr>
      <w:rPr>
        <w:rFonts w:ascii="Wingdings" w:hAnsi="Wingdings" w:hint="default"/>
        <w:sz w:val="24"/>
        <w:szCs w:val="24"/>
      </w:rPr>
    </w:lvl>
    <w:lvl w:ilvl="1" w:tplc="8B3E5FE2" w:tentative="1">
      <w:start w:val="1"/>
      <w:numFmt w:val="bullet"/>
      <w:lvlText w:val="o"/>
      <w:lvlJc w:val="left"/>
      <w:pPr>
        <w:ind w:left="1800" w:hanging="360"/>
      </w:pPr>
      <w:rPr>
        <w:rFonts w:ascii="Courier New" w:hAnsi="Courier New" w:cs="Courier New" w:hint="default"/>
      </w:rPr>
    </w:lvl>
    <w:lvl w:ilvl="2" w:tplc="D2129664" w:tentative="1">
      <w:start w:val="1"/>
      <w:numFmt w:val="bullet"/>
      <w:lvlText w:val=""/>
      <w:lvlJc w:val="left"/>
      <w:pPr>
        <w:ind w:left="2520" w:hanging="360"/>
      </w:pPr>
      <w:rPr>
        <w:rFonts w:ascii="Wingdings" w:hAnsi="Wingdings" w:hint="default"/>
      </w:rPr>
    </w:lvl>
    <w:lvl w:ilvl="3" w:tplc="DFEC1FDE" w:tentative="1">
      <w:start w:val="1"/>
      <w:numFmt w:val="bullet"/>
      <w:lvlText w:val=""/>
      <w:lvlJc w:val="left"/>
      <w:pPr>
        <w:ind w:left="3240" w:hanging="360"/>
      </w:pPr>
      <w:rPr>
        <w:rFonts w:ascii="Symbol" w:hAnsi="Symbol" w:hint="default"/>
      </w:rPr>
    </w:lvl>
    <w:lvl w:ilvl="4" w:tplc="EA38F50A" w:tentative="1">
      <w:start w:val="1"/>
      <w:numFmt w:val="bullet"/>
      <w:lvlText w:val="o"/>
      <w:lvlJc w:val="left"/>
      <w:pPr>
        <w:ind w:left="3960" w:hanging="360"/>
      </w:pPr>
      <w:rPr>
        <w:rFonts w:ascii="Courier New" w:hAnsi="Courier New" w:cs="Courier New" w:hint="default"/>
      </w:rPr>
    </w:lvl>
    <w:lvl w:ilvl="5" w:tplc="16FAC0E6" w:tentative="1">
      <w:start w:val="1"/>
      <w:numFmt w:val="bullet"/>
      <w:lvlText w:val=""/>
      <w:lvlJc w:val="left"/>
      <w:pPr>
        <w:ind w:left="4680" w:hanging="360"/>
      </w:pPr>
      <w:rPr>
        <w:rFonts w:ascii="Wingdings" w:hAnsi="Wingdings" w:hint="default"/>
      </w:rPr>
    </w:lvl>
    <w:lvl w:ilvl="6" w:tplc="C0B0CAA6" w:tentative="1">
      <w:start w:val="1"/>
      <w:numFmt w:val="bullet"/>
      <w:lvlText w:val=""/>
      <w:lvlJc w:val="left"/>
      <w:pPr>
        <w:ind w:left="5400" w:hanging="360"/>
      </w:pPr>
      <w:rPr>
        <w:rFonts w:ascii="Symbol" w:hAnsi="Symbol" w:hint="default"/>
      </w:rPr>
    </w:lvl>
    <w:lvl w:ilvl="7" w:tplc="FD9CD8C6" w:tentative="1">
      <w:start w:val="1"/>
      <w:numFmt w:val="bullet"/>
      <w:lvlText w:val="o"/>
      <w:lvlJc w:val="left"/>
      <w:pPr>
        <w:ind w:left="6120" w:hanging="360"/>
      </w:pPr>
      <w:rPr>
        <w:rFonts w:ascii="Courier New" w:hAnsi="Courier New" w:cs="Courier New" w:hint="default"/>
      </w:rPr>
    </w:lvl>
    <w:lvl w:ilvl="8" w:tplc="E17863E4" w:tentative="1">
      <w:start w:val="1"/>
      <w:numFmt w:val="bullet"/>
      <w:lvlText w:val=""/>
      <w:lvlJc w:val="left"/>
      <w:pPr>
        <w:ind w:left="6840" w:hanging="360"/>
      </w:pPr>
      <w:rPr>
        <w:rFonts w:ascii="Wingdings" w:hAnsi="Wingdings" w:hint="default"/>
      </w:rPr>
    </w:lvl>
  </w:abstractNum>
  <w:abstractNum w:abstractNumId="89">
    <w:nsid w:val="6C5B1D04"/>
    <w:multiLevelType w:val="hybridMultilevel"/>
    <w:tmpl w:val="CAD4DF60"/>
    <w:lvl w:ilvl="0" w:tplc="598E0C20">
      <w:start w:val="1"/>
      <w:numFmt w:val="bullet"/>
      <w:lvlText w:val="-"/>
      <w:lvlJc w:val="left"/>
      <w:pPr>
        <w:tabs>
          <w:tab w:val="num" w:pos="1440"/>
        </w:tabs>
        <w:ind w:left="1440" w:hanging="360"/>
      </w:pPr>
      <w:rPr>
        <w:rFonts w:ascii="Times New Roman" w:hAnsi="Times New Roman" w:cs="Times New Roman" w:hint="default"/>
        <w:sz w:val="23"/>
        <w:szCs w:val="23"/>
      </w:rPr>
    </w:lvl>
    <w:lvl w:ilvl="1" w:tplc="04090001">
      <w:start w:val="1"/>
      <w:numFmt w:val="bullet"/>
      <w:lvlText w:val=""/>
      <w:lvlJc w:val="left"/>
      <w:pPr>
        <w:tabs>
          <w:tab w:val="num" w:pos="3240"/>
        </w:tabs>
        <w:ind w:left="3240" w:hanging="360"/>
      </w:pPr>
      <w:rPr>
        <w:rFonts w:ascii="Symbol" w:hAnsi="Symbol" w:hint="default"/>
      </w:rPr>
    </w:lvl>
    <w:lvl w:ilvl="2" w:tplc="01B0FBAE">
      <w:start w:val="1"/>
      <w:numFmt w:val="bullet"/>
      <w:lvlText w:val=""/>
      <w:lvlJc w:val="left"/>
      <w:pPr>
        <w:tabs>
          <w:tab w:val="num" w:pos="3960"/>
        </w:tabs>
        <w:ind w:left="3960" w:hanging="360"/>
      </w:pPr>
      <w:rPr>
        <w:rFonts w:ascii="Wingdings" w:hAnsi="Wingdings"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6C9D1FE2"/>
    <w:multiLevelType w:val="hybridMultilevel"/>
    <w:tmpl w:val="B4328974"/>
    <w:lvl w:ilvl="0" w:tplc="F0849B94">
      <w:start w:val="1"/>
      <w:numFmt w:val="bullet"/>
      <w:lvlText w:val=""/>
      <w:lvlJc w:val="left"/>
      <w:pPr>
        <w:tabs>
          <w:tab w:val="num" w:pos="720"/>
        </w:tabs>
        <w:ind w:left="720" w:hanging="360"/>
      </w:pPr>
      <w:rPr>
        <w:rFonts w:ascii="Symbol" w:hAnsi="Symbol" w:hint="default"/>
        <w:sz w:val="24"/>
      </w:rPr>
    </w:lvl>
    <w:lvl w:ilvl="1" w:tplc="0D700268" w:tentative="1">
      <w:start w:val="1"/>
      <w:numFmt w:val="bullet"/>
      <w:lvlText w:val="o"/>
      <w:lvlJc w:val="left"/>
      <w:pPr>
        <w:tabs>
          <w:tab w:val="num" w:pos="1800"/>
        </w:tabs>
        <w:ind w:left="1800" w:hanging="360"/>
      </w:pPr>
      <w:rPr>
        <w:rFonts w:ascii="Courier New" w:hAnsi="Courier New" w:hint="default"/>
      </w:rPr>
    </w:lvl>
    <w:lvl w:ilvl="2" w:tplc="A9FA80BE" w:tentative="1">
      <w:start w:val="1"/>
      <w:numFmt w:val="bullet"/>
      <w:lvlText w:val=""/>
      <w:lvlJc w:val="left"/>
      <w:pPr>
        <w:tabs>
          <w:tab w:val="num" w:pos="2520"/>
        </w:tabs>
        <w:ind w:left="2520" w:hanging="360"/>
      </w:pPr>
      <w:rPr>
        <w:rFonts w:ascii="Wingdings" w:hAnsi="Wingdings" w:hint="default"/>
      </w:rPr>
    </w:lvl>
    <w:lvl w:ilvl="3" w:tplc="6A50D844" w:tentative="1">
      <w:start w:val="1"/>
      <w:numFmt w:val="bullet"/>
      <w:lvlText w:val=""/>
      <w:lvlJc w:val="left"/>
      <w:pPr>
        <w:tabs>
          <w:tab w:val="num" w:pos="3240"/>
        </w:tabs>
        <w:ind w:left="3240" w:hanging="360"/>
      </w:pPr>
      <w:rPr>
        <w:rFonts w:ascii="Symbol" w:hAnsi="Symbol" w:hint="default"/>
      </w:rPr>
    </w:lvl>
    <w:lvl w:ilvl="4" w:tplc="2FF2AAFA" w:tentative="1">
      <w:start w:val="1"/>
      <w:numFmt w:val="bullet"/>
      <w:lvlText w:val="o"/>
      <w:lvlJc w:val="left"/>
      <w:pPr>
        <w:tabs>
          <w:tab w:val="num" w:pos="3960"/>
        </w:tabs>
        <w:ind w:left="3960" w:hanging="360"/>
      </w:pPr>
      <w:rPr>
        <w:rFonts w:ascii="Courier New" w:hAnsi="Courier New" w:hint="default"/>
      </w:rPr>
    </w:lvl>
    <w:lvl w:ilvl="5" w:tplc="B234F096" w:tentative="1">
      <w:start w:val="1"/>
      <w:numFmt w:val="bullet"/>
      <w:lvlText w:val=""/>
      <w:lvlJc w:val="left"/>
      <w:pPr>
        <w:tabs>
          <w:tab w:val="num" w:pos="4680"/>
        </w:tabs>
        <w:ind w:left="4680" w:hanging="360"/>
      </w:pPr>
      <w:rPr>
        <w:rFonts w:ascii="Wingdings" w:hAnsi="Wingdings" w:hint="default"/>
      </w:rPr>
    </w:lvl>
    <w:lvl w:ilvl="6" w:tplc="4C0A8D88" w:tentative="1">
      <w:start w:val="1"/>
      <w:numFmt w:val="bullet"/>
      <w:lvlText w:val=""/>
      <w:lvlJc w:val="left"/>
      <w:pPr>
        <w:tabs>
          <w:tab w:val="num" w:pos="5400"/>
        </w:tabs>
        <w:ind w:left="5400" w:hanging="360"/>
      </w:pPr>
      <w:rPr>
        <w:rFonts w:ascii="Symbol" w:hAnsi="Symbol" w:hint="default"/>
      </w:rPr>
    </w:lvl>
    <w:lvl w:ilvl="7" w:tplc="1F7406E0" w:tentative="1">
      <w:start w:val="1"/>
      <w:numFmt w:val="bullet"/>
      <w:lvlText w:val="o"/>
      <w:lvlJc w:val="left"/>
      <w:pPr>
        <w:tabs>
          <w:tab w:val="num" w:pos="6120"/>
        </w:tabs>
        <w:ind w:left="6120" w:hanging="360"/>
      </w:pPr>
      <w:rPr>
        <w:rFonts w:ascii="Courier New" w:hAnsi="Courier New" w:hint="default"/>
      </w:rPr>
    </w:lvl>
    <w:lvl w:ilvl="8" w:tplc="217CD6A4" w:tentative="1">
      <w:start w:val="1"/>
      <w:numFmt w:val="bullet"/>
      <w:lvlText w:val=""/>
      <w:lvlJc w:val="left"/>
      <w:pPr>
        <w:tabs>
          <w:tab w:val="num" w:pos="6840"/>
        </w:tabs>
        <w:ind w:left="6840" w:hanging="360"/>
      </w:pPr>
      <w:rPr>
        <w:rFonts w:ascii="Wingdings" w:hAnsi="Wingdings" w:hint="default"/>
      </w:rPr>
    </w:lvl>
  </w:abstractNum>
  <w:abstractNum w:abstractNumId="91">
    <w:nsid w:val="6F2229D2"/>
    <w:multiLevelType w:val="hybridMultilevel"/>
    <w:tmpl w:val="126ABF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2">
    <w:nsid w:val="6F874D0B"/>
    <w:multiLevelType w:val="hybridMultilevel"/>
    <w:tmpl w:val="87DC8A46"/>
    <w:lvl w:ilvl="0" w:tplc="5E2C5AF4">
      <w:start w:val="1"/>
      <w:numFmt w:val="bullet"/>
      <w:lvlText w:val=""/>
      <w:lvlJc w:val="left"/>
      <w:pPr>
        <w:tabs>
          <w:tab w:val="num" w:pos="720"/>
        </w:tabs>
        <w:ind w:left="720" w:hanging="360"/>
      </w:pPr>
      <w:rPr>
        <w:rFonts w:ascii="Symbol" w:hAnsi="Symbol" w:hint="default"/>
        <w:b w:val="0"/>
        <w:i w:val="0"/>
        <w:sz w:val="20"/>
        <w:szCs w:val="20"/>
      </w:rPr>
    </w:lvl>
    <w:lvl w:ilvl="1" w:tplc="A5EA9194" w:tentative="1">
      <w:start w:val="1"/>
      <w:numFmt w:val="bullet"/>
      <w:lvlText w:val="o"/>
      <w:lvlJc w:val="left"/>
      <w:pPr>
        <w:tabs>
          <w:tab w:val="num" w:pos="1440"/>
        </w:tabs>
        <w:ind w:left="1440" w:hanging="360"/>
      </w:pPr>
      <w:rPr>
        <w:rFonts w:ascii="Courier New" w:hAnsi="Courier New" w:cs="Courier New" w:hint="default"/>
      </w:rPr>
    </w:lvl>
    <w:lvl w:ilvl="2" w:tplc="7250DC40" w:tentative="1">
      <w:start w:val="1"/>
      <w:numFmt w:val="bullet"/>
      <w:lvlText w:val=""/>
      <w:lvlJc w:val="left"/>
      <w:pPr>
        <w:tabs>
          <w:tab w:val="num" w:pos="2160"/>
        </w:tabs>
        <w:ind w:left="2160" w:hanging="360"/>
      </w:pPr>
      <w:rPr>
        <w:rFonts w:ascii="Wingdings" w:hAnsi="Wingdings" w:hint="default"/>
      </w:rPr>
    </w:lvl>
    <w:lvl w:ilvl="3" w:tplc="04769358" w:tentative="1">
      <w:start w:val="1"/>
      <w:numFmt w:val="bullet"/>
      <w:lvlText w:val=""/>
      <w:lvlJc w:val="left"/>
      <w:pPr>
        <w:tabs>
          <w:tab w:val="num" w:pos="2880"/>
        </w:tabs>
        <w:ind w:left="2880" w:hanging="360"/>
      </w:pPr>
      <w:rPr>
        <w:rFonts w:ascii="Symbol" w:hAnsi="Symbol" w:hint="default"/>
      </w:rPr>
    </w:lvl>
    <w:lvl w:ilvl="4" w:tplc="3CBE9EB2" w:tentative="1">
      <w:start w:val="1"/>
      <w:numFmt w:val="bullet"/>
      <w:lvlText w:val="o"/>
      <w:lvlJc w:val="left"/>
      <w:pPr>
        <w:tabs>
          <w:tab w:val="num" w:pos="3600"/>
        </w:tabs>
        <w:ind w:left="3600" w:hanging="360"/>
      </w:pPr>
      <w:rPr>
        <w:rFonts w:ascii="Courier New" w:hAnsi="Courier New" w:cs="Courier New" w:hint="default"/>
      </w:rPr>
    </w:lvl>
    <w:lvl w:ilvl="5" w:tplc="A104C324" w:tentative="1">
      <w:start w:val="1"/>
      <w:numFmt w:val="bullet"/>
      <w:lvlText w:val=""/>
      <w:lvlJc w:val="left"/>
      <w:pPr>
        <w:tabs>
          <w:tab w:val="num" w:pos="4320"/>
        </w:tabs>
        <w:ind w:left="4320" w:hanging="360"/>
      </w:pPr>
      <w:rPr>
        <w:rFonts w:ascii="Wingdings" w:hAnsi="Wingdings" w:hint="default"/>
      </w:rPr>
    </w:lvl>
    <w:lvl w:ilvl="6" w:tplc="ED14A200" w:tentative="1">
      <w:start w:val="1"/>
      <w:numFmt w:val="bullet"/>
      <w:lvlText w:val=""/>
      <w:lvlJc w:val="left"/>
      <w:pPr>
        <w:tabs>
          <w:tab w:val="num" w:pos="5040"/>
        </w:tabs>
        <w:ind w:left="5040" w:hanging="360"/>
      </w:pPr>
      <w:rPr>
        <w:rFonts w:ascii="Symbol" w:hAnsi="Symbol" w:hint="default"/>
      </w:rPr>
    </w:lvl>
    <w:lvl w:ilvl="7" w:tplc="7798A22C" w:tentative="1">
      <w:start w:val="1"/>
      <w:numFmt w:val="bullet"/>
      <w:lvlText w:val="o"/>
      <w:lvlJc w:val="left"/>
      <w:pPr>
        <w:tabs>
          <w:tab w:val="num" w:pos="5760"/>
        </w:tabs>
        <w:ind w:left="5760" w:hanging="360"/>
      </w:pPr>
      <w:rPr>
        <w:rFonts w:ascii="Courier New" w:hAnsi="Courier New" w:cs="Courier New" w:hint="default"/>
      </w:rPr>
    </w:lvl>
    <w:lvl w:ilvl="8" w:tplc="F2A06AD0" w:tentative="1">
      <w:start w:val="1"/>
      <w:numFmt w:val="bullet"/>
      <w:lvlText w:val=""/>
      <w:lvlJc w:val="left"/>
      <w:pPr>
        <w:tabs>
          <w:tab w:val="num" w:pos="6480"/>
        </w:tabs>
        <w:ind w:left="6480" w:hanging="360"/>
      </w:pPr>
      <w:rPr>
        <w:rFonts w:ascii="Wingdings" w:hAnsi="Wingdings" w:hint="default"/>
      </w:rPr>
    </w:lvl>
  </w:abstractNum>
  <w:abstractNum w:abstractNumId="93">
    <w:nsid w:val="6FD63913"/>
    <w:multiLevelType w:val="hybridMultilevel"/>
    <w:tmpl w:val="E17847CC"/>
    <w:lvl w:ilvl="0" w:tplc="9E10425E">
      <w:start w:val="1"/>
      <w:numFmt w:val="bullet"/>
      <w:lvlText w:val=""/>
      <w:lvlJc w:val="left"/>
      <w:pPr>
        <w:tabs>
          <w:tab w:val="num" w:pos="720"/>
        </w:tabs>
        <w:ind w:left="720" w:hanging="360"/>
      </w:pPr>
      <w:rPr>
        <w:rFonts w:ascii="Symbol" w:hAnsi="Symbol" w:hint="default"/>
        <w:b w:val="0"/>
        <w:i w:val="0"/>
        <w:sz w:val="20"/>
        <w:szCs w:val="20"/>
      </w:rPr>
    </w:lvl>
    <w:lvl w:ilvl="1" w:tplc="A5309348" w:tentative="1">
      <w:start w:val="1"/>
      <w:numFmt w:val="bullet"/>
      <w:lvlText w:val="o"/>
      <w:lvlJc w:val="left"/>
      <w:pPr>
        <w:tabs>
          <w:tab w:val="num" w:pos="1440"/>
        </w:tabs>
        <w:ind w:left="1440" w:hanging="360"/>
      </w:pPr>
      <w:rPr>
        <w:rFonts w:ascii="Courier New" w:hAnsi="Courier New" w:cs="Courier New" w:hint="default"/>
      </w:rPr>
    </w:lvl>
    <w:lvl w:ilvl="2" w:tplc="D0747402" w:tentative="1">
      <w:start w:val="1"/>
      <w:numFmt w:val="bullet"/>
      <w:lvlText w:val=""/>
      <w:lvlJc w:val="left"/>
      <w:pPr>
        <w:tabs>
          <w:tab w:val="num" w:pos="2160"/>
        </w:tabs>
        <w:ind w:left="2160" w:hanging="360"/>
      </w:pPr>
      <w:rPr>
        <w:rFonts w:ascii="Wingdings" w:hAnsi="Wingdings" w:hint="default"/>
      </w:rPr>
    </w:lvl>
    <w:lvl w:ilvl="3" w:tplc="CDAE24FC" w:tentative="1">
      <w:start w:val="1"/>
      <w:numFmt w:val="bullet"/>
      <w:lvlText w:val=""/>
      <w:lvlJc w:val="left"/>
      <w:pPr>
        <w:tabs>
          <w:tab w:val="num" w:pos="2880"/>
        </w:tabs>
        <w:ind w:left="2880" w:hanging="360"/>
      </w:pPr>
      <w:rPr>
        <w:rFonts w:ascii="Symbol" w:hAnsi="Symbol" w:hint="default"/>
      </w:rPr>
    </w:lvl>
    <w:lvl w:ilvl="4" w:tplc="52306B16" w:tentative="1">
      <w:start w:val="1"/>
      <w:numFmt w:val="bullet"/>
      <w:lvlText w:val="o"/>
      <w:lvlJc w:val="left"/>
      <w:pPr>
        <w:tabs>
          <w:tab w:val="num" w:pos="3600"/>
        </w:tabs>
        <w:ind w:left="3600" w:hanging="360"/>
      </w:pPr>
      <w:rPr>
        <w:rFonts w:ascii="Courier New" w:hAnsi="Courier New" w:cs="Courier New" w:hint="default"/>
      </w:rPr>
    </w:lvl>
    <w:lvl w:ilvl="5" w:tplc="9D6A8734" w:tentative="1">
      <w:start w:val="1"/>
      <w:numFmt w:val="bullet"/>
      <w:lvlText w:val=""/>
      <w:lvlJc w:val="left"/>
      <w:pPr>
        <w:tabs>
          <w:tab w:val="num" w:pos="4320"/>
        </w:tabs>
        <w:ind w:left="4320" w:hanging="360"/>
      </w:pPr>
      <w:rPr>
        <w:rFonts w:ascii="Wingdings" w:hAnsi="Wingdings" w:hint="default"/>
      </w:rPr>
    </w:lvl>
    <w:lvl w:ilvl="6" w:tplc="6F268AA0" w:tentative="1">
      <w:start w:val="1"/>
      <w:numFmt w:val="bullet"/>
      <w:lvlText w:val=""/>
      <w:lvlJc w:val="left"/>
      <w:pPr>
        <w:tabs>
          <w:tab w:val="num" w:pos="5040"/>
        </w:tabs>
        <w:ind w:left="5040" w:hanging="360"/>
      </w:pPr>
      <w:rPr>
        <w:rFonts w:ascii="Symbol" w:hAnsi="Symbol" w:hint="default"/>
      </w:rPr>
    </w:lvl>
    <w:lvl w:ilvl="7" w:tplc="812CE4A8" w:tentative="1">
      <w:start w:val="1"/>
      <w:numFmt w:val="bullet"/>
      <w:lvlText w:val="o"/>
      <w:lvlJc w:val="left"/>
      <w:pPr>
        <w:tabs>
          <w:tab w:val="num" w:pos="5760"/>
        </w:tabs>
        <w:ind w:left="5760" w:hanging="360"/>
      </w:pPr>
      <w:rPr>
        <w:rFonts w:ascii="Courier New" w:hAnsi="Courier New" w:cs="Courier New" w:hint="default"/>
      </w:rPr>
    </w:lvl>
    <w:lvl w:ilvl="8" w:tplc="B88AFCD8" w:tentative="1">
      <w:start w:val="1"/>
      <w:numFmt w:val="bullet"/>
      <w:lvlText w:val=""/>
      <w:lvlJc w:val="left"/>
      <w:pPr>
        <w:tabs>
          <w:tab w:val="num" w:pos="6480"/>
        </w:tabs>
        <w:ind w:left="6480" w:hanging="360"/>
      </w:pPr>
      <w:rPr>
        <w:rFonts w:ascii="Wingdings" w:hAnsi="Wingdings" w:hint="default"/>
      </w:rPr>
    </w:lvl>
  </w:abstractNum>
  <w:abstractNum w:abstractNumId="94">
    <w:nsid w:val="701E0CA2"/>
    <w:multiLevelType w:val="hybridMultilevel"/>
    <w:tmpl w:val="A6A0CF6C"/>
    <w:lvl w:ilvl="0" w:tplc="D2E2BA94">
      <w:start w:val="1"/>
      <w:numFmt w:val="bullet"/>
      <w:lvlText w:val="-"/>
      <w:lvlJc w:val="left"/>
      <w:pPr>
        <w:tabs>
          <w:tab w:val="num" w:pos="810"/>
        </w:tabs>
        <w:ind w:left="810" w:hanging="360"/>
      </w:pPr>
      <w:rPr>
        <w:rFonts w:ascii="Times New Roman" w:hAnsi="Times New Roman" w:cs="Times New Roman" w:hint="default"/>
      </w:rPr>
    </w:lvl>
    <w:lvl w:ilvl="1" w:tplc="04090003" w:tentative="1">
      <w:start w:val="1"/>
      <w:numFmt w:val="bullet"/>
      <w:lvlText w:val="o"/>
      <w:lvlJc w:val="left"/>
      <w:pPr>
        <w:tabs>
          <w:tab w:val="num" w:pos="108"/>
        </w:tabs>
        <w:ind w:left="108" w:hanging="360"/>
      </w:pPr>
      <w:rPr>
        <w:rFonts w:ascii="Courier New" w:hAnsi="Courier New" w:cs="Courier New" w:hint="default"/>
      </w:rPr>
    </w:lvl>
    <w:lvl w:ilvl="2" w:tplc="04090005" w:tentative="1">
      <w:start w:val="1"/>
      <w:numFmt w:val="bullet"/>
      <w:lvlText w:val=""/>
      <w:lvlJc w:val="left"/>
      <w:pPr>
        <w:tabs>
          <w:tab w:val="num" w:pos="828"/>
        </w:tabs>
        <w:ind w:left="828" w:hanging="360"/>
      </w:pPr>
      <w:rPr>
        <w:rFonts w:ascii="Wingdings" w:hAnsi="Wingdings" w:hint="default"/>
      </w:rPr>
    </w:lvl>
    <w:lvl w:ilvl="3" w:tplc="04090001" w:tentative="1">
      <w:start w:val="1"/>
      <w:numFmt w:val="bullet"/>
      <w:lvlText w:val=""/>
      <w:lvlJc w:val="left"/>
      <w:pPr>
        <w:tabs>
          <w:tab w:val="num" w:pos="1548"/>
        </w:tabs>
        <w:ind w:left="1548" w:hanging="360"/>
      </w:pPr>
      <w:rPr>
        <w:rFonts w:ascii="Symbol" w:hAnsi="Symbol" w:hint="default"/>
      </w:rPr>
    </w:lvl>
    <w:lvl w:ilvl="4" w:tplc="04090003" w:tentative="1">
      <w:start w:val="1"/>
      <w:numFmt w:val="bullet"/>
      <w:lvlText w:val="o"/>
      <w:lvlJc w:val="left"/>
      <w:pPr>
        <w:tabs>
          <w:tab w:val="num" w:pos="2268"/>
        </w:tabs>
        <w:ind w:left="2268" w:hanging="360"/>
      </w:pPr>
      <w:rPr>
        <w:rFonts w:ascii="Courier New" w:hAnsi="Courier New" w:cs="Courier New" w:hint="default"/>
      </w:rPr>
    </w:lvl>
    <w:lvl w:ilvl="5" w:tplc="04090005" w:tentative="1">
      <w:start w:val="1"/>
      <w:numFmt w:val="bullet"/>
      <w:lvlText w:val=""/>
      <w:lvlJc w:val="left"/>
      <w:pPr>
        <w:tabs>
          <w:tab w:val="num" w:pos="2988"/>
        </w:tabs>
        <w:ind w:left="2988" w:hanging="360"/>
      </w:pPr>
      <w:rPr>
        <w:rFonts w:ascii="Wingdings" w:hAnsi="Wingdings" w:hint="default"/>
      </w:rPr>
    </w:lvl>
    <w:lvl w:ilvl="6" w:tplc="04090001" w:tentative="1">
      <w:start w:val="1"/>
      <w:numFmt w:val="bullet"/>
      <w:lvlText w:val=""/>
      <w:lvlJc w:val="left"/>
      <w:pPr>
        <w:tabs>
          <w:tab w:val="num" w:pos="3708"/>
        </w:tabs>
        <w:ind w:left="3708" w:hanging="360"/>
      </w:pPr>
      <w:rPr>
        <w:rFonts w:ascii="Symbol" w:hAnsi="Symbol" w:hint="default"/>
      </w:rPr>
    </w:lvl>
    <w:lvl w:ilvl="7" w:tplc="04090003" w:tentative="1">
      <w:start w:val="1"/>
      <w:numFmt w:val="bullet"/>
      <w:lvlText w:val="o"/>
      <w:lvlJc w:val="left"/>
      <w:pPr>
        <w:tabs>
          <w:tab w:val="num" w:pos="4428"/>
        </w:tabs>
        <w:ind w:left="4428" w:hanging="360"/>
      </w:pPr>
      <w:rPr>
        <w:rFonts w:ascii="Courier New" w:hAnsi="Courier New" w:cs="Courier New" w:hint="default"/>
      </w:rPr>
    </w:lvl>
    <w:lvl w:ilvl="8" w:tplc="04090005" w:tentative="1">
      <w:start w:val="1"/>
      <w:numFmt w:val="bullet"/>
      <w:lvlText w:val=""/>
      <w:lvlJc w:val="left"/>
      <w:pPr>
        <w:tabs>
          <w:tab w:val="num" w:pos="5148"/>
        </w:tabs>
        <w:ind w:left="5148" w:hanging="360"/>
      </w:pPr>
      <w:rPr>
        <w:rFonts w:ascii="Wingdings" w:hAnsi="Wingdings" w:hint="default"/>
      </w:rPr>
    </w:lvl>
  </w:abstractNum>
  <w:abstractNum w:abstractNumId="95">
    <w:nsid w:val="70FB1ACC"/>
    <w:multiLevelType w:val="multilevel"/>
    <w:tmpl w:val="A4D4D7E8"/>
    <w:lvl w:ilvl="0">
      <w:start w:val="3"/>
      <w:numFmt w:val="decimal"/>
      <w:lvlText w:val="%1"/>
      <w:lvlJc w:val="left"/>
      <w:pPr>
        <w:ind w:hanging="720"/>
      </w:pPr>
      <w:rPr>
        <w:rFonts w:hint="default"/>
      </w:rPr>
    </w:lvl>
    <w:lvl w:ilvl="1">
      <w:start w:val="3"/>
      <w:numFmt w:val="decimal"/>
      <w:lvlText w:val="%1.%2"/>
      <w:lvlJc w:val="left"/>
      <w:pPr>
        <w:ind w:hanging="720"/>
      </w:pPr>
      <w:rPr>
        <w:rFonts w:asciiTheme="minorHAnsi" w:eastAsia="Times New Roman" w:hAnsiTheme="minorHAnsi" w:hint="default"/>
        <w:b/>
        <w:bCs/>
        <w:spacing w:val="-1"/>
        <w:sz w:val="23"/>
        <w:szCs w:val="23"/>
      </w:rPr>
    </w:lvl>
    <w:lvl w:ilvl="2">
      <w:start w:val="1"/>
      <w:numFmt w:val="decimal"/>
      <w:lvlText w:val="%3."/>
      <w:lvlJc w:val="left"/>
      <w:pPr>
        <w:ind w:hanging="360"/>
      </w:pPr>
      <w:rPr>
        <w:rFonts w:asciiTheme="minorHAnsi" w:eastAsia="Times New Roman" w:hAnsiTheme="minorHAnsi" w:hint="default"/>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6">
    <w:nsid w:val="74E94D65"/>
    <w:multiLevelType w:val="hybridMultilevel"/>
    <w:tmpl w:val="7BF60CE4"/>
    <w:lvl w:ilvl="0" w:tplc="D7C8C4AC">
      <w:start w:val="1"/>
      <w:numFmt w:val="lowerLetter"/>
      <w:lvlText w:val="%1."/>
      <w:lvlJc w:val="left"/>
      <w:pPr>
        <w:ind w:hanging="361"/>
      </w:pPr>
      <w:rPr>
        <w:rFonts w:asciiTheme="minorHAnsi" w:eastAsia="Times New Roman" w:hAnsiTheme="minorHAnsi" w:hint="default"/>
        <w:spacing w:val="-1"/>
        <w:sz w:val="23"/>
        <w:szCs w:val="23"/>
      </w:rPr>
    </w:lvl>
    <w:lvl w:ilvl="1" w:tplc="8DA0C432">
      <w:start w:val="1"/>
      <w:numFmt w:val="bullet"/>
      <w:lvlText w:val="•"/>
      <w:lvlJc w:val="left"/>
      <w:rPr>
        <w:rFonts w:hint="default"/>
      </w:rPr>
    </w:lvl>
    <w:lvl w:ilvl="2" w:tplc="303E0DB8">
      <w:start w:val="1"/>
      <w:numFmt w:val="bullet"/>
      <w:lvlText w:val="•"/>
      <w:lvlJc w:val="left"/>
      <w:rPr>
        <w:rFonts w:hint="default"/>
      </w:rPr>
    </w:lvl>
    <w:lvl w:ilvl="3" w:tplc="9DD45124">
      <w:start w:val="1"/>
      <w:numFmt w:val="bullet"/>
      <w:lvlText w:val="•"/>
      <w:lvlJc w:val="left"/>
      <w:rPr>
        <w:rFonts w:hint="default"/>
      </w:rPr>
    </w:lvl>
    <w:lvl w:ilvl="4" w:tplc="32984986">
      <w:start w:val="1"/>
      <w:numFmt w:val="bullet"/>
      <w:lvlText w:val="•"/>
      <w:lvlJc w:val="left"/>
      <w:rPr>
        <w:rFonts w:hint="default"/>
      </w:rPr>
    </w:lvl>
    <w:lvl w:ilvl="5" w:tplc="15F6EE20">
      <w:start w:val="1"/>
      <w:numFmt w:val="bullet"/>
      <w:lvlText w:val="•"/>
      <w:lvlJc w:val="left"/>
      <w:rPr>
        <w:rFonts w:hint="default"/>
      </w:rPr>
    </w:lvl>
    <w:lvl w:ilvl="6" w:tplc="C0980A48">
      <w:start w:val="1"/>
      <w:numFmt w:val="bullet"/>
      <w:lvlText w:val="•"/>
      <w:lvlJc w:val="left"/>
      <w:rPr>
        <w:rFonts w:hint="default"/>
      </w:rPr>
    </w:lvl>
    <w:lvl w:ilvl="7" w:tplc="CA6AE846">
      <w:start w:val="1"/>
      <w:numFmt w:val="bullet"/>
      <w:lvlText w:val="•"/>
      <w:lvlJc w:val="left"/>
      <w:rPr>
        <w:rFonts w:hint="default"/>
      </w:rPr>
    </w:lvl>
    <w:lvl w:ilvl="8" w:tplc="7A7C7A06">
      <w:start w:val="1"/>
      <w:numFmt w:val="bullet"/>
      <w:lvlText w:val="•"/>
      <w:lvlJc w:val="left"/>
      <w:rPr>
        <w:rFonts w:hint="default"/>
      </w:rPr>
    </w:lvl>
  </w:abstractNum>
  <w:abstractNum w:abstractNumId="97">
    <w:nsid w:val="760E4202"/>
    <w:multiLevelType w:val="hybridMultilevel"/>
    <w:tmpl w:val="15C6B808"/>
    <w:lvl w:ilvl="0" w:tplc="598E0C20">
      <w:start w:val="1"/>
      <w:numFmt w:val="bullet"/>
      <w:lvlText w:val="-"/>
      <w:lvlJc w:val="left"/>
      <w:pPr>
        <w:tabs>
          <w:tab w:val="num" w:pos="720"/>
        </w:tabs>
        <w:ind w:left="720" w:hanging="360"/>
      </w:pPr>
      <w:rPr>
        <w:rFonts w:ascii="Times New Roman" w:hAnsi="Times New Roman" w:cs="Times New Roman" w:hint="default"/>
        <w:sz w:val="23"/>
        <w:szCs w:val="23"/>
      </w:rPr>
    </w:lvl>
    <w:lvl w:ilvl="1" w:tplc="598E0C20">
      <w:start w:val="1"/>
      <w:numFmt w:val="bullet"/>
      <w:lvlText w:val="-"/>
      <w:lvlJc w:val="left"/>
      <w:pPr>
        <w:tabs>
          <w:tab w:val="num" w:pos="2520"/>
        </w:tabs>
        <w:ind w:left="2520" w:hanging="360"/>
      </w:pPr>
      <w:rPr>
        <w:rFonts w:ascii="Times New Roman" w:hAnsi="Times New Roman" w:cs="Times New Roman" w:hint="default"/>
      </w:rPr>
    </w:lvl>
    <w:lvl w:ilvl="2" w:tplc="01B0FBAE">
      <w:start w:val="1"/>
      <w:numFmt w:val="bullet"/>
      <w:lvlText w:val=""/>
      <w:lvlJc w:val="left"/>
      <w:pPr>
        <w:tabs>
          <w:tab w:val="num" w:pos="3240"/>
        </w:tabs>
        <w:ind w:left="3240" w:hanging="360"/>
      </w:pPr>
      <w:rPr>
        <w:rFonts w:ascii="Wingdings" w:hAnsi="Wingdings"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8">
    <w:nsid w:val="766C629F"/>
    <w:multiLevelType w:val="multilevel"/>
    <w:tmpl w:val="8FDA0E90"/>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99">
    <w:nsid w:val="7999234F"/>
    <w:multiLevelType w:val="multilevel"/>
    <w:tmpl w:val="AAAC323E"/>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00">
    <w:nsid w:val="7A060646"/>
    <w:multiLevelType w:val="hybridMultilevel"/>
    <w:tmpl w:val="B78AA882"/>
    <w:lvl w:ilvl="0" w:tplc="9AE27FDE">
      <w:start w:val="1"/>
      <w:numFmt w:val="bullet"/>
      <w:lvlText w:val=""/>
      <w:lvlJc w:val="left"/>
      <w:pPr>
        <w:tabs>
          <w:tab w:val="num" w:pos="720"/>
        </w:tabs>
        <w:ind w:left="720" w:hanging="360"/>
      </w:pPr>
      <w:rPr>
        <w:rFonts w:ascii="Symbol" w:hAnsi="Symbol" w:hint="default"/>
        <w:sz w:val="20"/>
        <w:szCs w:val="20"/>
      </w:rPr>
    </w:lvl>
    <w:lvl w:ilvl="1" w:tplc="FE84B7F6" w:tentative="1">
      <w:start w:val="1"/>
      <w:numFmt w:val="bullet"/>
      <w:lvlText w:val="o"/>
      <w:lvlJc w:val="left"/>
      <w:pPr>
        <w:tabs>
          <w:tab w:val="num" w:pos="1440"/>
        </w:tabs>
        <w:ind w:left="1440" w:hanging="360"/>
      </w:pPr>
      <w:rPr>
        <w:rFonts w:ascii="Courier New" w:hAnsi="Courier New" w:cs="Courier New" w:hint="default"/>
      </w:rPr>
    </w:lvl>
    <w:lvl w:ilvl="2" w:tplc="FDE295E2" w:tentative="1">
      <w:start w:val="1"/>
      <w:numFmt w:val="bullet"/>
      <w:lvlText w:val=""/>
      <w:lvlJc w:val="left"/>
      <w:pPr>
        <w:tabs>
          <w:tab w:val="num" w:pos="2160"/>
        </w:tabs>
        <w:ind w:left="2160" w:hanging="360"/>
      </w:pPr>
      <w:rPr>
        <w:rFonts w:ascii="Wingdings" w:hAnsi="Wingdings" w:hint="default"/>
      </w:rPr>
    </w:lvl>
    <w:lvl w:ilvl="3" w:tplc="829C0058" w:tentative="1">
      <w:start w:val="1"/>
      <w:numFmt w:val="bullet"/>
      <w:lvlText w:val=""/>
      <w:lvlJc w:val="left"/>
      <w:pPr>
        <w:tabs>
          <w:tab w:val="num" w:pos="2880"/>
        </w:tabs>
        <w:ind w:left="2880" w:hanging="360"/>
      </w:pPr>
      <w:rPr>
        <w:rFonts w:ascii="Symbol" w:hAnsi="Symbol" w:hint="default"/>
      </w:rPr>
    </w:lvl>
    <w:lvl w:ilvl="4" w:tplc="834EC9BE" w:tentative="1">
      <w:start w:val="1"/>
      <w:numFmt w:val="bullet"/>
      <w:lvlText w:val="o"/>
      <w:lvlJc w:val="left"/>
      <w:pPr>
        <w:tabs>
          <w:tab w:val="num" w:pos="3600"/>
        </w:tabs>
        <w:ind w:left="3600" w:hanging="360"/>
      </w:pPr>
      <w:rPr>
        <w:rFonts w:ascii="Courier New" w:hAnsi="Courier New" w:cs="Courier New" w:hint="default"/>
      </w:rPr>
    </w:lvl>
    <w:lvl w:ilvl="5" w:tplc="FEACBB16" w:tentative="1">
      <w:start w:val="1"/>
      <w:numFmt w:val="bullet"/>
      <w:lvlText w:val=""/>
      <w:lvlJc w:val="left"/>
      <w:pPr>
        <w:tabs>
          <w:tab w:val="num" w:pos="4320"/>
        </w:tabs>
        <w:ind w:left="4320" w:hanging="360"/>
      </w:pPr>
      <w:rPr>
        <w:rFonts w:ascii="Wingdings" w:hAnsi="Wingdings" w:hint="default"/>
      </w:rPr>
    </w:lvl>
    <w:lvl w:ilvl="6" w:tplc="BA561212" w:tentative="1">
      <w:start w:val="1"/>
      <w:numFmt w:val="bullet"/>
      <w:lvlText w:val=""/>
      <w:lvlJc w:val="left"/>
      <w:pPr>
        <w:tabs>
          <w:tab w:val="num" w:pos="5040"/>
        </w:tabs>
        <w:ind w:left="5040" w:hanging="360"/>
      </w:pPr>
      <w:rPr>
        <w:rFonts w:ascii="Symbol" w:hAnsi="Symbol" w:hint="default"/>
      </w:rPr>
    </w:lvl>
    <w:lvl w:ilvl="7" w:tplc="79FE8506" w:tentative="1">
      <w:start w:val="1"/>
      <w:numFmt w:val="bullet"/>
      <w:lvlText w:val="o"/>
      <w:lvlJc w:val="left"/>
      <w:pPr>
        <w:tabs>
          <w:tab w:val="num" w:pos="5760"/>
        </w:tabs>
        <w:ind w:left="5760" w:hanging="360"/>
      </w:pPr>
      <w:rPr>
        <w:rFonts w:ascii="Courier New" w:hAnsi="Courier New" w:cs="Courier New" w:hint="default"/>
      </w:rPr>
    </w:lvl>
    <w:lvl w:ilvl="8" w:tplc="970C311C" w:tentative="1">
      <w:start w:val="1"/>
      <w:numFmt w:val="bullet"/>
      <w:lvlText w:val=""/>
      <w:lvlJc w:val="left"/>
      <w:pPr>
        <w:tabs>
          <w:tab w:val="num" w:pos="6480"/>
        </w:tabs>
        <w:ind w:left="6480" w:hanging="360"/>
      </w:pPr>
      <w:rPr>
        <w:rFonts w:ascii="Wingdings" w:hAnsi="Wingdings" w:hint="default"/>
      </w:rPr>
    </w:lvl>
  </w:abstractNum>
  <w:abstractNum w:abstractNumId="101">
    <w:nsid w:val="7A3A52C1"/>
    <w:multiLevelType w:val="hybridMultilevel"/>
    <w:tmpl w:val="FA2892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D9D4106"/>
    <w:multiLevelType w:val="hybridMultilevel"/>
    <w:tmpl w:val="C3541E7A"/>
    <w:lvl w:ilvl="0" w:tplc="18C6EE10">
      <w:start w:val="1"/>
      <w:numFmt w:val="bullet"/>
      <w:lvlText w:val=""/>
      <w:lvlJc w:val="left"/>
      <w:pPr>
        <w:tabs>
          <w:tab w:val="num" w:pos="720"/>
        </w:tabs>
        <w:ind w:left="720" w:hanging="360"/>
      </w:pPr>
      <w:rPr>
        <w:rFonts w:ascii="Symbol" w:hAnsi="Symbol" w:hint="default"/>
        <w:b w:val="0"/>
        <w:i w:val="0"/>
        <w:sz w:val="20"/>
        <w:szCs w:val="20"/>
      </w:rPr>
    </w:lvl>
    <w:lvl w:ilvl="1" w:tplc="72C67C3A" w:tentative="1">
      <w:start w:val="1"/>
      <w:numFmt w:val="bullet"/>
      <w:lvlText w:val="o"/>
      <w:lvlJc w:val="left"/>
      <w:pPr>
        <w:tabs>
          <w:tab w:val="num" w:pos="1440"/>
        </w:tabs>
        <w:ind w:left="1440" w:hanging="360"/>
      </w:pPr>
      <w:rPr>
        <w:rFonts w:ascii="Courier New" w:hAnsi="Courier New" w:cs="Courier New" w:hint="default"/>
      </w:rPr>
    </w:lvl>
    <w:lvl w:ilvl="2" w:tplc="542819C0" w:tentative="1">
      <w:start w:val="1"/>
      <w:numFmt w:val="bullet"/>
      <w:lvlText w:val=""/>
      <w:lvlJc w:val="left"/>
      <w:pPr>
        <w:tabs>
          <w:tab w:val="num" w:pos="2160"/>
        </w:tabs>
        <w:ind w:left="2160" w:hanging="360"/>
      </w:pPr>
      <w:rPr>
        <w:rFonts w:ascii="Wingdings" w:hAnsi="Wingdings" w:hint="default"/>
      </w:rPr>
    </w:lvl>
    <w:lvl w:ilvl="3" w:tplc="61300132" w:tentative="1">
      <w:start w:val="1"/>
      <w:numFmt w:val="bullet"/>
      <w:lvlText w:val=""/>
      <w:lvlJc w:val="left"/>
      <w:pPr>
        <w:tabs>
          <w:tab w:val="num" w:pos="2880"/>
        </w:tabs>
        <w:ind w:left="2880" w:hanging="360"/>
      </w:pPr>
      <w:rPr>
        <w:rFonts w:ascii="Symbol" w:hAnsi="Symbol" w:hint="default"/>
      </w:rPr>
    </w:lvl>
    <w:lvl w:ilvl="4" w:tplc="5D7E0E6A" w:tentative="1">
      <w:start w:val="1"/>
      <w:numFmt w:val="bullet"/>
      <w:lvlText w:val="o"/>
      <w:lvlJc w:val="left"/>
      <w:pPr>
        <w:tabs>
          <w:tab w:val="num" w:pos="3600"/>
        </w:tabs>
        <w:ind w:left="3600" w:hanging="360"/>
      </w:pPr>
      <w:rPr>
        <w:rFonts w:ascii="Courier New" w:hAnsi="Courier New" w:cs="Courier New" w:hint="default"/>
      </w:rPr>
    </w:lvl>
    <w:lvl w:ilvl="5" w:tplc="628E3756" w:tentative="1">
      <w:start w:val="1"/>
      <w:numFmt w:val="bullet"/>
      <w:lvlText w:val=""/>
      <w:lvlJc w:val="left"/>
      <w:pPr>
        <w:tabs>
          <w:tab w:val="num" w:pos="4320"/>
        </w:tabs>
        <w:ind w:left="4320" w:hanging="360"/>
      </w:pPr>
      <w:rPr>
        <w:rFonts w:ascii="Wingdings" w:hAnsi="Wingdings" w:hint="default"/>
      </w:rPr>
    </w:lvl>
    <w:lvl w:ilvl="6" w:tplc="3686076C" w:tentative="1">
      <w:start w:val="1"/>
      <w:numFmt w:val="bullet"/>
      <w:lvlText w:val=""/>
      <w:lvlJc w:val="left"/>
      <w:pPr>
        <w:tabs>
          <w:tab w:val="num" w:pos="5040"/>
        </w:tabs>
        <w:ind w:left="5040" w:hanging="360"/>
      </w:pPr>
      <w:rPr>
        <w:rFonts w:ascii="Symbol" w:hAnsi="Symbol" w:hint="default"/>
      </w:rPr>
    </w:lvl>
    <w:lvl w:ilvl="7" w:tplc="20C81A16" w:tentative="1">
      <w:start w:val="1"/>
      <w:numFmt w:val="bullet"/>
      <w:lvlText w:val="o"/>
      <w:lvlJc w:val="left"/>
      <w:pPr>
        <w:tabs>
          <w:tab w:val="num" w:pos="5760"/>
        </w:tabs>
        <w:ind w:left="5760" w:hanging="360"/>
      </w:pPr>
      <w:rPr>
        <w:rFonts w:ascii="Courier New" w:hAnsi="Courier New" w:cs="Courier New" w:hint="default"/>
      </w:rPr>
    </w:lvl>
    <w:lvl w:ilvl="8" w:tplc="041E3D90" w:tentative="1">
      <w:start w:val="1"/>
      <w:numFmt w:val="bullet"/>
      <w:lvlText w:val=""/>
      <w:lvlJc w:val="left"/>
      <w:pPr>
        <w:tabs>
          <w:tab w:val="num" w:pos="6480"/>
        </w:tabs>
        <w:ind w:left="6480" w:hanging="360"/>
      </w:pPr>
      <w:rPr>
        <w:rFonts w:ascii="Wingdings" w:hAnsi="Wingdings" w:hint="default"/>
      </w:rPr>
    </w:lvl>
  </w:abstractNum>
  <w:abstractNum w:abstractNumId="103">
    <w:nsid w:val="7F010FA0"/>
    <w:multiLevelType w:val="hybridMultilevel"/>
    <w:tmpl w:val="F21A565E"/>
    <w:lvl w:ilvl="0" w:tplc="682CEE68">
      <w:start w:val="1"/>
      <w:numFmt w:val="bullet"/>
      <w:lvlText w:val=""/>
      <w:lvlJc w:val="left"/>
      <w:pPr>
        <w:tabs>
          <w:tab w:val="num" w:pos="360"/>
        </w:tabs>
        <w:ind w:left="360" w:hanging="360"/>
      </w:pPr>
      <w:rPr>
        <w:rFonts w:ascii="Symbol" w:hAnsi="Symbol" w:hint="default"/>
        <w:color w:val="000000"/>
        <w:sz w:val="23"/>
        <w:szCs w:val="2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7F053A2A"/>
    <w:multiLevelType w:val="hybridMultilevel"/>
    <w:tmpl w:val="070232DA"/>
    <w:lvl w:ilvl="0" w:tplc="ADE8266C">
      <w:start w:val="1"/>
      <w:numFmt w:val="bullet"/>
      <w:lvlText w:val=""/>
      <w:lvlJc w:val="left"/>
      <w:pPr>
        <w:tabs>
          <w:tab w:val="num" w:pos="720"/>
        </w:tabs>
        <w:ind w:left="72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2"/>
  </w:num>
  <w:num w:numId="3">
    <w:abstractNumId w:val="95"/>
  </w:num>
  <w:num w:numId="4">
    <w:abstractNumId w:val="5"/>
  </w:num>
  <w:num w:numId="5">
    <w:abstractNumId w:val="96"/>
  </w:num>
  <w:num w:numId="6">
    <w:abstractNumId w:val="26"/>
  </w:num>
  <w:num w:numId="7">
    <w:abstractNumId w:val="51"/>
  </w:num>
  <w:num w:numId="8">
    <w:abstractNumId w:val="64"/>
  </w:num>
  <w:num w:numId="9">
    <w:abstractNumId w:val="66"/>
  </w:num>
  <w:num w:numId="10">
    <w:abstractNumId w:val="86"/>
  </w:num>
  <w:num w:numId="11">
    <w:abstractNumId w:val="62"/>
  </w:num>
  <w:num w:numId="12">
    <w:abstractNumId w:val="45"/>
  </w:num>
  <w:num w:numId="13">
    <w:abstractNumId w:val="23"/>
  </w:num>
  <w:num w:numId="14">
    <w:abstractNumId w:val="24"/>
  </w:num>
  <w:num w:numId="15">
    <w:abstractNumId w:val="85"/>
  </w:num>
  <w:num w:numId="16">
    <w:abstractNumId w:val="75"/>
  </w:num>
  <w:num w:numId="17">
    <w:abstractNumId w:val="14"/>
  </w:num>
  <w:num w:numId="18">
    <w:abstractNumId w:val="11"/>
  </w:num>
  <w:num w:numId="19">
    <w:abstractNumId w:val="22"/>
  </w:num>
  <w:num w:numId="20">
    <w:abstractNumId w:val="2"/>
  </w:num>
  <w:num w:numId="21">
    <w:abstractNumId w:val="55"/>
  </w:num>
  <w:num w:numId="22">
    <w:abstractNumId w:val="69"/>
  </w:num>
  <w:num w:numId="23">
    <w:abstractNumId w:val="52"/>
  </w:num>
  <w:num w:numId="24">
    <w:abstractNumId w:val="28"/>
  </w:num>
  <w:num w:numId="25">
    <w:abstractNumId w:val="46"/>
  </w:num>
  <w:num w:numId="26">
    <w:abstractNumId w:val="53"/>
  </w:num>
  <w:num w:numId="27">
    <w:abstractNumId w:val="74"/>
  </w:num>
  <w:num w:numId="28">
    <w:abstractNumId w:val="50"/>
  </w:num>
  <w:num w:numId="29">
    <w:abstractNumId w:val="37"/>
  </w:num>
  <w:num w:numId="30">
    <w:abstractNumId w:val="88"/>
  </w:num>
  <w:num w:numId="31">
    <w:abstractNumId w:val="35"/>
  </w:num>
  <w:num w:numId="32">
    <w:abstractNumId w:val="61"/>
  </w:num>
  <w:num w:numId="33">
    <w:abstractNumId w:val="90"/>
  </w:num>
  <w:num w:numId="34">
    <w:abstractNumId w:val="10"/>
  </w:num>
  <w:num w:numId="35">
    <w:abstractNumId w:val="81"/>
  </w:num>
  <w:num w:numId="36">
    <w:abstractNumId w:val="41"/>
  </w:num>
  <w:num w:numId="37">
    <w:abstractNumId w:val="83"/>
  </w:num>
  <w:num w:numId="38">
    <w:abstractNumId w:val="21"/>
  </w:num>
  <w:num w:numId="39">
    <w:abstractNumId w:val="31"/>
  </w:num>
  <w:num w:numId="40">
    <w:abstractNumId w:val="1"/>
  </w:num>
  <w:num w:numId="41">
    <w:abstractNumId w:val="103"/>
  </w:num>
  <w:num w:numId="42">
    <w:abstractNumId w:val="76"/>
  </w:num>
  <w:num w:numId="43">
    <w:abstractNumId w:val="82"/>
  </w:num>
  <w:num w:numId="44">
    <w:abstractNumId w:val="79"/>
  </w:num>
  <w:num w:numId="45">
    <w:abstractNumId w:val="94"/>
  </w:num>
  <w:num w:numId="46">
    <w:abstractNumId w:val="19"/>
  </w:num>
  <w:num w:numId="47">
    <w:abstractNumId w:val="0"/>
  </w:num>
  <w:num w:numId="48">
    <w:abstractNumId w:val="98"/>
  </w:num>
  <w:num w:numId="49">
    <w:abstractNumId w:val="99"/>
  </w:num>
  <w:num w:numId="50">
    <w:abstractNumId w:val="40"/>
  </w:num>
  <w:num w:numId="51">
    <w:abstractNumId w:val="36"/>
  </w:num>
  <w:num w:numId="52">
    <w:abstractNumId w:val="18"/>
  </w:num>
  <w:num w:numId="53">
    <w:abstractNumId w:val="60"/>
  </w:num>
  <w:num w:numId="54">
    <w:abstractNumId w:val="70"/>
  </w:num>
  <w:num w:numId="55">
    <w:abstractNumId w:val="48"/>
  </w:num>
  <w:num w:numId="56">
    <w:abstractNumId w:val="34"/>
  </w:num>
  <w:num w:numId="57">
    <w:abstractNumId w:val="72"/>
  </w:num>
  <w:num w:numId="58">
    <w:abstractNumId w:val="17"/>
  </w:num>
  <w:num w:numId="59">
    <w:abstractNumId w:val="84"/>
  </w:num>
  <w:num w:numId="60">
    <w:abstractNumId w:val="8"/>
  </w:num>
  <w:num w:numId="61">
    <w:abstractNumId w:val="59"/>
  </w:num>
  <w:num w:numId="62">
    <w:abstractNumId w:val="44"/>
  </w:num>
  <w:num w:numId="63">
    <w:abstractNumId w:val="100"/>
  </w:num>
  <w:num w:numId="64">
    <w:abstractNumId w:val="7"/>
  </w:num>
  <w:num w:numId="65">
    <w:abstractNumId w:val="73"/>
  </w:num>
  <w:num w:numId="66">
    <w:abstractNumId w:val="20"/>
  </w:num>
  <w:num w:numId="67">
    <w:abstractNumId w:val="9"/>
  </w:num>
  <w:num w:numId="68">
    <w:abstractNumId w:val="92"/>
  </w:num>
  <w:num w:numId="69">
    <w:abstractNumId w:val="58"/>
  </w:num>
  <w:num w:numId="70">
    <w:abstractNumId w:val="57"/>
  </w:num>
  <w:num w:numId="71">
    <w:abstractNumId w:val="49"/>
  </w:num>
  <w:num w:numId="72">
    <w:abstractNumId w:val="78"/>
  </w:num>
  <w:num w:numId="73">
    <w:abstractNumId w:val="56"/>
  </w:num>
  <w:num w:numId="74">
    <w:abstractNumId w:val="29"/>
  </w:num>
  <w:num w:numId="75">
    <w:abstractNumId w:val="43"/>
  </w:num>
  <w:num w:numId="76">
    <w:abstractNumId w:val="27"/>
  </w:num>
  <w:num w:numId="77">
    <w:abstractNumId w:val="38"/>
  </w:num>
  <w:num w:numId="78">
    <w:abstractNumId w:val="104"/>
  </w:num>
  <w:num w:numId="79">
    <w:abstractNumId w:val="102"/>
  </w:num>
  <w:num w:numId="80">
    <w:abstractNumId w:val="93"/>
  </w:num>
  <w:num w:numId="81">
    <w:abstractNumId w:val="77"/>
  </w:num>
  <w:num w:numId="82">
    <w:abstractNumId w:val="63"/>
  </w:num>
  <w:num w:numId="83">
    <w:abstractNumId w:val="30"/>
  </w:num>
  <w:num w:numId="84">
    <w:abstractNumId w:val="54"/>
  </w:num>
  <w:num w:numId="85">
    <w:abstractNumId w:val="65"/>
  </w:num>
  <w:num w:numId="86">
    <w:abstractNumId w:val="101"/>
  </w:num>
  <w:num w:numId="87">
    <w:abstractNumId w:val="13"/>
  </w:num>
  <w:num w:numId="88">
    <w:abstractNumId w:val="6"/>
  </w:num>
  <w:num w:numId="89">
    <w:abstractNumId w:val="16"/>
  </w:num>
  <w:num w:numId="90">
    <w:abstractNumId w:val="67"/>
  </w:num>
  <w:num w:numId="91">
    <w:abstractNumId w:val="42"/>
  </w:num>
  <w:num w:numId="92">
    <w:abstractNumId w:val="15"/>
  </w:num>
  <w:num w:numId="93">
    <w:abstractNumId w:val="3"/>
  </w:num>
  <w:num w:numId="9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7"/>
  </w:num>
  <w:num w:numId="101">
    <w:abstractNumId w:val="71"/>
  </w:num>
  <w:num w:numId="102">
    <w:abstractNumId w:val="47"/>
  </w:num>
  <w:num w:numId="103">
    <w:abstractNumId w:val="4"/>
  </w:num>
  <w:num w:numId="104">
    <w:abstractNumId w:val="33"/>
  </w:num>
  <w:num w:numId="105">
    <w:abstractNumId w:val="91"/>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2354" fill="f" fillcolor="white" strokecolor="#002060">
      <v:fill color="white" on="f"/>
      <v:stroke color="#002060" weight="2.25pt"/>
    </o:shapedefaults>
    <o:shapelayout v:ext="edit">
      <o:idmap v:ext="edit" data="2"/>
    </o:shapelayout>
  </w:hdrShapeDefaults>
  <w:footnotePr>
    <w:footnote w:id="-1"/>
    <w:footnote w:id="0"/>
  </w:footnotePr>
  <w:endnotePr>
    <w:endnote w:id="-1"/>
    <w:endnote w:id="0"/>
  </w:endnotePr>
  <w:compat>
    <w:ulTrailSpace/>
  </w:compat>
  <w:rsids>
    <w:rsidRoot w:val="00F30C19"/>
    <w:rsid w:val="00001AF5"/>
    <w:rsid w:val="00007E5C"/>
    <w:rsid w:val="00015616"/>
    <w:rsid w:val="000258EC"/>
    <w:rsid w:val="00031773"/>
    <w:rsid w:val="00040AE8"/>
    <w:rsid w:val="000517AD"/>
    <w:rsid w:val="0005384B"/>
    <w:rsid w:val="0006557E"/>
    <w:rsid w:val="00074238"/>
    <w:rsid w:val="000808C6"/>
    <w:rsid w:val="0008526E"/>
    <w:rsid w:val="0008623F"/>
    <w:rsid w:val="000A064C"/>
    <w:rsid w:val="000A61DD"/>
    <w:rsid w:val="000B2B1F"/>
    <w:rsid w:val="000C0360"/>
    <w:rsid w:val="000C1DD2"/>
    <w:rsid w:val="000C2C83"/>
    <w:rsid w:val="000C5AC9"/>
    <w:rsid w:val="000F52D2"/>
    <w:rsid w:val="001061BD"/>
    <w:rsid w:val="00115A6E"/>
    <w:rsid w:val="001177BC"/>
    <w:rsid w:val="00166ED7"/>
    <w:rsid w:val="001728B0"/>
    <w:rsid w:val="001808CB"/>
    <w:rsid w:val="001B339B"/>
    <w:rsid w:val="001B516F"/>
    <w:rsid w:val="001B5D90"/>
    <w:rsid w:val="001C2191"/>
    <w:rsid w:val="001D5A9E"/>
    <w:rsid w:val="001E04BE"/>
    <w:rsid w:val="001E514F"/>
    <w:rsid w:val="001F4291"/>
    <w:rsid w:val="001F7C12"/>
    <w:rsid w:val="00202032"/>
    <w:rsid w:val="00206C40"/>
    <w:rsid w:val="00213C47"/>
    <w:rsid w:val="0022358A"/>
    <w:rsid w:val="00225322"/>
    <w:rsid w:val="00230507"/>
    <w:rsid w:val="00251E39"/>
    <w:rsid w:val="002527B0"/>
    <w:rsid w:val="002534AC"/>
    <w:rsid w:val="00261E56"/>
    <w:rsid w:val="00262BF7"/>
    <w:rsid w:val="002743F9"/>
    <w:rsid w:val="00290720"/>
    <w:rsid w:val="002B074B"/>
    <w:rsid w:val="002B7E67"/>
    <w:rsid w:val="002C1489"/>
    <w:rsid w:val="002C2C48"/>
    <w:rsid w:val="002C6561"/>
    <w:rsid w:val="002D4ED2"/>
    <w:rsid w:val="002D7E95"/>
    <w:rsid w:val="002E31C8"/>
    <w:rsid w:val="002E76EC"/>
    <w:rsid w:val="002F117A"/>
    <w:rsid w:val="002F1714"/>
    <w:rsid w:val="002F27C8"/>
    <w:rsid w:val="002F3D6D"/>
    <w:rsid w:val="002F40D6"/>
    <w:rsid w:val="002F745B"/>
    <w:rsid w:val="00305F20"/>
    <w:rsid w:val="003959DD"/>
    <w:rsid w:val="003C3B44"/>
    <w:rsid w:val="003C7644"/>
    <w:rsid w:val="003E0C39"/>
    <w:rsid w:val="003E4B63"/>
    <w:rsid w:val="003F221A"/>
    <w:rsid w:val="003F2B5F"/>
    <w:rsid w:val="003F4811"/>
    <w:rsid w:val="00402934"/>
    <w:rsid w:val="0040732B"/>
    <w:rsid w:val="00407DA0"/>
    <w:rsid w:val="004231F9"/>
    <w:rsid w:val="004333E7"/>
    <w:rsid w:val="00433BA5"/>
    <w:rsid w:val="0043581D"/>
    <w:rsid w:val="0044559F"/>
    <w:rsid w:val="004543BF"/>
    <w:rsid w:val="004654F4"/>
    <w:rsid w:val="0048543B"/>
    <w:rsid w:val="004A5256"/>
    <w:rsid w:val="004B04E1"/>
    <w:rsid w:val="004B4349"/>
    <w:rsid w:val="004B7848"/>
    <w:rsid w:val="004D5223"/>
    <w:rsid w:val="004F22EE"/>
    <w:rsid w:val="004F283E"/>
    <w:rsid w:val="0050218B"/>
    <w:rsid w:val="00514761"/>
    <w:rsid w:val="00517F66"/>
    <w:rsid w:val="005368FD"/>
    <w:rsid w:val="00543B19"/>
    <w:rsid w:val="00545770"/>
    <w:rsid w:val="00551647"/>
    <w:rsid w:val="00555A1F"/>
    <w:rsid w:val="0056442C"/>
    <w:rsid w:val="00566D21"/>
    <w:rsid w:val="00574EC2"/>
    <w:rsid w:val="005915C2"/>
    <w:rsid w:val="005930F4"/>
    <w:rsid w:val="00596E3F"/>
    <w:rsid w:val="005C7D7F"/>
    <w:rsid w:val="005F111C"/>
    <w:rsid w:val="005F31A7"/>
    <w:rsid w:val="005F456C"/>
    <w:rsid w:val="00602FD7"/>
    <w:rsid w:val="0062302E"/>
    <w:rsid w:val="006475E8"/>
    <w:rsid w:val="00650109"/>
    <w:rsid w:val="00672179"/>
    <w:rsid w:val="00683526"/>
    <w:rsid w:val="006859F5"/>
    <w:rsid w:val="006952AA"/>
    <w:rsid w:val="006A1138"/>
    <w:rsid w:val="006A6716"/>
    <w:rsid w:val="006B1D9C"/>
    <w:rsid w:val="006C18E8"/>
    <w:rsid w:val="006C2A3D"/>
    <w:rsid w:val="006D3D90"/>
    <w:rsid w:val="0070162F"/>
    <w:rsid w:val="007132DB"/>
    <w:rsid w:val="00715E8B"/>
    <w:rsid w:val="00716A06"/>
    <w:rsid w:val="0072466C"/>
    <w:rsid w:val="00731CAF"/>
    <w:rsid w:val="00736182"/>
    <w:rsid w:val="00745A6F"/>
    <w:rsid w:val="00752F53"/>
    <w:rsid w:val="00762916"/>
    <w:rsid w:val="0076401F"/>
    <w:rsid w:val="007758A4"/>
    <w:rsid w:val="00782692"/>
    <w:rsid w:val="00784D04"/>
    <w:rsid w:val="007852DD"/>
    <w:rsid w:val="00795253"/>
    <w:rsid w:val="007A504C"/>
    <w:rsid w:val="007B4928"/>
    <w:rsid w:val="007B7F70"/>
    <w:rsid w:val="007C2B59"/>
    <w:rsid w:val="007C6C3C"/>
    <w:rsid w:val="007E09CE"/>
    <w:rsid w:val="007E3DDF"/>
    <w:rsid w:val="007E3E78"/>
    <w:rsid w:val="007F7A66"/>
    <w:rsid w:val="008010C8"/>
    <w:rsid w:val="008106A6"/>
    <w:rsid w:val="0083027F"/>
    <w:rsid w:val="008325C9"/>
    <w:rsid w:val="00833D20"/>
    <w:rsid w:val="00834E0B"/>
    <w:rsid w:val="00845346"/>
    <w:rsid w:val="0085434C"/>
    <w:rsid w:val="00857614"/>
    <w:rsid w:val="00860906"/>
    <w:rsid w:val="00877EAD"/>
    <w:rsid w:val="00881860"/>
    <w:rsid w:val="00882EC2"/>
    <w:rsid w:val="0089090E"/>
    <w:rsid w:val="008937C3"/>
    <w:rsid w:val="008A7137"/>
    <w:rsid w:val="008B6A81"/>
    <w:rsid w:val="008C5D1B"/>
    <w:rsid w:val="008D48EB"/>
    <w:rsid w:val="008E6642"/>
    <w:rsid w:val="008F46C7"/>
    <w:rsid w:val="009266A1"/>
    <w:rsid w:val="00950546"/>
    <w:rsid w:val="009542CD"/>
    <w:rsid w:val="00960984"/>
    <w:rsid w:val="00961310"/>
    <w:rsid w:val="00973470"/>
    <w:rsid w:val="00973E79"/>
    <w:rsid w:val="00996342"/>
    <w:rsid w:val="009C70C6"/>
    <w:rsid w:val="009D29E2"/>
    <w:rsid w:val="009D4CE2"/>
    <w:rsid w:val="009E7BC7"/>
    <w:rsid w:val="00A00EB2"/>
    <w:rsid w:val="00A05254"/>
    <w:rsid w:val="00A17F6F"/>
    <w:rsid w:val="00A33504"/>
    <w:rsid w:val="00A560C6"/>
    <w:rsid w:val="00A63ACD"/>
    <w:rsid w:val="00A739F2"/>
    <w:rsid w:val="00A73CC4"/>
    <w:rsid w:val="00A73CC7"/>
    <w:rsid w:val="00A869FD"/>
    <w:rsid w:val="00A94040"/>
    <w:rsid w:val="00AA6CA0"/>
    <w:rsid w:val="00AB7BE3"/>
    <w:rsid w:val="00AC145B"/>
    <w:rsid w:val="00AC6215"/>
    <w:rsid w:val="00AE0832"/>
    <w:rsid w:val="00AF13B8"/>
    <w:rsid w:val="00AF13BE"/>
    <w:rsid w:val="00B26A56"/>
    <w:rsid w:val="00B4668F"/>
    <w:rsid w:val="00B71004"/>
    <w:rsid w:val="00B96B56"/>
    <w:rsid w:val="00BA0A45"/>
    <w:rsid w:val="00BA423F"/>
    <w:rsid w:val="00BB7CA3"/>
    <w:rsid w:val="00BC636F"/>
    <w:rsid w:val="00BF5970"/>
    <w:rsid w:val="00C05118"/>
    <w:rsid w:val="00C0796C"/>
    <w:rsid w:val="00C15DAA"/>
    <w:rsid w:val="00C330C0"/>
    <w:rsid w:val="00C35042"/>
    <w:rsid w:val="00C54103"/>
    <w:rsid w:val="00C925C4"/>
    <w:rsid w:val="00CB1C9D"/>
    <w:rsid w:val="00CC2F45"/>
    <w:rsid w:val="00CD0A9D"/>
    <w:rsid w:val="00CD3CEE"/>
    <w:rsid w:val="00D00F25"/>
    <w:rsid w:val="00D153A3"/>
    <w:rsid w:val="00D227BA"/>
    <w:rsid w:val="00D258FB"/>
    <w:rsid w:val="00D25E23"/>
    <w:rsid w:val="00D270B7"/>
    <w:rsid w:val="00D30563"/>
    <w:rsid w:val="00D37F44"/>
    <w:rsid w:val="00D472C3"/>
    <w:rsid w:val="00D52A85"/>
    <w:rsid w:val="00D631CA"/>
    <w:rsid w:val="00D64545"/>
    <w:rsid w:val="00D81225"/>
    <w:rsid w:val="00DA41C0"/>
    <w:rsid w:val="00DB0616"/>
    <w:rsid w:val="00DB1065"/>
    <w:rsid w:val="00DE048C"/>
    <w:rsid w:val="00DE6B90"/>
    <w:rsid w:val="00DE6D12"/>
    <w:rsid w:val="00DF7DA5"/>
    <w:rsid w:val="00E025F6"/>
    <w:rsid w:val="00E27B2A"/>
    <w:rsid w:val="00E4269A"/>
    <w:rsid w:val="00E46B89"/>
    <w:rsid w:val="00E60D83"/>
    <w:rsid w:val="00E63E63"/>
    <w:rsid w:val="00E658F6"/>
    <w:rsid w:val="00E66C5C"/>
    <w:rsid w:val="00E87571"/>
    <w:rsid w:val="00EA35D1"/>
    <w:rsid w:val="00EA4C38"/>
    <w:rsid w:val="00EB13FC"/>
    <w:rsid w:val="00EB2DDA"/>
    <w:rsid w:val="00EC3B40"/>
    <w:rsid w:val="00EC5912"/>
    <w:rsid w:val="00EE13B3"/>
    <w:rsid w:val="00EE3166"/>
    <w:rsid w:val="00EE4D62"/>
    <w:rsid w:val="00EE6416"/>
    <w:rsid w:val="00F02F55"/>
    <w:rsid w:val="00F0437E"/>
    <w:rsid w:val="00F05154"/>
    <w:rsid w:val="00F1522D"/>
    <w:rsid w:val="00F16EAE"/>
    <w:rsid w:val="00F21F63"/>
    <w:rsid w:val="00F30C19"/>
    <w:rsid w:val="00F413AD"/>
    <w:rsid w:val="00F4199F"/>
    <w:rsid w:val="00F4249E"/>
    <w:rsid w:val="00F5371B"/>
    <w:rsid w:val="00F82F15"/>
    <w:rsid w:val="00F9479D"/>
    <w:rsid w:val="00F94CB6"/>
    <w:rsid w:val="00FB09C6"/>
    <w:rsid w:val="00FB3A0A"/>
    <w:rsid w:val="00FB4BB3"/>
    <w:rsid w:val="00FB5794"/>
    <w:rsid w:val="00FC009A"/>
    <w:rsid w:val="00FC15BE"/>
    <w:rsid w:val="00FC7370"/>
    <w:rsid w:val="00FD35B0"/>
    <w:rsid w:val="00FE57C5"/>
    <w:rsid w:val="00FF4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354" fill="f" fillcolor="white" strokecolor="#002060">
      <v:fill color="white" on="f"/>
      <v:stroke color="#002060" weight="2.25pt"/>
    </o:shapedefaults>
    <o:shapelayout v:ext="edit">
      <o:idmap v:ext="edit" data="1"/>
      <o:rules v:ext="edit">
        <o:r id="V:Rule3" type="connector" idref="#_x0000_s2041"/>
        <o:r id="V:Rule4" type="connector" idref="#_x0000_s2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0C19"/>
  </w:style>
  <w:style w:type="paragraph" w:styleId="Heading1">
    <w:name w:val="heading 1"/>
    <w:basedOn w:val="Normal"/>
    <w:link w:val="Heading1Char"/>
    <w:autoRedefine/>
    <w:qFormat/>
    <w:rsid w:val="00A33504"/>
    <w:pPr>
      <w:spacing w:before="38"/>
      <w:jc w:val="center"/>
      <w:outlineLvl w:val="0"/>
    </w:pPr>
    <w:rPr>
      <w:rFonts w:ascii="Calibri" w:eastAsia="Times New Roman" w:hAnsi="Calibri"/>
      <w:b/>
      <w:bCs/>
      <w:smallCaps/>
      <w:sz w:val="28"/>
      <w:szCs w:val="28"/>
    </w:rPr>
  </w:style>
  <w:style w:type="paragraph" w:styleId="Heading2">
    <w:name w:val="heading 2"/>
    <w:basedOn w:val="Normal"/>
    <w:link w:val="Heading2Char"/>
    <w:autoRedefine/>
    <w:qFormat/>
    <w:rsid w:val="00A33504"/>
    <w:pPr>
      <w:tabs>
        <w:tab w:val="left" w:pos="1800"/>
        <w:tab w:val="left" w:leader="dot" w:pos="7920"/>
      </w:tabs>
      <w:spacing w:before="48"/>
      <w:jc w:val="center"/>
      <w:outlineLvl w:val="1"/>
    </w:pPr>
    <w:rPr>
      <w:rFonts w:ascii="Calibri" w:eastAsia="Times New Roman" w:hAnsi="Calibri"/>
      <w:b/>
      <w:bCs/>
      <w:snapToGrid w:val="0"/>
      <w:sz w:val="28"/>
      <w:szCs w:val="28"/>
    </w:rPr>
  </w:style>
  <w:style w:type="paragraph" w:styleId="Heading3">
    <w:name w:val="heading 3"/>
    <w:basedOn w:val="Normal"/>
    <w:link w:val="Heading3Char"/>
    <w:qFormat/>
    <w:rsid w:val="00F30C19"/>
    <w:pPr>
      <w:ind w:left="3376" w:hanging="3"/>
      <w:outlineLvl w:val="2"/>
    </w:pPr>
    <w:rPr>
      <w:rFonts w:ascii="Times New Roman" w:eastAsia="Times New Roman" w:hAnsi="Times New Roman"/>
      <w:sz w:val="40"/>
      <w:szCs w:val="40"/>
    </w:rPr>
  </w:style>
  <w:style w:type="paragraph" w:styleId="Heading4">
    <w:name w:val="heading 4"/>
    <w:basedOn w:val="Normal"/>
    <w:link w:val="Heading4Char"/>
    <w:qFormat/>
    <w:rsid w:val="00F30C19"/>
    <w:pPr>
      <w:spacing w:before="59"/>
      <w:ind w:left="1200"/>
      <w:outlineLvl w:val="3"/>
    </w:pPr>
    <w:rPr>
      <w:rFonts w:ascii="Times New Roman" w:eastAsia="Times New Roman" w:hAnsi="Times New Roman"/>
      <w:b/>
      <w:bCs/>
      <w:sz w:val="32"/>
      <w:szCs w:val="32"/>
    </w:rPr>
  </w:style>
  <w:style w:type="paragraph" w:styleId="Heading5">
    <w:name w:val="heading 5"/>
    <w:basedOn w:val="Normal"/>
    <w:link w:val="Heading5Char"/>
    <w:qFormat/>
    <w:rsid w:val="00F30C19"/>
    <w:pPr>
      <w:ind w:left="1919" w:hanging="800"/>
      <w:outlineLvl w:val="4"/>
    </w:pPr>
    <w:rPr>
      <w:rFonts w:ascii="Times New Roman" w:eastAsia="Times New Roman" w:hAnsi="Times New Roman"/>
      <w:b/>
      <w:bCs/>
      <w:sz w:val="28"/>
      <w:szCs w:val="28"/>
    </w:rPr>
  </w:style>
  <w:style w:type="paragraph" w:styleId="Heading6">
    <w:name w:val="heading 6"/>
    <w:basedOn w:val="Normal"/>
    <w:link w:val="Heading6Char"/>
    <w:qFormat/>
    <w:rsid w:val="00F30C19"/>
    <w:pPr>
      <w:ind w:left="1839" w:hanging="720"/>
      <w:outlineLvl w:val="5"/>
    </w:pPr>
    <w:rPr>
      <w:rFonts w:ascii="Times New Roman" w:eastAsia="Times New Roman" w:hAnsi="Times New Roman"/>
      <w:b/>
      <w:bCs/>
      <w:i/>
      <w:sz w:val="28"/>
      <w:szCs w:val="28"/>
    </w:rPr>
  </w:style>
  <w:style w:type="paragraph" w:styleId="Heading7">
    <w:name w:val="heading 7"/>
    <w:basedOn w:val="Normal"/>
    <w:link w:val="Heading7Char"/>
    <w:qFormat/>
    <w:rsid w:val="00F30C19"/>
    <w:pPr>
      <w:ind w:left="3119" w:hanging="1216"/>
      <w:outlineLvl w:val="6"/>
    </w:pPr>
    <w:rPr>
      <w:rFonts w:ascii="Times New Roman" w:eastAsia="Times New Roman" w:hAnsi="Times New Roman"/>
      <w:i/>
      <w:sz w:val="28"/>
      <w:szCs w:val="28"/>
    </w:rPr>
  </w:style>
  <w:style w:type="paragraph" w:styleId="Heading8">
    <w:name w:val="heading 8"/>
    <w:basedOn w:val="Normal"/>
    <w:link w:val="Heading8Char"/>
    <w:qFormat/>
    <w:rsid w:val="00F30C19"/>
    <w:pPr>
      <w:ind w:left="218"/>
      <w:outlineLvl w:val="7"/>
    </w:pPr>
    <w:rPr>
      <w:rFonts w:ascii="Times New Roman" w:eastAsia="Times New Roman" w:hAnsi="Times New Roman"/>
      <w:b/>
      <w:bCs/>
      <w:sz w:val="24"/>
      <w:szCs w:val="24"/>
    </w:rPr>
  </w:style>
  <w:style w:type="paragraph" w:styleId="Heading9">
    <w:name w:val="heading 9"/>
    <w:basedOn w:val="Normal"/>
    <w:link w:val="Heading9Char"/>
    <w:qFormat/>
    <w:rsid w:val="00F30C19"/>
    <w:pPr>
      <w:outlineLvl w:val="8"/>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504"/>
    <w:rPr>
      <w:rFonts w:ascii="Calibri" w:eastAsia="Times New Roman" w:hAnsi="Calibri"/>
      <w:b/>
      <w:bCs/>
      <w:smallCaps/>
      <w:sz w:val="28"/>
      <w:szCs w:val="28"/>
    </w:rPr>
  </w:style>
  <w:style w:type="character" w:customStyle="1" w:styleId="Heading2Char">
    <w:name w:val="Heading 2 Char"/>
    <w:basedOn w:val="DefaultParagraphFont"/>
    <w:link w:val="Heading2"/>
    <w:rsid w:val="00A33504"/>
    <w:rPr>
      <w:rFonts w:ascii="Calibri" w:eastAsia="Times New Roman" w:hAnsi="Calibri"/>
      <w:b/>
      <w:bCs/>
      <w:snapToGrid w:val="0"/>
      <w:sz w:val="28"/>
      <w:szCs w:val="28"/>
    </w:rPr>
  </w:style>
  <w:style w:type="character" w:customStyle="1" w:styleId="Heading3Char">
    <w:name w:val="Heading 3 Char"/>
    <w:basedOn w:val="DefaultParagraphFont"/>
    <w:link w:val="Heading3"/>
    <w:uiPriority w:val="9"/>
    <w:locked/>
    <w:rsid w:val="000B2B1F"/>
    <w:rPr>
      <w:rFonts w:ascii="Times New Roman" w:eastAsia="Times New Roman" w:hAnsi="Times New Roman"/>
      <w:sz w:val="40"/>
      <w:szCs w:val="40"/>
    </w:rPr>
  </w:style>
  <w:style w:type="character" w:customStyle="1" w:styleId="Heading4Char">
    <w:name w:val="Heading 4 Char"/>
    <w:basedOn w:val="DefaultParagraphFont"/>
    <w:link w:val="Heading4"/>
    <w:uiPriority w:val="9"/>
    <w:locked/>
    <w:rsid w:val="000B2B1F"/>
    <w:rPr>
      <w:rFonts w:ascii="Times New Roman" w:eastAsia="Times New Roman" w:hAnsi="Times New Roman"/>
      <w:b/>
      <w:bCs/>
      <w:sz w:val="32"/>
      <w:szCs w:val="32"/>
    </w:rPr>
  </w:style>
  <w:style w:type="character" w:customStyle="1" w:styleId="Heading5Char">
    <w:name w:val="Heading 5 Char"/>
    <w:basedOn w:val="DefaultParagraphFont"/>
    <w:link w:val="Heading5"/>
    <w:uiPriority w:val="9"/>
    <w:locked/>
    <w:rsid w:val="000B2B1F"/>
    <w:rPr>
      <w:rFonts w:ascii="Times New Roman" w:eastAsia="Times New Roman" w:hAnsi="Times New Roman"/>
      <w:b/>
      <w:bCs/>
      <w:sz w:val="28"/>
      <w:szCs w:val="28"/>
    </w:rPr>
  </w:style>
  <w:style w:type="character" w:customStyle="1" w:styleId="Heading6Char">
    <w:name w:val="Heading 6 Char"/>
    <w:basedOn w:val="DefaultParagraphFont"/>
    <w:link w:val="Heading6"/>
    <w:uiPriority w:val="9"/>
    <w:locked/>
    <w:rsid w:val="000B2B1F"/>
    <w:rPr>
      <w:rFonts w:ascii="Times New Roman" w:eastAsia="Times New Roman" w:hAnsi="Times New Roman"/>
      <w:b/>
      <w:bCs/>
      <w:i/>
      <w:sz w:val="28"/>
      <w:szCs w:val="28"/>
    </w:rPr>
  </w:style>
  <w:style w:type="character" w:customStyle="1" w:styleId="Heading7Char">
    <w:name w:val="Heading 7 Char"/>
    <w:basedOn w:val="DefaultParagraphFont"/>
    <w:link w:val="Heading7"/>
    <w:uiPriority w:val="9"/>
    <w:locked/>
    <w:rsid w:val="000B2B1F"/>
    <w:rPr>
      <w:rFonts w:ascii="Times New Roman" w:eastAsia="Times New Roman" w:hAnsi="Times New Roman"/>
      <w:i/>
      <w:sz w:val="28"/>
      <w:szCs w:val="28"/>
    </w:rPr>
  </w:style>
  <w:style w:type="character" w:customStyle="1" w:styleId="Heading8Char">
    <w:name w:val="Heading 8 Char"/>
    <w:basedOn w:val="DefaultParagraphFont"/>
    <w:link w:val="Heading8"/>
    <w:uiPriority w:val="9"/>
    <w:locked/>
    <w:rsid w:val="000B2B1F"/>
    <w:rPr>
      <w:rFonts w:ascii="Times New Roman" w:eastAsia="Times New Roman" w:hAnsi="Times New Roman"/>
      <w:b/>
      <w:bCs/>
      <w:sz w:val="24"/>
      <w:szCs w:val="24"/>
    </w:rPr>
  </w:style>
  <w:style w:type="character" w:customStyle="1" w:styleId="Heading9Char">
    <w:name w:val="Heading 9 Char"/>
    <w:basedOn w:val="DefaultParagraphFont"/>
    <w:link w:val="Heading9"/>
    <w:uiPriority w:val="9"/>
    <w:locked/>
    <w:rsid w:val="000B2B1F"/>
    <w:rPr>
      <w:rFonts w:ascii="Times New Roman" w:eastAsia="Times New Roman" w:hAnsi="Times New Roman"/>
      <w:sz w:val="24"/>
      <w:szCs w:val="24"/>
    </w:rPr>
  </w:style>
  <w:style w:type="paragraph" w:styleId="TOC1">
    <w:name w:val="toc 1"/>
    <w:basedOn w:val="Normal"/>
    <w:qFormat/>
    <w:rsid w:val="00F30C19"/>
    <w:pPr>
      <w:spacing w:before="120"/>
    </w:pPr>
    <w:rPr>
      <w:b/>
      <w:bCs/>
      <w:i/>
      <w:iCs/>
      <w:sz w:val="24"/>
      <w:szCs w:val="24"/>
    </w:rPr>
  </w:style>
  <w:style w:type="paragraph" w:styleId="TOC2">
    <w:name w:val="toc 2"/>
    <w:basedOn w:val="Normal"/>
    <w:qFormat/>
    <w:rsid w:val="00F30C19"/>
    <w:pPr>
      <w:spacing w:before="120"/>
      <w:ind w:left="220"/>
    </w:pPr>
    <w:rPr>
      <w:b/>
      <w:bCs/>
    </w:rPr>
  </w:style>
  <w:style w:type="paragraph" w:styleId="TOC3">
    <w:name w:val="toc 3"/>
    <w:basedOn w:val="Normal"/>
    <w:qFormat/>
    <w:rsid w:val="00F30C19"/>
    <w:pPr>
      <w:ind w:left="440"/>
    </w:pPr>
    <w:rPr>
      <w:sz w:val="20"/>
      <w:szCs w:val="20"/>
    </w:rPr>
  </w:style>
  <w:style w:type="paragraph" w:styleId="TOC4">
    <w:name w:val="toc 4"/>
    <w:basedOn w:val="Normal"/>
    <w:uiPriority w:val="1"/>
    <w:qFormat/>
    <w:rsid w:val="00F30C19"/>
    <w:pPr>
      <w:ind w:left="660"/>
    </w:pPr>
    <w:rPr>
      <w:sz w:val="20"/>
      <w:szCs w:val="20"/>
    </w:rPr>
  </w:style>
  <w:style w:type="paragraph" w:styleId="TOC5">
    <w:name w:val="toc 5"/>
    <w:basedOn w:val="Normal"/>
    <w:uiPriority w:val="1"/>
    <w:qFormat/>
    <w:rsid w:val="00F30C19"/>
    <w:pPr>
      <w:ind w:left="880"/>
    </w:pPr>
    <w:rPr>
      <w:sz w:val="20"/>
      <w:szCs w:val="20"/>
    </w:rPr>
  </w:style>
  <w:style w:type="paragraph" w:styleId="BodyText">
    <w:name w:val="Body Text"/>
    <w:basedOn w:val="Normal"/>
    <w:link w:val="BodyTextChar"/>
    <w:qFormat/>
    <w:rsid w:val="00F30C19"/>
    <w:pPr>
      <w:ind w:left="1840"/>
    </w:pPr>
    <w:rPr>
      <w:rFonts w:ascii="Times New Roman" w:eastAsia="Times New Roman" w:hAnsi="Times New Roman"/>
      <w:sz w:val="23"/>
      <w:szCs w:val="23"/>
    </w:rPr>
  </w:style>
  <w:style w:type="character" w:customStyle="1" w:styleId="BodyTextChar">
    <w:name w:val="Body Text Char"/>
    <w:basedOn w:val="DefaultParagraphFont"/>
    <w:link w:val="BodyText"/>
    <w:uiPriority w:val="99"/>
    <w:locked/>
    <w:rsid w:val="000B2B1F"/>
    <w:rPr>
      <w:rFonts w:ascii="Times New Roman" w:eastAsia="Times New Roman" w:hAnsi="Times New Roman"/>
      <w:sz w:val="23"/>
      <w:szCs w:val="23"/>
    </w:rPr>
  </w:style>
  <w:style w:type="paragraph" w:styleId="ListParagraph">
    <w:name w:val="List Paragraph"/>
    <w:basedOn w:val="Normal"/>
    <w:uiPriority w:val="34"/>
    <w:qFormat/>
    <w:rsid w:val="00F30C19"/>
  </w:style>
  <w:style w:type="paragraph" w:customStyle="1" w:styleId="TableParagraph">
    <w:name w:val="Table Paragraph"/>
    <w:basedOn w:val="Normal"/>
    <w:uiPriority w:val="1"/>
    <w:qFormat/>
    <w:rsid w:val="00F30C19"/>
  </w:style>
  <w:style w:type="paragraph" w:styleId="BalloonText">
    <w:name w:val="Balloon Text"/>
    <w:basedOn w:val="Normal"/>
    <w:link w:val="BalloonTextChar"/>
    <w:semiHidden/>
    <w:unhideWhenUsed/>
    <w:rsid w:val="002F40D6"/>
    <w:rPr>
      <w:rFonts w:ascii="Tahoma" w:hAnsi="Tahoma" w:cs="Tahoma"/>
      <w:sz w:val="16"/>
      <w:szCs w:val="16"/>
    </w:rPr>
  </w:style>
  <w:style w:type="character" w:customStyle="1" w:styleId="BalloonTextChar">
    <w:name w:val="Balloon Text Char"/>
    <w:basedOn w:val="DefaultParagraphFont"/>
    <w:link w:val="BalloonText"/>
    <w:uiPriority w:val="99"/>
    <w:semiHidden/>
    <w:rsid w:val="002F40D6"/>
    <w:rPr>
      <w:rFonts w:ascii="Tahoma" w:hAnsi="Tahoma" w:cs="Tahoma"/>
      <w:sz w:val="16"/>
      <w:szCs w:val="16"/>
    </w:rPr>
  </w:style>
  <w:style w:type="character" w:styleId="CommentReference">
    <w:name w:val="annotation reference"/>
    <w:basedOn w:val="DefaultParagraphFont"/>
    <w:unhideWhenUsed/>
    <w:rsid w:val="008937C3"/>
    <w:rPr>
      <w:sz w:val="16"/>
      <w:szCs w:val="16"/>
    </w:rPr>
  </w:style>
  <w:style w:type="paragraph" w:styleId="CommentText">
    <w:name w:val="annotation text"/>
    <w:basedOn w:val="Normal"/>
    <w:link w:val="CommentTextChar"/>
    <w:unhideWhenUsed/>
    <w:rsid w:val="008937C3"/>
    <w:rPr>
      <w:sz w:val="20"/>
      <w:szCs w:val="20"/>
    </w:rPr>
  </w:style>
  <w:style w:type="character" w:customStyle="1" w:styleId="CommentTextChar">
    <w:name w:val="Comment Text Char"/>
    <w:basedOn w:val="DefaultParagraphFont"/>
    <w:link w:val="CommentText"/>
    <w:rsid w:val="008937C3"/>
    <w:rPr>
      <w:sz w:val="20"/>
      <w:szCs w:val="20"/>
    </w:rPr>
  </w:style>
  <w:style w:type="paragraph" w:styleId="CommentSubject">
    <w:name w:val="annotation subject"/>
    <w:basedOn w:val="CommentText"/>
    <w:next w:val="CommentText"/>
    <w:link w:val="CommentSubjectChar"/>
    <w:unhideWhenUsed/>
    <w:rsid w:val="008937C3"/>
    <w:rPr>
      <w:b/>
      <w:bCs/>
    </w:rPr>
  </w:style>
  <w:style w:type="character" w:customStyle="1" w:styleId="CommentSubjectChar">
    <w:name w:val="Comment Subject Char"/>
    <w:basedOn w:val="CommentTextChar"/>
    <w:link w:val="CommentSubject"/>
    <w:rsid w:val="008937C3"/>
    <w:rPr>
      <w:b/>
      <w:bCs/>
    </w:rPr>
  </w:style>
  <w:style w:type="paragraph" w:styleId="Header">
    <w:name w:val="header"/>
    <w:basedOn w:val="Normal"/>
    <w:link w:val="HeaderChar"/>
    <w:unhideWhenUsed/>
    <w:rsid w:val="00FC7370"/>
    <w:pPr>
      <w:tabs>
        <w:tab w:val="center" w:pos="4680"/>
        <w:tab w:val="right" w:pos="9360"/>
      </w:tabs>
    </w:pPr>
  </w:style>
  <w:style w:type="character" w:customStyle="1" w:styleId="HeaderChar">
    <w:name w:val="Header Char"/>
    <w:basedOn w:val="DefaultParagraphFont"/>
    <w:link w:val="Header"/>
    <w:uiPriority w:val="99"/>
    <w:semiHidden/>
    <w:rsid w:val="00FC7370"/>
  </w:style>
  <w:style w:type="paragraph" w:styleId="Footer">
    <w:name w:val="footer"/>
    <w:basedOn w:val="Normal"/>
    <w:link w:val="FooterChar"/>
    <w:unhideWhenUsed/>
    <w:rsid w:val="00FC7370"/>
    <w:pPr>
      <w:tabs>
        <w:tab w:val="center" w:pos="4680"/>
        <w:tab w:val="right" w:pos="9360"/>
      </w:tabs>
    </w:pPr>
  </w:style>
  <w:style w:type="character" w:customStyle="1" w:styleId="FooterChar">
    <w:name w:val="Footer Char"/>
    <w:basedOn w:val="DefaultParagraphFont"/>
    <w:link w:val="Footer"/>
    <w:uiPriority w:val="99"/>
    <w:rsid w:val="00FC7370"/>
  </w:style>
  <w:style w:type="paragraph" w:styleId="BodyTextIndent">
    <w:name w:val="Body Text Indent"/>
    <w:basedOn w:val="Normal"/>
    <w:link w:val="BodyTextIndentChar"/>
    <w:unhideWhenUsed/>
    <w:rsid w:val="00996342"/>
    <w:pPr>
      <w:spacing w:after="120"/>
      <w:ind w:left="360"/>
    </w:pPr>
  </w:style>
  <w:style w:type="character" w:customStyle="1" w:styleId="BodyTextIndentChar">
    <w:name w:val="Body Text Indent Char"/>
    <w:basedOn w:val="DefaultParagraphFont"/>
    <w:link w:val="BodyTextIndent"/>
    <w:uiPriority w:val="99"/>
    <w:semiHidden/>
    <w:rsid w:val="00996342"/>
  </w:style>
  <w:style w:type="paragraph" w:styleId="Title">
    <w:name w:val="Title"/>
    <w:basedOn w:val="Normal"/>
    <w:link w:val="TitleChar"/>
    <w:qFormat/>
    <w:rsid w:val="00996342"/>
    <w:pPr>
      <w:widowControl/>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96342"/>
    <w:rPr>
      <w:rFonts w:ascii="Times New Roman" w:eastAsia="Times New Roman" w:hAnsi="Times New Roman" w:cs="Times New Roman"/>
      <w:b/>
      <w:sz w:val="24"/>
      <w:szCs w:val="20"/>
      <w:u w:val="single"/>
    </w:rPr>
  </w:style>
  <w:style w:type="character" w:styleId="PageNumber">
    <w:name w:val="page number"/>
    <w:basedOn w:val="DefaultParagraphFont"/>
    <w:rsid w:val="00996342"/>
  </w:style>
  <w:style w:type="paragraph" w:styleId="Subtitle">
    <w:name w:val="Subtitle"/>
    <w:basedOn w:val="Normal"/>
    <w:link w:val="SubtitleChar"/>
    <w:uiPriority w:val="11"/>
    <w:qFormat/>
    <w:rsid w:val="00996342"/>
    <w:pPr>
      <w:widowControl/>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996342"/>
    <w:rPr>
      <w:rFonts w:ascii="Times New Roman" w:eastAsia="Times New Roman" w:hAnsi="Times New Roman" w:cs="Times New Roman"/>
      <w:b/>
      <w:sz w:val="24"/>
      <w:szCs w:val="20"/>
    </w:rPr>
  </w:style>
  <w:style w:type="paragraph" w:styleId="FootnoteText">
    <w:name w:val="footnote text"/>
    <w:basedOn w:val="Normal"/>
    <w:link w:val="FootnoteTextChar"/>
    <w:uiPriority w:val="99"/>
    <w:rsid w:val="00996342"/>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9634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996342"/>
    <w:rPr>
      <w:vertAlign w:val="superscript"/>
    </w:rPr>
  </w:style>
  <w:style w:type="character" w:styleId="Hyperlink">
    <w:name w:val="Hyperlink"/>
    <w:basedOn w:val="DefaultParagraphFont"/>
    <w:uiPriority w:val="99"/>
    <w:rsid w:val="00996342"/>
    <w:rPr>
      <w:color w:val="0000FF"/>
      <w:u w:val="single"/>
    </w:rPr>
  </w:style>
  <w:style w:type="paragraph" w:styleId="Revision">
    <w:name w:val="Revision"/>
    <w:hidden/>
    <w:uiPriority w:val="99"/>
    <w:semiHidden/>
    <w:rsid w:val="00996342"/>
    <w:pPr>
      <w:widowControl/>
    </w:pPr>
    <w:rPr>
      <w:rFonts w:ascii="Times New Roman" w:eastAsia="Times New Roman" w:hAnsi="Times New Roman" w:cs="Times New Roman"/>
      <w:sz w:val="20"/>
      <w:szCs w:val="20"/>
    </w:rPr>
  </w:style>
  <w:style w:type="paragraph" w:styleId="ListBullet">
    <w:name w:val="List Bullet"/>
    <w:basedOn w:val="Normal"/>
    <w:rsid w:val="005F111C"/>
    <w:pPr>
      <w:widowControl/>
    </w:pPr>
    <w:rPr>
      <w:rFonts w:ascii="Times New Roman" w:eastAsia="Times New Roman" w:hAnsi="Times New Roman" w:cs="Times New Roman"/>
      <w:sz w:val="24"/>
      <w:szCs w:val="24"/>
    </w:rPr>
  </w:style>
  <w:style w:type="table" w:styleId="TableGrid">
    <w:name w:val="Table Grid"/>
    <w:basedOn w:val="TableNormal"/>
    <w:uiPriority w:val="59"/>
    <w:rsid w:val="007B4928"/>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061BD"/>
    <w:pPr>
      <w:widowControl/>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061BD"/>
    <w:rPr>
      <w:rFonts w:ascii="Consolas" w:eastAsia="Times New Roman" w:hAnsi="Consolas" w:cs="Times New Roman"/>
      <w:sz w:val="21"/>
      <w:szCs w:val="21"/>
    </w:rPr>
  </w:style>
  <w:style w:type="paragraph" w:styleId="TOCHeading">
    <w:name w:val="TOC Heading"/>
    <w:basedOn w:val="Heading1"/>
    <w:next w:val="Normal"/>
    <w:uiPriority w:val="39"/>
    <w:unhideWhenUsed/>
    <w:qFormat/>
    <w:rsid w:val="002B074B"/>
    <w:pPr>
      <w:keepNext/>
      <w:keepLines/>
      <w:widowControl/>
      <w:spacing w:before="480" w:line="276" w:lineRule="auto"/>
      <w:outlineLvl w:val="9"/>
    </w:pPr>
    <w:rPr>
      <w:rFonts w:asciiTheme="majorHAnsi" w:eastAsiaTheme="majorEastAsia" w:hAnsiTheme="majorHAnsi" w:cstheme="majorBidi"/>
      <w:color w:val="365F91" w:themeColor="accent1" w:themeShade="BF"/>
    </w:rPr>
  </w:style>
  <w:style w:type="paragraph" w:styleId="EnvelopeAddress">
    <w:name w:val="envelope address"/>
    <w:basedOn w:val="Normal"/>
    <w:rsid w:val="00FB4BB3"/>
    <w:pPr>
      <w:framePr w:w="7920" w:h="1980" w:hRule="exact" w:hSpace="180" w:wrap="auto" w:hAnchor="page" w:xAlign="center" w:yAlign="bottom"/>
      <w:widowControl/>
      <w:ind w:left="2880"/>
    </w:pPr>
    <w:rPr>
      <w:rFonts w:ascii="Times New Roman" w:eastAsia="Times New Roman" w:hAnsi="Times New Roman" w:cs="Times New Roman"/>
      <w:sz w:val="24"/>
      <w:szCs w:val="20"/>
    </w:rPr>
  </w:style>
  <w:style w:type="paragraph" w:styleId="BodyText2">
    <w:name w:val="Body Text 2"/>
    <w:basedOn w:val="Normal"/>
    <w:link w:val="BodyText2Char"/>
    <w:rsid w:val="00FB4BB3"/>
    <w:pPr>
      <w:widowControl/>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FB4BB3"/>
    <w:rPr>
      <w:rFonts w:ascii="Times New Roman" w:eastAsia="Times New Roman" w:hAnsi="Times New Roman" w:cs="Times New Roman"/>
      <w:sz w:val="20"/>
      <w:szCs w:val="20"/>
    </w:rPr>
  </w:style>
  <w:style w:type="paragraph" w:styleId="BodyText3">
    <w:name w:val="Body Text 3"/>
    <w:basedOn w:val="Normal"/>
    <w:link w:val="BodyText3Char"/>
    <w:rsid w:val="00FB4BB3"/>
    <w:pPr>
      <w:widowControl/>
    </w:pPr>
    <w:rPr>
      <w:rFonts w:ascii="Times New Roman" w:eastAsia="Times New Roman" w:hAnsi="Times New Roman" w:cs="Times New Roman"/>
      <w:i/>
      <w:snapToGrid w:val="0"/>
      <w:szCs w:val="20"/>
    </w:rPr>
  </w:style>
  <w:style w:type="character" w:customStyle="1" w:styleId="BodyText3Char">
    <w:name w:val="Body Text 3 Char"/>
    <w:basedOn w:val="DefaultParagraphFont"/>
    <w:link w:val="BodyText3"/>
    <w:rsid w:val="00FB4BB3"/>
    <w:rPr>
      <w:rFonts w:ascii="Times New Roman" w:eastAsia="Times New Roman" w:hAnsi="Times New Roman" w:cs="Times New Roman"/>
      <w:i/>
      <w:snapToGrid w:val="0"/>
      <w:szCs w:val="20"/>
    </w:rPr>
  </w:style>
  <w:style w:type="paragraph" w:styleId="Caption">
    <w:name w:val="caption"/>
    <w:basedOn w:val="Normal"/>
    <w:next w:val="Normal"/>
    <w:qFormat/>
    <w:rsid w:val="00FB4BB3"/>
    <w:pPr>
      <w:widowControl/>
    </w:pPr>
    <w:rPr>
      <w:rFonts w:ascii="Times New Roman" w:eastAsia="Times New Roman" w:hAnsi="Times New Roman" w:cs="Times New Roman"/>
      <w:b/>
      <w:sz w:val="24"/>
      <w:szCs w:val="20"/>
      <w:u w:val="single"/>
    </w:rPr>
  </w:style>
  <w:style w:type="paragraph" w:styleId="BlockText">
    <w:name w:val="Block Text"/>
    <w:basedOn w:val="Normal"/>
    <w:rsid w:val="00FB4BB3"/>
    <w:pPr>
      <w:widowControl/>
      <w:ind w:left="450" w:right="360" w:hanging="450"/>
    </w:pPr>
    <w:rPr>
      <w:rFonts w:ascii="Times New Roman" w:eastAsia="Times New Roman" w:hAnsi="Times New Roman" w:cs="Times New Roman"/>
      <w:szCs w:val="20"/>
    </w:rPr>
  </w:style>
  <w:style w:type="paragraph" w:styleId="DocumentMap">
    <w:name w:val="Document Map"/>
    <w:basedOn w:val="Normal"/>
    <w:link w:val="DocumentMapChar"/>
    <w:semiHidden/>
    <w:rsid w:val="00FB4BB3"/>
    <w:pPr>
      <w:widowControl/>
      <w:shd w:val="clear" w:color="auto" w:fill="000080"/>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FB4BB3"/>
    <w:rPr>
      <w:rFonts w:ascii="Tahoma" w:eastAsia="Times New Roman" w:hAnsi="Tahoma" w:cs="Times New Roman"/>
      <w:sz w:val="24"/>
      <w:szCs w:val="20"/>
      <w:shd w:val="clear" w:color="auto" w:fill="000080"/>
    </w:rPr>
  </w:style>
  <w:style w:type="paragraph" w:styleId="BodyTextIndent2">
    <w:name w:val="Body Text Indent 2"/>
    <w:basedOn w:val="Normal"/>
    <w:link w:val="BodyTextIndent2Char"/>
    <w:rsid w:val="00FB4BB3"/>
    <w:pPr>
      <w:widowControl/>
      <w:ind w:left="1440"/>
    </w:pPr>
    <w:rPr>
      <w:rFonts w:ascii="Times New Roman" w:eastAsia="Times New Roman" w:hAnsi="Times New Roman" w:cs="Times New Roman"/>
      <w:i/>
      <w:szCs w:val="20"/>
    </w:rPr>
  </w:style>
  <w:style w:type="character" w:customStyle="1" w:styleId="BodyTextIndent2Char">
    <w:name w:val="Body Text Indent 2 Char"/>
    <w:basedOn w:val="DefaultParagraphFont"/>
    <w:link w:val="BodyTextIndent2"/>
    <w:uiPriority w:val="99"/>
    <w:rsid w:val="00FB4BB3"/>
    <w:rPr>
      <w:rFonts w:ascii="Times New Roman" w:eastAsia="Times New Roman" w:hAnsi="Times New Roman" w:cs="Times New Roman"/>
      <w:i/>
      <w:szCs w:val="20"/>
    </w:rPr>
  </w:style>
  <w:style w:type="paragraph" w:styleId="BodyTextIndent3">
    <w:name w:val="Body Text Indent 3"/>
    <w:basedOn w:val="Normal"/>
    <w:link w:val="BodyTextIndent3Char"/>
    <w:rsid w:val="00FB4BB3"/>
    <w:pPr>
      <w:widowControl/>
      <w:ind w:left="288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FB4BB3"/>
    <w:rPr>
      <w:rFonts w:ascii="Times New Roman" w:eastAsia="Times New Roman" w:hAnsi="Times New Roman" w:cs="Times New Roman"/>
      <w:sz w:val="20"/>
      <w:szCs w:val="20"/>
    </w:rPr>
  </w:style>
  <w:style w:type="paragraph" w:styleId="NormalWeb">
    <w:name w:val="Normal (Web)"/>
    <w:basedOn w:val="Normal"/>
    <w:rsid w:val="00FB4BB3"/>
    <w:pPr>
      <w:widowControl/>
      <w:spacing w:before="100" w:after="100"/>
    </w:pPr>
    <w:rPr>
      <w:rFonts w:ascii="Arial Unicode MS" w:eastAsia="Arial Unicode MS" w:hAnsi="Arial Unicode MS" w:cs="Times New Roman"/>
      <w:sz w:val="24"/>
      <w:szCs w:val="20"/>
    </w:rPr>
  </w:style>
  <w:style w:type="character" w:styleId="Strong">
    <w:name w:val="Strong"/>
    <w:basedOn w:val="DefaultParagraphFont"/>
    <w:qFormat/>
    <w:rsid w:val="00FB4BB3"/>
    <w:rPr>
      <w:b/>
      <w:bCs/>
    </w:rPr>
  </w:style>
  <w:style w:type="paragraph" w:styleId="List2">
    <w:name w:val="List 2"/>
    <w:basedOn w:val="Normal"/>
    <w:rsid w:val="00FB4BB3"/>
    <w:pPr>
      <w:widowControl/>
      <w:ind w:left="720" w:hanging="360"/>
    </w:pPr>
    <w:rPr>
      <w:rFonts w:ascii="Times New Roman" w:eastAsia="Times New Roman" w:hAnsi="Times New Roman" w:cs="Times New Roman"/>
      <w:sz w:val="24"/>
      <w:szCs w:val="20"/>
    </w:rPr>
  </w:style>
  <w:style w:type="character" w:styleId="FollowedHyperlink">
    <w:name w:val="FollowedHyperlink"/>
    <w:basedOn w:val="DefaultParagraphFont"/>
    <w:rsid w:val="00FB4BB3"/>
    <w:rPr>
      <w:color w:val="800080"/>
      <w:u w:val="single"/>
    </w:rPr>
  </w:style>
  <w:style w:type="character" w:customStyle="1" w:styleId="text">
    <w:name w:val="text"/>
    <w:basedOn w:val="DefaultParagraphFont"/>
    <w:rsid w:val="00FB4BB3"/>
  </w:style>
  <w:style w:type="character" w:customStyle="1" w:styleId="Style">
    <w:name w:val="Style"/>
    <w:basedOn w:val="FootnoteReference"/>
    <w:rsid w:val="00FB4BB3"/>
    <w:rPr>
      <w:sz w:val="18"/>
    </w:rPr>
  </w:style>
  <w:style w:type="paragraph" w:customStyle="1" w:styleId="FormCertificationText">
    <w:name w:val="Form Certification Text"/>
    <w:basedOn w:val="Normal"/>
    <w:qFormat/>
    <w:rsid w:val="00FB4BB3"/>
    <w:pPr>
      <w:widowControl/>
      <w:spacing w:after="120"/>
      <w:jc w:val="both"/>
    </w:pPr>
    <w:rPr>
      <w:rFonts w:ascii="Cambria" w:eastAsia="Times New Roman" w:hAnsi="Cambria" w:cs="Times New Roman"/>
    </w:rPr>
  </w:style>
  <w:style w:type="paragraph" w:styleId="TOC6">
    <w:name w:val="toc 6"/>
    <w:basedOn w:val="Normal"/>
    <w:next w:val="Normal"/>
    <w:autoRedefine/>
    <w:uiPriority w:val="39"/>
    <w:unhideWhenUsed/>
    <w:rsid w:val="007132DB"/>
    <w:pPr>
      <w:ind w:left="1100"/>
    </w:pPr>
    <w:rPr>
      <w:sz w:val="20"/>
      <w:szCs w:val="20"/>
    </w:rPr>
  </w:style>
  <w:style w:type="paragraph" w:styleId="TOC7">
    <w:name w:val="toc 7"/>
    <w:basedOn w:val="Normal"/>
    <w:next w:val="Normal"/>
    <w:autoRedefine/>
    <w:uiPriority w:val="39"/>
    <w:unhideWhenUsed/>
    <w:rsid w:val="007132DB"/>
    <w:pPr>
      <w:ind w:left="1320"/>
    </w:pPr>
    <w:rPr>
      <w:sz w:val="20"/>
      <w:szCs w:val="20"/>
    </w:rPr>
  </w:style>
  <w:style w:type="paragraph" w:styleId="TOC8">
    <w:name w:val="toc 8"/>
    <w:basedOn w:val="Normal"/>
    <w:next w:val="Normal"/>
    <w:autoRedefine/>
    <w:uiPriority w:val="39"/>
    <w:unhideWhenUsed/>
    <w:rsid w:val="007132DB"/>
    <w:pPr>
      <w:ind w:left="1540"/>
    </w:pPr>
    <w:rPr>
      <w:sz w:val="20"/>
      <w:szCs w:val="20"/>
    </w:rPr>
  </w:style>
  <w:style w:type="paragraph" w:styleId="TOC9">
    <w:name w:val="toc 9"/>
    <w:basedOn w:val="Normal"/>
    <w:next w:val="Normal"/>
    <w:autoRedefine/>
    <w:uiPriority w:val="39"/>
    <w:unhideWhenUsed/>
    <w:rsid w:val="007132DB"/>
    <w:pPr>
      <w:ind w:left="1760"/>
    </w:pPr>
    <w:rPr>
      <w:sz w:val="20"/>
      <w:szCs w:val="20"/>
    </w:rPr>
  </w:style>
  <w:style w:type="paragraph" w:styleId="HTMLPreformatted">
    <w:name w:val="HTML Preformatted"/>
    <w:basedOn w:val="Normal"/>
    <w:link w:val="HTMLPreformattedChar"/>
    <w:uiPriority w:val="99"/>
    <w:rsid w:val="000B2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B2B1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newyorkcharters.org" TargetMode="External"/><Relationship Id="rId26" Type="http://schemas.openxmlformats.org/officeDocument/2006/relationships/hyperlink" Target="http://www.newyorkcharters.org/parentSchoolList.htm" TargetMode="External"/><Relationship Id="rId39" Type="http://schemas.openxmlformats.org/officeDocument/2006/relationships/footer" Target="footer8.xml"/><Relationship Id="rId21" Type="http://schemas.openxmlformats.org/officeDocument/2006/relationships/image" Target="media/image3.png"/><Relationship Id="rId34" Type="http://schemas.openxmlformats.org/officeDocument/2006/relationships/footer" Target="footer7.xml"/><Relationship Id="rId42" Type="http://schemas.openxmlformats.org/officeDocument/2006/relationships/hyperlink" Target="mailto:%20charters@suny.edu" TargetMode="External"/><Relationship Id="rId47" Type="http://schemas.openxmlformats.org/officeDocument/2006/relationships/footer" Target="footer14.xml"/><Relationship Id="rId50" Type="http://schemas.openxmlformats.org/officeDocument/2006/relationships/footer" Target="footer16.xml"/><Relationship Id="rId55" Type="http://schemas.openxmlformats.org/officeDocument/2006/relationships/hyperlink" Target="http://www.newyorkcharters.org/openAppKit.htm" TargetMode="External"/><Relationship Id="rId63" Type="http://schemas.openxmlformats.org/officeDocument/2006/relationships/hyperlink" Target="http://www.newyorkcharters.org/schoolsCompliOverview.htm" TargetMode="External"/><Relationship Id="rId68" Type="http://schemas.openxmlformats.org/officeDocument/2006/relationships/footer" Target="footer18.xml"/><Relationship Id="rId76"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hyperlink" Target="mailto:charters@suny.edu"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4.xml"/><Relationship Id="rId11" Type="http://schemas.openxmlformats.org/officeDocument/2006/relationships/footer" Target="footer1.xml"/><Relationship Id="rId24" Type="http://schemas.openxmlformats.org/officeDocument/2006/relationships/hyperlink" Target="http://www.newyorkcharters.org/schoolsRenewApp.htm" TargetMode="External"/><Relationship Id="rId32" Type="http://schemas.openxmlformats.org/officeDocument/2006/relationships/hyperlink" Target="http://www.newyorkcharters.org/documents/renewalPractices.doc" TargetMode="External"/><Relationship Id="rId37" Type="http://schemas.openxmlformats.org/officeDocument/2006/relationships/hyperlink" Target="http://www.newyorkcharters.org/schoolsRenewOverview.htm" TargetMode="External"/><Relationship Id="rId40" Type="http://schemas.openxmlformats.org/officeDocument/2006/relationships/footer" Target="footer9.xml"/><Relationship Id="rId45" Type="http://schemas.openxmlformats.org/officeDocument/2006/relationships/footer" Target="footer12.xml"/><Relationship Id="rId53" Type="http://schemas.openxmlformats.org/officeDocument/2006/relationships/hyperlink" Target="http://newyorkcharters.org/schoolsRenewOverview.htm" TargetMode="External"/><Relationship Id="rId58" Type="http://schemas.openxmlformats.org/officeDocument/2006/relationships/hyperlink" Target="http://www.newyorkcharters.org/schoolsRenewOverview.htm" TargetMode="External"/><Relationship Id="rId66" Type="http://schemas.openxmlformats.org/officeDocument/2006/relationships/header" Target="header7.xml"/><Relationship Id="rId74" Type="http://schemas.openxmlformats.org/officeDocument/2006/relationships/footer" Target="footer20.xml"/><Relationship Id="rId79" Type="http://schemas.openxmlformats.org/officeDocument/2006/relationships/footer" Target="footer22.xml"/><Relationship Id="rId5" Type="http://schemas.openxmlformats.org/officeDocument/2006/relationships/webSettings" Target="webSettings.xml"/><Relationship Id="rId61" Type="http://schemas.openxmlformats.org/officeDocument/2006/relationships/hyperlink" Target="http://www.newyorkcharters.org/schoolsCompliOverview.htm" TargetMode="External"/><Relationship Id="rId82" Type="http://schemas.openxmlformats.org/officeDocument/2006/relationships/fontTable" Target="fontTable.xml"/><Relationship Id="rId10" Type="http://schemas.openxmlformats.org/officeDocument/2006/relationships/hyperlink" Target="http://www.newyorkcharters.org/" TargetMode="External"/><Relationship Id="rId19" Type="http://schemas.openxmlformats.org/officeDocument/2006/relationships/hyperlink" Target="http://www.newyorkcharters.org" TargetMode="External"/><Relationship Id="rId31" Type="http://schemas.openxmlformats.org/officeDocument/2006/relationships/footer" Target="footer6.xml"/><Relationship Id="rId44" Type="http://schemas.openxmlformats.org/officeDocument/2006/relationships/footer" Target="footer11.xml"/><Relationship Id="rId52" Type="http://schemas.openxmlformats.org/officeDocument/2006/relationships/hyperlink" Target="http://www.newyorkcharters.org/schoolsCompliOverview.htm" TargetMode="External"/><Relationship Id="rId60" Type="http://schemas.openxmlformats.org/officeDocument/2006/relationships/hyperlink" Target="http://www.p12.nysed.gov/nclb/guidance/memos/documents/part_g.doc" TargetMode="External"/><Relationship Id="rId65" Type="http://schemas.openxmlformats.org/officeDocument/2006/relationships/header" Target="header6.xml"/><Relationship Id="rId73" Type="http://schemas.openxmlformats.org/officeDocument/2006/relationships/header" Target="header10.xml"/><Relationship Id="rId78" Type="http://schemas.openxmlformats.org/officeDocument/2006/relationships/header" Target="header13.xml"/><Relationship Id="rId8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ewyorkcharters.org/schoolsRenewOverview.htm" TargetMode="External"/><Relationship Id="rId22" Type="http://schemas.openxmlformats.org/officeDocument/2006/relationships/image" Target="media/image4.png"/><Relationship Id="rId27" Type="http://schemas.openxmlformats.org/officeDocument/2006/relationships/hyperlink" Target="http://www.newyorkcharters.org/documents/renewalBenchmarks.doc" TargetMode="External"/><Relationship Id="rId30" Type="http://schemas.openxmlformats.org/officeDocument/2006/relationships/footer" Target="footer5.xml"/><Relationship Id="rId35" Type="http://schemas.openxmlformats.org/officeDocument/2006/relationships/hyperlink" Target="http://www.newyorkcharters.org/schoolsRenewApp.htm" TargetMode="External"/><Relationship Id="rId43" Type="http://schemas.openxmlformats.org/officeDocument/2006/relationships/hyperlink" Target="http://www.newyorkcharters.org" TargetMode="External"/><Relationship Id="rId48" Type="http://schemas.openxmlformats.org/officeDocument/2006/relationships/header" Target="header5.xml"/><Relationship Id="rId56" Type="http://schemas.openxmlformats.org/officeDocument/2006/relationships/hyperlink" Target="http://newyorkcharters.org/schoolsRenewOverview.htm" TargetMode="External"/><Relationship Id="rId64" Type="http://schemas.openxmlformats.org/officeDocument/2006/relationships/hyperlink" Target="http://www.newyorkcharters.org/schoolsCompliOverview.htm" TargetMode="External"/><Relationship Id="rId69" Type="http://schemas.openxmlformats.org/officeDocument/2006/relationships/header" Target="header8.xml"/><Relationship Id="rId77" Type="http://schemas.openxmlformats.org/officeDocument/2006/relationships/header" Target="header12.xml"/><Relationship Id="rId8" Type="http://schemas.openxmlformats.org/officeDocument/2006/relationships/image" Target="media/image1.jpeg"/><Relationship Id="rId51" Type="http://schemas.openxmlformats.org/officeDocument/2006/relationships/hyperlink" Target="http://www.newyorkcharters.org/schoolsCompliOverview.htm" TargetMode="External"/><Relationship Id="rId72" Type="http://schemas.openxmlformats.org/officeDocument/2006/relationships/header" Target="header9.xml"/><Relationship Id="rId80"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www.newyorkcharters.org/schoolsRenewOverview.htm" TargetMode="External"/><Relationship Id="rId33" Type="http://schemas.openxmlformats.org/officeDocument/2006/relationships/hyperlink" Target="http://www.newyorkcharters.org/documents/renewalBenchmarks.doc" TargetMode="External"/><Relationship Id="rId38" Type="http://schemas.openxmlformats.org/officeDocument/2006/relationships/header" Target="header4.xml"/><Relationship Id="rId46" Type="http://schemas.openxmlformats.org/officeDocument/2006/relationships/footer" Target="footer13.xml"/><Relationship Id="rId59" Type="http://schemas.openxmlformats.org/officeDocument/2006/relationships/hyperlink" Target="http://www.p12.nysed.gov/nclb/guidance/memos/documents/part_g.doc" TargetMode="External"/><Relationship Id="rId67" Type="http://schemas.openxmlformats.org/officeDocument/2006/relationships/footer" Target="footer17.xml"/><Relationship Id="rId20" Type="http://schemas.openxmlformats.org/officeDocument/2006/relationships/hyperlink" Target="http://www.newyorkcharters.org" TargetMode="External"/><Relationship Id="rId41" Type="http://schemas.openxmlformats.org/officeDocument/2006/relationships/footer" Target="footer10.xml"/><Relationship Id="rId54" Type="http://schemas.openxmlformats.org/officeDocument/2006/relationships/hyperlink" Target="http://www.newyorkcharters.org/schoolsAccountability.htm" TargetMode="External"/><Relationship Id="rId62" Type="http://schemas.openxmlformats.org/officeDocument/2006/relationships/hyperlink" Target="http://www.newyorkcharters.org/schoolsCompliOverview.htm" TargetMode="External"/><Relationship Id="rId70" Type="http://schemas.openxmlformats.org/officeDocument/2006/relationships/footer" Target="footer19.xml"/><Relationship Id="rId75" Type="http://schemas.openxmlformats.org/officeDocument/2006/relationships/footer" Target="footer2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wyorkcharters.org/documents/SUNYRenewalBenchmarks5FINAL5-8-12.pdf" TargetMode="External"/><Relationship Id="rId23" Type="http://schemas.openxmlformats.org/officeDocument/2006/relationships/hyperlink" Target="http://newyorkcharters.org/schoolsRenewOverview.htm" TargetMode="External"/><Relationship Id="rId28" Type="http://schemas.openxmlformats.org/officeDocument/2006/relationships/header" Target="header3.xml"/><Relationship Id="rId36" Type="http://schemas.openxmlformats.org/officeDocument/2006/relationships/hyperlink" Target="file:///C:\NRPortbl\CSI\HOWARDNA\www.newyorkcharters.org" TargetMode="External"/><Relationship Id="rId49" Type="http://schemas.openxmlformats.org/officeDocument/2006/relationships/footer" Target="footer15.xml"/><Relationship Id="rId57" Type="http://schemas.openxmlformats.org/officeDocument/2006/relationships/hyperlink" Target="http://www.newyorkcharters.org/schoolsRenewOverview.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ewyorkcharters.org/documents/SUNYRenewalBenchmarks5FINAL5-8-12.pdf" TargetMode="External"/><Relationship Id="rId2" Type="http://schemas.openxmlformats.org/officeDocument/2006/relationships/hyperlink" Target="http://newyorkcharters.org/schoolsRenewOverview.htm" TargetMode="External"/><Relationship Id="rId1" Type="http://schemas.openxmlformats.org/officeDocument/2006/relationships/hyperlink" Target="http://www.newyorkchar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6BFD3-DE77-42B1-A2B6-3FF624CA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48682</Words>
  <Characters>277488</Characters>
  <Application>Microsoft Office Word</Application>
  <DocSecurity>0</DocSecurity>
  <Lines>2312</Lines>
  <Paragraphs>651</Paragraphs>
  <ScaleCrop>false</ScaleCrop>
  <HeadingPairs>
    <vt:vector size="2" baseType="variant">
      <vt:variant>
        <vt:lpstr>Title</vt:lpstr>
      </vt:variant>
      <vt:variant>
        <vt:i4>1</vt:i4>
      </vt:variant>
    </vt:vector>
  </HeadingPairs>
  <TitlesOfParts>
    <vt:vector size="1" baseType="lpstr">
      <vt:lpstr>coverfinal3rdEdition.cdr</vt:lpstr>
    </vt:vector>
  </TitlesOfParts>
  <Company>State University of New York</Company>
  <LinksUpToDate>false</LinksUpToDate>
  <CharactersWithSpaces>325519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coverfinal3rdEdition.cdr</dc:title>
  <dc:creator>proctocy</dc:creator>
  <cp:lastModifiedBy>kramerca</cp:lastModifiedBy>
  <cp:revision>2</cp:revision>
  <cp:lastPrinted>2013-06-25T21:16:00Z</cp:lastPrinted>
  <dcterms:created xsi:type="dcterms:W3CDTF">2014-07-01T17:32:00Z</dcterms:created>
  <dcterms:modified xsi:type="dcterms:W3CDTF">2014-07-01T17:32:00Z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2008-07-14T00:00:00Z</vt:filetime>
  </property>
  <property fmtid="{D5CDD505-2E9C-101B-9397-08002B2CF9AE}" pid="3" name="LastSaved">
    <vt:filetime>2013-06-04T00:00:00Z</vt:filetime>
  </property>
</Properties>
</file>