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EB04" w14:textId="57AA32E6" w:rsidR="00056BFE" w:rsidRPr="00F64F9B" w:rsidRDefault="00056BFE" w:rsidP="52172790">
      <w:pPr>
        <w:widowControl w:val="0"/>
        <w:jc w:val="center"/>
        <w:rPr>
          <w:rFonts w:ascii="Calibri" w:hAnsi="Calibri"/>
          <w:b/>
          <w:bCs/>
          <w:sz w:val="32"/>
          <w:szCs w:val="32"/>
        </w:rPr>
      </w:pPr>
      <w:bookmarkStart w:id="0" w:name="_GoBack"/>
      <w:bookmarkEnd w:id="0"/>
      <w:r w:rsidRPr="57F71D55">
        <w:rPr>
          <w:rStyle w:val="Heading1Char"/>
        </w:rPr>
        <w:t>Instructions / Notes</w:t>
      </w:r>
      <w:r w:rsidRPr="57F71D55">
        <w:rPr>
          <w:rFonts w:ascii="Calibri" w:hAnsi="Calibri"/>
          <w:b/>
          <w:bCs/>
          <w:sz w:val="48"/>
          <w:szCs w:val="48"/>
        </w:rPr>
        <w:t xml:space="preserve"> </w:t>
      </w:r>
      <w:r>
        <w:br/>
      </w:r>
      <w:r w:rsidR="00F20371">
        <w:rPr>
          <w:rStyle w:val="Heading2Char"/>
        </w:rPr>
        <w:t>for 2020</w:t>
      </w:r>
      <w:r w:rsidRPr="57F71D55">
        <w:rPr>
          <w:rStyle w:val="Heading2Char"/>
        </w:rPr>
        <w:t>-</w:t>
      </w:r>
      <w:r w:rsidR="00F20371">
        <w:rPr>
          <w:rStyle w:val="Heading2Char"/>
        </w:rPr>
        <w:t>21</w:t>
      </w:r>
      <w:r w:rsidRPr="57F71D5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2C1BD4F5" w14:textId="386BB05F" w:rsidR="00B777A4" w:rsidRPr="00B777A4" w:rsidRDefault="4BF08648" w:rsidP="00B777A4">
      <w:pPr>
        <w:pStyle w:val="ListParagraph"/>
        <w:numPr>
          <w:ilvl w:val="0"/>
          <w:numId w:val="6"/>
        </w:numPr>
        <w:ind w:left="450" w:hanging="450"/>
      </w:pPr>
      <w:r w:rsidRPr="32B83688">
        <w:rPr>
          <w:rFonts w:ascii="Calibri" w:hAnsi="Calibri" w:cs="Calibri"/>
        </w:rPr>
        <w:t>Due to the cancell</w:t>
      </w:r>
      <w:r w:rsidR="00776052">
        <w:rPr>
          <w:rFonts w:ascii="Calibri" w:hAnsi="Calibri" w:cs="Calibri"/>
        </w:rPr>
        <w:t xml:space="preserve">ation of </w:t>
      </w:r>
      <w:r w:rsidR="00F06C94">
        <w:rPr>
          <w:rFonts w:ascii="Calibri" w:hAnsi="Calibri" w:cs="Calibri"/>
        </w:rPr>
        <w:t>New York State 3</w:t>
      </w:r>
      <w:r w:rsidR="00F06C94" w:rsidRPr="00F06C94">
        <w:rPr>
          <w:rFonts w:ascii="Calibri" w:hAnsi="Calibri" w:cs="Calibri"/>
          <w:vertAlign w:val="superscript"/>
        </w:rPr>
        <w:t>rd</w:t>
      </w:r>
      <w:r w:rsidR="00F06C94">
        <w:rPr>
          <w:rFonts w:ascii="Calibri" w:hAnsi="Calibri" w:cs="Calibri"/>
        </w:rPr>
        <w:t>- 8</w:t>
      </w:r>
      <w:r w:rsidR="00F06C94" w:rsidRPr="00F06C94">
        <w:rPr>
          <w:rFonts w:ascii="Calibri" w:hAnsi="Calibri" w:cs="Calibri"/>
          <w:vertAlign w:val="superscript"/>
        </w:rPr>
        <w:t>th</w:t>
      </w:r>
      <w:r w:rsidR="00F06C94">
        <w:rPr>
          <w:rFonts w:ascii="Calibri" w:hAnsi="Calibri" w:cs="Calibri"/>
        </w:rPr>
        <w:t xml:space="preserve"> grade</w:t>
      </w:r>
      <w:r w:rsidR="00776052">
        <w:rPr>
          <w:rFonts w:ascii="Calibri" w:hAnsi="Calibri" w:cs="Calibri"/>
        </w:rPr>
        <w:t xml:space="preserve"> exams in 2019-20 and the uncertainty about state exam results for 2020-21,</w:t>
      </w:r>
      <w:r w:rsidRPr="32B83688">
        <w:rPr>
          <w:rFonts w:ascii="Calibri" w:hAnsi="Calibri" w:cs="Calibri"/>
        </w:rPr>
        <w:t xml:space="preserve"> the SUNY Charter Schools Ins</w:t>
      </w:r>
      <w:r w:rsidR="43B18655" w:rsidRPr="32B83688">
        <w:rPr>
          <w:rFonts w:ascii="Calibri" w:hAnsi="Calibri" w:cs="Calibri"/>
        </w:rPr>
        <w:t>t</w:t>
      </w:r>
      <w:r w:rsidRPr="32B83688">
        <w:rPr>
          <w:rFonts w:ascii="Calibri" w:hAnsi="Calibri" w:cs="Calibri"/>
        </w:rPr>
        <w:t>itute (the “Institute”)</w:t>
      </w:r>
      <w:r w:rsidR="61C13F26" w:rsidRPr="32B83688">
        <w:rPr>
          <w:rFonts w:ascii="Calibri" w:hAnsi="Calibri" w:cs="Calibri"/>
        </w:rPr>
        <w:t xml:space="preserve"> has made substantial changes to the required reporting as part of the</w:t>
      </w:r>
      <w:r w:rsidR="00776052">
        <w:rPr>
          <w:rFonts w:ascii="Calibri" w:hAnsi="Calibri" w:cs="Calibri"/>
        </w:rPr>
        <w:t xml:space="preserve"> APPR</w:t>
      </w:r>
      <w:r w:rsidR="61C13F26" w:rsidRPr="32B83688">
        <w:rPr>
          <w:rFonts w:ascii="Calibri" w:hAnsi="Calibri" w:cs="Calibri"/>
        </w:rPr>
        <w:t xml:space="preserve">.  </w:t>
      </w:r>
      <w:r w:rsidR="00F06C94">
        <w:rPr>
          <w:rFonts w:ascii="Calibri" w:hAnsi="Calibri" w:cs="Calibri"/>
        </w:rPr>
        <w:t xml:space="preserve">In order to </w:t>
      </w:r>
      <w:r w:rsidR="000A0889">
        <w:t xml:space="preserve">fulfill the requirement </w:t>
      </w:r>
      <w:r w:rsidR="00F06C94" w:rsidRPr="00C83348">
        <w:t>in the Charter Schools Act that each charter school in New York report its progress toward meeting academic goals annually</w:t>
      </w:r>
      <w:r w:rsidR="49364F8D" w:rsidRPr="32B83688">
        <w:rPr>
          <w:rFonts w:ascii="Calibri" w:hAnsi="Calibri" w:cs="Calibri"/>
        </w:rPr>
        <w:t>, schools</w:t>
      </w:r>
      <w:r w:rsidR="5EF9F96C" w:rsidRPr="32B83688">
        <w:rPr>
          <w:rFonts w:ascii="Calibri" w:hAnsi="Calibri" w:cs="Calibri"/>
        </w:rPr>
        <w:t xml:space="preserve"> </w:t>
      </w:r>
      <w:r w:rsidR="228FE406" w:rsidRPr="32B83688">
        <w:rPr>
          <w:rFonts w:ascii="Calibri" w:hAnsi="Calibri" w:cs="Calibri"/>
        </w:rPr>
        <w:t>must</w:t>
      </w:r>
      <w:r w:rsidR="5EF9F96C" w:rsidRPr="32B83688">
        <w:rPr>
          <w:rFonts w:ascii="Calibri" w:hAnsi="Calibri" w:cs="Calibri"/>
        </w:rPr>
        <w:t xml:space="preserve"> report on student achievement and progress towards goal attainment.</w:t>
      </w:r>
      <w:r w:rsidR="49364F8D" w:rsidRPr="32B83688">
        <w:rPr>
          <w:rFonts w:ascii="Calibri" w:hAnsi="Calibri" w:cs="Calibri"/>
        </w:rPr>
        <w:t xml:space="preserve"> </w:t>
      </w:r>
      <w:r w:rsidR="734D13AB" w:rsidRPr="32B83688">
        <w:rPr>
          <w:rFonts w:ascii="Calibri" w:hAnsi="Calibri" w:cs="Calibri"/>
        </w:rPr>
        <w:t>T</w:t>
      </w:r>
      <w:r w:rsidR="6CAA0233" w:rsidRPr="32B83688">
        <w:rPr>
          <w:rFonts w:ascii="Calibri" w:hAnsi="Calibri" w:cs="Calibri"/>
        </w:rPr>
        <w:t>he</w:t>
      </w:r>
      <w:r w:rsidR="1AD0A245" w:rsidRPr="32B83688">
        <w:rPr>
          <w:rFonts w:ascii="Calibri" w:hAnsi="Calibri" w:cs="Calibri"/>
        </w:rPr>
        <w:t xml:space="preserve"> </w:t>
      </w:r>
      <w:r w:rsidR="304A19B7" w:rsidRPr="32B83688">
        <w:rPr>
          <w:rFonts w:ascii="Calibri" w:hAnsi="Calibri" w:cs="Calibri"/>
        </w:rPr>
        <w:t>required</w:t>
      </w:r>
      <w:r w:rsidR="7CECD41D" w:rsidRPr="32B83688">
        <w:rPr>
          <w:rFonts w:ascii="Calibri" w:hAnsi="Calibri" w:cs="Calibri"/>
        </w:rPr>
        <w:t xml:space="preserve"> </w:t>
      </w:r>
      <w:r w:rsidR="00F06C94">
        <w:rPr>
          <w:rFonts w:ascii="Calibri" w:hAnsi="Calibri" w:cs="Calibri"/>
        </w:rPr>
        <w:t xml:space="preserve">goals </w:t>
      </w:r>
      <w:r w:rsidR="4B0CE84E" w:rsidRPr="32B83688">
        <w:rPr>
          <w:rFonts w:ascii="Calibri" w:hAnsi="Calibri" w:cs="Calibri"/>
        </w:rPr>
        <w:t>included in schools’ Accountability Plans</w:t>
      </w:r>
      <w:r w:rsidR="1AD0A245" w:rsidRPr="32B83688">
        <w:rPr>
          <w:rFonts w:ascii="Calibri" w:hAnsi="Calibri" w:cs="Calibri"/>
        </w:rPr>
        <w:t xml:space="preserve"> have not changed</w:t>
      </w:r>
      <w:r w:rsidR="5A7BA149" w:rsidRPr="32B83688">
        <w:rPr>
          <w:rFonts w:ascii="Calibri" w:hAnsi="Calibri" w:cs="Calibri"/>
        </w:rPr>
        <w:t xml:space="preserve"> </w:t>
      </w:r>
      <w:r w:rsidR="00F06C94">
        <w:rPr>
          <w:rFonts w:ascii="Calibri" w:hAnsi="Calibri" w:cs="Calibri"/>
        </w:rPr>
        <w:t>and the Institute has developed a framework for analysis to structure the reporting of</w:t>
      </w:r>
      <w:r w:rsidR="00B777A4">
        <w:rPr>
          <w:rFonts w:ascii="Calibri" w:hAnsi="Calibri" w:cs="Calibri"/>
        </w:rPr>
        <w:t xml:space="preserve"> elementary and middle school</w:t>
      </w:r>
      <w:r w:rsidR="00F06C94">
        <w:rPr>
          <w:rFonts w:ascii="Calibri" w:hAnsi="Calibri" w:cs="Calibri"/>
        </w:rPr>
        <w:t xml:space="preserve"> results for 2020-21</w:t>
      </w:r>
      <w:r w:rsidR="1AD0A245" w:rsidRPr="32B83688">
        <w:rPr>
          <w:rFonts w:ascii="Calibri" w:hAnsi="Calibri" w:cs="Calibri"/>
        </w:rPr>
        <w:t xml:space="preserve">. </w:t>
      </w:r>
    </w:p>
    <w:p w14:paraId="601EA4F8" w14:textId="77777777" w:rsidR="00991E2E" w:rsidRPr="00991E2E" w:rsidRDefault="00B777A4" w:rsidP="00991E2E">
      <w:pPr>
        <w:pStyle w:val="ListParagraph"/>
        <w:numPr>
          <w:ilvl w:val="0"/>
          <w:numId w:val="6"/>
        </w:numPr>
        <w:ind w:left="450" w:hanging="450"/>
      </w:pPr>
      <w:r w:rsidRPr="00B777A4">
        <w:rPr>
          <w:rFonts w:ascii="Calibri" w:hAnsi="Calibri" w:cs="Calibri"/>
        </w:rPr>
        <w:t xml:space="preserve">In the absence of </w:t>
      </w:r>
      <w:r w:rsidR="00F06C94">
        <w:rPr>
          <w:rFonts w:ascii="Calibri" w:hAnsi="Calibri" w:cs="Calibri"/>
        </w:rPr>
        <w:t xml:space="preserve">reliable </w:t>
      </w:r>
      <w:r w:rsidRPr="00B777A4">
        <w:rPr>
          <w:rFonts w:ascii="Calibri" w:hAnsi="Calibri" w:cs="Calibri"/>
        </w:rPr>
        <w:t xml:space="preserve">state test results, schools should report results from </w:t>
      </w:r>
      <w:r w:rsidR="00F06C94">
        <w:rPr>
          <w:rFonts w:ascii="Calibri" w:hAnsi="Calibri" w:cs="Calibri"/>
        </w:rPr>
        <w:t xml:space="preserve">national norm-referenced tests or </w:t>
      </w:r>
      <w:r w:rsidRPr="00B777A4">
        <w:rPr>
          <w:rFonts w:ascii="Calibri" w:hAnsi="Calibri" w:cs="Calibri"/>
        </w:rPr>
        <w:t>in</w:t>
      </w:r>
      <w:r w:rsidR="00F06C94">
        <w:rPr>
          <w:rFonts w:ascii="Calibri" w:hAnsi="Calibri" w:cs="Calibri"/>
        </w:rPr>
        <w:t xml:space="preserve">ternally developed assessments </w:t>
      </w:r>
      <w:r w:rsidRPr="00B777A4">
        <w:rPr>
          <w:rFonts w:ascii="Calibri" w:hAnsi="Calibri" w:cs="Calibri"/>
        </w:rPr>
        <w:t xml:space="preserve">under each goal area.  </w:t>
      </w:r>
      <w:r>
        <w:rPr>
          <w:rFonts w:ascii="Calibri" w:hAnsi="Calibri" w:cs="Calibri"/>
        </w:rPr>
        <w:t>In addition to narrative, s</w:t>
      </w:r>
      <w:r w:rsidRPr="00B777A4">
        <w:rPr>
          <w:rFonts w:ascii="Calibri" w:hAnsi="Calibri" w:cs="Calibri"/>
        </w:rPr>
        <w:t xml:space="preserve">chools should provide </w:t>
      </w:r>
      <w:r w:rsidR="00F06C94">
        <w:rPr>
          <w:rFonts w:ascii="Calibri" w:hAnsi="Calibri" w:cs="Calibri"/>
        </w:rPr>
        <w:t xml:space="preserve">tabular achievement and growth results </w:t>
      </w:r>
      <w:r w:rsidRPr="00B777A4">
        <w:rPr>
          <w:rFonts w:ascii="Calibri" w:hAnsi="Calibri" w:cs="Calibri"/>
        </w:rPr>
        <w:t>under the “Results and Evaluatio</w:t>
      </w:r>
      <w:r w:rsidR="007B6C25">
        <w:rPr>
          <w:rFonts w:ascii="Calibri" w:hAnsi="Calibri" w:cs="Calibri"/>
        </w:rPr>
        <w:t xml:space="preserve">n” section of each goal area. </w:t>
      </w:r>
      <w:r w:rsidR="00F06C94">
        <w:rPr>
          <w:rFonts w:ascii="Calibri" w:hAnsi="Calibri" w:cs="Calibri"/>
        </w:rPr>
        <w:t xml:space="preserve"> Sample tables are available in Appendix A.</w:t>
      </w:r>
      <w:r w:rsidR="007B6C25">
        <w:rPr>
          <w:rFonts w:ascii="Calibri" w:hAnsi="Calibri" w:cs="Calibri"/>
        </w:rPr>
        <w:t xml:space="preserve"> </w:t>
      </w:r>
    </w:p>
    <w:p w14:paraId="5C54CAA2" w14:textId="4141C846" w:rsidR="00F06C94" w:rsidRPr="005E3FE7" w:rsidRDefault="00991E2E" w:rsidP="00991E2E">
      <w:pPr>
        <w:pStyle w:val="ListParagraph"/>
        <w:numPr>
          <w:ilvl w:val="0"/>
          <w:numId w:val="6"/>
        </w:numPr>
        <w:ind w:left="450" w:hanging="450"/>
      </w:pPr>
      <w:r>
        <w:t xml:space="preserve">In order to corroborate the aggregate data reported in the APPR, schools must </w:t>
      </w:r>
      <w:r w:rsidRPr="00991E2E">
        <w:t>additionally submit a student-level data file as part of the required annua</w:t>
      </w:r>
      <w:r>
        <w:t xml:space="preserve">l reporting to the Institute.  Schools that administer the NWEA MAP or i-Ready do not need to submit a data file contingent </w:t>
      </w:r>
      <w:r w:rsidRPr="005E3FE7">
        <w:t xml:space="preserve">on their completion </w:t>
      </w:r>
      <w:r w:rsidR="00D7263E" w:rsidRPr="005E3FE7">
        <w:t xml:space="preserve">of appropriate consent form allowing </w:t>
      </w:r>
      <w:r w:rsidRPr="005E3FE7">
        <w:t>test publishers to release these data directly to the Institute.</w:t>
      </w:r>
    </w:p>
    <w:p w14:paraId="13ACEEA3" w14:textId="6AC8DE3C" w:rsidR="0077626C" w:rsidRPr="005E3FE7" w:rsidRDefault="005E3FE7" w:rsidP="00991E2E">
      <w:pPr>
        <w:pStyle w:val="ListParagraph"/>
        <w:numPr>
          <w:ilvl w:val="0"/>
          <w:numId w:val="6"/>
        </w:numPr>
        <w:ind w:left="450" w:hanging="450"/>
      </w:pPr>
      <w:r>
        <w:t xml:space="preserve">For schools that plan to report data from the NWEA MAP or i-Ready assessments, guidance for calculating attainment of the required measures included in the Institute’s analysis framework is available </w:t>
      </w:r>
      <w:hyperlink r:id="rId11" w:history="1">
        <w:r w:rsidRPr="0034689C">
          <w:rPr>
            <w:rStyle w:val="Hyperlink"/>
          </w:rPr>
          <w:t>here</w:t>
        </w:r>
      </w:hyperlink>
      <w:r>
        <w:t>.</w:t>
      </w:r>
    </w:p>
    <w:p w14:paraId="664A0263" w14:textId="5EF349D1" w:rsidR="00C65A47" w:rsidRDefault="0E3C0AB1" w:rsidP="00C65A47">
      <w:pPr>
        <w:pStyle w:val="ListParagraph"/>
        <w:numPr>
          <w:ilvl w:val="0"/>
          <w:numId w:val="6"/>
        </w:numPr>
        <w:ind w:left="450" w:hanging="450"/>
      </w:pPr>
      <w:r w:rsidRPr="005E3FE7">
        <w:rPr>
          <w:rFonts w:ascii="Calibri" w:hAnsi="Calibri" w:cs="Calibri"/>
        </w:rPr>
        <w:t xml:space="preserve">The deadline for submission of the APPR is </w:t>
      </w:r>
      <w:r w:rsidR="00F20371" w:rsidRPr="005E3FE7">
        <w:rPr>
          <w:rFonts w:ascii="Calibri" w:hAnsi="Calibri" w:cs="Calibri"/>
        </w:rPr>
        <w:t>August 16, 2021</w:t>
      </w:r>
      <w:r w:rsidRPr="005E3FE7">
        <w:rPr>
          <w:rFonts w:ascii="Calibri" w:hAnsi="Calibri" w:cs="Calibri"/>
        </w:rPr>
        <w:t xml:space="preserve">.  </w:t>
      </w:r>
      <w:r w:rsidR="00776052" w:rsidRPr="005E3FE7">
        <w:rPr>
          <w:rFonts w:ascii="Calibri" w:hAnsi="Calibri" w:cs="Calibri"/>
        </w:rPr>
        <w:t>Schools with extenuating circumstances</w:t>
      </w:r>
      <w:r w:rsidR="00776052">
        <w:rPr>
          <w:rFonts w:ascii="Calibri" w:hAnsi="Calibri" w:cs="Calibri"/>
        </w:rPr>
        <w:t xml:space="preserve"> may request an extension as necessary</w:t>
      </w:r>
      <w:r w:rsidR="76043844" w:rsidRPr="52172790">
        <w:rPr>
          <w:rFonts w:ascii="Calibri" w:hAnsi="Calibri" w:cs="Calibri"/>
        </w:rPr>
        <w:t xml:space="preserve">.  </w:t>
      </w:r>
      <w:r w:rsidR="41DBD094" w:rsidRPr="52172790">
        <w:rPr>
          <w:rFonts w:ascii="Calibri" w:hAnsi="Calibri" w:cs="Calibri"/>
        </w:rPr>
        <w:t xml:space="preserve">As </w:t>
      </w:r>
      <w:r w:rsidR="73A81818" w:rsidRPr="52172790">
        <w:rPr>
          <w:rFonts w:ascii="Calibri" w:hAnsi="Calibri" w:cs="Calibri"/>
        </w:rPr>
        <w:t>it does</w:t>
      </w:r>
      <w:r w:rsidR="41DBD094" w:rsidRPr="52172790">
        <w:rPr>
          <w:rFonts w:ascii="Calibri" w:hAnsi="Calibri" w:cs="Calibri"/>
        </w:rPr>
        <w:t xml:space="preserve"> every year, the Institute will validate and post the final</w:t>
      </w:r>
      <w:r w:rsidR="703AF4C3" w:rsidRPr="52172790">
        <w:rPr>
          <w:rFonts w:ascii="Calibri" w:hAnsi="Calibri" w:cs="Calibri"/>
        </w:rPr>
        <w:t>ized</w:t>
      </w:r>
      <w:r w:rsidR="41DBD094" w:rsidRPr="52172790">
        <w:rPr>
          <w:rFonts w:ascii="Calibri" w:hAnsi="Calibri" w:cs="Calibri"/>
        </w:rPr>
        <w:t xml:space="preserve"> APPRs on</w:t>
      </w:r>
      <w:r w:rsidR="633C1446" w:rsidRPr="52172790">
        <w:rPr>
          <w:rFonts w:ascii="Calibri" w:hAnsi="Calibri" w:cs="Calibri"/>
        </w:rPr>
        <w:t>to</w:t>
      </w:r>
      <w:r w:rsidR="41DBD094" w:rsidRPr="52172790">
        <w:rPr>
          <w:rFonts w:ascii="Calibri" w:hAnsi="Calibri" w:cs="Calibri"/>
        </w:rPr>
        <w:t xml:space="preserve"> its </w:t>
      </w:r>
      <w:r w:rsidR="00F20371">
        <w:rPr>
          <w:rFonts w:ascii="Calibri" w:hAnsi="Calibri" w:cs="Calibri"/>
        </w:rPr>
        <w:t>website.</w:t>
      </w:r>
    </w:p>
    <w:p w14:paraId="472D3553" w14:textId="77777777" w:rsidR="00776052" w:rsidRDefault="00056BFE" w:rsidP="00776052">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sidR="003E65E4">
        <w:rPr>
          <w:rFonts w:ascii="Calibri" w:hAnsi="Calibri" w:cs="Calibri"/>
          <w:shd w:val="clear" w:color="auto" w:fill="BFBFBF" w:themeFill="background1" w:themeFillShade="BF"/>
        </w:rPr>
        <w:t>nce for an entry</w:t>
      </w:r>
      <w:r w:rsidRPr="00684173">
        <w:rPr>
          <w:rFonts w:ascii="Calibri" w:hAnsi="Calibri" w:cs="Calibri"/>
          <w:shd w:val="clear" w:color="auto" w:fill="BFBFBF" w:themeFill="background1" w:themeFillShade="BF"/>
        </w:rPr>
        <w:t>.</w:t>
      </w:r>
      <w:r w:rsidR="00F71C65">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7F090F04" w14:textId="48D24EFE" w:rsidR="00056BFE" w:rsidRPr="00776052" w:rsidRDefault="00056BFE" w:rsidP="00776052">
      <w:pPr>
        <w:pStyle w:val="ListParagraph"/>
        <w:widowControl w:val="0"/>
        <w:numPr>
          <w:ilvl w:val="0"/>
          <w:numId w:val="6"/>
        </w:numPr>
        <w:ind w:left="450" w:hanging="450"/>
        <w:contextualSpacing w:val="0"/>
        <w:rPr>
          <w:rFonts w:ascii="Calibri" w:hAnsi="Calibri" w:cs="Calibri"/>
        </w:rPr>
      </w:pPr>
      <w:r w:rsidRPr="00776052">
        <w:rPr>
          <w:rFonts w:ascii="Calibri" w:hAnsi="Calibri" w:cs="Calibri"/>
        </w:rPr>
        <w:t>Please do not include these instructions or the reference guide below in a submitted report.</w:t>
      </w:r>
    </w:p>
    <w:p w14:paraId="54A64E92" w14:textId="3108F8B4" w:rsidR="0017040D" w:rsidRDefault="0017040D" w:rsidP="0017040D">
      <w:pPr>
        <w:rPr>
          <w:rFonts w:ascii="Calibri" w:hAnsi="Calibri" w:cs="Calibri"/>
        </w:rPr>
      </w:pPr>
    </w:p>
    <w:p w14:paraId="5A35B675" w14:textId="77777777" w:rsidR="00C83348" w:rsidRDefault="00C83348" w:rsidP="00776052">
      <w:pPr>
        <w:pStyle w:val="ListParagraph"/>
      </w:pPr>
    </w:p>
    <w:p w14:paraId="1FEB245B" w14:textId="77777777" w:rsidR="0017040D" w:rsidRPr="0017040D" w:rsidRDefault="0017040D" w:rsidP="0017040D">
      <w:pPr>
        <w:rPr>
          <w:rFonts w:ascii="Calibri" w:hAnsi="Calibri" w:cs="Calibri"/>
        </w:rPr>
      </w:pP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4EAEFFB2" w:rsidR="00056BFE" w:rsidRPr="00FF5B06" w:rsidRDefault="007B6C25" w:rsidP="57F71D55">
      <w:pPr>
        <w:widowControl w:val="0"/>
        <w:ind w:left="2070" w:right="1440"/>
        <w:rPr>
          <w:rFonts w:ascii="Calibri" w:hAnsi="Calibri"/>
          <w:b/>
          <w:bCs/>
        </w:rPr>
      </w:pPr>
      <w:r>
        <w:rPr>
          <w:rFonts w:ascii="Calibri" w:hAnsi="Calibri"/>
          <w:b/>
          <w:bCs/>
        </w:rPr>
        <w:t xml:space="preserve">INTRODUCTION                                                                                 </w:t>
      </w:r>
      <w:r w:rsidR="00056BFE" w:rsidRPr="57F71D55">
        <w:rPr>
          <w:rFonts w:ascii="Calibri" w:hAnsi="Calibri"/>
          <w:b/>
          <w:bCs/>
        </w:rPr>
        <w:t>1</w:t>
      </w:r>
    </w:p>
    <w:p w14:paraId="4ED7A98B" w14:textId="53CF8009" w:rsidR="00056BFE" w:rsidRPr="00FF5B06" w:rsidRDefault="0044154E" w:rsidP="57F71D55">
      <w:pPr>
        <w:widowControl w:val="0"/>
        <w:ind w:left="2070" w:right="1440"/>
        <w:rPr>
          <w:rFonts w:ascii="Calibri" w:hAnsi="Calibri"/>
          <w:b/>
          <w:bCs/>
        </w:rPr>
      </w:pPr>
      <w:r>
        <w:rPr>
          <w:rFonts w:ascii="Calibri" w:hAnsi="Calibri"/>
          <w:b/>
          <w:bCs/>
        </w:rPr>
        <w:t xml:space="preserve">ELEMENTARY/MIDDLE </w:t>
      </w:r>
      <w:r w:rsidR="007B6C25">
        <w:rPr>
          <w:rFonts w:ascii="Calibri" w:hAnsi="Calibri"/>
          <w:b/>
          <w:bCs/>
        </w:rPr>
        <w:t xml:space="preserve">SCHOOL GOALS                                       </w:t>
      </w:r>
      <w:r>
        <w:rPr>
          <w:rFonts w:ascii="Calibri" w:hAnsi="Calibri"/>
          <w:b/>
          <w:bCs/>
        </w:rPr>
        <w:t>5</w:t>
      </w:r>
    </w:p>
    <w:p w14:paraId="42901210" w14:textId="3CCC768D" w:rsidR="00056BFE" w:rsidRPr="00FF5B06" w:rsidRDefault="00E63222" w:rsidP="57F71D55">
      <w:pPr>
        <w:widowControl w:val="0"/>
        <w:ind w:left="2070" w:right="1440"/>
        <w:rPr>
          <w:rFonts w:ascii="Calibri" w:hAnsi="Calibri"/>
          <w:b/>
          <w:bCs/>
        </w:rPr>
      </w:pPr>
      <w:r w:rsidRPr="57F71D55">
        <w:rPr>
          <w:rFonts w:ascii="Calibri" w:hAnsi="Calibri"/>
          <w:b/>
          <w:bCs/>
        </w:rPr>
        <w:t xml:space="preserve">ESSA </w:t>
      </w:r>
      <w:r w:rsidR="00056BFE" w:rsidRPr="57F71D55">
        <w:rPr>
          <w:rFonts w:ascii="Calibri" w:hAnsi="Calibri"/>
          <w:b/>
          <w:bCs/>
        </w:rPr>
        <w:t>GOAL</w:t>
      </w:r>
      <w:r w:rsidR="007B6C25">
        <w:rPr>
          <w:rFonts w:ascii="Calibri" w:hAnsi="Calibri"/>
          <w:b/>
          <w:bCs/>
        </w:rPr>
        <w:t xml:space="preserve">                                                                                       </w:t>
      </w:r>
      <w:r w:rsidR="007F2FF4">
        <w:rPr>
          <w:rFonts w:ascii="Calibri" w:hAnsi="Calibri"/>
          <w:b/>
          <w:bCs/>
        </w:rPr>
        <w:t>11</w:t>
      </w:r>
      <w:r w:rsidR="007B6C25">
        <w:rPr>
          <w:rFonts w:ascii="Calibri" w:hAnsi="Calibri"/>
          <w:b/>
          <w:bCs/>
        </w:rPr>
        <w:t xml:space="preserve">     </w:t>
      </w:r>
    </w:p>
    <w:p w14:paraId="2C11BE1D" w14:textId="2525C476" w:rsidR="00056BFE" w:rsidRPr="00FF5B06" w:rsidRDefault="0034689C" w:rsidP="57F71D55">
      <w:pPr>
        <w:widowControl w:val="0"/>
        <w:ind w:left="2070" w:right="1440"/>
        <w:rPr>
          <w:rFonts w:ascii="Calibri" w:hAnsi="Calibri"/>
          <w:b/>
          <w:bCs/>
        </w:rPr>
      </w:pPr>
      <w:r>
        <w:rPr>
          <w:rFonts w:ascii="Calibri" w:hAnsi="Calibri"/>
          <w:b/>
          <w:bCs/>
        </w:rPr>
        <w:t xml:space="preserve">APPENDIX A: DATA REPORTING TABLES            </w:t>
      </w:r>
      <w:r w:rsidR="007B6C25">
        <w:rPr>
          <w:rFonts w:ascii="Calibri" w:hAnsi="Calibri"/>
          <w:b/>
          <w:bCs/>
        </w:rPr>
        <w:t xml:space="preserve">   </w:t>
      </w:r>
      <w:r>
        <w:rPr>
          <w:rFonts w:ascii="Calibri" w:hAnsi="Calibri"/>
          <w:b/>
          <w:bCs/>
        </w:rPr>
        <w:t xml:space="preserve">                </w:t>
      </w:r>
      <w:r w:rsidR="007B6C25">
        <w:rPr>
          <w:rFonts w:ascii="Calibri" w:hAnsi="Calibri"/>
          <w:b/>
          <w:bCs/>
        </w:rPr>
        <w:t xml:space="preserve">    </w:t>
      </w:r>
      <w:r>
        <w:rPr>
          <w:rFonts w:ascii="Calibri" w:hAnsi="Calibri"/>
          <w:b/>
          <w:bCs/>
        </w:rPr>
        <w:t>13</w:t>
      </w:r>
    </w:p>
    <w:p w14:paraId="3FB73142" w14:textId="2C1B59D4" w:rsidR="00056BFE" w:rsidRPr="0068686F" w:rsidRDefault="00056BFE" w:rsidP="0034689C">
      <w:pPr>
        <w:widowControl w:val="0"/>
        <w:ind w:right="1440"/>
        <w:rPr>
          <w:rFonts w:ascii="Calibri" w:hAnsi="Calibri"/>
          <w:b/>
          <w:bCs/>
        </w:rPr>
      </w:pPr>
      <w:r w:rsidRPr="57F71D55">
        <w:rPr>
          <w:rFonts w:ascii="Calibri" w:hAnsi="Calibri"/>
          <w:b/>
          <w:bCs/>
        </w:rPr>
        <w:t xml:space="preserve"> </w:t>
      </w:r>
    </w:p>
    <w:p w14:paraId="71E978D4" w14:textId="77777777" w:rsidR="00056BFE" w:rsidRPr="00DD2508" w:rsidRDefault="00056BFE" w:rsidP="57F71D55">
      <w:pPr>
        <w:widowControl w:val="0"/>
        <w:ind w:left="720" w:right="810"/>
        <w:rPr>
          <w:rFonts w:ascii="Calibri" w:hAnsi="Calibri"/>
          <w:b/>
          <w:bCs/>
        </w:rPr>
      </w:pPr>
      <w:r w:rsidRPr="57F71D55">
        <w:rPr>
          <w:rFonts w:ascii="Calibri" w:hAnsi="Calibri"/>
          <w:b/>
          <w:bCs/>
        </w:rPr>
        <w:t xml:space="preserve"> </w:t>
      </w: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52172790">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52172790">
        <w:trPr>
          <w:trHeight w:val="1706"/>
        </w:trPr>
        <w:tc>
          <w:tcPr>
            <w:tcW w:w="7308" w:type="dxa"/>
            <w:vAlign w:val="center"/>
          </w:tcPr>
          <w:p w14:paraId="5D08296F" w14:textId="6B43643A" w:rsidR="00056BFE" w:rsidRPr="00DE3E14" w:rsidRDefault="0017040D" w:rsidP="52172790">
            <w:pPr>
              <w:widowControl w:val="0"/>
              <w:spacing w:after="0"/>
              <w:ind w:left="-90" w:right="-108"/>
              <w:jc w:val="center"/>
              <w:rPr>
                <w:rFonts w:ascii="Calibri" w:hAnsi="Calibri"/>
                <w:b/>
                <w:bCs/>
                <w:sz w:val="48"/>
                <w:szCs w:val="48"/>
              </w:rPr>
            </w:pPr>
            <w:r>
              <w:rPr>
                <w:rFonts w:ascii="Calibri" w:hAnsi="Calibri"/>
                <w:b/>
                <w:bCs/>
                <w:sz w:val="48"/>
                <w:szCs w:val="48"/>
              </w:rPr>
              <w:t>2020</w:t>
            </w:r>
            <w:r w:rsidR="00056BFE" w:rsidRPr="52172790">
              <w:rPr>
                <w:rFonts w:ascii="Calibri" w:hAnsi="Calibri"/>
                <w:b/>
                <w:bCs/>
                <w:sz w:val="48"/>
                <w:szCs w:val="48"/>
              </w:rPr>
              <w:t>-</w:t>
            </w:r>
            <w:r>
              <w:rPr>
                <w:rFonts w:ascii="Calibri" w:hAnsi="Calibri"/>
                <w:b/>
                <w:bCs/>
                <w:sz w:val="48"/>
                <w:szCs w:val="48"/>
              </w:rPr>
              <w:t>21</w:t>
            </w:r>
            <w:r w:rsidR="00056BFE" w:rsidRPr="52172790">
              <w:rPr>
                <w:rFonts w:ascii="Calibri" w:hAnsi="Calibri"/>
                <w:b/>
                <w:bCs/>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52172790">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52172790">
        <w:trPr>
          <w:trHeight w:val="626"/>
        </w:trPr>
        <w:tc>
          <w:tcPr>
            <w:tcW w:w="7308" w:type="dxa"/>
            <w:vAlign w:val="center"/>
          </w:tcPr>
          <w:p w14:paraId="0AB22687" w14:textId="26EAC67E" w:rsidR="00056BFE" w:rsidRPr="00AA662C" w:rsidRDefault="00056BFE" w:rsidP="002C1A58">
            <w:pPr>
              <w:widowControl w:val="0"/>
              <w:spacing w:after="0"/>
              <w:ind w:left="-90" w:right="-108"/>
              <w:jc w:val="center"/>
              <w:rPr>
                <w:rFonts w:ascii="Calibri" w:hAnsi="Calibri"/>
                <w:sz w:val="32"/>
                <w:szCs w:val="32"/>
              </w:rPr>
            </w:pPr>
            <w:r w:rsidRPr="52172790">
              <w:rPr>
                <w:rFonts w:ascii="Calibri" w:hAnsi="Calibri"/>
                <w:sz w:val="32"/>
                <w:szCs w:val="32"/>
                <w:highlight w:val="lightGray"/>
              </w:rPr>
              <w:t>Date</w:t>
            </w:r>
            <w:r w:rsidRPr="52172790">
              <w:rPr>
                <w:rFonts w:ascii="Calibri" w:hAnsi="Calibri"/>
                <w:sz w:val="32"/>
                <w:szCs w:val="32"/>
              </w:rPr>
              <w:t>, 20</w:t>
            </w:r>
            <w:r w:rsidR="0017040D">
              <w:rPr>
                <w:rFonts w:ascii="Calibri" w:hAnsi="Calibri"/>
                <w:sz w:val="32"/>
                <w:szCs w:val="32"/>
              </w:rPr>
              <w:t>21</w:t>
            </w:r>
          </w:p>
        </w:tc>
      </w:tr>
      <w:tr w:rsidR="00056BFE" w:rsidRPr="00DD2508" w14:paraId="07513DB4" w14:textId="77777777" w:rsidTr="52172790">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52172790">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52172790">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475F2E81" w:rsidR="00056BFE" w:rsidRPr="00DD2508" w:rsidRDefault="00056BFE" w:rsidP="00056BFE">
      <w:pPr>
        <w:widowControl w:val="0"/>
        <w:rPr>
          <w:rFonts w:ascii="Calibri" w:hAnsi="Calibri"/>
        </w:rPr>
      </w:pPr>
      <w:r w:rsidRPr="52172790">
        <w:rPr>
          <w:rFonts w:ascii="Calibri" w:hAnsi="Calibri"/>
          <w:b/>
          <w:bCs/>
          <w:sz w:val="24"/>
          <w:szCs w:val="24"/>
        </w:rPr>
        <w:br w:type="page"/>
      </w:r>
      <w:r w:rsidRPr="52172790">
        <w:rPr>
          <w:rFonts w:ascii="Calibri" w:hAnsi="Calibri"/>
          <w:highlight w:val="lightGray"/>
        </w:rPr>
        <w:lastRenderedPageBreak/>
        <w:t>Enter Name(s) and Tit</w:t>
      </w:r>
      <w:r w:rsidR="00D05732" w:rsidRPr="52172790">
        <w:rPr>
          <w:rFonts w:ascii="Calibri" w:hAnsi="Calibri"/>
          <w:highlight w:val="lightGray"/>
        </w:rPr>
        <w:t>l</w:t>
      </w:r>
      <w:r w:rsidRPr="52172790">
        <w:rPr>
          <w:rFonts w:ascii="Calibri" w:hAnsi="Calibri"/>
          <w:highlight w:val="lightGray"/>
        </w:rPr>
        <w:t>e(s</w:t>
      </w:r>
      <w:r w:rsidRPr="52172790">
        <w:rPr>
          <w:rFonts w:ascii="Calibri" w:hAnsi="Calibri"/>
        </w:rPr>
        <w:t>) prepared this 20</w:t>
      </w:r>
      <w:r w:rsidR="0017040D">
        <w:rPr>
          <w:rFonts w:ascii="Calibri" w:hAnsi="Calibri"/>
        </w:rPr>
        <w:t>20</w:t>
      </w:r>
      <w:r w:rsidRPr="52172790">
        <w:rPr>
          <w:rFonts w:ascii="Calibri" w:hAnsi="Calibri"/>
        </w:rPr>
        <w:t>-</w:t>
      </w:r>
      <w:r w:rsidR="0017040D">
        <w:rPr>
          <w:rFonts w:ascii="Calibri" w:hAnsi="Calibri"/>
        </w:rPr>
        <w:t>21</w:t>
      </w:r>
      <w:r w:rsidRPr="52172790">
        <w:rPr>
          <w:rFonts w:ascii="Calibri" w:hAnsi="Calibri"/>
        </w:rPr>
        <w:t xml:space="preserve"> Accountability Progress Report on behalf of the 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p w14:paraId="34C06078"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65"/>
        <w:gridCol w:w="2746"/>
      </w:tblGrid>
      <w:tr w:rsidR="0017040D" w:rsidRPr="00DD2508" w14:paraId="5B8B1B8F" w14:textId="6135B72D" w:rsidTr="003C4946">
        <w:trPr>
          <w:jc w:val="center"/>
        </w:trPr>
        <w:tc>
          <w:tcPr>
            <w:tcW w:w="3539" w:type="dxa"/>
            <w:vMerge w:val="restart"/>
          </w:tcPr>
          <w:p w14:paraId="0E0FF148" w14:textId="77777777" w:rsidR="0017040D" w:rsidRDefault="0017040D" w:rsidP="002C1A58">
            <w:pPr>
              <w:pStyle w:val="TableText"/>
            </w:pPr>
            <w:bookmarkStart w:id="1" w:name="Trustees"/>
          </w:p>
          <w:p w14:paraId="5341BDF9" w14:textId="12BD9529" w:rsidR="0017040D" w:rsidRPr="00DE3E14" w:rsidRDefault="0017040D" w:rsidP="002C1A58">
            <w:pPr>
              <w:pStyle w:val="TableText"/>
            </w:pPr>
            <w:r w:rsidRPr="00DE3E14">
              <w:t>Trustee’s Name</w:t>
            </w:r>
            <w:bookmarkEnd w:id="1"/>
          </w:p>
        </w:tc>
        <w:tc>
          <w:tcPr>
            <w:tcW w:w="5811" w:type="dxa"/>
            <w:gridSpan w:val="2"/>
          </w:tcPr>
          <w:p w14:paraId="64C117AE" w14:textId="55A73ECA" w:rsidR="0017040D" w:rsidRPr="00DE3E14" w:rsidRDefault="0017040D" w:rsidP="002C1A58">
            <w:pPr>
              <w:pStyle w:val="TableText"/>
            </w:pPr>
            <w:r w:rsidRPr="00DE3E14">
              <w:t>Board Position</w:t>
            </w:r>
          </w:p>
        </w:tc>
      </w:tr>
      <w:tr w:rsidR="0017040D" w:rsidRPr="00DD2508" w14:paraId="706A3C1A" w14:textId="5EB66259" w:rsidTr="0017040D">
        <w:trPr>
          <w:jc w:val="center"/>
        </w:trPr>
        <w:tc>
          <w:tcPr>
            <w:tcW w:w="3539" w:type="dxa"/>
            <w:vMerge/>
          </w:tcPr>
          <w:p w14:paraId="02AD35E3" w14:textId="0AE21F3E" w:rsidR="0017040D" w:rsidRPr="00F5044A" w:rsidRDefault="0017040D" w:rsidP="002C1A58">
            <w:pPr>
              <w:pStyle w:val="TableText"/>
              <w:rPr>
                <w:highlight w:val="lightGray"/>
              </w:rPr>
            </w:pPr>
          </w:p>
        </w:tc>
        <w:tc>
          <w:tcPr>
            <w:tcW w:w="3065" w:type="dxa"/>
          </w:tcPr>
          <w:p w14:paraId="49F8FF62" w14:textId="0A6FB64B" w:rsidR="0017040D" w:rsidRPr="00F5044A" w:rsidRDefault="0017040D" w:rsidP="0017040D">
            <w:pPr>
              <w:pStyle w:val="TableText"/>
              <w:rPr>
                <w:highlight w:val="lightGray"/>
              </w:rPr>
            </w:pPr>
            <w:r w:rsidRPr="0017040D">
              <w:t xml:space="preserve">Office (e.g. chair, treasurer, secretary) </w:t>
            </w:r>
          </w:p>
        </w:tc>
        <w:tc>
          <w:tcPr>
            <w:tcW w:w="2746" w:type="dxa"/>
          </w:tcPr>
          <w:p w14:paraId="15E7DF01" w14:textId="2E7DE2A4" w:rsidR="0017040D" w:rsidRPr="0017040D" w:rsidRDefault="0017040D" w:rsidP="002C1A58">
            <w:pPr>
              <w:pStyle w:val="TableText"/>
            </w:pPr>
            <w:r w:rsidRPr="0017040D">
              <w:t>committees (e.g. finance, executive)</w:t>
            </w:r>
          </w:p>
        </w:tc>
      </w:tr>
      <w:tr w:rsidR="0017040D" w:rsidRPr="00DD2508" w14:paraId="57DF985C" w14:textId="7B62E7B3" w:rsidTr="0017040D">
        <w:trPr>
          <w:jc w:val="center"/>
        </w:trPr>
        <w:tc>
          <w:tcPr>
            <w:tcW w:w="3539" w:type="dxa"/>
          </w:tcPr>
          <w:p w14:paraId="369098B3" w14:textId="77777777" w:rsidR="0017040D" w:rsidRPr="00F5044A" w:rsidRDefault="0017040D" w:rsidP="002C1A58">
            <w:pPr>
              <w:pStyle w:val="TableText"/>
              <w:rPr>
                <w:highlight w:val="lightGray"/>
              </w:rPr>
            </w:pPr>
            <w:r w:rsidRPr="00F5044A">
              <w:rPr>
                <w:highlight w:val="lightGray"/>
              </w:rPr>
              <w:t>Name</w:t>
            </w:r>
          </w:p>
        </w:tc>
        <w:tc>
          <w:tcPr>
            <w:tcW w:w="3065" w:type="dxa"/>
          </w:tcPr>
          <w:p w14:paraId="643ECA31" w14:textId="6CC5DE1A" w:rsidR="0017040D" w:rsidRPr="00F5044A" w:rsidRDefault="0017040D" w:rsidP="0017040D">
            <w:pPr>
              <w:pStyle w:val="TableText"/>
              <w:rPr>
                <w:highlight w:val="lightGray"/>
              </w:rPr>
            </w:pPr>
            <w:r>
              <w:rPr>
                <w:highlight w:val="lightGray"/>
              </w:rPr>
              <w:t>Office</w:t>
            </w:r>
          </w:p>
        </w:tc>
        <w:tc>
          <w:tcPr>
            <w:tcW w:w="2746" w:type="dxa"/>
          </w:tcPr>
          <w:p w14:paraId="1C5FC307" w14:textId="01B73EDB" w:rsidR="0017040D" w:rsidRPr="00F5044A" w:rsidRDefault="0017040D" w:rsidP="002C1A58">
            <w:pPr>
              <w:pStyle w:val="TableText"/>
              <w:rPr>
                <w:highlight w:val="lightGray"/>
              </w:rPr>
            </w:pPr>
            <w:r w:rsidRPr="00F5044A">
              <w:rPr>
                <w:highlight w:val="lightGray"/>
              </w:rPr>
              <w:t>Committees</w:t>
            </w:r>
          </w:p>
        </w:tc>
      </w:tr>
      <w:tr w:rsidR="0017040D" w:rsidRPr="00DD2508" w14:paraId="68D6FA93" w14:textId="20C9A6E8" w:rsidTr="0017040D">
        <w:trPr>
          <w:jc w:val="center"/>
        </w:trPr>
        <w:tc>
          <w:tcPr>
            <w:tcW w:w="3539" w:type="dxa"/>
          </w:tcPr>
          <w:p w14:paraId="37E4E41A" w14:textId="77777777" w:rsidR="0017040D" w:rsidRPr="00F5044A" w:rsidRDefault="0017040D" w:rsidP="0017040D">
            <w:pPr>
              <w:pStyle w:val="TableText"/>
              <w:rPr>
                <w:highlight w:val="lightGray"/>
              </w:rPr>
            </w:pPr>
            <w:r w:rsidRPr="00F5044A">
              <w:rPr>
                <w:highlight w:val="lightGray"/>
              </w:rPr>
              <w:t>Name</w:t>
            </w:r>
          </w:p>
        </w:tc>
        <w:tc>
          <w:tcPr>
            <w:tcW w:w="3065" w:type="dxa"/>
          </w:tcPr>
          <w:p w14:paraId="630F9BC0" w14:textId="64C5F046" w:rsidR="0017040D" w:rsidRPr="00F5044A" w:rsidRDefault="0017040D" w:rsidP="0017040D">
            <w:pPr>
              <w:pStyle w:val="TableText"/>
              <w:rPr>
                <w:highlight w:val="lightGray"/>
              </w:rPr>
            </w:pPr>
            <w:r w:rsidRPr="0039233A">
              <w:rPr>
                <w:highlight w:val="lightGray"/>
              </w:rPr>
              <w:t>Office</w:t>
            </w:r>
          </w:p>
        </w:tc>
        <w:tc>
          <w:tcPr>
            <w:tcW w:w="2746" w:type="dxa"/>
          </w:tcPr>
          <w:p w14:paraId="7314D112" w14:textId="793B1F09" w:rsidR="0017040D" w:rsidRPr="00F5044A" w:rsidRDefault="0017040D" w:rsidP="0017040D">
            <w:pPr>
              <w:pStyle w:val="TableText"/>
              <w:rPr>
                <w:highlight w:val="lightGray"/>
              </w:rPr>
            </w:pPr>
            <w:r w:rsidRPr="00692FBC">
              <w:rPr>
                <w:highlight w:val="lightGray"/>
              </w:rPr>
              <w:t>Committees</w:t>
            </w:r>
          </w:p>
        </w:tc>
      </w:tr>
      <w:tr w:rsidR="0017040D" w:rsidRPr="00DD2508" w14:paraId="16ECFCFF" w14:textId="00A581A0" w:rsidTr="0017040D">
        <w:trPr>
          <w:jc w:val="center"/>
        </w:trPr>
        <w:tc>
          <w:tcPr>
            <w:tcW w:w="3539" w:type="dxa"/>
          </w:tcPr>
          <w:p w14:paraId="1A57D3D6" w14:textId="77777777" w:rsidR="0017040D" w:rsidRPr="00F5044A" w:rsidRDefault="0017040D" w:rsidP="0017040D">
            <w:pPr>
              <w:pStyle w:val="TableText"/>
              <w:rPr>
                <w:highlight w:val="lightGray"/>
              </w:rPr>
            </w:pPr>
            <w:r w:rsidRPr="00F5044A">
              <w:rPr>
                <w:highlight w:val="lightGray"/>
              </w:rPr>
              <w:t>Name</w:t>
            </w:r>
          </w:p>
        </w:tc>
        <w:tc>
          <w:tcPr>
            <w:tcW w:w="3065" w:type="dxa"/>
          </w:tcPr>
          <w:p w14:paraId="36668AF0" w14:textId="3D17BC97" w:rsidR="0017040D" w:rsidRPr="00F5044A" w:rsidRDefault="0017040D" w:rsidP="0017040D">
            <w:pPr>
              <w:pStyle w:val="TableText"/>
              <w:rPr>
                <w:highlight w:val="lightGray"/>
              </w:rPr>
            </w:pPr>
            <w:r w:rsidRPr="0039233A">
              <w:rPr>
                <w:highlight w:val="lightGray"/>
              </w:rPr>
              <w:t>Office</w:t>
            </w:r>
          </w:p>
        </w:tc>
        <w:tc>
          <w:tcPr>
            <w:tcW w:w="2746" w:type="dxa"/>
          </w:tcPr>
          <w:p w14:paraId="686A81C2" w14:textId="6C2287CA" w:rsidR="0017040D" w:rsidRPr="00F5044A" w:rsidRDefault="0017040D" w:rsidP="0017040D">
            <w:pPr>
              <w:pStyle w:val="TableText"/>
              <w:rPr>
                <w:highlight w:val="lightGray"/>
              </w:rPr>
            </w:pPr>
            <w:r w:rsidRPr="00692FBC">
              <w:rPr>
                <w:highlight w:val="lightGray"/>
              </w:rPr>
              <w:t>Committees</w:t>
            </w:r>
          </w:p>
        </w:tc>
      </w:tr>
      <w:tr w:rsidR="0017040D" w:rsidRPr="00DD2508" w14:paraId="40161DB5" w14:textId="5900D6E1" w:rsidTr="0017040D">
        <w:trPr>
          <w:jc w:val="center"/>
        </w:trPr>
        <w:tc>
          <w:tcPr>
            <w:tcW w:w="3539" w:type="dxa"/>
          </w:tcPr>
          <w:p w14:paraId="1CB27404" w14:textId="77777777" w:rsidR="0017040D" w:rsidRPr="00F5044A" w:rsidRDefault="0017040D" w:rsidP="0017040D">
            <w:pPr>
              <w:pStyle w:val="TableText"/>
              <w:rPr>
                <w:highlight w:val="lightGray"/>
              </w:rPr>
            </w:pPr>
            <w:r w:rsidRPr="00F5044A">
              <w:rPr>
                <w:highlight w:val="lightGray"/>
              </w:rPr>
              <w:t>Name</w:t>
            </w:r>
          </w:p>
        </w:tc>
        <w:tc>
          <w:tcPr>
            <w:tcW w:w="3065" w:type="dxa"/>
          </w:tcPr>
          <w:p w14:paraId="05198BD5" w14:textId="7B33DC3D" w:rsidR="0017040D" w:rsidRPr="00F5044A" w:rsidRDefault="0017040D" w:rsidP="0017040D">
            <w:pPr>
              <w:pStyle w:val="TableText"/>
              <w:rPr>
                <w:highlight w:val="lightGray"/>
              </w:rPr>
            </w:pPr>
            <w:r w:rsidRPr="0039233A">
              <w:rPr>
                <w:highlight w:val="lightGray"/>
              </w:rPr>
              <w:t>Office</w:t>
            </w:r>
          </w:p>
        </w:tc>
        <w:tc>
          <w:tcPr>
            <w:tcW w:w="2746" w:type="dxa"/>
          </w:tcPr>
          <w:p w14:paraId="10404E28" w14:textId="03C04367" w:rsidR="0017040D" w:rsidRPr="00F5044A" w:rsidRDefault="0017040D" w:rsidP="0017040D">
            <w:pPr>
              <w:pStyle w:val="TableText"/>
              <w:rPr>
                <w:highlight w:val="lightGray"/>
              </w:rPr>
            </w:pPr>
            <w:r w:rsidRPr="00692FBC">
              <w:rPr>
                <w:highlight w:val="lightGray"/>
              </w:rPr>
              <w:t>Committees</w:t>
            </w:r>
          </w:p>
        </w:tc>
      </w:tr>
      <w:tr w:rsidR="0017040D" w:rsidRPr="00DD2508" w14:paraId="36D74879" w14:textId="0E0314E6" w:rsidTr="0017040D">
        <w:trPr>
          <w:jc w:val="center"/>
        </w:trPr>
        <w:tc>
          <w:tcPr>
            <w:tcW w:w="3539" w:type="dxa"/>
          </w:tcPr>
          <w:p w14:paraId="2B7E6C7E" w14:textId="77777777" w:rsidR="0017040D" w:rsidRPr="00F5044A" w:rsidRDefault="0017040D" w:rsidP="0017040D">
            <w:pPr>
              <w:pStyle w:val="TableText"/>
              <w:rPr>
                <w:highlight w:val="lightGray"/>
              </w:rPr>
            </w:pPr>
            <w:r w:rsidRPr="00F5044A">
              <w:rPr>
                <w:highlight w:val="lightGray"/>
              </w:rPr>
              <w:t>Name</w:t>
            </w:r>
          </w:p>
        </w:tc>
        <w:tc>
          <w:tcPr>
            <w:tcW w:w="3065" w:type="dxa"/>
          </w:tcPr>
          <w:p w14:paraId="2C14D90B" w14:textId="65C9A449" w:rsidR="0017040D" w:rsidRPr="00F5044A" w:rsidRDefault="0017040D" w:rsidP="0017040D">
            <w:pPr>
              <w:pStyle w:val="TableText"/>
              <w:rPr>
                <w:highlight w:val="lightGray"/>
              </w:rPr>
            </w:pPr>
            <w:r w:rsidRPr="0039233A">
              <w:rPr>
                <w:highlight w:val="lightGray"/>
              </w:rPr>
              <w:t>Office</w:t>
            </w:r>
          </w:p>
        </w:tc>
        <w:tc>
          <w:tcPr>
            <w:tcW w:w="2746" w:type="dxa"/>
          </w:tcPr>
          <w:p w14:paraId="27457028" w14:textId="01E67301" w:rsidR="0017040D" w:rsidRPr="00F5044A" w:rsidRDefault="0017040D" w:rsidP="0017040D">
            <w:pPr>
              <w:pStyle w:val="TableText"/>
              <w:rPr>
                <w:highlight w:val="lightGray"/>
              </w:rPr>
            </w:pPr>
            <w:r w:rsidRPr="00692FBC">
              <w:rPr>
                <w:highlight w:val="lightGray"/>
              </w:rPr>
              <w:t>Committees</w:t>
            </w:r>
          </w:p>
        </w:tc>
      </w:tr>
      <w:tr w:rsidR="0017040D" w:rsidRPr="00DD2508" w14:paraId="76DB6252" w14:textId="2DEC75A4" w:rsidTr="0017040D">
        <w:trPr>
          <w:jc w:val="center"/>
        </w:trPr>
        <w:tc>
          <w:tcPr>
            <w:tcW w:w="3539" w:type="dxa"/>
          </w:tcPr>
          <w:p w14:paraId="7C041CC0" w14:textId="77777777" w:rsidR="0017040D" w:rsidRPr="00F5044A" w:rsidRDefault="0017040D" w:rsidP="0017040D">
            <w:pPr>
              <w:pStyle w:val="TableText"/>
              <w:rPr>
                <w:highlight w:val="lightGray"/>
              </w:rPr>
            </w:pPr>
            <w:r w:rsidRPr="00F5044A">
              <w:rPr>
                <w:highlight w:val="lightGray"/>
              </w:rPr>
              <w:t>Name</w:t>
            </w:r>
          </w:p>
        </w:tc>
        <w:tc>
          <w:tcPr>
            <w:tcW w:w="3065" w:type="dxa"/>
          </w:tcPr>
          <w:p w14:paraId="44CFE6F0" w14:textId="21C74E16" w:rsidR="0017040D" w:rsidRPr="00F5044A" w:rsidRDefault="0017040D" w:rsidP="0017040D">
            <w:pPr>
              <w:pStyle w:val="TableText"/>
              <w:rPr>
                <w:highlight w:val="lightGray"/>
              </w:rPr>
            </w:pPr>
            <w:r w:rsidRPr="0039233A">
              <w:rPr>
                <w:highlight w:val="lightGray"/>
              </w:rPr>
              <w:t>Office</w:t>
            </w:r>
          </w:p>
        </w:tc>
        <w:tc>
          <w:tcPr>
            <w:tcW w:w="2746" w:type="dxa"/>
          </w:tcPr>
          <w:p w14:paraId="6369D683" w14:textId="00D6A3C4" w:rsidR="0017040D" w:rsidRPr="00F5044A" w:rsidRDefault="0017040D" w:rsidP="0017040D">
            <w:pPr>
              <w:pStyle w:val="TableText"/>
              <w:rPr>
                <w:highlight w:val="lightGray"/>
              </w:rPr>
            </w:pPr>
            <w:r w:rsidRPr="00692FBC">
              <w:rPr>
                <w:highlight w:val="lightGray"/>
              </w:rPr>
              <w:t>Committees</w:t>
            </w:r>
          </w:p>
        </w:tc>
      </w:tr>
      <w:tr w:rsidR="0017040D" w:rsidRPr="00DD2508" w14:paraId="429C1766" w14:textId="6E5759CC" w:rsidTr="0017040D">
        <w:trPr>
          <w:jc w:val="center"/>
        </w:trPr>
        <w:tc>
          <w:tcPr>
            <w:tcW w:w="3539" w:type="dxa"/>
          </w:tcPr>
          <w:p w14:paraId="5957DB86" w14:textId="77777777" w:rsidR="0017040D" w:rsidRPr="00F5044A" w:rsidRDefault="0017040D" w:rsidP="0017040D">
            <w:pPr>
              <w:pStyle w:val="TableText"/>
              <w:rPr>
                <w:highlight w:val="lightGray"/>
              </w:rPr>
            </w:pPr>
            <w:r w:rsidRPr="00F5044A">
              <w:rPr>
                <w:highlight w:val="lightGray"/>
              </w:rPr>
              <w:t>Name</w:t>
            </w:r>
          </w:p>
        </w:tc>
        <w:tc>
          <w:tcPr>
            <w:tcW w:w="3065" w:type="dxa"/>
          </w:tcPr>
          <w:p w14:paraId="1A8D87B6" w14:textId="2CFD0135" w:rsidR="0017040D" w:rsidRPr="00F5044A" w:rsidRDefault="0017040D" w:rsidP="0017040D">
            <w:pPr>
              <w:pStyle w:val="TableText"/>
              <w:rPr>
                <w:highlight w:val="lightGray"/>
              </w:rPr>
            </w:pPr>
            <w:r w:rsidRPr="0039233A">
              <w:rPr>
                <w:highlight w:val="lightGray"/>
              </w:rPr>
              <w:t>Office</w:t>
            </w:r>
          </w:p>
        </w:tc>
        <w:tc>
          <w:tcPr>
            <w:tcW w:w="2746" w:type="dxa"/>
          </w:tcPr>
          <w:p w14:paraId="281CCAC4" w14:textId="455544BC" w:rsidR="0017040D" w:rsidRPr="00F5044A" w:rsidRDefault="0017040D" w:rsidP="0017040D">
            <w:pPr>
              <w:pStyle w:val="TableText"/>
              <w:rPr>
                <w:highlight w:val="lightGray"/>
              </w:rPr>
            </w:pPr>
            <w:r w:rsidRPr="00692FBC">
              <w:rPr>
                <w:highlight w:val="lightGray"/>
              </w:rPr>
              <w:t>Committees</w:t>
            </w:r>
          </w:p>
        </w:tc>
      </w:tr>
      <w:tr w:rsidR="0017040D" w:rsidRPr="00DD2508" w14:paraId="2BEAB577" w14:textId="739B8B28" w:rsidTr="0017040D">
        <w:trPr>
          <w:jc w:val="center"/>
        </w:trPr>
        <w:tc>
          <w:tcPr>
            <w:tcW w:w="3539" w:type="dxa"/>
          </w:tcPr>
          <w:p w14:paraId="793A8C6D" w14:textId="77777777" w:rsidR="0017040D" w:rsidRPr="00F5044A" w:rsidRDefault="0017040D" w:rsidP="0017040D">
            <w:pPr>
              <w:pStyle w:val="TableText"/>
              <w:rPr>
                <w:highlight w:val="lightGray"/>
              </w:rPr>
            </w:pPr>
            <w:r w:rsidRPr="00F5044A">
              <w:rPr>
                <w:highlight w:val="lightGray"/>
              </w:rPr>
              <w:t>Name</w:t>
            </w:r>
          </w:p>
        </w:tc>
        <w:tc>
          <w:tcPr>
            <w:tcW w:w="3065" w:type="dxa"/>
          </w:tcPr>
          <w:p w14:paraId="562A32C6" w14:textId="5E322B4B" w:rsidR="0017040D" w:rsidRPr="00F5044A" w:rsidRDefault="0017040D" w:rsidP="0017040D">
            <w:pPr>
              <w:pStyle w:val="TableText"/>
              <w:rPr>
                <w:highlight w:val="lightGray"/>
              </w:rPr>
            </w:pPr>
            <w:r w:rsidRPr="0039233A">
              <w:rPr>
                <w:highlight w:val="lightGray"/>
              </w:rPr>
              <w:t>Office</w:t>
            </w:r>
          </w:p>
        </w:tc>
        <w:tc>
          <w:tcPr>
            <w:tcW w:w="2746" w:type="dxa"/>
          </w:tcPr>
          <w:p w14:paraId="31366216" w14:textId="733AC96A" w:rsidR="0017040D" w:rsidRPr="00F5044A" w:rsidRDefault="0017040D" w:rsidP="0017040D">
            <w:pPr>
              <w:pStyle w:val="TableText"/>
              <w:rPr>
                <w:highlight w:val="lightGray"/>
              </w:rPr>
            </w:pPr>
            <w:r w:rsidRPr="00692FBC">
              <w:rPr>
                <w:highlight w:val="lightGray"/>
              </w:rPr>
              <w:t>Committees</w:t>
            </w:r>
          </w:p>
        </w:tc>
      </w:tr>
      <w:tr w:rsidR="0017040D" w:rsidRPr="00DD2508" w14:paraId="211B61DC" w14:textId="0E5DB6D8" w:rsidTr="0017040D">
        <w:trPr>
          <w:jc w:val="center"/>
        </w:trPr>
        <w:tc>
          <w:tcPr>
            <w:tcW w:w="3539" w:type="dxa"/>
          </w:tcPr>
          <w:p w14:paraId="66406068" w14:textId="77777777" w:rsidR="0017040D" w:rsidRPr="00F5044A" w:rsidRDefault="0017040D" w:rsidP="0017040D">
            <w:pPr>
              <w:pStyle w:val="TableText"/>
              <w:rPr>
                <w:highlight w:val="lightGray"/>
              </w:rPr>
            </w:pPr>
            <w:r w:rsidRPr="00F5044A">
              <w:rPr>
                <w:highlight w:val="lightGray"/>
              </w:rPr>
              <w:t>Name</w:t>
            </w:r>
          </w:p>
        </w:tc>
        <w:tc>
          <w:tcPr>
            <w:tcW w:w="3065" w:type="dxa"/>
          </w:tcPr>
          <w:p w14:paraId="4EBF6F3D" w14:textId="1BD2F651" w:rsidR="0017040D" w:rsidRPr="00F5044A" w:rsidRDefault="0017040D" w:rsidP="0017040D">
            <w:pPr>
              <w:pStyle w:val="TableText"/>
              <w:rPr>
                <w:highlight w:val="lightGray"/>
              </w:rPr>
            </w:pPr>
            <w:r w:rsidRPr="0039233A">
              <w:rPr>
                <w:highlight w:val="lightGray"/>
              </w:rPr>
              <w:t>Office</w:t>
            </w:r>
          </w:p>
        </w:tc>
        <w:tc>
          <w:tcPr>
            <w:tcW w:w="2746" w:type="dxa"/>
          </w:tcPr>
          <w:p w14:paraId="3C3C2F92" w14:textId="314DCE89" w:rsidR="0017040D" w:rsidRPr="00F5044A" w:rsidRDefault="0017040D" w:rsidP="0017040D">
            <w:pPr>
              <w:pStyle w:val="TableText"/>
              <w:rPr>
                <w:highlight w:val="lightGray"/>
              </w:rPr>
            </w:pPr>
            <w:r w:rsidRPr="00692FBC">
              <w:rPr>
                <w:highlight w:val="lightGray"/>
              </w:rPr>
              <w:t>Committees</w:t>
            </w:r>
          </w:p>
        </w:tc>
      </w:tr>
      <w:tr w:rsidR="0017040D" w:rsidRPr="00DD2508" w14:paraId="7C104E38" w14:textId="6BF9C93B" w:rsidTr="0017040D">
        <w:trPr>
          <w:jc w:val="center"/>
        </w:trPr>
        <w:tc>
          <w:tcPr>
            <w:tcW w:w="3539" w:type="dxa"/>
          </w:tcPr>
          <w:p w14:paraId="32860193" w14:textId="77777777" w:rsidR="0017040D" w:rsidRPr="00F5044A" w:rsidRDefault="0017040D" w:rsidP="0017040D">
            <w:pPr>
              <w:pStyle w:val="TableText"/>
              <w:rPr>
                <w:highlight w:val="lightGray"/>
              </w:rPr>
            </w:pPr>
            <w:r w:rsidRPr="00F5044A">
              <w:rPr>
                <w:highlight w:val="lightGray"/>
              </w:rPr>
              <w:t>Name</w:t>
            </w:r>
          </w:p>
        </w:tc>
        <w:tc>
          <w:tcPr>
            <w:tcW w:w="3065" w:type="dxa"/>
          </w:tcPr>
          <w:p w14:paraId="59F73746" w14:textId="49E8FDA9" w:rsidR="0017040D" w:rsidRPr="00F5044A" w:rsidRDefault="0017040D" w:rsidP="0017040D">
            <w:pPr>
              <w:pStyle w:val="TableText"/>
              <w:rPr>
                <w:highlight w:val="lightGray"/>
              </w:rPr>
            </w:pPr>
            <w:r w:rsidRPr="0039233A">
              <w:rPr>
                <w:highlight w:val="lightGray"/>
              </w:rPr>
              <w:t>Office</w:t>
            </w:r>
          </w:p>
        </w:tc>
        <w:tc>
          <w:tcPr>
            <w:tcW w:w="2746" w:type="dxa"/>
          </w:tcPr>
          <w:p w14:paraId="68A9CA6D" w14:textId="10F92E52" w:rsidR="0017040D" w:rsidRPr="00F5044A" w:rsidRDefault="0017040D" w:rsidP="0017040D">
            <w:pPr>
              <w:pStyle w:val="TableText"/>
              <w:rPr>
                <w:highlight w:val="lightGray"/>
              </w:rPr>
            </w:pPr>
            <w:r w:rsidRPr="00692FBC">
              <w:rPr>
                <w:highlight w:val="lightGray"/>
              </w:rPr>
              <w:t>Committees</w:t>
            </w:r>
          </w:p>
        </w:tc>
      </w:tr>
      <w:tr w:rsidR="0017040D" w:rsidRPr="00DD2508" w14:paraId="5B8AD3FF" w14:textId="54C7AA50" w:rsidTr="0017040D">
        <w:trPr>
          <w:jc w:val="center"/>
        </w:trPr>
        <w:tc>
          <w:tcPr>
            <w:tcW w:w="3539" w:type="dxa"/>
          </w:tcPr>
          <w:p w14:paraId="1895B9B9" w14:textId="77777777" w:rsidR="0017040D" w:rsidRPr="00F5044A" w:rsidRDefault="0017040D" w:rsidP="0017040D">
            <w:pPr>
              <w:pStyle w:val="TableText"/>
              <w:rPr>
                <w:highlight w:val="lightGray"/>
              </w:rPr>
            </w:pPr>
            <w:r w:rsidRPr="00F5044A">
              <w:rPr>
                <w:highlight w:val="lightGray"/>
              </w:rPr>
              <w:t>Name</w:t>
            </w:r>
          </w:p>
        </w:tc>
        <w:tc>
          <w:tcPr>
            <w:tcW w:w="3065" w:type="dxa"/>
          </w:tcPr>
          <w:p w14:paraId="4302BFF4" w14:textId="717660AA" w:rsidR="0017040D" w:rsidRPr="00F5044A" w:rsidRDefault="0017040D" w:rsidP="0017040D">
            <w:pPr>
              <w:pStyle w:val="TableText"/>
              <w:rPr>
                <w:highlight w:val="lightGray"/>
              </w:rPr>
            </w:pPr>
            <w:r w:rsidRPr="0039233A">
              <w:rPr>
                <w:highlight w:val="lightGray"/>
              </w:rPr>
              <w:t>Office</w:t>
            </w:r>
          </w:p>
        </w:tc>
        <w:tc>
          <w:tcPr>
            <w:tcW w:w="2746" w:type="dxa"/>
          </w:tcPr>
          <w:p w14:paraId="0ADD9C6D" w14:textId="4272BD61" w:rsidR="0017040D" w:rsidRPr="00F5044A" w:rsidRDefault="0017040D" w:rsidP="0017040D">
            <w:pPr>
              <w:pStyle w:val="TableText"/>
              <w:rPr>
                <w:highlight w:val="lightGray"/>
              </w:rPr>
            </w:pPr>
            <w:r w:rsidRPr="00692FBC">
              <w:rPr>
                <w:highlight w:val="lightGray"/>
              </w:rPr>
              <w:t>Committees</w:t>
            </w:r>
          </w:p>
        </w:tc>
      </w:tr>
      <w:tr w:rsidR="0017040D" w:rsidRPr="00DD2508" w14:paraId="4FBB98A4" w14:textId="72C6C182" w:rsidTr="0017040D">
        <w:trPr>
          <w:jc w:val="center"/>
        </w:trPr>
        <w:tc>
          <w:tcPr>
            <w:tcW w:w="3539" w:type="dxa"/>
          </w:tcPr>
          <w:p w14:paraId="77F3CE1A" w14:textId="77777777" w:rsidR="0017040D" w:rsidRPr="00F5044A" w:rsidRDefault="0017040D" w:rsidP="0017040D">
            <w:pPr>
              <w:pStyle w:val="TableText"/>
              <w:rPr>
                <w:highlight w:val="lightGray"/>
              </w:rPr>
            </w:pPr>
            <w:r w:rsidRPr="00F5044A">
              <w:rPr>
                <w:highlight w:val="lightGray"/>
              </w:rPr>
              <w:t>Name</w:t>
            </w:r>
          </w:p>
        </w:tc>
        <w:tc>
          <w:tcPr>
            <w:tcW w:w="3065" w:type="dxa"/>
          </w:tcPr>
          <w:p w14:paraId="5F36ADEF" w14:textId="453B8ED9" w:rsidR="0017040D" w:rsidRPr="00F5044A" w:rsidRDefault="0017040D" w:rsidP="0017040D">
            <w:pPr>
              <w:pStyle w:val="TableText"/>
              <w:rPr>
                <w:highlight w:val="lightGray"/>
              </w:rPr>
            </w:pPr>
            <w:r w:rsidRPr="0039233A">
              <w:rPr>
                <w:highlight w:val="lightGray"/>
              </w:rPr>
              <w:t>Office</w:t>
            </w:r>
          </w:p>
        </w:tc>
        <w:tc>
          <w:tcPr>
            <w:tcW w:w="2746" w:type="dxa"/>
          </w:tcPr>
          <w:p w14:paraId="4DFA961B" w14:textId="46D817EA" w:rsidR="0017040D" w:rsidRPr="00F5044A" w:rsidRDefault="0017040D" w:rsidP="0017040D">
            <w:pPr>
              <w:pStyle w:val="TableText"/>
              <w:rPr>
                <w:highlight w:val="lightGray"/>
              </w:rPr>
            </w:pPr>
            <w:r w:rsidRPr="00692FBC">
              <w:rPr>
                <w:highlight w:val="lightGray"/>
              </w:rPr>
              <w:t>Committees</w:t>
            </w:r>
          </w:p>
        </w:tc>
      </w:tr>
      <w:tr w:rsidR="0017040D" w:rsidRPr="00DD2508" w14:paraId="7C4956C4" w14:textId="215D69A5" w:rsidTr="0017040D">
        <w:trPr>
          <w:jc w:val="center"/>
        </w:trPr>
        <w:tc>
          <w:tcPr>
            <w:tcW w:w="3539" w:type="dxa"/>
          </w:tcPr>
          <w:p w14:paraId="6ADBBE37" w14:textId="77777777" w:rsidR="0017040D" w:rsidRPr="00F5044A" w:rsidRDefault="0017040D" w:rsidP="0017040D">
            <w:pPr>
              <w:pStyle w:val="TableText"/>
              <w:rPr>
                <w:highlight w:val="lightGray"/>
              </w:rPr>
            </w:pPr>
            <w:r w:rsidRPr="00F5044A">
              <w:rPr>
                <w:highlight w:val="lightGray"/>
              </w:rPr>
              <w:t>Name</w:t>
            </w:r>
          </w:p>
        </w:tc>
        <w:tc>
          <w:tcPr>
            <w:tcW w:w="3065" w:type="dxa"/>
          </w:tcPr>
          <w:p w14:paraId="0B1D40BD" w14:textId="79907A49" w:rsidR="0017040D" w:rsidRPr="00F5044A" w:rsidRDefault="0017040D" w:rsidP="0017040D">
            <w:pPr>
              <w:pStyle w:val="TableText"/>
              <w:rPr>
                <w:highlight w:val="lightGray"/>
              </w:rPr>
            </w:pPr>
            <w:r w:rsidRPr="0039233A">
              <w:rPr>
                <w:highlight w:val="lightGray"/>
              </w:rPr>
              <w:t>Office</w:t>
            </w:r>
          </w:p>
        </w:tc>
        <w:tc>
          <w:tcPr>
            <w:tcW w:w="2746" w:type="dxa"/>
          </w:tcPr>
          <w:p w14:paraId="17AA9EA2" w14:textId="6B1A5880" w:rsidR="0017040D" w:rsidRPr="00F5044A" w:rsidRDefault="0017040D" w:rsidP="0017040D">
            <w:pPr>
              <w:pStyle w:val="TableText"/>
              <w:rPr>
                <w:highlight w:val="lightGray"/>
              </w:rPr>
            </w:pPr>
            <w:r w:rsidRPr="00692FBC">
              <w:rPr>
                <w:highlight w:val="lightGray"/>
              </w:rPr>
              <w:t>Committees</w:t>
            </w:r>
          </w:p>
        </w:tc>
      </w:tr>
      <w:tr w:rsidR="0017040D" w:rsidRPr="00DD2508" w14:paraId="516D7F4C" w14:textId="07946F77" w:rsidTr="0017040D">
        <w:trPr>
          <w:jc w:val="center"/>
        </w:trPr>
        <w:tc>
          <w:tcPr>
            <w:tcW w:w="3539" w:type="dxa"/>
          </w:tcPr>
          <w:p w14:paraId="2492A1AE" w14:textId="77777777" w:rsidR="0017040D" w:rsidRPr="00F5044A" w:rsidRDefault="0017040D" w:rsidP="0017040D">
            <w:pPr>
              <w:pStyle w:val="TableText"/>
              <w:rPr>
                <w:highlight w:val="lightGray"/>
              </w:rPr>
            </w:pPr>
            <w:r w:rsidRPr="00F5044A">
              <w:rPr>
                <w:highlight w:val="lightGray"/>
              </w:rPr>
              <w:t>Name</w:t>
            </w:r>
          </w:p>
        </w:tc>
        <w:tc>
          <w:tcPr>
            <w:tcW w:w="3065" w:type="dxa"/>
          </w:tcPr>
          <w:p w14:paraId="28514915" w14:textId="231663B8" w:rsidR="0017040D" w:rsidRPr="00F5044A" w:rsidRDefault="0017040D" w:rsidP="0017040D">
            <w:pPr>
              <w:pStyle w:val="TableText"/>
              <w:rPr>
                <w:highlight w:val="lightGray"/>
              </w:rPr>
            </w:pPr>
            <w:r w:rsidRPr="0039233A">
              <w:rPr>
                <w:highlight w:val="lightGray"/>
              </w:rPr>
              <w:t>Office</w:t>
            </w:r>
          </w:p>
        </w:tc>
        <w:tc>
          <w:tcPr>
            <w:tcW w:w="2746" w:type="dxa"/>
          </w:tcPr>
          <w:p w14:paraId="6484EE10" w14:textId="6CC2274D" w:rsidR="0017040D" w:rsidRPr="00F5044A" w:rsidRDefault="0017040D" w:rsidP="0017040D">
            <w:pPr>
              <w:pStyle w:val="TableText"/>
              <w:rPr>
                <w:highlight w:val="lightGray"/>
              </w:rPr>
            </w:pPr>
            <w:r w:rsidRPr="00692FBC">
              <w:rPr>
                <w:highlight w:val="lightGray"/>
              </w:rPr>
              <w:t>Committees</w:t>
            </w:r>
          </w:p>
        </w:tc>
      </w:tr>
    </w:tbl>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2EB8B882" w:rsidR="00056BFE" w:rsidRPr="00DD2508" w:rsidRDefault="00056BFE" w:rsidP="00056BFE">
      <w:pPr>
        <w:widowControl w:val="0"/>
        <w:rPr>
          <w:rFonts w:ascii="Calibri" w:hAnsi="Calibri"/>
          <w:b/>
        </w:rPr>
      </w:pPr>
      <w:r w:rsidRPr="52172790">
        <w:rPr>
          <w:rFonts w:ascii="Calibri" w:hAnsi="Calibri"/>
          <w:b/>
          <w:bCs/>
          <w:highlight w:val="lightGray"/>
        </w:rPr>
        <w:t xml:space="preserve">Enter first and last </w:t>
      </w:r>
      <w:r w:rsidR="00D05732" w:rsidRPr="52172790">
        <w:rPr>
          <w:rFonts w:ascii="Calibri" w:hAnsi="Calibri"/>
          <w:b/>
          <w:bCs/>
          <w:highlight w:val="lightGray"/>
        </w:rPr>
        <w:t>n</w:t>
      </w:r>
      <w:r w:rsidRPr="52172790">
        <w:rPr>
          <w:rFonts w:ascii="Calibri" w:hAnsi="Calibri"/>
          <w:b/>
          <w:bCs/>
          <w:highlight w:val="lightGray"/>
        </w:rPr>
        <w:t>ame(s)</w:t>
      </w:r>
      <w:r w:rsidRPr="52172790">
        <w:rPr>
          <w:rFonts w:ascii="Calibri" w:hAnsi="Calibri"/>
          <w:b/>
          <w:bCs/>
        </w:rPr>
        <w:t xml:space="preserve"> has served as the </w:t>
      </w:r>
      <w:r w:rsidRPr="52172790">
        <w:rPr>
          <w:rFonts w:ascii="Calibri" w:hAnsi="Calibri"/>
          <w:b/>
          <w:bCs/>
          <w:highlight w:val="lightGray"/>
        </w:rPr>
        <w:t xml:space="preserve">school </w:t>
      </w:r>
      <w:r w:rsidRPr="0017040D">
        <w:rPr>
          <w:rFonts w:ascii="Calibri" w:hAnsi="Calibri"/>
          <w:b/>
          <w:bCs/>
          <w:highlight w:val="lightGray"/>
        </w:rPr>
        <w:t>leader</w:t>
      </w:r>
      <w:r w:rsidR="0017040D" w:rsidRPr="0017040D">
        <w:rPr>
          <w:rFonts w:ascii="Calibri" w:hAnsi="Calibri"/>
          <w:b/>
          <w:bCs/>
          <w:highlight w:val="lightGray"/>
        </w:rPr>
        <w:t>(s)</w:t>
      </w:r>
      <w:r w:rsidRPr="52172790">
        <w:rPr>
          <w:rFonts w:ascii="Calibri" w:hAnsi="Calibri"/>
          <w:b/>
          <w:bCs/>
        </w:rPr>
        <w:t xml:space="preserve"> since </w:t>
      </w:r>
      <w:r w:rsidRPr="52172790">
        <w:rPr>
          <w:rFonts w:ascii="Calibri" w:hAnsi="Calibri"/>
          <w:b/>
          <w:bCs/>
          <w:highlight w:val="lightGray"/>
        </w:rPr>
        <w:t>[XXX]</w:t>
      </w:r>
      <w:r w:rsidRPr="52172790">
        <w:rPr>
          <w:rFonts w:ascii="Calibri" w:hAnsi="Calibri"/>
          <w:b/>
          <w:bCs/>
        </w:rPr>
        <w:t>.</w:t>
      </w:r>
      <w:r w:rsidRPr="52172790">
        <w:rPr>
          <w:rFonts w:ascii="Calibri" w:hAnsi="Calibri"/>
          <w:b/>
          <w:bCs/>
        </w:rPr>
        <w:br w:type="page"/>
      </w:r>
    </w:p>
    <w:p w14:paraId="3EB7E392" w14:textId="4A0586FD" w:rsidR="552ED16F" w:rsidRDefault="552ED16F" w:rsidP="52172790">
      <w:r w:rsidRPr="52172790">
        <w:rPr>
          <w:rFonts w:ascii="Calibri" w:eastAsia="Calibri" w:hAnsi="Calibri" w:cs="Calibri"/>
          <w:caps/>
          <w:color w:val="365F91" w:themeColor="accent1" w:themeShade="BF"/>
          <w:sz w:val="36"/>
          <w:szCs w:val="36"/>
        </w:rPr>
        <w:lastRenderedPageBreak/>
        <w:t>SCHOOL OVERVIEW</w:t>
      </w:r>
    </w:p>
    <w:p w14:paraId="28966654" w14:textId="6DAB0B31" w:rsidR="00AC79B6" w:rsidRPr="00DD2508" w:rsidRDefault="00056BFE" w:rsidP="52172790">
      <w:pPr>
        <w:widowControl w:val="0"/>
        <w:rPr>
          <w:rFonts w:ascii="Calibri" w:hAnsi="Calibri"/>
          <w:highlight w:val="lightGray"/>
        </w:rPr>
      </w:pPr>
      <w:r w:rsidRPr="52172790">
        <w:rPr>
          <w:rFonts w:ascii="Calibri" w:hAnsi="Calibri"/>
          <w:highlight w:val="lightGray"/>
        </w:rPr>
        <w:t>Narrative description of the school, e.g.</w:t>
      </w:r>
      <w:r w:rsidR="00302294">
        <w:rPr>
          <w:rFonts w:ascii="Calibri" w:hAnsi="Calibri"/>
          <w:highlight w:val="lightGray"/>
        </w:rPr>
        <w:t>,</w:t>
      </w:r>
      <w:r w:rsidRPr="52172790">
        <w:rPr>
          <w:rFonts w:ascii="Calibri" w:hAnsi="Calibri"/>
          <w:highlight w:val="lightGray"/>
        </w:rPr>
        <w:t xml:space="preserve"> mission, when it opened, what grades served, number of students, demographic characteristics of students, etc.</w:t>
      </w:r>
      <w:r w:rsidR="00C9499A">
        <w:rPr>
          <w:rFonts w:ascii="Calibri" w:hAnsi="Calibri"/>
          <w:highlight w:val="lightGray"/>
        </w:rPr>
        <w:t xml:space="preserve"> </w:t>
      </w:r>
      <w:r w:rsidRPr="52172790">
        <w:rPr>
          <w:rFonts w:ascii="Calibri" w:hAnsi="Calibri"/>
          <w:highlight w:val="lightGray"/>
        </w:rPr>
        <w:t xml:space="preserve"> </w:t>
      </w:r>
      <w:r w:rsidR="3D2AB394" w:rsidRPr="52172790">
        <w:rPr>
          <w:rFonts w:ascii="Calibri" w:hAnsi="Calibri"/>
          <w:highlight w:val="lightGray"/>
        </w:rPr>
        <w:t>T</w:t>
      </w:r>
      <w:r w:rsidRPr="52172790">
        <w:rPr>
          <w:rFonts w:ascii="Calibri" w:hAnsi="Calibri"/>
          <w:highlight w:val="lightGray"/>
        </w:rPr>
        <w:t xml:space="preserve">he description may also include key design elements or other unique aspects of the school program.  </w:t>
      </w:r>
      <w:r w:rsidR="00C83348" w:rsidRPr="52172790">
        <w:rPr>
          <w:rFonts w:ascii="Calibri" w:hAnsi="Calibri"/>
          <w:highlight w:val="lightGray"/>
        </w:rPr>
        <w:t xml:space="preserve">In addition, this description should include a summary of the </w:t>
      </w:r>
      <w:r w:rsidR="00C83348">
        <w:rPr>
          <w:rFonts w:ascii="Calibri" w:hAnsi="Calibri"/>
          <w:highlight w:val="lightGray"/>
        </w:rPr>
        <w:t xml:space="preserve">modalities of instruction used during the 2020-21 school year (e.g., fully remote, hybrid, etc.) and any notable </w:t>
      </w:r>
      <w:r w:rsidR="00C83348" w:rsidRPr="52172790">
        <w:rPr>
          <w:rFonts w:ascii="Calibri" w:hAnsi="Calibri"/>
          <w:highlight w:val="lightGray"/>
        </w:rPr>
        <w:t>programmatic adjustments the school made</w:t>
      </w:r>
      <w:r w:rsidR="00C83348">
        <w:rPr>
          <w:rFonts w:ascii="Calibri" w:hAnsi="Calibri"/>
          <w:highlight w:val="lightGray"/>
        </w:rPr>
        <w:t>.</w:t>
      </w:r>
      <w:r w:rsidR="00AC79B6">
        <w:rPr>
          <w:rFonts w:ascii="Calibri" w:hAnsi="Calibri"/>
          <w:highlight w:val="lightGray"/>
        </w:rPr>
        <w:t xml:space="preserve"> Finally, in recognition of the tremendous efforts schools continue to make to sustain students’ and families’ social, mental, and emotional health, please in</w:t>
      </w:r>
      <w:r w:rsidR="00D7263E">
        <w:rPr>
          <w:rFonts w:ascii="Calibri" w:hAnsi="Calibri"/>
          <w:highlight w:val="lightGray"/>
        </w:rPr>
        <w:t xml:space="preserve">clude an overview of these </w:t>
      </w:r>
      <w:r w:rsidR="00AC79B6">
        <w:rPr>
          <w:rFonts w:ascii="Calibri" w:hAnsi="Calibri"/>
          <w:highlight w:val="lightGray"/>
        </w:rPr>
        <w:t>supports that the school put in place during the year.</w:t>
      </w:r>
    </w:p>
    <w:p w14:paraId="64324C05" w14:textId="1389D5AD" w:rsidR="00056BFE" w:rsidRPr="00DD2508" w:rsidRDefault="5FA1A31B" w:rsidP="52172790">
      <w:pPr>
        <w:widowControl w:val="0"/>
      </w:pPr>
      <w:r w:rsidRPr="52172790">
        <w:rPr>
          <w:rFonts w:ascii="Calibri" w:eastAsia="Calibri" w:hAnsi="Calibri" w:cs="Calibri"/>
          <w:caps/>
          <w:color w:val="365F91" w:themeColor="accent1" w:themeShade="BF"/>
          <w:sz w:val="36"/>
          <w:szCs w:val="36"/>
        </w:rPr>
        <w:t>ENROLLMENT SUMMARY</w:t>
      </w:r>
    </w:p>
    <w:p w14:paraId="60E6AD61" w14:textId="42E15EC9" w:rsidR="00056BFE" w:rsidRPr="00DD2508" w:rsidRDefault="00056BFE" w:rsidP="00056BFE">
      <w:pPr>
        <w:widowControl w:val="0"/>
        <w:rPr>
          <w:rFonts w:ascii="Calibri" w:hAnsi="Calibri"/>
        </w:rPr>
      </w:pPr>
      <w:r w:rsidRPr="52172790">
        <w:rPr>
          <w:rFonts w:ascii="Calibri" w:hAnsi="Calibri"/>
          <w:highlight w:val="lightGray"/>
        </w:rPr>
        <w:t xml:space="preserve">In the table below, provide the school’s </w:t>
      </w:r>
      <w:r w:rsidR="000C7356" w:rsidRPr="52172790">
        <w:rPr>
          <w:rFonts w:ascii="Calibri" w:hAnsi="Calibri"/>
          <w:highlight w:val="lightGray"/>
        </w:rPr>
        <w:t>BEDS Day enrollment for each school year</w:t>
      </w:r>
      <w:r w:rsidRPr="52172790">
        <w:rPr>
          <w:rFonts w:ascii="Calibri" w:hAnsi="Calibri"/>
          <w:highlight w:val="lightGray"/>
        </w:rPr>
        <w:t>.</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52172790">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4E758CA3" w14:textId="77777777" w:rsidTr="52172790">
        <w:trPr>
          <w:trHeight w:val="377"/>
          <w:jc w:val="center"/>
        </w:trPr>
        <w:tc>
          <w:tcPr>
            <w:tcW w:w="1152" w:type="dxa"/>
            <w:vAlign w:val="center"/>
          </w:tcPr>
          <w:p w14:paraId="56FF1B54" w14:textId="03350066"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17040D">
              <w:rPr>
                <w:rFonts w:ascii="Calibri" w:hAnsi="Calibri"/>
                <w:sz w:val="20"/>
              </w:rPr>
              <w:t>6</w:t>
            </w:r>
            <w:r w:rsidRPr="52172790">
              <w:rPr>
                <w:rFonts w:ascii="Calibri" w:hAnsi="Calibri"/>
                <w:sz w:val="20"/>
              </w:rPr>
              <w:t>-1</w:t>
            </w:r>
            <w:r w:rsidR="0017040D">
              <w:rPr>
                <w:rFonts w:ascii="Calibri" w:hAnsi="Calibri"/>
                <w:sz w:val="20"/>
              </w:rPr>
              <w:t>7</w:t>
            </w:r>
          </w:p>
        </w:tc>
        <w:tc>
          <w:tcPr>
            <w:tcW w:w="576" w:type="dxa"/>
            <w:vAlign w:val="center"/>
          </w:tcPr>
          <w:p w14:paraId="13C8545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758338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DBD4B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20E492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919344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6F89E0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AD4536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E8F97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5ADBC0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513F13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1A01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5C6FD6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DF49BD6"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7C0B096D" w14:textId="77777777" w:rsidR="00056BFE" w:rsidRPr="00DE3E14" w:rsidRDefault="00056BFE" w:rsidP="002C1A58">
            <w:pPr>
              <w:widowControl w:val="0"/>
              <w:spacing w:after="0"/>
              <w:jc w:val="center"/>
              <w:rPr>
                <w:rFonts w:ascii="Calibri" w:hAnsi="Calibri"/>
                <w:sz w:val="20"/>
              </w:rPr>
            </w:pPr>
          </w:p>
        </w:tc>
      </w:tr>
      <w:tr w:rsidR="00056BFE" w:rsidRPr="00DD2508" w14:paraId="63D64CA1" w14:textId="77777777" w:rsidTr="52172790">
        <w:trPr>
          <w:trHeight w:val="413"/>
          <w:jc w:val="center"/>
        </w:trPr>
        <w:tc>
          <w:tcPr>
            <w:tcW w:w="1152" w:type="dxa"/>
            <w:vAlign w:val="center"/>
          </w:tcPr>
          <w:p w14:paraId="0EA134BE" w14:textId="5AEA6B15"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17040D">
              <w:rPr>
                <w:rFonts w:ascii="Calibri" w:hAnsi="Calibri"/>
                <w:sz w:val="20"/>
              </w:rPr>
              <w:t>7</w:t>
            </w:r>
            <w:r w:rsidRPr="52172790">
              <w:rPr>
                <w:rFonts w:ascii="Calibri" w:hAnsi="Calibri"/>
                <w:sz w:val="20"/>
              </w:rPr>
              <w:t>-1</w:t>
            </w:r>
            <w:r w:rsidR="0017040D">
              <w:rPr>
                <w:rFonts w:ascii="Calibri" w:hAnsi="Calibri"/>
                <w:sz w:val="20"/>
              </w:rPr>
              <w:t>8</w:t>
            </w:r>
          </w:p>
        </w:tc>
        <w:tc>
          <w:tcPr>
            <w:tcW w:w="576" w:type="dxa"/>
            <w:vAlign w:val="center"/>
          </w:tcPr>
          <w:p w14:paraId="5971033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F9607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99CA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C031A3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115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B71F9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6CC9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E77788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85742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6A7032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031C51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061F0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84E51A3"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F9EA2BE" w14:textId="77777777" w:rsidR="00056BFE" w:rsidRPr="00DE3E14" w:rsidRDefault="00056BFE" w:rsidP="002C1A58">
            <w:pPr>
              <w:widowControl w:val="0"/>
              <w:spacing w:after="0"/>
              <w:jc w:val="center"/>
              <w:rPr>
                <w:rFonts w:ascii="Calibri" w:hAnsi="Calibri"/>
                <w:sz w:val="20"/>
              </w:rPr>
            </w:pPr>
          </w:p>
        </w:tc>
      </w:tr>
      <w:tr w:rsidR="00056BFE" w:rsidRPr="00DD2508" w14:paraId="122BAB27" w14:textId="77777777" w:rsidTr="52172790">
        <w:trPr>
          <w:trHeight w:val="413"/>
          <w:jc w:val="center"/>
        </w:trPr>
        <w:tc>
          <w:tcPr>
            <w:tcW w:w="1152" w:type="dxa"/>
            <w:vAlign w:val="center"/>
          </w:tcPr>
          <w:p w14:paraId="2F46B520" w14:textId="4AA4939C"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17040D">
              <w:rPr>
                <w:rFonts w:ascii="Calibri" w:hAnsi="Calibri"/>
                <w:sz w:val="20"/>
              </w:rPr>
              <w:t>8</w:t>
            </w:r>
            <w:r w:rsidRPr="52172790">
              <w:rPr>
                <w:rFonts w:ascii="Calibri" w:hAnsi="Calibri"/>
                <w:sz w:val="20"/>
              </w:rPr>
              <w:t>-1</w:t>
            </w:r>
            <w:r w:rsidR="0017040D">
              <w:rPr>
                <w:rFonts w:ascii="Calibri" w:hAnsi="Calibri"/>
                <w:sz w:val="20"/>
              </w:rPr>
              <w:t>9</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52172790">
        <w:trPr>
          <w:trHeight w:val="413"/>
          <w:jc w:val="center"/>
        </w:trPr>
        <w:tc>
          <w:tcPr>
            <w:tcW w:w="1152" w:type="dxa"/>
            <w:vAlign w:val="center"/>
          </w:tcPr>
          <w:p w14:paraId="3051C3AC" w14:textId="25D6BB7E"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17040D">
              <w:rPr>
                <w:rFonts w:ascii="Calibri" w:hAnsi="Calibri"/>
                <w:sz w:val="20"/>
              </w:rPr>
              <w:t>9-20</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52172790">
        <w:trPr>
          <w:trHeight w:val="413"/>
          <w:jc w:val="center"/>
        </w:trPr>
        <w:tc>
          <w:tcPr>
            <w:tcW w:w="1152" w:type="dxa"/>
            <w:vAlign w:val="center"/>
          </w:tcPr>
          <w:p w14:paraId="4D065F24" w14:textId="5B5E090B" w:rsidR="00056BFE" w:rsidRDefault="0017040D" w:rsidP="52172790">
            <w:pPr>
              <w:widowControl w:val="0"/>
              <w:spacing w:after="0"/>
              <w:jc w:val="center"/>
              <w:rPr>
                <w:rFonts w:ascii="Calibri" w:hAnsi="Calibri"/>
                <w:sz w:val="20"/>
              </w:rPr>
            </w:pPr>
            <w:r>
              <w:rPr>
                <w:rFonts w:ascii="Calibri" w:hAnsi="Calibri"/>
                <w:sz w:val="20"/>
              </w:rPr>
              <w:t>2020</w:t>
            </w:r>
            <w:r w:rsidR="00056BFE" w:rsidRPr="52172790">
              <w:rPr>
                <w:rFonts w:ascii="Calibri" w:hAnsi="Calibri"/>
                <w:sz w:val="20"/>
              </w:rPr>
              <w:t>-</w:t>
            </w:r>
            <w:r>
              <w:rPr>
                <w:rFonts w:ascii="Calibri" w:hAnsi="Calibri"/>
                <w:sz w:val="20"/>
              </w:rPr>
              <w:t>21</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6FA41A22" w14:textId="097A223B" w:rsidR="00056BFE" w:rsidRPr="00DD2508" w:rsidRDefault="00EB48F9" w:rsidP="00056BFE">
      <w:pPr>
        <w:pStyle w:val="Heading1"/>
      </w:pPr>
      <w:bookmarkStart w:id="2" w:name="ELA"/>
      <w:r>
        <w:t xml:space="preserve">GOAL </w:t>
      </w:r>
      <w:r w:rsidR="0080217A">
        <w:t>1</w:t>
      </w:r>
      <w:r>
        <w:t xml:space="preserve">: </w:t>
      </w:r>
      <w:r w:rsidR="00056BFE">
        <w:t>ENGLISH LANGUAGE ARTS</w:t>
      </w:r>
      <w:bookmarkEnd w:id="2"/>
    </w:p>
    <w:p w14:paraId="22079E20" w14:textId="18DED8B4" w:rsidR="00D461B3" w:rsidRPr="00525629" w:rsidRDefault="00D461B3" w:rsidP="00525629">
      <w:pPr>
        <w:pStyle w:val="Heading2"/>
        <w:rPr>
          <w:rStyle w:val="Heading1Char"/>
          <w:sz w:val="30"/>
          <w:szCs w:val="30"/>
        </w:rPr>
      </w:pPr>
      <w:r w:rsidRPr="00525629">
        <w:rPr>
          <w:rStyle w:val="Heading1Char"/>
          <w:sz w:val="30"/>
          <w:szCs w:val="30"/>
        </w:rPr>
        <w:t xml:space="preserve">ELEMENTARY </w:t>
      </w:r>
      <w:r w:rsidR="00F726BF">
        <w:rPr>
          <w:rStyle w:val="Heading1Char"/>
          <w:sz w:val="30"/>
          <w:szCs w:val="30"/>
        </w:rPr>
        <w:t xml:space="preserve">AND MIDDLE </w:t>
      </w:r>
      <w:r w:rsidRPr="00525629">
        <w:rPr>
          <w:rStyle w:val="Heading1Char"/>
          <w:sz w:val="30"/>
          <w:szCs w:val="30"/>
        </w:rPr>
        <w:t>ENGLISH LANGUAGE ARTS</w:t>
      </w:r>
    </w:p>
    <w:p w14:paraId="058B7534" w14:textId="6051D352" w:rsidR="00056BFE" w:rsidRPr="0075302F" w:rsidRDefault="00056BFE" w:rsidP="00056BFE">
      <w:pPr>
        <w:pStyle w:val="GoalTitle"/>
      </w:pPr>
      <w:r w:rsidRPr="0075302F">
        <w:t xml:space="preserve">Goal </w:t>
      </w:r>
      <w:r w:rsidR="00CA67FF">
        <w:t>1</w:t>
      </w:r>
      <w:r w:rsidRPr="0075302F">
        <w:t>: English Language Arts</w:t>
      </w:r>
    </w:p>
    <w:p w14:paraId="521C0BA7" w14:textId="77777777" w:rsidR="00056BFE" w:rsidRPr="00D17F56" w:rsidRDefault="00056BFE" w:rsidP="00056BFE">
      <w:pPr>
        <w:pStyle w:val="GoalText"/>
        <w:rPr>
          <w:b/>
          <w:bCs/>
          <w:color w:val="auto"/>
        </w:rPr>
      </w:pPr>
      <w:r w:rsidRPr="00F5044A">
        <w:rPr>
          <w:highlight w:val="lightGray"/>
        </w:rPr>
        <w:t>Enter the school’s English Arts Goal Here:</w:t>
      </w:r>
    </w:p>
    <w:p w14:paraId="4FED30E1" w14:textId="5C9999B5" w:rsidR="0017040D" w:rsidRPr="0017040D" w:rsidRDefault="00056BFE" w:rsidP="0017040D">
      <w:pPr>
        <w:pStyle w:val="Heading2"/>
      </w:pPr>
      <w:r w:rsidRPr="003D00FB">
        <w:t>Background</w:t>
      </w:r>
    </w:p>
    <w:p w14:paraId="0CFCFC46" w14:textId="1A4E8A62" w:rsidR="7D51821A" w:rsidRDefault="00056BFE" w:rsidP="7D51821A">
      <w:pPr>
        <w:rPr>
          <w:rFonts w:ascii="Calibri" w:hAnsi="Calibri"/>
          <w:highlight w:val="lightGray"/>
        </w:rPr>
      </w:pPr>
      <w:r w:rsidRPr="57F71D55">
        <w:rPr>
          <w:rFonts w:ascii="Calibri" w:hAnsi="Calibri"/>
          <w:highlight w:val="lightGray"/>
        </w:rPr>
        <w:t>Provide a brief narrative discussing English language arts curriculum, instruction, assessment</w:t>
      </w:r>
      <w:r w:rsidR="006B2BCC" w:rsidRPr="57F71D55">
        <w:rPr>
          <w:rFonts w:ascii="Calibri" w:hAnsi="Calibri"/>
          <w:highlight w:val="lightGray"/>
        </w:rPr>
        <w:t>,</w:t>
      </w:r>
      <w:r w:rsidRPr="57F71D55">
        <w:rPr>
          <w:rFonts w:ascii="Calibri" w:hAnsi="Calibri"/>
          <w:highlight w:val="lightGray"/>
        </w:rPr>
        <w:t xml:space="preserve"> and professional development at the school</w:t>
      </w:r>
      <w:r w:rsidR="78303BD3" w:rsidRPr="57F71D55">
        <w:rPr>
          <w:rFonts w:ascii="Calibri" w:hAnsi="Calibri"/>
          <w:highlight w:val="lightGray"/>
        </w:rPr>
        <w:t xml:space="preserve"> in Kindergarten – 8</w:t>
      </w:r>
      <w:r w:rsidR="78303BD3" w:rsidRPr="57F71D55">
        <w:rPr>
          <w:rFonts w:ascii="Calibri" w:hAnsi="Calibri"/>
          <w:highlight w:val="lightGray"/>
          <w:vertAlign w:val="superscript"/>
        </w:rPr>
        <w:t>th</w:t>
      </w:r>
      <w:r w:rsidR="78303BD3" w:rsidRPr="57F71D55">
        <w:rPr>
          <w:rFonts w:ascii="Calibri" w:hAnsi="Calibri"/>
          <w:highlight w:val="lightGray"/>
        </w:rPr>
        <w:t xml:space="preserve"> grades</w:t>
      </w:r>
      <w:r w:rsidR="6782DEFB" w:rsidRPr="57F71D55">
        <w:rPr>
          <w:rFonts w:ascii="Calibri" w:hAnsi="Calibri"/>
          <w:highlight w:val="lightGray"/>
        </w:rPr>
        <w:t>.  Provide a summary of</w:t>
      </w:r>
      <w:r w:rsidR="747CBE07" w:rsidRPr="57F71D55">
        <w:rPr>
          <w:rFonts w:ascii="Calibri" w:hAnsi="Calibri"/>
          <w:highlight w:val="lightGray"/>
        </w:rPr>
        <w:t xml:space="preserve"> the</w:t>
      </w:r>
      <w:r w:rsidR="00302327">
        <w:rPr>
          <w:rFonts w:ascii="Calibri" w:hAnsi="Calibri"/>
          <w:highlight w:val="lightGray"/>
        </w:rPr>
        <w:t xml:space="preserve"> changes to the school’s modality (in-person, hybrid, or remote) for ELA instruction throughout the year including any </w:t>
      </w:r>
      <w:r w:rsidR="747CBE07" w:rsidRPr="57F71D55">
        <w:rPr>
          <w:rFonts w:ascii="Calibri" w:hAnsi="Calibri"/>
          <w:highlight w:val="lightGray"/>
        </w:rPr>
        <w:t xml:space="preserve">important changes </w:t>
      </w:r>
      <w:r w:rsidR="00302327">
        <w:rPr>
          <w:rFonts w:ascii="Calibri" w:hAnsi="Calibri"/>
          <w:highlight w:val="lightGray"/>
        </w:rPr>
        <w:t xml:space="preserve">to the ELA </w:t>
      </w:r>
      <w:r w:rsidRPr="57F71D55">
        <w:rPr>
          <w:rFonts w:ascii="Calibri" w:hAnsi="Calibri"/>
          <w:highlight w:val="lightGray"/>
        </w:rPr>
        <w:t xml:space="preserve">program or staff </w:t>
      </w:r>
      <w:r w:rsidR="00AC79B6">
        <w:rPr>
          <w:rFonts w:ascii="Calibri" w:hAnsi="Calibri"/>
          <w:highlight w:val="lightGray"/>
        </w:rPr>
        <w:t>during the 2020-21 school year.</w:t>
      </w:r>
      <w:r w:rsidR="3EBA2D8C" w:rsidRPr="57F71D55">
        <w:rPr>
          <w:rFonts w:ascii="Calibri" w:hAnsi="Calibri"/>
          <w:highlight w:val="lightGray"/>
        </w:rPr>
        <w:t xml:space="preserve"> </w:t>
      </w:r>
    </w:p>
    <w:p w14:paraId="555267BD" w14:textId="10C92192" w:rsidR="768EFE31" w:rsidRDefault="768EFE31" w:rsidP="7D51821A">
      <w:pPr>
        <w:pStyle w:val="Heading2"/>
      </w:pPr>
      <w:r w:rsidRPr="7D51821A">
        <w:rPr>
          <w:rFonts w:ascii="Calibri" w:eastAsia="Calibri" w:hAnsi="Calibri" w:cs="Calibri"/>
          <w:bCs w:val="0"/>
          <w:color w:val="365F91" w:themeColor="accent1" w:themeShade="BF"/>
          <w:szCs w:val="28"/>
        </w:rPr>
        <w:t>Method</w:t>
      </w:r>
    </w:p>
    <w:p w14:paraId="5A6E3D28" w14:textId="5C02A6C5" w:rsidR="00535E12" w:rsidRDefault="768EFE31" w:rsidP="00535E12">
      <w:pPr>
        <w:rPr>
          <w:rFonts w:ascii="Calibri" w:eastAsia="Calibri" w:hAnsi="Calibri" w:cs="Calibri"/>
          <w:szCs w:val="23"/>
          <w:highlight w:val="lightGray"/>
        </w:rPr>
      </w:pPr>
      <w:r w:rsidRPr="7D51821A">
        <w:rPr>
          <w:rFonts w:ascii="Calibri" w:eastAsia="Calibri" w:hAnsi="Calibri" w:cs="Calibri"/>
          <w:szCs w:val="23"/>
          <w:highlight w:val="lightGray"/>
        </w:rPr>
        <w:t xml:space="preserve">Provide narrative discussing how the school assessed and evaluated student achievement in ELA </w:t>
      </w:r>
      <w:r w:rsidR="003C4946">
        <w:rPr>
          <w:rFonts w:ascii="Calibri" w:eastAsia="Calibri" w:hAnsi="Calibri" w:cs="Calibri"/>
          <w:szCs w:val="23"/>
          <w:highlight w:val="lightGray"/>
        </w:rPr>
        <w:t>during the 2020</w:t>
      </w:r>
      <w:r w:rsidRPr="7D51821A">
        <w:rPr>
          <w:rFonts w:ascii="Calibri" w:eastAsia="Calibri" w:hAnsi="Calibri" w:cs="Calibri"/>
          <w:szCs w:val="23"/>
          <w:highlight w:val="lightGray"/>
        </w:rPr>
        <w:t>-</w:t>
      </w:r>
      <w:r w:rsidR="003C4946">
        <w:rPr>
          <w:rFonts w:ascii="Calibri" w:eastAsia="Calibri" w:hAnsi="Calibri" w:cs="Calibri"/>
          <w:szCs w:val="23"/>
          <w:highlight w:val="lightGray"/>
        </w:rPr>
        <w:t>21</w:t>
      </w:r>
      <w:r w:rsidRPr="7D51821A">
        <w:rPr>
          <w:rFonts w:ascii="Calibri" w:eastAsia="Calibri" w:hAnsi="Calibri" w:cs="Calibri"/>
          <w:szCs w:val="23"/>
          <w:highlight w:val="lightGray"/>
        </w:rPr>
        <w:t xml:space="preserve"> school year. </w:t>
      </w:r>
      <w:r w:rsidR="00C9499A">
        <w:rPr>
          <w:rFonts w:ascii="Calibri" w:eastAsia="Calibri" w:hAnsi="Calibri" w:cs="Calibri"/>
          <w:szCs w:val="23"/>
          <w:highlight w:val="lightGray"/>
        </w:rPr>
        <w:t xml:space="preserve"> </w:t>
      </w:r>
      <w:r w:rsidR="003C4946">
        <w:rPr>
          <w:rFonts w:ascii="Calibri" w:eastAsia="Calibri" w:hAnsi="Calibri" w:cs="Calibri"/>
          <w:szCs w:val="23"/>
          <w:highlight w:val="lightGray"/>
        </w:rPr>
        <w:t xml:space="preserve">Schools should have in place systems to administer early diagnostic </w:t>
      </w:r>
      <w:r w:rsidR="003C4946">
        <w:rPr>
          <w:rFonts w:ascii="Calibri" w:eastAsia="Calibri" w:hAnsi="Calibri" w:cs="Calibri"/>
          <w:szCs w:val="23"/>
          <w:highlight w:val="lightGray"/>
        </w:rPr>
        <w:lastRenderedPageBreak/>
        <w:t xml:space="preserve">assessments at the beginning of the year and corresponding “post-tests” that determine student achievement and growth within the school year.  </w:t>
      </w:r>
      <w:r w:rsidRPr="7D51821A">
        <w:rPr>
          <w:rFonts w:ascii="Calibri" w:eastAsia="Calibri" w:hAnsi="Calibri" w:cs="Calibri"/>
          <w:szCs w:val="23"/>
          <w:highlight w:val="lightGray"/>
        </w:rPr>
        <w:t>For example, a s</w:t>
      </w:r>
      <w:r w:rsidR="003C4946">
        <w:rPr>
          <w:rFonts w:ascii="Calibri" w:eastAsia="Calibri" w:hAnsi="Calibri" w:cs="Calibri"/>
          <w:szCs w:val="23"/>
          <w:highlight w:val="lightGray"/>
        </w:rPr>
        <w:t xml:space="preserve">chool might have administered an external, </w:t>
      </w:r>
      <w:r w:rsidRPr="7D51821A">
        <w:rPr>
          <w:rFonts w:ascii="Calibri" w:eastAsia="Calibri" w:hAnsi="Calibri" w:cs="Calibri"/>
          <w:szCs w:val="23"/>
          <w:highlight w:val="lightGray"/>
        </w:rPr>
        <w:t>national</w:t>
      </w:r>
      <w:r w:rsidR="003C4946">
        <w:rPr>
          <w:rFonts w:ascii="Calibri" w:eastAsia="Calibri" w:hAnsi="Calibri" w:cs="Calibri"/>
          <w:szCs w:val="23"/>
          <w:highlight w:val="lightGray"/>
        </w:rPr>
        <w:t>ly</w:t>
      </w:r>
      <w:r w:rsidRPr="7D51821A">
        <w:rPr>
          <w:rFonts w:ascii="Calibri" w:eastAsia="Calibri" w:hAnsi="Calibri" w:cs="Calibri"/>
          <w:szCs w:val="23"/>
          <w:highlight w:val="lightGray"/>
        </w:rPr>
        <w:t xml:space="preserve"> norm-referenced exam</w:t>
      </w:r>
      <w:r w:rsidR="459C43B2" w:rsidRPr="7D51821A">
        <w:rPr>
          <w:rFonts w:ascii="Calibri" w:eastAsia="Calibri" w:hAnsi="Calibri" w:cs="Calibri"/>
          <w:szCs w:val="23"/>
          <w:highlight w:val="lightGray"/>
        </w:rPr>
        <w:t xml:space="preserve">, or an internally developed assessment aligned </w:t>
      </w:r>
      <w:r w:rsidR="003C4946">
        <w:rPr>
          <w:rFonts w:ascii="Calibri" w:eastAsia="Calibri" w:hAnsi="Calibri" w:cs="Calibri"/>
          <w:szCs w:val="23"/>
          <w:highlight w:val="lightGray"/>
        </w:rPr>
        <w:t>to the New York State standards.  For 2020-21, select and report data on the</w:t>
      </w:r>
      <w:r w:rsidR="00535E12">
        <w:rPr>
          <w:rFonts w:ascii="Calibri" w:eastAsia="Calibri" w:hAnsi="Calibri" w:cs="Calibri"/>
          <w:szCs w:val="23"/>
          <w:highlight w:val="lightGray"/>
        </w:rPr>
        <w:t xml:space="preserve"> exam that is nearest </w:t>
      </w:r>
      <w:r w:rsidR="00D7263E">
        <w:rPr>
          <w:rFonts w:ascii="Calibri" w:eastAsia="Calibri" w:hAnsi="Calibri" w:cs="Calibri"/>
          <w:szCs w:val="23"/>
          <w:highlight w:val="lightGray"/>
        </w:rPr>
        <w:t xml:space="preserve">to the </w:t>
      </w:r>
      <w:r w:rsidR="00535E12">
        <w:rPr>
          <w:rFonts w:ascii="Calibri" w:eastAsia="Calibri" w:hAnsi="Calibri" w:cs="Calibri"/>
          <w:szCs w:val="23"/>
          <w:highlight w:val="lightGray"/>
        </w:rPr>
        <w:t>top of the</w:t>
      </w:r>
      <w:r w:rsidR="003C4946">
        <w:rPr>
          <w:rFonts w:ascii="Calibri" w:eastAsia="Calibri" w:hAnsi="Calibri" w:cs="Calibri"/>
          <w:szCs w:val="23"/>
          <w:highlight w:val="lightGray"/>
        </w:rPr>
        <w:t xml:space="preserve"> list</w:t>
      </w:r>
      <w:r w:rsidR="00535E12">
        <w:rPr>
          <w:rFonts w:ascii="Calibri" w:eastAsia="Calibri" w:hAnsi="Calibri" w:cs="Calibri"/>
          <w:szCs w:val="23"/>
          <w:highlight w:val="lightGray"/>
        </w:rPr>
        <w:t xml:space="preserve"> in the drop-down menu below.</w:t>
      </w:r>
      <w:r w:rsidR="00535E12" w:rsidRPr="00535E12">
        <w:rPr>
          <w:rFonts w:ascii="Calibri" w:eastAsia="Calibri" w:hAnsi="Calibri" w:cs="Calibri"/>
          <w:szCs w:val="23"/>
          <w:highlight w:val="lightGray"/>
        </w:rPr>
        <w:t xml:space="preserve"> </w:t>
      </w:r>
      <w:r w:rsidR="00535E12">
        <w:rPr>
          <w:rFonts w:ascii="Calibri" w:eastAsia="Calibri" w:hAnsi="Calibri" w:cs="Calibri"/>
          <w:szCs w:val="23"/>
          <w:highlight w:val="lightGray"/>
        </w:rPr>
        <w:t>If the school administers more than one assessment on this list, prioritize submitting data and information from the assessment nearest the top of the list.  If “other,” please explain.</w:t>
      </w:r>
    </w:p>
    <w:p w14:paraId="7827435B" w14:textId="52FBA0B8" w:rsidR="001064AB" w:rsidRPr="00535E12" w:rsidRDefault="00535E12" w:rsidP="7D51821A">
      <w:pPr>
        <w:rPr>
          <w:rFonts w:ascii="Calibri" w:eastAsia="Calibri" w:hAnsi="Calibri" w:cs="Calibri"/>
          <w:szCs w:val="23"/>
        </w:rPr>
      </w:pPr>
      <w:r w:rsidRPr="00535E12">
        <w:rPr>
          <w:rFonts w:ascii="Calibri" w:eastAsia="Calibri" w:hAnsi="Calibri" w:cs="Calibri"/>
          <w:szCs w:val="23"/>
        </w:rPr>
        <w:t>During 2020-21, the school(s) primarily used</w:t>
      </w:r>
      <w:r w:rsidR="009C5691">
        <w:rPr>
          <w:rFonts w:ascii="Calibri" w:eastAsia="Calibri" w:hAnsi="Calibri" w:cs="Calibri"/>
          <w:szCs w:val="23"/>
        </w:rPr>
        <w:t xml:space="preserve"> the following exam to assess</w:t>
      </w:r>
      <w:r w:rsidRPr="00535E12">
        <w:rPr>
          <w:rFonts w:ascii="Calibri" w:eastAsia="Calibri" w:hAnsi="Calibri" w:cs="Calibri"/>
          <w:szCs w:val="23"/>
        </w:rPr>
        <w:t xml:space="preserve"> student growth and achievement</w:t>
      </w:r>
      <w:r w:rsidR="00201833">
        <w:rPr>
          <w:rFonts w:ascii="Calibri" w:eastAsia="Calibri" w:hAnsi="Calibri" w:cs="Calibri"/>
          <w:szCs w:val="23"/>
        </w:rPr>
        <w:t xml:space="preserve"> in ELA</w:t>
      </w:r>
      <w:r w:rsidRPr="00535E12">
        <w:rPr>
          <w:rFonts w:ascii="Calibri" w:eastAsia="Calibri" w:hAnsi="Calibri" w:cs="Calibri"/>
          <w:szCs w:val="23"/>
        </w:rPr>
        <w:t xml:space="preserve">: </w:t>
      </w:r>
      <w:r w:rsidR="003C4946" w:rsidRPr="00535E12">
        <w:rPr>
          <w:rFonts w:ascii="Calibri" w:eastAsia="Calibri" w:hAnsi="Calibri" w:cs="Calibri"/>
          <w:szCs w:val="23"/>
        </w:rPr>
        <w:t xml:space="preserve"> </w:t>
      </w:r>
      <w:sdt>
        <w:sdtPr>
          <w:rPr>
            <w:rFonts w:ascii="Calibri" w:eastAsia="Calibri" w:hAnsi="Calibri" w:cs="Calibri"/>
            <w:sz w:val="28"/>
            <w:szCs w:val="28"/>
          </w:rPr>
          <w:tag w:val="select one exam"/>
          <w:id w:val="2023820369"/>
          <w:placeholder>
            <w:docPart w:val="DefaultPlaceholder_-1854013439"/>
          </w:placeholder>
          <w:showingPlcHdr/>
          <w:dropDownList>
            <w:listItem w:value="Choose assessment type"/>
            <w:listItem w:displayText="NWEA MAP" w:value="NWEA MAP"/>
            <w:listItem w:displayText="i-Ready" w:value="i-Ready"/>
            <w:listItem w:displayText="STAR" w:value="STAR"/>
            <w:listItem w:displayText="ANET" w:value="ANET"/>
            <w:listItem w:displayText="Internally developed" w:value="Internally developed"/>
            <w:listItem w:displayText="Curriculum based" w:value="Curriculum based"/>
            <w:listItem w:displayText="Other" w:value="Other"/>
          </w:dropDownList>
        </w:sdtPr>
        <w:sdtEndPr/>
        <w:sdtContent>
          <w:r w:rsidRPr="000A4FD5">
            <w:rPr>
              <w:rStyle w:val="PlaceholderText"/>
              <w:rFonts w:eastAsiaTheme="majorEastAsia"/>
            </w:rPr>
            <w:t>Choose an item.</w:t>
          </w:r>
        </w:sdtContent>
      </w:sdt>
      <w:r w:rsidR="001064AB" w:rsidRPr="00535E12">
        <w:rPr>
          <w:rFonts w:ascii="Calibri" w:eastAsia="Calibri" w:hAnsi="Calibri" w:cs="Calibri"/>
          <w:szCs w:val="23"/>
        </w:rPr>
        <w:t xml:space="preserve"> </w:t>
      </w:r>
    </w:p>
    <w:p w14:paraId="2E64A6F0" w14:textId="5799D7BD" w:rsidR="768EFE31" w:rsidRDefault="768EFE31" w:rsidP="7D51821A">
      <w:pPr>
        <w:pStyle w:val="Heading2"/>
      </w:pPr>
      <w:r w:rsidRPr="7D51821A">
        <w:rPr>
          <w:rFonts w:ascii="Calibri" w:eastAsia="Calibri" w:hAnsi="Calibri" w:cs="Calibri"/>
          <w:bCs w:val="0"/>
          <w:color w:val="365F91" w:themeColor="accent1" w:themeShade="BF"/>
          <w:szCs w:val="28"/>
        </w:rPr>
        <w:t>Results and evaluation</w:t>
      </w:r>
    </w:p>
    <w:p w14:paraId="5FA6040B" w14:textId="754CE6E1" w:rsidR="00681785" w:rsidRDefault="768EFE31" w:rsidP="57F71D55">
      <w:pPr>
        <w:rPr>
          <w:highlight w:val="lightGray"/>
        </w:rPr>
      </w:pPr>
      <w:r w:rsidRPr="00CA67FF">
        <w:rPr>
          <w:rFonts w:ascii="Calibri" w:eastAsia="Calibri" w:hAnsi="Calibri" w:cs="Calibri"/>
          <w:szCs w:val="23"/>
          <w:highlight w:val="lightGray"/>
        </w:rPr>
        <w:t xml:space="preserve">Brief narrative highlighting results that directly addresses the goal. The narrative </w:t>
      </w:r>
      <w:r w:rsidR="00681785">
        <w:rPr>
          <w:rFonts w:ascii="Calibri" w:eastAsia="Calibri" w:hAnsi="Calibri" w:cs="Calibri"/>
          <w:szCs w:val="23"/>
          <w:highlight w:val="lightGray"/>
        </w:rPr>
        <w:t>should</w:t>
      </w:r>
      <w:r w:rsidRPr="00CA67FF">
        <w:rPr>
          <w:rFonts w:ascii="Calibri" w:eastAsia="Calibri" w:hAnsi="Calibri" w:cs="Calibri"/>
          <w:szCs w:val="23"/>
          <w:highlight w:val="lightGray"/>
        </w:rPr>
        <w:t xml:space="preserve"> include, for example, discussion of by how much the school ex</w:t>
      </w:r>
      <w:r w:rsidR="00681785">
        <w:rPr>
          <w:rFonts w:ascii="Calibri" w:eastAsia="Calibri" w:hAnsi="Calibri" w:cs="Calibri"/>
          <w:szCs w:val="23"/>
          <w:highlight w:val="lightGray"/>
        </w:rPr>
        <w:t>ceeded or fell short of</w:t>
      </w:r>
      <w:r w:rsidRPr="00CA67FF">
        <w:rPr>
          <w:rFonts w:ascii="Calibri" w:eastAsia="Calibri" w:hAnsi="Calibri" w:cs="Calibri"/>
          <w:szCs w:val="23"/>
          <w:highlight w:val="lightGray"/>
        </w:rPr>
        <w:t xml:space="preserve"> targets, as well as notable performance in specific grades and </w:t>
      </w:r>
      <w:r w:rsidR="00681785">
        <w:rPr>
          <w:rFonts w:ascii="Calibri" w:eastAsia="Calibri" w:hAnsi="Calibri" w:cs="Calibri"/>
          <w:szCs w:val="23"/>
          <w:highlight w:val="lightGray"/>
        </w:rPr>
        <w:t xml:space="preserve">student </w:t>
      </w:r>
      <w:r w:rsidRPr="00A124ED">
        <w:rPr>
          <w:rFonts w:ascii="Calibri" w:eastAsia="Calibri" w:hAnsi="Calibri" w:cs="Calibri"/>
          <w:szCs w:val="23"/>
          <w:highlight w:val="lightGray"/>
        </w:rPr>
        <w:t xml:space="preserve">populations.  </w:t>
      </w:r>
      <w:r w:rsidR="00681785" w:rsidRPr="00CA67FF">
        <w:rPr>
          <w:rFonts w:ascii="Calibri" w:eastAsia="Calibri" w:hAnsi="Calibri" w:cs="Calibri"/>
          <w:szCs w:val="23"/>
          <w:highlight w:val="lightGray"/>
        </w:rPr>
        <w:t>Also, use this section to explain the results in the context of the school program, attributing the results to effective practices or problem areas</w:t>
      </w:r>
      <w:r w:rsidR="00681785">
        <w:rPr>
          <w:rFonts w:ascii="Calibri" w:eastAsia="Calibri" w:hAnsi="Calibri" w:cs="Calibri"/>
          <w:szCs w:val="23"/>
          <w:highlight w:val="lightGray"/>
        </w:rPr>
        <w:t>.</w:t>
      </w:r>
      <w:r w:rsidR="00681785">
        <w:rPr>
          <w:highlight w:val="lightGray"/>
        </w:rPr>
        <w:t xml:space="preserve"> </w:t>
      </w:r>
    </w:p>
    <w:p w14:paraId="302D7F3B" w14:textId="6CDC9FEF" w:rsidR="00681785" w:rsidRDefault="00681785" w:rsidP="00681785">
      <w:pPr>
        <w:rPr>
          <w:rFonts w:ascii="Calibri" w:eastAsia="Calibri" w:hAnsi="Calibri" w:cs="Calibri"/>
          <w:szCs w:val="23"/>
          <w:highlight w:val="lightGray"/>
        </w:rPr>
      </w:pPr>
      <w:r>
        <w:rPr>
          <w:highlight w:val="lightGray"/>
        </w:rPr>
        <w:t xml:space="preserve">Schools should provide specific growth and achievement results aggregated to the school and grade level in tabular form. </w:t>
      </w:r>
      <w:r>
        <w:rPr>
          <w:rFonts w:ascii="Calibri" w:eastAsia="Calibri" w:hAnsi="Calibri" w:cs="Calibri"/>
          <w:szCs w:val="23"/>
          <w:highlight w:val="lightGray"/>
        </w:rPr>
        <w:t>When possible, the reported results should align to the four guiding questions in the Insti</w:t>
      </w:r>
      <w:r w:rsidR="00165483">
        <w:rPr>
          <w:rFonts w:ascii="Calibri" w:eastAsia="Calibri" w:hAnsi="Calibri" w:cs="Calibri"/>
          <w:szCs w:val="23"/>
          <w:highlight w:val="lightGray"/>
        </w:rPr>
        <w:t>tute’s framework for analysis: 1. Growth- D</w:t>
      </w:r>
      <w:r w:rsidRPr="00681785">
        <w:rPr>
          <w:rFonts w:ascii="Calibri" w:eastAsia="Calibri" w:hAnsi="Calibri" w:cs="Calibri"/>
          <w:szCs w:val="23"/>
          <w:highlight w:val="lightGray"/>
        </w:rPr>
        <w:t>id students grow at the normed rate according to the beginning of year baseline score?</w:t>
      </w:r>
      <w:r w:rsidR="00165483">
        <w:rPr>
          <w:rFonts w:ascii="Calibri" w:eastAsia="Calibri" w:hAnsi="Calibri" w:cs="Calibri"/>
          <w:szCs w:val="23"/>
          <w:highlight w:val="lightGray"/>
        </w:rPr>
        <w:t xml:space="preserve"> 2. Gap closing - H</w:t>
      </w:r>
      <w:r w:rsidRPr="00681785">
        <w:rPr>
          <w:rFonts w:ascii="Calibri" w:eastAsia="Calibri" w:hAnsi="Calibri" w:cs="Calibri"/>
          <w:szCs w:val="23"/>
          <w:highlight w:val="lightGray"/>
        </w:rPr>
        <w:t xml:space="preserve">ow does the median growth of students with disabilities, English language learners, and/or other disadvantaged student groups compare to the median score of the school’s general education students? </w:t>
      </w:r>
      <w:r w:rsidR="00165483">
        <w:rPr>
          <w:rFonts w:ascii="Calibri" w:eastAsia="Calibri" w:hAnsi="Calibri" w:cs="Calibri"/>
          <w:szCs w:val="23"/>
          <w:highlight w:val="lightGray"/>
        </w:rPr>
        <w:t xml:space="preserve">3. Gap closing - </w:t>
      </w:r>
      <w:r w:rsidRPr="00681785">
        <w:rPr>
          <w:rFonts w:ascii="Calibri" w:eastAsia="Calibri" w:hAnsi="Calibri" w:cs="Calibri"/>
          <w:szCs w:val="23"/>
          <w:highlight w:val="lightGray"/>
        </w:rPr>
        <w:t>How does the median growth of students with low initial absolute achievement compare to</w:t>
      </w:r>
      <w:r w:rsidR="00093E38">
        <w:rPr>
          <w:rFonts w:ascii="Calibri" w:eastAsia="Calibri" w:hAnsi="Calibri" w:cs="Calibri"/>
          <w:szCs w:val="23"/>
          <w:highlight w:val="lightGray"/>
        </w:rPr>
        <w:t xml:space="preserve"> typical growth of</w:t>
      </w:r>
      <w:r w:rsidRPr="00681785">
        <w:rPr>
          <w:rFonts w:ascii="Calibri" w:eastAsia="Calibri" w:hAnsi="Calibri" w:cs="Calibri"/>
          <w:szCs w:val="23"/>
          <w:highlight w:val="lightGray"/>
        </w:rPr>
        <w:t xml:space="preserve"> all students?</w:t>
      </w:r>
      <w:r w:rsidR="00165483">
        <w:rPr>
          <w:rFonts w:ascii="Calibri" w:eastAsia="Calibri" w:hAnsi="Calibri" w:cs="Calibri"/>
          <w:szCs w:val="23"/>
          <w:highlight w:val="lightGray"/>
        </w:rPr>
        <w:t xml:space="preserve"> 4. Absolute- Wh</w:t>
      </w:r>
      <w:r w:rsidR="00165483" w:rsidRPr="00681785">
        <w:rPr>
          <w:rFonts w:ascii="Calibri" w:eastAsia="Calibri" w:hAnsi="Calibri" w:cs="Calibri"/>
          <w:szCs w:val="23"/>
          <w:highlight w:val="lightGray"/>
        </w:rPr>
        <w:t>at percentage of students enrolled in at least their second year at the school performed at the equivalent of grade level standards?</w:t>
      </w:r>
    </w:p>
    <w:p w14:paraId="21887A48" w14:textId="0282962C" w:rsidR="768EFE31" w:rsidRPr="00777474" w:rsidRDefault="003D420D">
      <w:pPr>
        <w:rPr>
          <w:rFonts w:ascii="Calibri" w:eastAsia="Calibri" w:hAnsi="Calibri" w:cs="Calibri"/>
          <w:b/>
          <w:szCs w:val="23"/>
          <w:highlight w:val="lightGray"/>
        </w:rPr>
      </w:pPr>
      <w:r w:rsidRPr="00777474">
        <w:rPr>
          <w:rFonts w:ascii="Calibri" w:eastAsia="Calibri" w:hAnsi="Calibri" w:cs="Calibri"/>
          <w:b/>
          <w:szCs w:val="23"/>
          <w:highlight w:val="lightGray"/>
        </w:rPr>
        <w:t>Tables suitable for rep</w:t>
      </w:r>
      <w:r w:rsidR="00B23DA2" w:rsidRPr="00777474">
        <w:rPr>
          <w:rFonts w:ascii="Calibri" w:eastAsia="Calibri" w:hAnsi="Calibri" w:cs="Calibri"/>
          <w:b/>
          <w:szCs w:val="23"/>
          <w:highlight w:val="lightGray"/>
        </w:rPr>
        <w:t xml:space="preserve">orting these data are available </w:t>
      </w:r>
      <w:r w:rsidRPr="00777474">
        <w:rPr>
          <w:rFonts w:ascii="Calibri" w:eastAsia="Calibri" w:hAnsi="Calibri" w:cs="Calibri"/>
          <w:b/>
          <w:szCs w:val="23"/>
          <w:highlight w:val="lightGray"/>
        </w:rPr>
        <w:t xml:space="preserve">in </w:t>
      </w:r>
      <w:hyperlink w:anchor="_APPENDIX_A:_OPTIONAL" w:history="1">
        <w:r w:rsidRPr="00777474">
          <w:rPr>
            <w:rStyle w:val="Hyperlink"/>
            <w:rFonts w:ascii="Calibri" w:eastAsia="Calibri" w:hAnsi="Calibri" w:cs="Calibri"/>
            <w:b/>
            <w:szCs w:val="23"/>
            <w:highlight w:val="lightGray"/>
          </w:rPr>
          <w:t>Appendix A</w:t>
        </w:r>
      </w:hyperlink>
      <w:r w:rsidRPr="00777474">
        <w:rPr>
          <w:rFonts w:ascii="Calibri" w:eastAsia="Calibri" w:hAnsi="Calibri" w:cs="Calibri"/>
          <w:b/>
          <w:szCs w:val="23"/>
          <w:highlight w:val="lightGray"/>
        </w:rPr>
        <w:t xml:space="preserve">. Paste the completed tables </w:t>
      </w:r>
      <w:r w:rsidR="00D7263E">
        <w:rPr>
          <w:rFonts w:ascii="Calibri" w:eastAsia="Calibri" w:hAnsi="Calibri" w:cs="Calibri"/>
          <w:b/>
          <w:szCs w:val="23"/>
          <w:highlight w:val="lightGray"/>
        </w:rPr>
        <w:t>here</w:t>
      </w:r>
      <w:r w:rsidRPr="00777474">
        <w:rPr>
          <w:rFonts w:ascii="Calibri" w:eastAsia="Calibri" w:hAnsi="Calibri" w:cs="Calibri"/>
          <w:b/>
          <w:szCs w:val="23"/>
          <w:highlight w:val="lightGray"/>
        </w:rPr>
        <w:t>.</w:t>
      </w:r>
    </w:p>
    <w:p w14:paraId="02854DAC" w14:textId="251CFE45" w:rsidR="768EFE31" w:rsidRDefault="768EFE31" w:rsidP="7D51821A">
      <w:pPr>
        <w:pStyle w:val="Heading2"/>
      </w:pPr>
      <w:r w:rsidRPr="7D51821A">
        <w:rPr>
          <w:rFonts w:ascii="Calibri" w:eastAsia="Calibri" w:hAnsi="Calibri" w:cs="Calibri"/>
          <w:bCs w:val="0"/>
          <w:color w:val="365F91" w:themeColor="accent1" w:themeShade="BF"/>
          <w:szCs w:val="28"/>
        </w:rPr>
        <w:t xml:space="preserve">Additional </w:t>
      </w:r>
      <w:r w:rsidR="00206F54">
        <w:rPr>
          <w:rFonts w:ascii="Calibri" w:eastAsia="Calibri" w:hAnsi="Calibri" w:cs="Calibri"/>
          <w:bCs w:val="0"/>
          <w:color w:val="365F91" w:themeColor="accent1" w:themeShade="BF"/>
          <w:szCs w:val="28"/>
        </w:rPr>
        <w:t>Cont</w:t>
      </w:r>
      <w:r w:rsidR="00CC7618">
        <w:rPr>
          <w:rFonts w:ascii="Calibri" w:eastAsia="Calibri" w:hAnsi="Calibri" w:cs="Calibri"/>
          <w:bCs w:val="0"/>
          <w:color w:val="365F91" w:themeColor="accent1" w:themeShade="BF"/>
          <w:szCs w:val="28"/>
        </w:rPr>
        <w:t>e</w:t>
      </w:r>
      <w:r w:rsidR="00206F54">
        <w:rPr>
          <w:rFonts w:ascii="Calibri" w:eastAsia="Calibri" w:hAnsi="Calibri" w:cs="Calibri"/>
          <w:bCs w:val="0"/>
          <w:color w:val="365F91" w:themeColor="accent1" w:themeShade="BF"/>
          <w:szCs w:val="28"/>
        </w:rPr>
        <w:t xml:space="preserve">xt and </w:t>
      </w:r>
      <w:r w:rsidRPr="7D51821A">
        <w:rPr>
          <w:rFonts w:ascii="Calibri" w:eastAsia="Calibri" w:hAnsi="Calibri" w:cs="Calibri"/>
          <w:bCs w:val="0"/>
          <w:color w:val="365F91" w:themeColor="accent1" w:themeShade="BF"/>
          <w:szCs w:val="28"/>
        </w:rPr>
        <w:t>Evidence</w:t>
      </w:r>
    </w:p>
    <w:p w14:paraId="71C27892" w14:textId="1A3BB7C5" w:rsidR="004A7578" w:rsidRDefault="768EFE31" w:rsidP="32B83688">
      <w:pPr>
        <w:rPr>
          <w:rFonts w:eastAsiaTheme="minorEastAsia" w:cstheme="minorBidi"/>
          <w:highlight w:val="lightGray"/>
        </w:rPr>
      </w:pPr>
      <w:r w:rsidRPr="32B83688">
        <w:rPr>
          <w:rFonts w:ascii="Calibri" w:eastAsia="Calibri" w:hAnsi="Calibri" w:cs="Calibri"/>
          <w:highlight w:val="lightGray"/>
        </w:rPr>
        <w:t xml:space="preserve">Narrative discussing </w:t>
      </w:r>
      <w:r w:rsidR="00E61AF8">
        <w:rPr>
          <w:rFonts w:ascii="Calibri" w:eastAsia="Calibri" w:hAnsi="Calibri" w:cs="Calibri"/>
          <w:highlight w:val="lightGray"/>
        </w:rPr>
        <w:t>any concerns the school may have regarding the data reported above and the school’s attempts to mitigate those concerns.  For example, schools should describe any barriers to achieving high participation rates on the assessments</w:t>
      </w:r>
      <w:r w:rsidR="004A7578">
        <w:rPr>
          <w:rFonts w:ascii="Calibri" w:eastAsia="Calibri" w:hAnsi="Calibri" w:cs="Calibri"/>
          <w:highlight w:val="lightGray"/>
        </w:rPr>
        <w:t xml:space="preserve">, </w:t>
      </w:r>
      <w:r w:rsidR="00E61AF8">
        <w:rPr>
          <w:rFonts w:ascii="Calibri" w:eastAsia="Calibri" w:hAnsi="Calibri" w:cs="Calibri"/>
          <w:highlight w:val="lightGray"/>
        </w:rPr>
        <w:t>challenges to ensuring tes</w:t>
      </w:r>
      <w:r w:rsidR="004A7578">
        <w:rPr>
          <w:rFonts w:ascii="Calibri" w:eastAsia="Calibri" w:hAnsi="Calibri" w:cs="Calibri"/>
          <w:highlight w:val="lightGray"/>
        </w:rPr>
        <w:t xml:space="preserve">ting integrity, and questions about the overall validity and reliability of the exams.  </w:t>
      </w:r>
      <w:r w:rsidRPr="32B83688">
        <w:rPr>
          <w:rFonts w:eastAsiaTheme="minorEastAsia" w:cstheme="minorBidi"/>
          <w:highlight w:val="lightGray"/>
        </w:rPr>
        <w:t xml:space="preserve">This discussion </w:t>
      </w:r>
      <w:r w:rsidR="004A7578">
        <w:rPr>
          <w:rFonts w:eastAsiaTheme="minorEastAsia" w:cstheme="minorBidi"/>
          <w:highlight w:val="lightGray"/>
        </w:rPr>
        <w:t xml:space="preserve">also shows how the school addressed those concerns and how the challenges might affect the interpretation of the results.  </w:t>
      </w:r>
    </w:p>
    <w:p w14:paraId="5E02AD48" w14:textId="31D1CDB1" w:rsidR="00CC7618" w:rsidRPr="004A7578" w:rsidRDefault="004A7578" w:rsidP="32B83688">
      <w:pPr>
        <w:rPr>
          <w:rFonts w:eastAsiaTheme="minorEastAsia" w:cstheme="minorBidi"/>
        </w:rPr>
      </w:pP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Schools with Accountability Plans that contain additional measures or conditions on renewal under the ELA goal should report those results here. </w:t>
      </w:r>
    </w:p>
    <w:p w14:paraId="542E4F3F" w14:textId="413E5ADD" w:rsidR="00056BFE" w:rsidRDefault="00056BFE" w:rsidP="00184492">
      <w:pPr>
        <w:rPr>
          <w:rFonts w:ascii="Calibri" w:hAnsi="Calibri"/>
          <w:b/>
          <w:color w:val="000000"/>
          <w:szCs w:val="23"/>
        </w:rPr>
      </w:pPr>
      <w:r>
        <w:rPr>
          <w:rFonts w:ascii="Calibri" w:hAnsi="Calibri"/>
          <w:b/>
          <w:noProof/>
          <w:color w:val="000000"/>
          <w:szCs w:val="23"/>
        </w:rPr>
        <w:lastRenderedPageBreak/>
        <mc:AlternateContent>
          <mc:Choice Requires="wps">
            <w:drawing>
              <wp:anchor distT="0" distB="0" distL="114300" distR="114300" simplePos="0" relativeHeight="251659264" behindDoc="0" locked="0" layoutInCell="1" allowOverlap="1" wp14:anchorId="434A3547" wp14:editId="10EAB412">
                <wp:simplePos x="0" y="0"/>
                <wp:positionH relativeFrom="column">
                  <wp:posOffset>97155</wp:posOffset>
                </wp:positionH>
                <wp:positionV relativeFrom="paragraph">
                  <wp:posOffset>434975</wp:posOffset>
                </wp:positionV>
                <wp:extent cx="6057900" cy="2278380"/>
                <wp:effectExtent l="11430" t="5080" r="762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5F50F8E9" w14:textId="77777777" w:rsidR="005E3FE7" w:rsidRPr="00365D1A" w:rsidRDefault="005E3FE7" w:rsidP="00056BFE">
                            <w:pPr>
                              <w:rPr>
                                <w:rFonts w:ascii="Calibri" w:hAnsi="Calibri"/>
                                <w:b/>
                                <w:bCs/>
                                <w:iCs/>
                                <w:szCs w:val="23"/>
                              </w:rPr>
                            </w:pPr>
                            <w:r w:rsidRPr="00365D1A">
                              <w:rPr>
                                <w:rFonts w:ascii="Calibri" w:hAnsi="Calibri"/>
                                <w:b/>
                                <w:bCs/>
                                <w:iCs/>
                                <w:szCs w:val="23"/>
                              </w:rPr>
                              <w:t xml:space="preserve"> </w:t>
                            </w:r>
                          </w:p>
                          <w:p w14:paraId="4069EF71" w14:textId="5DD8ECD6" w:rsidR="005E3FE7" w:rsidRPr="00365D1A" w:rsidRDefault="005E3FE7" w:rsidP="00056BFE">
                            <w:pPr>
                              <w:pStyle w:val="MeasureTitle"/>
                            </w:pPr>
                            <w:r>
                              <w:t>ELA Goal</w:t>
                            </w:r>
                            <w:r w:rsidRPr="00365D1A">
                              <w:t xml:space="preserve">: </w:t>
                            </w:r>
                            <w:r>
                              <w:t>Additional</w:t>
                            </w:r>
                            <w:r w:rsidRPr="00365D1A">
                              <w:t xml:space="preserve"> Measure</w:t>
                            </w:r>
                          </w:p>
                          <w:sdt>
                            <w:sdtPr>
                              <w:id w:val="770052858"/>
                              <w:placeholder>
                                <w:docPart w:val="75B9F961CDA943EA84740776DE9972B6"/>
                              </w:placeholder>
                            </w:sdtPr>
                            <w:sdtEndPr/>
                            <w:sdtContent>
                              <w:p w14:paraId="3B13A901" w14:textId="77777777" w:rsidR="005E3FE7" w:rsidRPr="00365D1A" w:rsidRDefault="005E3FE7" w:rsidP="00056BFE">
                                <w:pPr>
                                  <w:pStyle w:val="MeasureText"/>
                                  <w:rPr>
                                    <w:i/>
                                  </w:rPr>
                                </w:pPr>
                                <w:r>
                                  <w:t>[</w:t>
                                </w:r>
                                <w:r w:rsidRPr="00CD455B">
                                  <w:t>Include additional measures that are part of the Accountability Plan.</w:t>
                                </w:r>
                                <w:r>
                                  <w:t>]</w:t>
                                </w:r>
                              </w:p>
                            </w:sdtContent>
                          </w:sdt>
                          <w:p w14:paraId="56B7E12B" w14:textId="7BD656C2" w:rsidR="005E3FE7" w:rsidRPr="00FA1231" w:rsidRDefault="005E3FE7" w:rsidP="00FA1231">
                            <w:pPr>
                              <w:pStyle w:val="Heading2"/>
                            </w:pPr>
                            <w:r w:rsidRPr="00BC5F73">
                              <w:t>Method</w:t>
                            </w:r>
                            <w:r>
                              <w:t>:</w:t>
                            </w:r>
                          </w:p>
                          <w:p w14:paraId="3D703A8A" w14:textId="7A5C2311" w:rsidR="005E3FE7" w:rsidRPr="00BC5F73" w:rsidRDefault="005E3FE7" w:rsidP="00056BFE">
                            <w:pPr>
                              <w:pStyle w:val="Heading2"/>
                            </w:pPr>
                            <w:r w:rsidRPr="00BC5F73">
                              <w:t>Results</w:t>
                            </w:r>
                            <w:r>
                              <w:t xml:space="preserve"> and </w:t>
                            </w:r>
                            <w:r w:rsidRPr="00BC5F73">
                              <w:t>Evaluation</w:t>
                            </w:r>
                            <w:r>
                              <w:t>:</w:t>
                            </w:r>
                          </w:p>
                          <w:p w14:paraId="1582896A" w14:textId="77777777" w:rsidR="005E3FE7" w:rsidRDefault="005E3FE7" w:rsidP="00056BFE">
                            <w:pPr>
                              <w:pStyle w:val="Heading2"/>
                            </w:pPr>
                            <w:r w:rsidRPr="00BC5F73">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4A3547" id="_x0000_t202" coordsize="21600,21600" o:spt="202" path="m,l,21600r21600,l21600,xe">
                <v:stroke joinstyle="miter"/>
                <v:path gradientshapeok="t" o:connecttype="rect"/>
              </v:shapetype>
              <v:shape id="Text Box 5" o:spid="_x0000_s1026" type="#_x0000_t202" style="position:absolute;margin-left:7.65pt;margin-top:34.25pt;width:477pt;height:1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">
                <v:textbox style="mso-fit-shape-to-text:t">
                  <w:txbxContent>
                    <w:p w14:paraId="5F50F8E9" w14:textId="77777777" w:rsidR="005E3FE7" w:rsidRPr="00365D1A" w:rsidRDefault="005E3FE7" w:rsidP="00056BFE">
                      <w:pPr>
                        <w:rPr>
                          <w:rFonts w:ascii="Calibri" w:hAnsi="Calibri"/>
                          <w:b/>
                          <w:bCs/>
                          <w:iCs/>
                          <w:szCs w:val="23"/>
                        </w:rPr>
                      </w:pPr>
                      <w:r w:rsidRPr="00365D1A">
                        <w:rPr>
                          <w:rFonts w:ascii="Calibri" w:hAnsi="Calibri"/>
                          <w:b/>
                          <w:bCs/>
                          <w:iCs/>
                          <w:szCs w:val="23"/>
                        </w:rPr>
                        <w:t xml:space="preserve"> </w:t>
                      </w:r>
                    </w:p>
                    <w:p w14:paraId="4069EF71" w14:textId="5DD8ECD6" w:rsidR="005E3FE7" w:rsidRPr="00365D1A" w:rsidRDefault="005E3FE7" w:rsidP="00056BFE">
                      <w:pPr>
                        <w:pStyle w:val="MeasureTitle"/>
                      </w:pPr>
                      <w:r>
                        <w:t>ELA Goal</w:t>
                      </w:r>
                      <w:r w:rsidRPr="00365D1A">
                        <w:t xml:space="preserve">: </w:t>
                      </w:r>
                      <w:r>
                        <w:t>Additional</w:t>
                      </w:r>
                      <w:r w:rsidRPr="00365D1A">
                        <w:t xml:space="preserve"> Measure</w:t>
                      </w:r>
                    </w:p>
                    <w:sdt>
                      <w:sdtPr>
                        <w:id w:val="770052858"/>
                        <w:placeholder>
                          <w:docPart w:val="75B9F961CDA943EA84740776DE9972B6"/>
                        </w:placeholder>
                      </w:sdtPr>
                      <w:sdtContent>
                        <w:p w14:paraId="3B13A901" w14:textId="77777777" w:rsidR="005E3FE7" w:rsidRPr="00365D1A" w:rsidRDefault="005E3FE7" w:rsidP="00056BFE">
                          <w:pPr>
                            <w:pStyle w:val="MeasureText"/>
                            <w:rPr>
                              <w:i/>
                            </w:rPr>
                          </w:pPr>
                          <w:r>
                            <w:t>[</w:t>
                          </w:r>
                          <w:r w:rsidRPr="00CD455B">
                            <w:t>Include additional measures that are part of the Accountability Plan.</w:t>
                          </w:r>
                          <w:r>
                            <w:t>]</w:t>
                          </w:r>
                        </w:p>
                      </w:sdtContent>
                    </w:sdt>
                    <w:p w14:paraId="56B7E12B" w14:textId="7BD656C2" w:rsidR="005E3FE7" w:rsidRPr="00FA1231" w:rsidRDefault="005E3FE7" w:rsidP="00FA1231">
                      <w:pPr>
                        <w:pStyle w:val="Heading2"/>
                      </w:pPr>
                      <w:r w:rsidRPr="00BC5F73">
                        <w:t>Method</w:t>
                      </w:r>
                      <w:r>
                        <w:t>:</w:t>
                      </w:r>
                    </w:p>
                    <w:p w14:paraId="3D703A8A" w14:textId="7A5C2311" w:rsidR="005E3FE7" w:rsidRPr="00BC5F73" w:rsidRDefault="005E3FE7" w:rsidP="00056BFE">
                      <w:pPr>
                        <w:pStyle w:val="Heading2"/>
                      </w:pPr>
                      <w:r w:rsidRPr="00BC5F73">
                        <w:t>Results</w:t>
                      </w:r>
                      <w:r>
                        <w:t xml:space="preserve"> and </w:t>
                      </w:r>
                      <w:r w:rsidRPr="00BC5F73">
                        <w:t>Evaluation</w:t>
                      </w:r>
                      <w:r>
                        <w:t>:</w:t>
                      </w:r>
                    </w:p>
                    <w:p w14:paraId="1582896A" w14:textId="77777777" w:rsidR="005E3FE7" w:rsidRDefault="005E3FE7" w:rsidP="00056BFE">
                      <w:pPr>
                        <w:pStyle w:val="Heading2"/>
                      </w:pPr>
                      <w:r w:rsidRPr="00BC5F73">
                        <w:t>Additional Evidence</w:t>
                      </w:r>
                      <w:r>
                        <w:t>:</w:t>
                      </w:r>
                    </w:p>
                  </w:txbxContent>
                </v:textbox>
                <w10:wrap type="square"/>
              </v:shape>
            </w:pict>
          </mc:Fallback>
        </mc:AlternateContent>
      </w:r>
    </w:p>
    <w:p w14:paraId="7979CAEC" w14:textId="0B8B04AB" w:rsidR="00056BFE" w:rsidRPr="00977126" w:rsidRDefault="00056BFE" w:rsidP="00056BFE">
      <w:pPr>
        <w:pStyle w:val="Heading2"/>
      </w:pPr>
      <w:r>
        <w:t xml:space="preserve">Summary of the </w:t>
      </w:r>
      <w:r w:rsidR="21B71996">
        <w:t xml:space="preserve">Elementary </w:t>
      </w:r>
      <w:r w:rsidR="00F726BF">
        <w:t xml:space="preserve">AND MIDDLE </w:t>
      </w:r>
      <w:r>
        <w:t>English Language Arts Goal</w:t>
      </w:r>
    </w:p>
    <w:p w14:paraId="296F1614" w14:textId="64DAEDA3" w:rsidR="00056BFE" w:rsidRPr="00184492" w:rsidRDefault="00056BFE" w:rsidP="00056BFE">
      <w:r w:rsidRPr="57F71D55">
        <w:rPr>
          <w:highlight w:val="lightGray"/>
        </w:rPr>
        <w:t>P</w:t>
      </w:r>
      <w:r w:rsidR="002B4E45">
        <w:rPr>
          <w:highlight w:val="lightGray"/>
        </w:rPr>
        <w:t xml:space="preserve">resent a narrative providing </w:t>
      </w:r>
      <w:r w:rsidRPr="57F71D55">
        <w:rPr>
          <w:highlight w:val="lightGray"/>
        </w:rPr>
        <w:t xml:space="preserve">an overall discussion of </w:t>
      </w:r>
      <w:r w:rsidR="00D7263E">
        <w:rPr>
          <w:highlight w:val="lightGray"/>
        </w:rPr>
        <w:t>the school’s</w:t>
      </w:r>
      <w:r w:rsidRPr="57F71D55">
        <w:rPr>
          <w:highlight w:val="lightGray"/>
        </w:rPr>
        <w:t xml:space="preserve"> attainment o</w:t>
      </w:r>
      <w:r w:rsidR="00777474">
        <w:rPr>
          <w:highlight w:val="lightGray"/>
        </w:rPr>
        <w:t>f this Accountability Plan goal. Schools with Accountability Plans containing ELA measures that are academic conditions on renewal should summarize the attainment of these conditions here.</w:t>
      </w:r>
    </w:p>
    <w:p w14:paraId="1DFCD666" w14:textId="218D4835" w:rsidR="00056BFE" w:rsidRPr="00DD2508" w:rsidRDefault="00056BFE" w:rsidP="00056BFE">
      <w:pPr>
        <w:pStyle w:val="Heading2"/>
      </w:pPr>
      <w:r w:rsidRPr="00DD2508">
        <w:t>Action Plan</w:t>
      </w:r>
    </w:p>
    <w:p w14:paraId="7E913E68" w14:textId="27E678EA" w:rsidR="00056BFE" w:rsidRDefault="003D6DE8" w:rsidP="00056BFE">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00056BFE" w:rsidRPr="00E050DA">
        <w:rPr>
          <w:highlight w:val="lightGray"/>
        </w:rPr>
        <w:t xml:space="preserve">arrative </w:t>
      </w:r>
      <w:r>
        <w:rPr>
          <w:highlight w:val="lightGray"/>
        </w:rPr>
        <w:t xml:space="preserve">also explains </w:t>
      </w:r>
      <w:r w:rsidR="00056BFE" w:rsidRPr="00E050DA">
        <w:rPr>
          <w:highlight w:val="lightGray"/>
        </w:rPr>
        <w:t xml:space="preserve">what specific steps the school will take to maintain or improve academic performance based on the </w:t>
      </w:r>
      <w:r w:rsidR="00056BFE" w:rsidRPr="003D6DE8">
        <w:rPr>
          <w:highlight w:val="lightGray"/>
        </w:rPr>
        <w:t>specific results</w:t>
      </w:r>
      <w:r w:rsidR="00056BFE" w:rsidRPr="00E050DA">
        <w:rPr>
          <w:highlight w:val="lightGray"/>
        </w:rPr>
        <w:t xml:space="preserve"> associated with this goal, focusing in particular on strategic interventions including providing enhanced support or program revisions for explicit gra</w:t>
      </w:r>
      <w:r w:rsidR="00873D4A">
        <w:rPr>
          <w:highlight w:val="lightGray"/>
        </w:rPr>
        <w:t>des, cohorts</w:t>
      </w:r>
      <w:r w:rsidR="00302294">
        <w:rPr>
          <w:highlight w:val="lightGray"/>
        </w:rPr>
        <w:t>,</w:t>
      </w:r>
      <w:r w:rsidR="00201833">
        <w:rPr>
          <w:highlight w:val="lightGray"/>
        </w:rPr>
        <w:t xml:space="preserve"> or sub</w:t>
      </w:r>
      <w:r w:rsidR="00873D4A">
        <w:rPr>
          <w:highlight w:val="lightGray"/>
        </w:rPr>
        <w:t xml:space="preserve">populations.  </w:t>
      </w:r>
    </w:p>
    <w:p w14:paraId="5D549AB5" w14:textId="631446DF" w:rsidR="00D7263E" w:rsidRDefault="00D7263E" w:rsidP="00056BFE"/>
    <w:p w14:paraId="1BEFD446" w14:textId="345BD874" w:rsidR="00D7263E" w:rsidRDefault="00D7263E" w:rsidP="00056BFE"/>
    <w:p w14:paraId="428BB002" w14:textId="1909F907" w:rsidR="00D7263E" w:rsidRDefault="00D7263E" w:rsidP="00056BFE"/>
    <w:p w14:paraId="2EA33877" w14:textId="475E013D" w:rsidR="00D7263E" w:rsidRDefault="00D7263E" w:rsidP="00056BFE"/>
    <w:p w14:paraId="7C624D0F" w14:textId="2863B17F" w:rsidR="00D7263E" w:rsidRDefault="00D7263E" w:rsidP="00056BFE"/>
    <w:p w14:paraId="139D0D30" w14:textId="0F5949F6" w:rsidR="00D7263E" w:rsidRDefault="00D7263E" w:rsidP="00056BFE"/>
    <w:p w14:paraId="6F771BFC" w14:textId="36C5E263" w:rsidR="00D7263E" w:rsidRDefault="00D7263E" w:rsidP="00056BFE"/>
    <w:p w14:paraId="608AD21F" w14:textId="77777777" w:rsidR="00D7263E" w:rsidRDefault="00D7263E" w:rsidP="00056BFE"/>
    <w:p w14:paraId="4490C904" w14:textId="1BB582BA" w:rsidR="00056BFE" w:rsidRDefault="00EB48F9" w:rsidP="00056BFE">
      <w:pPr>
        <w:pStyle w:val="Heading1"/>
      </w:pPr>
      <w:bookmarkStart w:id="3" w:name="Science"/>
      <w:r>
        <w:lastRenderedPageBreak/>
        <w:t xml:space="preserve">GOAL </w:t>
      </w:r>
      <w:r w:rsidR="007314F3">
        <w:t>2</w:t>
      </w:r>
      <w:r>
        <w:t xml:space="preserve">: </w:t>
      </w:r>
      <w:r w:rsidR="00056BFE">
        <w:t>MATHEMATICS</w:t>
      </w:r>
    </w:p>
    <w:p w14:paraId="7101910A" w14:textId="6E491DCB" w:rsidR="001A6830" w:rsidRPr="00047E9D" w:rsidRDefault="00A00530" w:rsidP="00047E9D">
      <w:pPr>
        <w:pStyle w:val="Heading2"/>
        <w:rPr>
          <w:sz w:val="30"/>
          <w:szCs w:val="30"/>
        </w:rPr>
      </w:pPr>
      <w:r w:rsidRPr="00525629">
        <w:rPr>
          <w:rStyle w:val="Heading1Char"/>
          <w:bCs/>
          <w:caps/>
          <w:color w:val="365F91"/>
          <w:sz w:val="30"/>
          <w:szCs w:val="30"/>
        </w:rPr>
        <w:t>E</w:t>
      </w:r>
      <w:r w:rsidR="00036406" w:rsidRPr="00525629">
        <w:rPr>
          <w:rStyle w:val="Heading1Char"/>
          <w:bCs/>
          <w:caps/>
          <w:color w:val="365F91"/>
          <w:sz w:val="30"/>
          <w:szCs w:val="30"/>
        </w:rPr>
        <w:t>lementary</w:t>
      </w:r>
      <w:r w:rsidR="00F726BF">
        <w:rPr>
          <w:rStyle w:val="Heading1Char"/>
          <w:bCs/>
          <w:caps/>
          <w:color w:val="365F91"/>
          <w:sz w:val="30"/>
          <w:szCs w:val="30"/>
        </w:rPr>
        <w:t xml:space="preserve"> AND MIDDLE</w:t>
      </w:r>
      <w:r w:rsidR="00036406" w:rsidRPr="00525629">
        <w:rPr>
          <w:rStyle w:val="Heading1Char"/>
          <w:bCs/>
          <w:caps/>
          <w:color w:val="365F91"/>
          <w:sz w:val="30"/>
          <w:szCs w:val="30"/>
        </w:rPr>
        <w:t xml:space="preserve"> Mathematics</w:t>
      </w:r>
    </w:p>
    <w:p w14:paraId="017C711A" w14:textId="7B33AD9A" w:rsidR="00056BFE" w:rsidRPr="00DD2508" w:rsidRDefault="00056BFE" w:rsidP="00056BFE">
      <w:pPr>
        <w:pStyle w:val="GoalTitle"/>
      </w:pPr>
      <w:r w:rsidRPr="00DD2508">
        <w:t xml:space="preserve">Goal </w:t>
      </w:r>
      <w:r w:rsidR="007314F3">
        <w:t>2</w:t>
      </w:r>
      <w:r w:rsidRPr="00DD2508">
        <w:t xml:space="preserve">: </w:t>
      </w:r>
      <w:r>
        <w:t>Mathematics</w:t>
      </w:r>
    </w:p>
    <w:p w14:paraId="6CA29F48" w14:textId="77777777" w:rsidR="00874A06" w:rsidRPr="003D00FB" w:rsidRDefault="00874A06" w:rsidP="00874A06">
      <w:pPr>
        <w:pStyle w:val="Heading2"/>
      </w:pPr>
      <w:r w:rsidRPr="003D00FB">
        <w:t>Background</w:t>
      </w:r>
    </w:p>
    <w:p w14:paraId="37DA5C09" w14:textId="7C5FD88A" w:rsidR="00531FED" w:rsidRDefault="00531FED" w:rsidP="00531FED">
      <w:pPr>
        <w:rPr>
          <w:rFonts w:ascii="Calibri" w:hAnsi="Calibri"/>
          <w:highlight w:val="lightGray"/>
        </w:rPr>
      </w:pPr>
      <w:r w:rsidRPr="57F71D55">
        <w:rPr>
          <w:rFonts w:ascii="Calibri" w:hAnsi="Calibri"/>
          <w:highlight w:val="lightGray"/>
        </w:rPr>
        <w:t>Provide a brief narrat</w:t>
      </w:r>
      <w:r>
        <w:rPr>
          <w:rFonts w:ascii="Calibri" w:hAnsi="Calibri"/>
          <w:highlight w:val="lightGray"/>
        </w:rPr>
        <w:t xml:space="preserve">ive discussing mathematics </w:t>
      </w:r>
      <w:r w:rsidRPr="57F71D55">
        <w:rPr>
          <w:rFonts w:ascii="Calibri" w:hAnsi="Calibri"/>
          <w:highlight w:val="lightGray"/>
        </w:rPr>
        <w:t>curriculum, instruction, assessment, and professional development at the school in Kindergarten – 8</w:t>
      </w:r>
      <w:r w:rsidRPr="57F71D55">
        <w:rPr>
          <w:rFonts w:ascii="Calibri" w:hAnsi="Calibri"/>
          <w:highlight w:val="lightGray"/>
          <w:vertAlign w:val="superscript"/>
        </w:rPr>
        <w:t>th</w:t>
      </w:r>
      <w:r w:rsidRPr="57F71D55">
        <w:rPr>
          <w:rFonts w:ascii="Calibri" w:hAnsi="Calibri"/>
          <w:highlight w:val="lightGray"/>
        </w:rPr>
        <w:t xml:space="preserve"> grades.  Provide a summary of the</w:t>
      </w:r>
      <w:r>
        <w:rPr>
          <w:rFonts w:ascii="Calibri" w:hAnsi="Calibri"/>
          <w:highlight w:val="lightGray"/>
        </w:rPr>
        <w:t xml:space="preserve"> changes to the school’s modality (in-person, hybrid, or remote) for mathematics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mathematics </w:t>
      </w:r>
      <w:r w:rsidRPr="57F71D55">
        <w:rPr>
          <w:rFonts w:ascii="Calibri" w:hAnsi="Calibri"/>
          <w:highlight w:val="lightGray"/>
        </w:rPr>
        <w:t xml:space="preserve">program or staff </w:t>
      </w:r>
      <w:r>
        <w:rPr>
          <w:rFonts w:ascii="Calibri" w:hAnsi="Calibri"/>
          <w:highlight w:val="lightGray"/>
        </w:rPr>
        <w:t>during the 2020-21 school year.</w:t>
      </w:r>
      <w:r w:rsidRPr="57F71D55">
        <w:rPr>
          <w:rFonts w:ascii="Calibri" w:hAnsi="Calibri"/>
          <w:highlight w:val="lightGray"/>
        </w:rPr>
        <w:t xml:space="preserve"> </w:t>
      </w:r>
    </w:p>
    <w:p w14:paraId="7E7B29DD" w14:textId="77777777" w:rsidR="00874A06" w:rsidRDefault="00874A06" w:rsidP="00874A06">
      <w:pPr>
        <w:pStyle w:val="Heading2"/>
      </w:pPr>
      <w:r w:rsidRPr="7D51821A">
        <w:rPr>
          <w:rFonts w:ascii="Calibri" w:eastAsia="Calibri" w:hAnsi="Calibri" w:cs="Calibri"/>
          <w:bCs w:val="0"/>
          <w:color w:val="365F91" w:themeColor="accent1" w:themeShade="BF"/>
          <w:szCs w:val="28"/>
        </w:rPr>
        <w:t>Method</w:t>
      </w:r>
    </w:p>
    <w:p w14:paraId="134EB9B2" w14:textId="7B8C1C1A" w:rsidR="00201833" w:rsidRDefault="00201833" w:rsidP="00201833">
      <w:pPr>
        <w:rPr>
          <w:rFonts w:ascii="Calibri" w:eastAsia="Calibri" w:hAnsi="Calibri" w:cs="Calibri"/>
          <w:szCs w:val="23"/>
          <w:highlight w:val="lightGray"/>
        </w:rPr>
      </w:pPr>
      <w:r w:rsidRPr="7D51821A">
        <w:rPr>
          <w:rFonts w:ascii="Calibri" w:eastAsia="Calibri" w:hAnsi="Calibri" w:cs="Calibri"/>
          <w:szCs w:val="23"/>
          <w:highlight w:val="lightGray"/>
        </w:rPr>
        <w:t xml:space="preserve">Provide narrative discussing how the school assessed and evaluated student achievement in </w:t>
      </w:r>
      <w:r>
        <w:rPr>
          <w:rFonts w:ascii="Calibri" w:eastAsia="Calibri" w:hAnsi="Calibri" w:cs="Calibri"/>
          <w:szCs w:val="23"/>
          <w:highlight w:val="lightGray"/>
        </w:rPr>
        <w:t>mathematics</w:t>
      </w:r>
      <w:r w:rsidRPr="7D51821A">
        <w:rPr>
          <w:rFonts w:ascii="Calibri" w:eastAsia="Calibri" w:hAnsi="Calibri" w:cs="Calibri"/>
          <w:szCs w:val="23"/>
          <w:highlight w:val="lightGray"/>
        </w:rPr>
        <w:t xml:space="preserve"> </w:t>
      </w:r>
      <w:r>
        <w:rPr>
          <w:rFonts w:ascii="Calibri" w:eastAsia="Calibri" w:hAnsi="Calibri" w:cs="Calibri"/>
          <w:szCs w:val="23"/>
          <w:highlight w:val="lightGray"/>
        </w:rPr>
        <w:t>during the 2020</w:t>
      </w:r>
      <w:r w:rsidRPr="7D51821A">
        <w:rPr>
          <w:rFonts w:ascii="Calibri" w:eastAsia="Calibri" w:hAnsi="Calibri" w:cs="Calibri"/>
          <w:szCs w:val="23"/>
          <w:highlight w:val="lightGray"/>
        </w:rPr>
        <w:t>-</w:t>
      </w:r>
      <w:r>
        <w:rPr>
          <w:rFonts w:ascii="Calibri" w:eastAsia="Calibri" w:hAnsi="Calibri" w:cs="Calibri"/>
          <w:szCs w:val="23"/>
          <w:highlight w:val="lightGray"/>
        </w:rPr>
        <w:t>21</w:t>
      </w:r>
      <w:r w:rsidRPr="7D51821A">
        <w:rPr>
          <w:rFonts w:ascii="Calibri" w:eastAsia="Calibri" w:hAnsi="Calibri" w:cs="Calibri"/>
          <w:szCs w:val="23"/>
          <w:highlight w:val="lightGray"/>
        </w:rPr>
        <w:t xml:space="preserve"> school year. </w:t>
      </w:r>
      <w:r>
        <w:rPr>
          <w:rFonts w:ascii="Calibri" w:eastAsia="Calibri" w:hAnsi="Calibri" w:cs="Calibri"/>
          <w:szCs w:val="23"/>
          <w:highlight w:val="lightGray"/>
        </w:rPr>
        <w:t xml:space="preserve"> Schools should have in place systems to administer early diagnostic assessments at the beginning of the year and corresponding “post-tests” that determine student achievement and growth within the school year.  </w:t>
      </w:r>
      <w:r w:rsidRPr="7D51821A">
        <w:rPr>
          <w:rFonts w:ascii="Calibri" w:eastAsia="Calibri" w:hAnsi="Calibri" w:cs="Calibri"/>
          <w:szCs w:val="23"/>
          <w:highlight w:val="lightGray"/>
        </w:rPr>
        <w:t>For example, a s</w:t>
      </w:r>
      <w:r>
        <w:rPr>
          <w:rFonts w:ascii="Calibri" w:eastAsia="Calibri" w:hAnsi="Calibri" w:cs="Calibri"/>
          <w:szCs w:val="23"/>
          <w:highlight w:val="lightGray"/>
        </w:rPr>
        <w:t xml:space="preserve">chool might have administered an external, </w:t>
      </w:r>
      <w:r w:rsidRPr="7D51821A">
        <w:rPr>
          <w:rFonts w:ascii="Calibri" w:eastAsia="Calibri" w:hAnsi="Calibri" w:cs="Calibri"/>
          <w:szCs w:val="23"/>
          <w:highlight w:val="lightGray"/>
        </w:rPr>
        <w:t>national</w:t>
      </w:r>
      <w:r>
        <w:rPr>
          <w:rFonts w:ascii="Calibri" w:eastAsia="Calibri" w:hAnsi="Calibri" w:cs="Calibri"/>
          <w:szCs w:val="23"/>
          <w:highlight w:val="lightGray"/>
        </w:rPr>
        <w:t>ly</w:t>
      </w:r>
      <w:r w:rsidRPr="7D51821A">
        <w:rPr>
          <w:rFonts w:ascii="Calibri" w:eastAsia="Calibri" w:hAnsi="Calibri" w:cs="Calibri"/>
          <w:szCs w:val="23"/>
          <w:highlight w:val="lightGray"/>
        </w:rPr>
        <w:t xml:space="preserve"> norm-referenced exam, or an internally developed assessment aligned </w:t>
      </w:r>
      <w:r>
        <w:rPr>
          <w:rFonts w:ascii="Calibri" w:eastAsia="Calibri" w:hAnsi="Calibri" w:cs="Calibri"/>
          <w:szCs w:val="23"/>
          <w:highlight w:val="lightGray"/>
        </w:rPr>
        <w:t>to the New York State standards.  For 2020-21, select and report data on the exam that is nearest to the top of the list in the drop-down menu below.</w:t>
      </w:r>
      <w:r w:rsidRPr="00535E12">
        <w:rPr>
          <w:rFonts w:ascii="Calibri" w:eastAsia="Calibri" w:hAnsi="Calibri" w:cs="Calibri"/>
          <w:szCs w:val="23"/>
          <w:highlight w:val="lightGray"/>
        </w:rPr>
        <w:t xml:space="preserve"> </w:t>
      </w:r>
      <w:r>
        <w:rPr>
          <w:rFonts w:ascii="Calibri" w:eastAsia="Calibri" w:hAnsi="Calibri" w:cs="Calibri"/>
          <w:szCs w:val="23"/>
          <w:highlight w:val="lightGray"/>
        </w:rPr>
        <w:t>If the school administers more than one assessment on this list, prioritize submitting data and information from the assessment nearest the top of the list.  If “other,” please explain.</w:t>
      </w:r>
    </w:p>
    <w:p w14:paraId="4E36AD44" w14:textId="3AF9D506" w:rsidR="00201833" w:rsidRPr="00535E12" w:rsidRDefault="00201833" w:rsidP="00201833">
      <w:pPr>
        <w:rPr>
          <w:rFonts w:ascii="Calibri" w:eastAsia="Calibri" w:hAnsi="Calibri" w:cs="Calibri"/>
          <w:szCs w:val="23"/>
        </w:rPr>
      </w:pPr>
      <w:r w:rsidRPr="00535E12">
        <w:rPr>
          <w:rFonts w:ascii="Calibri" w:eastAsia="Calibri" w:hAnsi="Calibri" w:cs="Calibri"/>
          <w:szCs w:val="23"/>
        </w:rPr>
        <w:t>During 2020-21, the school(s) primarily used</w:t>
      </w:r>
      <w:r>
        <w:rPr>
          <w:rFonts w:ascii="Calibri" w:eastAsia="Calibri" w:hAnsi="Calibri" w:cs="Calibri"/>
          <w:szCs w:val="23"/>
        </w:rPr>
        <w:t xml:space="preserve"> the following exam to assess</w:t>
      </w:r>
      <w:r w:rsidRPr="00535E12">
        <w:rPr>
          <w:rFonts w:ascii="Calibri" w:eastAsia="Calibri" w:hAnsi="Calibri" w:cs="Calibri"/>
          <w:szCs w:val="23"/>
        </w:rPr>
        <w:t xml:space="preserve"> student growth and achievement</w:t>
      </w:r>
      <w:r>
        <w:rPr>
          <w:rFonts w:ascii="Calibri" w:eastAsia="Calibri" w:hAnsi="Calibri" w:cs="Calibri"/>
          <w:szCs w:val="23"/>
        </w:rPr>
        <w:t xml:space="preserve"> in mathematics</w:t>
      </w:r>
      <w:r w:rsidRPr="00535E12">
        <w:rPr>
          <w:rFonts w:ascii="Calibri" w:eastAsia="Calibri" w:hAnsi="Calibri" w:cs="Calibri"/>
          <w:szCs w:val="23"/>
        </w:rPr>
        <w:t xml:space="preserve">:  </w:t>
      </w:r>
      <w:sdt>
        <w:sdtPr>
          <w:rPr>
            <w:rFonts w:ascii="Calibri" w:eastAsia="Calibri" w:hAnsi="Calibri" w:cs="Calibri"/>
            <w:sz w:val="28"/>
            <w:szCs w:val="28"/>
          </w:rPr>
          <w:tag w:val="select one exam"/>
          <w:id w:val="449438893"/>
          <w:placeholder>
            <w:docPart w:val="3D833A4A6E654FD5938C8E5419A34515"/>
          </w:placeholder>
          <w:showingPlcHdr/>
          <w:dropDownList>
            <w:listItem w:value="Choose assessment type"/>
            <w:listItem w:displayText="NWEA MAP" w:value="NWEA MAP"/>
            <w:listItem w:displayText="i-Ready" w:value="i-Ready"/>
            <w:listItem w:displayText="STAR" w:value="STAR"/>
            <w:listItem w:displayText="ANET" w:value="ANET"/>
            <w:listItem w:displayText="Internally developed" w:value="Internally developed"/>
            <w:listItem w:displayText="Curriculum based" w:value="Curriculum based"/>
            <w:listItem w:displayText="Other" w:value="Other"/>
          </w:dropDownList>
        </w:sdtPr>
        <w:sdtEndPr/>
        <w:sdtContent>
          <w:r w:rsidRPr="000A4FD5">
            <w:rPr>
              <w:rStyle w:val="PlaceholderText"/>
              <w:rFonts w:eastAsiaTheme="majorEastAsia"/>
            </w:rPr>
            <w:t>Choose an item.</w:t>
          </w:r>
        </w:sdtContent>
      </w:sdt>
      <w:r w:rsidRPr="00535E12">
        <w:rPr>
          <w:rFonts w:ascii="Calibri" w:eastAsia="Calibri" w:hAnsi="Calibri" w:cs="Calibri"/>
          <w:szCs w:val="23"/>
        </w:rPr>
        <w:t xml:space="preserve"> </w:t>
      </w:r>
    </w:p>
    <w:p w14:paraId="28188F77" w14:textId="77777777" w:rsidR="00874A06" w:rsidRDefault="00874A06" w:rsidP="00874A06">
      <w:pPr>
        <w:pStyle w:val="Heading2"/>
      </w:pPr>
      <w:r w:rsidRPr="7D51821A">
        <w:rPr>
          <w:rFonts w:ascii="Calibri" w:eastAsia="Calibri" w:hAnsi="Calibri" w:cs="Calibri"/>
          <w:bCs w:val="0"/>
          <w:color w:val="365F91" w:themeColor="accent1" w:themeShade="BF"/>
          <w:szCs w:val="28"/>
        </w:rPr>
        <w:t>Results and evaluation</w:t>
      </w:r>
    </w:p>
    <w:p w14:paraId="5759C4B0" w14:textId="77777777" w:rsidR="00201833" w:rsidRDefault="00201833" w:rsidP="00201833">
      <w:pPr>
        <w:rPr>
          <w:highlight w:val="lightGray"/>
        </w:rPr>
      </w:pPr>
      <w:r w:rsidRPr="00CA67FF">
        <w:rPr>
          <w:rFonts w:ascii="Calibri" w:eastAsia="Calibri" w:hAnsi="Calibri" w:cs="Calibri"/>
          <w:szCs w:val="23"/>
          <w:highlight w:val="lightGray"/>
        </w:rPr>
        <w:t xml:space="preserve">Brief narrative highlighting results that directly addresses the goal. The narrative </w:t>
      </w:r>
      <w:r>
        <w:rPr>
          <w:rFonts w:ascii="Calibri" w:eastAsia="Calibri" w:hAnsi="Calibri" w:cs="Calibri"/>
          <w:szCs w:val="23"/>
          <w:highlight w:val="lightGray"/>
        </w:rPr>
        <w:t>should</w:t>
      </w:r>
      <w:r w:rsidRPr="00CA67FF">
        <w:rPr>
          <w:rFonts w:ascii="Calibri" w:eastAsia="Calibri" w:hAnsi="Calibri" w:cs="Calibri"/>
          <w:szCs w:val="23"/>
          <w:highlight w:val="lightGray"/>
        </w:rPr>
        <w:t xml:space="preserve"> include, for example, discussion of by how much the school ex</w:t>
      </w:r>
      <w:r>
        <w:rPr>
          <w:rFonts w:ascii="Calibri" w:eastAsia="Calibri" w:hAnsi="Calibri" w:cs="Calibri"/>
          <w:szCs w:val="23"/>
          <w:highlight w:val="lightGray"/>
        </w:rPr>
        <w:t>ceeded or fell short of</w:t>
      </w:r>
      <w:r w:rsidRPr="00CA67FF">
        <w:rPr>
          <w:rFonts w:ascii="Calibri" w:eastAsia="Calibri" w:hAnsi="Calibri" w:cs="Calibri"/>
          <w:szCs w:val="23"/>
          <w:highlight w:val="lightGray"/>
        </w:rPr>
        <w:t xml:space="preserve"> targets, as well as notable performance in specific grades and </w:t>
      </w:r>
      <w:r>
        <w:rPr>
          <w:rFonts w:ascii="Calibri" w:eastAsia="Calibri" w:hAnsi="Calibri" w:cs="Calibri"/>
          <w:szCs w:val="23"/>
          <w:highlight w:val="lightGray"/>
        </w:rPr>
        <w:t xml:space="preserve">student </w:t>
      </w:r>
      <w:r w:rsidRPr="00A124ED">
        <w:rPr>
          <w:rFonts w:ascii="Calibri" w:eastAsia="Calibri" w:hAnsi="Calibri" w:cs="Calibri"/>
          <w:szCs w:val="23"/>
          <w:highlight w:val="lightGray"/>
        </w:rPr>
        <w:t xml:space="preserve">populations.  </w:t>
      </w:r>
      <w:r w:rsidRPr="00CA67FF">
        <w:rPr>
          <w:rFonts w:ascii="Calibri" w:eastAsia="Calibri" w:hAnsi="Calibri" w:cs="Calibri"/>
          <w:szCs w:val="23"/>
          <w:highlight w:val="lightGray"/>
        </w:rPr>
        <w:t>Also, use this section to explain the results in the context of the school program, attributing the results to effective practices or problem areas</w:t>
      </w:r>
      <w:r>
        <w:rPr>
          <w:rFonts w:ascii="Calibri" w:eastAsia="Calibri" w:hAnsi="Calibri" w:cs="Calibri"/>
          <w:szCs w:val="23"/>
          <w:highlight w:val="lightGray"/>
        </w:rPr>
        <w:t>.</w:t>
      </w:r>
      <w:r>
        <w:rPr>
          <w:highlight w:val="lightGray"/>
        </w:rPr>
        <w:t xml:space="preserve"> </w:t>
      </w:r>
    </w:p>
    <w:p w14:paraId="29DB714D" w14:textId="77777777" w:rsidR="00201833" w:rsidRDefault="00201833" w:rsidP="00201833">
      <w:pPr>
        <w:rPr>
          <w:rFonts w:ascii="Calibri" w:eastAsia="Calibri" w:hAnsi="Calibri" w:cs="Calibri"/>
          <w:szCs w:val="23"/>
          <w:highlight w:val="lightGray"/>
        </w:rPr>
      </w:pPr>
      <w:r>
        <w:rPr>
          <w:highlight w:val="lightGray"/>
        </w:rPr>
        <w:t xml:space="preserve">Schools should provide specific growth and achievement results aggregated to the school and grade level in tabular form. </w:t>
      </w:r>
      <w:r>
        <w:rPr>
          <w:rFonts w:ascii="Calibri" w:eastAsia="Calibri" w:hAnsi="Calibri" w:cs="Calibri"/>
          <w:szCs w:val="23"/>
          <w:highlight w:val="lightGray"/>
        </w:rPr>
        <w:t>When possible, the reported results should align to the four guiding questions in the Institute’s framework for analysis: 1. Growth- D</w:t>
      </w:r>
      <w:r w:rsidRPr="00681785">
        <w:rPr>
          <w:rFonts w:ascii="Calibri" w:eastAsia="Calibri" w:hAnsi="Calibri" w:cs="Calibri"/>
          <w:szCs w:val="23"/>
          <w:highlight w:val="lightGray"/>
        </w:rPr>
        <w:t>id students grow at the normed rate according to the beginning of year baseline score?</w:t>
      </w:r>
      <w:r>
        <w:rPr>
          <w:rFonts w:ascii="Calibri" w:eastAsia="Calibri" w:hAnsi="Calibri" w:cs="Calibri"/>
          <w:szCs w:val="23"/>
          <w:highlight w:val="lightGray"/>
        </w:rPr>
        <w:t xml:space="preserve"> 2. Gap closing - H</w:t>
      </w:r>
      <w:r w:rsidRPr="00681785">
        <w:rPr>
          <w:rFonts w:ascii="Calibri" w:eastAsia="Calibri" w:hAnsi="Calibri" w:cs="Calibri"/>
          <w:szCs w:val="23"/>
          <w:highlight w:val="lightGray"/>
        </w:rPr>
        <w:t xml:space="preserve">ow does the median growth of students with disabilities, English language learners, and/or other disadvantaged student groups compare to the median score of the school’s general education students? </w:t>
      </w:r>
      <w:r>
        <w:rPr>
          <w:rFonts w:ascii="Calibri" w:eastAsia="Calibri" w:hAnsi="Calibri" w:cs="Calibri"/>
          <w:szCs w:val="23"/>
          <w:highlight w:val="lightGray"/>
        </w:rPr>
        <w:t xml:space="preserve">3. Gap closing - </w:t>
      </w:r>
      <w:r w:rsidRPr="00681785">
        <w:rPr>
          <w:rFonts w:ascii="Calibri" w:eastAsia="Calibri" w:hAnsi="Calibri" w:cs="Calibri"/>
          <w:szCs w:val="23"/>
          <w:highlight w:val="lightGray"/>
        </w:rPr>
        <w:t>How does the median growth of students with low initial absolute achievement compare to</w:t>
      </w:r>
      <w:r>
        <w:rPr>
          <w:rFonts w:ascii="Calibri" w:eastAsia="Calibri" w:hAnsi="Calibri" w:cs="Calibri"/>
          <w:szCs w:val="23"/>
          <w:highlight w:val="lightGray"/>
        </w:rPr>
        <w:t xml:space="preserve"> typical growth of</w:t>
      </w:r>
      <w:r w:rsidRPr="00681785">
        <w:rPr>
          <w:rFonts w:ascii="Calibri" w:eastAsia="Calibri" w:hAnsi="Calibri" w:cs="Calibri"/>
          <w:szCs w:val="23"/>
          <w:highlight w:val="lightGray"/>
        </w:rPr>
        <w:t xml:space="preserve"> all students?</w:t>
      </w:r>
      <w:r>
        <w:rPr>
          <w:rFonts w:ascii="Calibri" w:eastAsia="Calibri" w:hAnsi="Calibri" w:cs="Calibri"/>
          <w:szCs w:val="23"/>
          <w:highlight w:val="lightGray"/>
        </w:rPr>
        <w:t xml:space="preserve"> 4. Absolute- Wh</w:t>
      </w:r>
      <w:r w:rsidRPr="00681785">
        <w:rPr>
          <w:rFonts w:ascii="Calibri" w:eastAsia="Calibri" w:hAnsi="Calibri" w:cs="Calibri"/>
          <w:szCs w:val="23"/>
          <w:highlight w:val="lightGray"/>
        </w:rPr>
        <w:t>at percentage of students enrolled in at least their second year at the school performed at the equivalent of grade level standards?</w:t>
      </w:r>
    </w:p>
    <w:p w14:paraId="50F07F60" w14:textId="681E7EF2" w:rsidR="00874A06" w:rsidRPr="00201833" w:rsidRDefault="00201833" w:rsidP="00874A06">
      <w:pPr>
        <w:rPr>
          <w:rFonts w:ascii="Calibri" w:eastAsia="Calibri" w:hAnsi="Calibri" w:cs="Calibri"/>
          <w:b/>
          <w:szCs w:val="23"/>
          <w:highlight w:val="lightGray"/>
        </w:rPr>
      </w:pPr>
      <w:r w:rsidRPr="00777474">
        <w:rPr>
          <w:rFonts w:ascii="Calibri" w:eastAsia="Calibri" w:hAnsi="Calibri" w:cs="Calibri"/>
          <w:b/>
          <w:szCs w:val="23"/>
          <w:highlight w:val="lightGray"/>
        </w:rPr>
        <w:t xml:space="preserve">Tables suitable for reporting these data are available in </w:t>
      </w:r>
      <w:hyperlink w:anchor="_APPENDIX_A:_OPTIONAL" w:history="1">
        <w:r w:rsidRPr="00777474">
          <w:rPr>
            <w:rStyle w:val="Hyperlink"/>
            <w:rFonts w:ascii="Calibri" w:eastAsia="Calibri" w:hAnsi="Calibri" w:cs="Calibri"/>
            <w:b/>
            <w:szCs w:val="23"/>
            <w:highlight w:val="lightGray"/>
          </w:rPr>
          <w:t>Appendix A</w:t>
        </w:r>
      </w:hyperlink>
      <w:r w:rsidRPr="00777474">
        <w:rPr>
          <w:rFonts w:ascii="Calibri" w:eastAsia="Calibri" w:hAnsi="Calibri" w:cs="Calibri"/>
          <w:b/>
          <w:szCs w:val="23"/>
          <w:highlight w:val="lightGray"/>
        </w:rPr>
        <w:t xml:space="preserve">. Paste the completed tables </w:t>
      </w:r>
      <w:r>
        <w:rPr>
          <w:rFonts w:ascii="Calibri" w:eastAsia="Calibri" w:hAnsi="Calibri" w:cs="Calibri"/>
          <w:b/>
          <w:szCs w:val="23"/>
          <w:highlight w:val="lightGray"/>
        </w:rPr>
        <w:t>here</w:t>
      </w:r>
      <w:r w:rsidRPr="00777474">
        <w:rPr>
          <w:rFonts w:ascii="Calibri" w:eastAsia="Calibri" w:hAnsi="Calibri" w:cs="Calibri"/>
          <w:b/>
          <w:szCs w:val="23"/>
          <w:highlight w:val="lightGray"/>
        </w:rPr>
        <w:t>.</w:t>
      </w:r>
      <w:r w:rsidR="00874A06" w:rsidRPr="7D51821A">
        <w:rPr>
          <w:rFonts w:ascii="Calibri" w:eastAsia="Calibri" w:hAnsi="Calibri" w:cs="Calibri"/>
          <w:szCs w:val="23"/>
        </w:rPr>
        <w:t xml:space="preserve"> </w:t>
      </w:r>
    </w:p>
    <w:p w14:paraId="35535DFE" w14:textId="5788380F" w:rsidR="00874A06" w:rsidRDefault="00874A06" w:rsidP="00874A06">
      <w:pPr>
        <w:pStyle w:val="Heading2"/>
      </w:pPr>
      <w:r w:rsidRPr="7D51821A">
        <w:rPr>
          <w:rFonts w:ascii="Calibri" w:eastAsia="Calibri" w:hAnsi="Calibri" w:cs="Calibri"/>
          <w:bCs w:val="0"/>
          <w:color w:val="365F91" w:themeColor="accent1" w:themeShade="BF"/>
          <w:szCs w:val="28"/>
        </w:rPr>
        <w:lastRenderedPageBreak/>
        <w:t xml:space="preserve">Additional </w:t>
      </w:r>
      <w:r w:rsidR="00201833">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69BEDF57" w14:textId="77777777" w:rsidR="00201833" w:rsidRDefault="00201833" w:rsidP="00201833">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on the assessments, challenges to ensuring testing integrity, and questions about the overall validity and reliability of the exams.  </w:t>
      </w:r>
      <w:r w:rsidRPr="32B83688">
        <w:rPr>
          <w:rFonts w:eastAsiaTheme="minorEastAsia" w:cstheme="minorBidi"/>
          <w:highlight w:val="lightGray"/>
        </w:rPr>
        <w:t xml:space="preserve">This discussion </w:t>
      </w:r>
      <w:r>
        <w:rPr>
          <w:rFonts w:eastAsiaTheme="minorEastAsia" w:cstheme="minorBidi"/>
          <w:highlight w:val="lightGray"/>
        </w:rPr>
        <w:t xml:space="preserve">also shows how the school addressed those concerns and how the challenges might affect the interpretation of the results.  </w:t>
      </w:r>
    </w:p>
    <w:p w14:paraId="5A8AF521" w14:textId="4893A21D" w:rsidR="00201833" w:rsidRPr="004A7578" w:rsidRDefault="00201833" w:rsidP="00201833">
      <w:pPr>
        <w:rPr>
          <w:rFonts w:eastAsiaTheme="minorEastAsia" w:cstheme="minorBidi"/>
        </w:rPr>
      </w:pP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Schools with Accountability Plans that contain additional measures or conditions on renewal under the mathematics goal should report those results here. </w:t>
      </w:r>
    </w:p>
    <w:p w14:paraId="42AC049C" w14:textId="77777777" w:rsidR="00874A06" w:rsidRDefault="00874A06" w:rsidP="00056BFE">
      <w:pPr>
        <w:rPr>
          <w:rFonts w:ascii="Calibri" w:hAnsi="Calibri"/>
          <w:b/>
          <w:color w:val="000000"/>
          <w:szCs w:val="23"/>
          <w:u w:val="single"/>
        </w:rPr>
      </w:pPr>
    </w:p>
    <w:p w14:paraId="4DAB213B" w14:textId="455400B5" w:rsidR="00056BFE" w:rsidRDefault="00056BFE" w:rsidP="00056BFE">
      <w:pPr>
        <w:rPr>
          <w:rFonts w:ascii="Calibri" w:hAnsi="Calibri"/>
          <w:b/>
          <w:color w:val="000000"/>
          <w:szCs w:val="23"/>
          <w:u w:val="single"/>
        </w:rPr>
      </w:pPr>
      <w:r>
        <w:rPr>
          <w:rFonts w:ascii="Calibri" w:hAnsi="Calibri"/>
          <w:b/>
          <w:noProof/>
          <w:color w:val="000000"/>
          <w:szCs w:val="23"/>
        </w:rPr>
        <mc:AlternateContent>
          <mc:Choice Requires="wps">
            <w:drawing>
              <wp:anchor distT="0" distB="0" distL="114300" distR="114300" simplePos="0" relativeHeight="251661312" behindDoc="0" locked="0" layoutInCell="1" allowOverlap="1" wp14:anchorId="762F582C" wp14:editId="11567FEE">
                <wp:simplePos x="0" y="0"/>
                <wp:positionH relativeFrom="column">
                  <wp:posOffset>97155</wp:posOffset>
                </wp:positionH>
                <wp:positionV relativeFrom="paragraph">
                  <wp:posOffset>180975</wp:posOffset>
                </wp:positionV>
                <wp:extent cx="6057900" cy="2278380"/>
                <wp:effectExtent l="11430" t="7620" r="762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3AE5B65A" w14:textId="77777777" w:rsidR="005E3FE7" w:rsidRDefault="005E3FE7" w:rsidP="00056BFE">
                            <w:pPr>
                              <w:rPr>
                                <w:b/>
                                <w:bCs/>
                                <w:iCs/>
                                <w:szCs w:val="23"/>
                              </w:rPr>
                            </w:pPr>
                            <w:r>
                              <w:rPr>
                                <w:b/>
                                <w:bCs/>
                                <w:iCs/>
                                <w:szCs w:val="23"/>
                              </w:rPr>
                              <w:t xml:space="preserve"> </w:t>
                            </w:r>
                          </w:p>
                          <w:p w14:paraId="19916002" w14:textId="65934B74" w:rsidR="005E3FE7" w:rsidRPr="00365D1A" w:rsidRDefault="005E3FE7" w:rsidP="00056BFE">
                            <w:pPr>
                              <w:pStyle w:val="MeasureTitle"/>
                            </w:pPr>
                            <w:r>
                              <w:t>Mathematics Goal: Additional</w:t>
                            </w:r>
                            <w:r w:rsidRPr="00365D1A">
                              <w:t xml:space="preserve"> Measure</w:t>
                            </w:r>
                          </w:p>
                          <w:sdt>
                            <w:sdtPr>
                              <w:id w:val="-1473672839"/>
                              <w:placeholder>
                                <w:docPart w:val="75B9F961CDA943EA84740776DE9972B6"/>
                              </w:placeholder>
                            </w:sdtPr>
                            <w:sdtEndPr/>
                            <w:sdtContent>
                              <w:p w14:paraId="791CE0E0" w14:textId="77777777" w:rsidR="005E3FE7" w:rsidRPr="00365D1A" w:rsidRDefault="005E3FE7" w:rsidP="00056BFE">
                                <w:pPr>
                                  <w:pStyle w:val="MeasureText"/>
                                  <w:rPr>
                                    <w:i/>
                                  </w:rPr>
                                </w:pPr>
                                <w:r>
                                  <w:t>[</w:t>
                                </w:r>
                                <w:r w:rsidRPr="00C647FF">
                                  <w:t>Include additional measures that are part of the Accountability Plan.</w:t>
                                </w:r>
                                <w:r>
                                  <w:t>]</w:t>
                                </w:r>
                              </w:p>
                            </w:sdtContent>
                          </w:sdt>
                          <w:p w14:paraId="63EBDB66" w14:textId="77777777" w:rsidR="005E3FE7" w:rsidRPr="00365D1A" w:rsidRDefault="005E3FE7" w:rsidP="00056BFE">
                            <w:pPr>
                              <w:pStyle w:val="Heading2"/>
                            </w:pPr>
                            <w:r w:rsidRPr="00365D1A">
                              <w:t>Method</w:t>
                            </w:r>
                            <w:r>
                              <w:t>:</w:t>
                            </w:r>
                          </w:p>
                          <w:p w14:paraId="1B73EE50" w14:textId="4AB672AA" w:rsidR="005E3FE7" w:rsidRPr="00365D1A" w:rsidRDefault="005E3FE7" w:rsidP="00056BFE">
                            <w:pPr>
                              <w:pStyle w:val="Heading2"/>
                            </w:pPr>
                            <w:r w:rsidRPr="00365D1A">
                              <w:t>Results</w:t>
                            </w:r>
                            <w:r>
                              <w:t xml:space="preserve"> and </w:t>
                            </w:r>
                            <w:r w:rsidRPr="00365D1A">
                              <w:t>Evaluation</w:t>
                            </w:r>
                            <w:r>
                              <w:t>:</w:t>
                            </w:r>
                          </w:p>
                          <w:p w14:paraId="498A415D" w14:textId="77777777" w:rsidR="005E3FE7" w:rsidRPr="00365D1A" w:rsidRDefault="005E3FE7" w:rsidP="00056BFE">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2F582C" id="Text Box 4" o:spid="_x0000_s1027" type="#_x0000_t202" style="position:absolute;margin-left:7.65pt;margin-top:14.25pt;width:477pt;height:17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">
                <v:textbox style="mso-fit-shape-to-text:t">
                  <w:txbxContent>
                    <w:p w14:paraId="3AE5B65A" w14:textId="77777777" w:rsidR="005E3FE7" w:rsidRDefault="005E3FE7" w:rsidP="00056BFE">
                      <w:pPr>
                        <w:rPr>
                          <w:b/>
                          <w:bCs/>
                          <w:iCs/>
                          <w:szCs w:val="23"/>
                        </w:rPr>
                      </w:pPr>
                      <w:r>
                        <w:rPr>
                          <w:b/>
                          <w:bCs/>
                          <w:iCs/>
                          <w:szCs w:val="23"/>
                        </w:rPr>
                        <w:t xml:space="preserve"> </w:t>
                      </w:r>
                    </w:p>
                    <w:p w14:paraId="19916002" w14:textId="65934B74" w:rsidR="005E3FE7" w:rsidRPr="00365D1A" w:rsidRDefault="005E3FE7" w:rsidP="00056BFE">
                      <w:pPr>
                        <w:pStyle w:val="MeasureTitle"/>
                      </w:pPr>
                      <w:r>
                        <w:t>Mathematics Goal: Additional</w:t>
                      </w:r>
                      <w:r w:rsidRPr="00365D1A">
                        <w:t xml:space="preserve"> Measure</w:t>
                      </w:r>
                    </w:p>
                    <w:sdt>
                      <w:sdtPr>
                        <w:id w:val="-1473672839"/>
                        <w:placeholder>
                          <w:docPart w:val="75B9F961CDA943EA84740776DE9972B6"/>
                        </w:placeholder>
                      </w:sdtPr>
                      <w:sdtContent>
                        <w:p w14:paraId="791CE0E0" w14:textId="77777777" w:rsidR="005E3FE7" w:rsidRPr="00365D1A" w:rsidRDefault="005E3FE7" w:rsidP="00056BFE">
                          <w:pPr>
                            <w:pStyle w:val="MeasureText"/>
                            <w:rPr>
                              <w:i/>
                            </w:rPr>
                          </w:pPr>
                          <w:r>
                            <w:t>[</w:t>
                          </w:r>
                          <w:r w:rsidRPr="00C647FF">
                            <w:t>Include additional measures that are part of the Accountability Plan.</w:t>
                          </w:r>
                          <w:r>
                            <w:t>]</w:t>
                          </w:r>
                        </w:p>
                      </w:sdtContent>
                    </w:sdt>
                    <w:p w14:paraId="63EBDB66" w14:textId="77777777" w:rsidR="005E3FE7" w:rsidRPr="00365D1A" w:rsidRDefault="005E3FE7" w:rsidP="00056BFE">
                      <w:pPr>
                        <w:pStyle w:val="Heading2"/>
                      </w:pPr>
                      <w:r w:rsidRPr="00365D1A">
                        <w:t>Method</w:t>
                      </w:r>
                      <w:r>
                        <w:t>:</w:t>
                      </w:r>
                    </w:p>
                    <w:p w14:paraId="1B73EE50" w14:textId="4AB672AA" w:rsidR="005E3FE7" w:rsidRPr="00365D1A" w:rsidRDefault="005E3FE7" w:rsidP="00056BFE">
                      <w:pPr>
                        <w:pStyle w:val="Heading2"/>
                      </w:pPr>
                      <w:r w:rsidRPr="00365D1A">
                        <w:t>Results</w:t>
                      </w:r>
                      <w:r>
                        <w:t xml:space="preserve"> and </w:t>
                      </w:r>
                      <w:r w:rsidRPr="00365D1A">
                        <w:t>Evaluation</w:t>
                      </w:r>
                      <w:r>
                        <w:t>:</w:t>
                      </w:r>
                    </w:p>
                    <w:p w14:paraId="498A415D" w14:textId="77777777" w:rsidR="005E3FE7" w:rsidRPr="00365D1A" w:rsidRDefault="005E3FE7" w:rsidP="00056BFE">
                      <w:pPr>
                        <w:pStyle w:val="Heading2"/>
                        <w:rPr>
                          <w:color w:val="000000"/>
                        </w:rPr>
                      </w:pPr>
                      <w:r w:rsidRPr="00365D1A">
                        <w:t>Additional Evidence</w:t>
                      </w:r>
                      <w:r>
                        <w:t>:</w:t>
                      </w:r>
                    </w:p>
                  </w:txbxContent>
                </v:textbox>
                <w10:wrap type="square"/>
              </v:shape>
            </w:pict>
          </mc:Fallback>
        </mc:AlternateContent>
      </w:r>
    </w:p>
    <w:p w14:paraId="3926B2FE" w14:textId="5092FA5D" w:rsidR="00056BFE" w:rsidRPr="00977126" w:rsidRDefault="00056BFE" w:rsidP="00056BFE">
      <w:pPr>
        <w:pStyle w:val="Heading2"/>
      </w:pPr>
      <w:r w:rsidRPr="00977126">
        <w:t xml:space="preserve">Summary of the </w:t>
      </w:r>
      <w:r w:rsidR="00874A06">
        <w:t xml:space="preserve">Elementary </w:t>
      </w:r>
      <w:r w:rsidR="00F726BF">
        <w:t xml:space="preserve">AND MIDDLE </w:t>
      </w:r>
      <w:r>
        <w:t>Mathematics</w:t>
      </w:r>
      <w:r w:rsidRPr="00977126">
        <w:t xml:space="preserve"> Goal</w:t>
      </w:r>
    </w:p>
    <w:p w14:paraId="75531960" w14:textId="10EEC778" w:rsidR="00201833" w:rsidRPr="00184492" w:rsidRDefault="00201833" w:rsidP="00201833">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f this Accountability Plan goal. Schools with Accountability Plans containing mathematics measures that are academic conditions on renewal should summarize the attainment of these conditions here.</w:t>
      </w:r>
    </w:p>
    <w:p w14:paraId="6BCD93DA" w14:textId="77777777" w:rsidR="00056BFE" w:rsidRPr="007610B2" w:rsidRDefault="00056BFE" w:rsidP="00056BFE">
      <w:pPr>
        <w:pStyle w:val="Heading2"/>
      </w:pPr>
      <w:r w:rsidRPr="007610B2">
        <w:t>Action Plan</w:t>
      </w:r>
    </w:p>
    <w:p w14:paraId="7AD996B2" w14:textId="77777777" w:rsidR="00201833" w:rsidRDefault="00201833" w:rsidP="00201833">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3C67FAA6" w14:textId="70B98607" w:rsidR="00056BFE" w:rsidRDefault="00EB48F9" w:rsidP="00056BFE">
      <w:pPr>
        <w:pStyle w:val="Heading1"/>
      </w:pPr>
      <w:r>
        <w:lastRenderedPageBreak/>
        <w:t xml:space="preserve">GOAL </w:t>
      </w:r>
      <w:r w:rsidR="005A4D57">
        <w:t>3</w:t>
      </w:r>
      <w:r>
        <w:t xml:space="preserve">: </w:t>
      </w:r>
      <w:r w:rsidR="00D93F35">
        <w:t>SCIENCE</w:t>
      </w:r>
      <w:r w:rsidR="00017C0D">
        <w:t xml:space="preserve"> </w:t>
      </w:r>
      <w:bookmarkEnd w:id="3"/>
    </w:p>
    <w:p w14:paraId="22AB30C0" w14:textId="25268DE4" w:rsidR="001A6830" w:rsidRPr="001A6830" w:rsidRDefault="006C26DE" w:rsidP="00F66202">
      <w:pPr>
        <w:pStyle w:val="Heading2"/>
      </w:pPr>
      <w:r>
        <w:t xml:space="preserve">Elementary </w:t>
      </w:r>
      <w:r w:rsidR="00F726BF">
        <w:t xml:space="preserve">AND MIDDLE </w:t>
      </w:r>
      <w:r>
        <w:t>Science</w:t>
      </w:r>
    </w:p>
    <w:p w14:paraId="7C079522" w14:textId="74E456DE" w:rsidR="00056BFE" w:rsidRPr="00DD2508" w:rsidRDefault="005A4D57" w:rsidP="00056BFE">
      <w:pPr>
        <w:pStyle w:val="GoalTitle"/>
      </w:pPr>
      <w:r>
        <w:t>Goal 3</w:t>
      </w:r>
      <w:r w:rsidR="00056BFE" w:rsidRPr="00DD2508">
        <w:t>: Science</w:t>
      </w:r>
    </w:p>
    <w:p w14:paraId="49F12998" w14:textId="77777777" w:rsidR="00056BFE" w:rsidRPr="00DD2508" w:rsidRDefault="00056BFE" w:rsidP="00056BFE">
      <w:pPr>
        <w:pStyle w:val="GoalText"/>
      </w:pPr>
      <w:r w:rsidRPr="00E050DA">
        <w:rPr>
          <w:highlight w:val="lightGray"/>
        </w:rPr>
        <w:t>Write the school’s Accountability Plan science goal here.</w:t>
      </w:r>
    </w:p>
    <w:p w14:paraId="145A5B0C" w14:textId="77777777" w:rsidR="00D40D26" w:rsidRPr="00DD2B8A" w:rsidRDefault="00D40D26" w:rsidP="00D40D26">
      <w:pPr>
        <w:pStyle w:val="Heading2"/>
      </w:pPr>
      <w:r w:rsidRPr="003D00FB">
        <w:t>Background</w:t>
      </w:r>
    </w:p>
    <w:p w14:paraId="7476AF6F" w14:textId="36BBC7B7" w:rsidR="00531FED" w:rsidRDefault="00531FED" w:rsidP="00531FED">
      <w:pPr>
        <w:rPr>
          <w:rFonts w:ascii="Calibri" w:hAnsi="Calibri"/>
          <w:highlight w:val="lightGray"/>
        </w:rPr>
      </w:pPr>
      <w:r w:rsidRPr="57F71D55">
        <w:rPr>
          <w:rFonts w:ascii="Calibri" w:hAnsi="Calibri"/>
          <w:highlight w:val="lightGray"/>
        </w:rPr>
        <w:t>Provide a brief narrat</w:t>
      </w:r>
      <w:r>
        <w:rPr>
          <w:rFonts w:ascii="Calibri" w:hAnsi="Calibri"/>
          <w:highlight w:val="lightGray"/>
        </w:rPr>
        <w:t xml:space="preserve">ive discussing science </w:t>
      </w:r>
      <w:r w:rsidRPr="57F71D55">
        <w:rPr>
          <w:rFonts w:ascii="Calibri" w:hAnsi="Calibri"/>
          <w:highlight w:val="lightGray"/>
        </w:rPr>
        <w:t>curriculum, instruction, assessment, and professional development at the school in Kindergarten – 8</w:t>
      </w:r>
      <w:r w:rsidRPr="57F71D55">
        <w:rPr>
          <w:rFonts w:ascii="Calibri" w:hAnsi="Calibri"/>
          <w:highlight w:val="lightGray"/>
          <w:vertAlign w:val="superscript"/>
        </w:rPr>
        <w:t>th</w:t>
      </w:r>
      <w:r w:rsidRPr="57F71D55">
        <w:rPr>
          <w:rFonts w:ascii="Calibri" w:hAnsi="Calibri"/>
          <w:highlight w:val="lightGray"/>
        </w:rPr>
        <w:t xml:space="preserve"> grades.  Provide a summary of the</w:t>
      </w:r>
      <w:r>
        <w:rPr>
          <w:rFonts w:ascii="Calibri" w:hAnsi="Calibri"/>
          <w:highlight w:val="lightGray"/>
        </w:rPr>
        <w:t xml:space="preserve"> changes to the school’s modality (in-person, hybrid, or remote) for science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science </w:t>
      </w:r>
      <w:r w:rsidRPr="57F71D55">
        <w:rPr>
          <w:rFonts w:ascii="Calibri" w:hAnsi="Calibri"/>
          <w:highlight w:val="lightGray"/>
        </w:rPr>
        <w:t xml:space="preserve">program or staff </w:t>
      </w:r>
      <w:r>
        <w:rPr>
          <w:rFonts w:ascii="Calibri" w:hAnsi="Calibri"/>
          <w:highlight w:val="lightGray"/>
        </w:rPr>
        <w:t>during the 2020-21 school year.</w:t>
      </w:r>
      <w:r w:rsidRPr="57F71D55">
        <w:rPr>
          <w:rFonts w:ascii="Calibri" w:hAnsi="Calibri"/>
          <w:highlight w:val="lightGray"/>
        </w:rPr>
        <w:t xml:space="preserve"> </w:t>
      </w:r>
    </w:p>
    <w:p w14:paraId="70D62FC0" w14:textId="77777777" w:rsidR="00D40D26" w:rsidRPr="00DD2508" w:rsidRDefault="00D40D26" w:rsidP="00D40D26">
      <w:pPr>
        <w:pStyle w:val="Heading2"/>
      </w:pPr>
      <w:r w:rsidRPr="00DD2508">
        <w:t>Method</w:t>
      </w:r>
    </w:p>
    <w:p w14:paraId="75EFE098" w14:textId="2BCED838" w:rsidR="00D40D26" w:rsidRPr="003E4F61" w:rsidRDefault="001A1047" w:rsidP="00D40D26">
      <w:pPr>
        <w:rPr>
          <w:highlight w:val="lightGray"/>
        </w:rPr>
      </w:pPr>
      <w:r w:rsidRPr="7D51821A">
        <w:rPr>
          <w:rFonts w:ascii="Calibri" w:eastAsia="Calibri" w:hAnsi="Calibri" w:cs="Calibri"/>
          <w:szCs w:val="23"/>
          <w:highlight w:val="lightGray"/>
        </w:rPr>
        <w:t xml:space="preserve">Provide narrative discussing how the school assessed and evaluated student achievement in </w:t>
      </w:r>
      <w:r w:rsidR="003E4F61">
        <w:rPr>
          <w:rFonts w:ascii="Calibri" w:eastAsia="Calibri" w:hAnsi="Calibri" w:cs="Calibri"/>
          <w:szCs w:val="23"/>
          <w:highlight w:val="lightGray"/>
        </w:rPr>
        <w:t>science</w:t>
      </w:r>
      <w:r w:rsidRPr="7D51821A">
        <w:rPr>
          <w:rFonts w:ascii="Calibri" w:eastAsia="Calibri" w:hAnsi="Calibri" w:cs="Calibri"/>
          <w:szCs w:val="23"/>
          <w:highlight w:val="lightGray"/>
        </w:rPr>
        <w:t xml:space="preserve"> </w:t>
      </w:r>
      <w:r>
        <w:rPr>
          <w:rFonts w:ascii="Calibri" w:eastAsia="Calibri" w:hAnsi="Calibri" w:cs="Calibri"/>
          <w:szCs w:val="23"/>
          <w:highlight w:val="lightGray"/>
        </w:rPr>
        <w:t>during the 2020</w:t>
      </w:r>
      <w:r w:rsidRPr="7D51821A">
        <w:rPr>
          <w:rFonts w:ascii="Calibri" w:eastAsia="Calibri" w:hAnsi="Calibri" w:cs="Calibri"/>
          <w:szCs w:val="23"/>
          <w:highlight w:val="lightGray"/>
        </w:rPr>
        <w:t>-</w:t>
      </w:r>
      <w:r>
        <w:rPr>
          <w:rFonts w:ascii="Calibri" w:eastAsia="Calibri" w:hAnsi="Calibri" w:cs="Calibri"/>
          <w:szCs w:val="23"/>
          <w:highlight w:val="lightGray"/>
        </w:rPr>
        <w:t>21</w:t>
      </w:r>
      <w:r w:rsidR="003E4F61">
        <w:rPr>
          <w:rFonts w:ascii="Calibri" w:eastAsia="Calibri" w:hAnsi="Calibri" w:cs="Calibri"/>
          <w:szCs w:val="23"/>
          <w:highlight w:val="lightGray"/>
        </w:rPr>
        <w:t xml:space="preserve"> school year.  </w:t>
      </w:r>
      <w:r w:rsidRPr="7D51821A">
        <w:rPr>
          <w:rFonts w:ascii="Calibri" w:eastAsia="Calibri" w:hAnsi="Calibri" w:cs="Calibri"/>
          <w:szCs w:val="23"/>
          <w:highlight w:val="lightGray"/>
        </w:rPr>
        <w:t>For example, a s</w:t>
      </w:r>
      <w:r>
        <w:rPr>
          <w:rFonts w:ascii="Calibri" w:eastAsia="Calibri" w:hAnsi="Calibri" w:cs="Calibri"/>
          <w:szCs w:val="23"/>
          <w:highlight w:val="lightGray"/>
        </w:rPr>
        <w:t xml:space="preserve">chool might have administered an external, </w:t>
      </w:r>
      <w:r w:rsidRPr="7D51821A">
        <w:rPr>
          <w:rFonts w:ascii="Calibri" w:eastAsia="Calibri" w:hAnsi="Calibri" w:cs="Calibri"/>
          <w:szCs w:val="23"/>
          <w:highlight w:val="lightGray"/>
        </w:rPr>
        <w:t>national</w:t>
      </w:r>
      <w:r>
        <w:rPr>
          <w:rFonts w:ascii="Calibri" w:eastAsia="Calibri" w:hAnsi="Calibri" w:cs="Calibri"/>
          <w:szCs w:val="23"/>
          <w:highlight w:val="lightGray"/>
        </w:rPr>
        <w:t>ly</w:t>
      </w:r>
      <w:r w:rsidRPr="7D51821A">
        <w:rPr>
          <w:rFonts w:ascii="Calibri" w:eastAsia="Calibri" w:hAnsi="Calibri" w:cs="Calibri"/>
          <w:szCs w:val="23"/>
          <w:highlight w:val="lightGray"/>
        </w:rPr>
        <w:t xml:space="preserve"> norm-referenced exam, or an internally developed assessment aligned </w:t>
      </w:r>
      <w:r>
        <w:rPr>
          <w:rFonts w:ascii="Calibri" w:eastAsia="Calibri" w:hAnsi="Calibri" w:cs="Calibri"/>
          <w:szCs w:val="23"/>
          <w:highlight w:val="lightGray"/>
        </w:rPr>
        <w:t xml:space="preserve">to the New York State standards.  </w:t>
      </w:r>
    </w:p>
    <w:p w14:paraId="0E880D93" w14:textId="77777777" w:rsidR="00D40D26" w:rsidRPr="00DD2508" w:rsidRDefault="00D40D26" w:rsidP="00D40D26">
      <w:pPr>
        <w:pStyle w:val="Heading2"/>
      </w:pPr>
      <w:r w:rsidRPr="00DD2508">
        <w:t>Results</w:t>
      </w:r>
      <w:r>
        <w:t xml:space="preserve"> and evaluation</w:t>
      </w:r>
    </w:p>
    <w:p w14:paraId="2C8B4823" w14:textId="2892A415" w:rsidR="00D40D26" w:rsidRPr="003E4F61" w:rsidRDefault="003E4F61" w:rsidP="00D40D26">
      <w:pPr>
        <w:rPr>
          <w:highlight w:val="lightGray"/>
        </w:rPr>
      </w:pPr>
      <w:r w:rsidRPr="00CA67FF">
        <w:rPr>
          <w:rFonts w:ascii="Calibri" w:eastAsia="Calibri" w:hAnsi="Calibri" w:cs="Calibri"/>
          <w:szCs w:val="23"/>
          <w:highlight w:val="lightGray"/>
        </w:rPr>
        <w:t xml:space="preserve">Brief narrative highlighting results that directly addresses the goal. The narrative </w:t>
      </w:r>
      <w:r>
        <w:rPr>
          <w:rFonts w:ascii="Calibri" w:eastAsia="Calibri" w:hAnsi="Calibri" w:cs="Calibri"/>
          <w:szCs w:val="23"/>
          <w:highlight w:val="lightGray"/>
        </w:rPr>
        <w:t>should</w:t>
      </w:r>
      <w:r w:rsidRPr="00CA67FF">
        <w:rPr>
          <w:rFonts w:ascii="Calibri" w:eastAsia="Calibri" w:hAnsi="Calibri" w:cs="Calibri"/>
          <w:szCs w:val="23"/>
          <w:highlight w:val="lightGray"/>
        </w:rPr>
        <w:t xml:space="preserve"> include, for example, discussion of by how much the school ex</w:t>
      </w:r>
      <w:r>
        <w:rPr>
          <w:rFonts w:ascii="Calibri" w:eastAsia="Calibri" w:hAnsi="Calibri" w:cs="Calibri"/>
          <w:szCs w:val="23"/>
          <w:highlight w:val="lightGray"/>
        </w:rPr>
        <w:t>ceeded or fell short of</w:t>
      </w:r>
      <w:r w:rsidRPr="00CA67FF">
        <w:rPr>
          <w:rFonts w:ascii="Calibri" w:eastAsia="Calibri" w:hAnsi="Calibri" w:cs="Calibri"/>
          <w:szCs w:val="23"/>
          <w:highlight w:val="lightGray"/>
        </w:rPr>
        <w:t xml:space="preserve"> targets, as well as notable performance in specific grades and </w:t>
      </w:r>
      <w:r>
        <w:rPr>
          <w:rFonts w:ascii="Calibri" w:eastAsia="Calibri" w:hAnsi="Calibri" w:cs="Calibri"/>
          <w:szCs w:val="23"/>
          <w:highlight w:val="lightGray"/>
        </w:rPr>
        <w:t xml:space="preserve">student </w:t>
      </w:r>
      <w:r w:rsidRPr="00A124ED">
        <w:rPr>
          <w:rFonts w:ascii="Calibri" w:eastAsia="Calibri" w:hAnsi="Calibri" w:cs="Calibri"/>
          <w:szCs w:val="23"/>
          <w:highlight w:val="lightGray"/>
        </w:rPr>
        <w:t xml:space="preserve">populations.  </w:t>
      </w:r>
      <w:r w:rsidRPr="00CA67FF">
        <w:rPr>
          <w:rFonts w:ascii="Calibri" w:eastAsia="Calibri" w:hAnsi="Calibri" w:cs="Calibri"/>
          <w:szCs w:val="23"/>
          <w:highlight w:val="lightGray"/>
        </w:rPr>
        <w:t>Also, use this section to explain the results in the context of the school program, attributing the results to effective practices or problem areas</w:t>
      </w:r>
      <w:r>
        <w:rPr>
          <w:rFonts w:ascii="Calibri" w:eastAsia="Calibri" w:hAnsi="Calibri" w:cs="Calibri"/>
          <w:szCs w:val="23"/>
          <w:highlight w:val="lightGray"/>
        </w:rPr>
        <w:t>.</w:t>
      </w:r>
      <w:r>
        <w:rPr>
          <w:highlight w:val="lightGray"/>
        </w:rPr>
        <w:t xml:space="preserve">  When possible, schools should provide specific growth and achievement results aggregated to the school and grade level in tabular form. </w:t>
      </w:r>
    </w:p>
    <w:p w14:paraId="765B1E89" w14:textId="264EA93C" w:rsidR="00D40D26" w:rsidRPr="00D17F56" w:rsidRDefault="00D40D26" w:rsidP="00D40D26">
      <w:pPr>
        <w:pStyle w:val="Heading2"/>
      </w:pPr>
      <w:r w:rsidRPr="00D17F56">
        <w:t xml:space="preserve">Additional </w:t>
      </w:r>
      <w:r w:rsidR="003E4F61">
        <w:t xml:space="preserve">CONTEXT AND </w:t>
      </w:r>
      <w:r w:rsidRPr="00D17F56">
        <w:t>Evidence</w:t>
      </w:r>
    </w:p>
    <w:p w14:paraId="04921B9A" w14:textId="77777777" w:rsidR="003E4F61" w:rsidRDefault="003E4F61" w:rsidP="003E4F61">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on the assessments, challenges to ensuring testing integrity, and questions about the overall validity and reliability of the exams.  </w:t>
      </w:r>
      <w:r w:rsidRPr="32B83688">
        <w:rPr>
          <w:rFonts w:eastAsiaTheme="minorEastAsia" w:cstheme="minorBidi"/>
          <w:highlight w:val="lightGray"/>
        </w:rPr>
        <w:t xml:space="preserve">This discussion </w:t>
      </w:r>
      <w:r>
        <w:rPr>
          <w:rFonts w:eastAsiaTheme="minorEastAsia" w:cstheme="minorBidi"/>
          <w:highlight w:val="lightGray"/>
        </w:rPr>
        <w:t xml:space="preserve">also shows how the school addressed those concerns and how the challenges might affect the interpretation of the results.  </w:t>
      </w:r>
    </w:p>
    <w:p w14:paraId="7439991E" w14:textId="6ADFE350" w:rsidR="003E4F61" w:rsidRPr="004A7578" w:rsidRDefault="003E4F61" w:rsidP="003E4F61">
      <w:pPr>
        <w:rPr>
          <w:rFonts w:eastAsiaTheme="minorEastAsia" w:cstheme="minorBidi"/>
        </w:rPr>
      </w:pP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Schools with Accountability Plans that contain additional measures or conditions on renewal under the science goal should report those results here. </w:t>
      </w:r>
    </w:p>
    <w:p w14:paraId="58EBE3B7" w14:textId="77777777" w:rsidR="00056BFE" w:rsidRPr="003E63E0" w:rsidRDefault="00056BFE" w:rsidP="00056BFE">
      <w:pPr>
        <w:rPr>
          <w:rFonts w:ascii="Calibri" w:hAnsi="Calibri"/>
          <w:b/>
          <w:color w:val="000000"/>
          <w:sz w:val="16"/>
          <w:szCs w:val="16"/>
          <w:u w:val="single"/>
        </w:rPr>
      </w:pPr>
      <w:r>
        <w:rPr>
          <w:rFonts w:ascii="Calibri" w:hAnsi="Calibri"/>
          <w:b/>
          <w:noProof/>
          <w:color w:val="000000"/>
          <w:szCs w:val="23"/>
        </w:rPr>
        <w:lastRenderedPageBreak/>
        <mc:AlternateContent>
          <mc:Choice Requires="wps">
            <w:drawing>
              <wp:anchor distT="0" distB="0" distL="114300" distR="114300" simplePos="0" relativeHeight="251660288" behindDoc="0" locked="0" layoutInCell="1" allowOverlap="1" wp14:anchorId="75F06451" wp14:editId="22456739">
                <wp:simplePos x="0" y="0"/>
                <wp:positionH relativeFrom="column">
                  <wp:posOffset>97155</wp:posOffset>
                </wp:positionH>
                <wp:positionV relativeFrom="paragraph">
                  <wp:posOffset>180975</wp:posOffset>
                </wp:positionV>
                <wp:extent cx="6057900" cy="2432685"/>
                <wp:effectExtent l="11430" t="6985" r="7620"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2685"/>
                        </a:xfrm>
                        <a:prstGeom prst="rect">
                          <a:avLst/>
                        </a:prstGeom>
                        <a:solidFill>
                          <a:srgbClr val="FFFFFF"/>
                        </a:solidFill>
                        <a:ln w="9525">
                          <a:solidFill>
                            <a:srgbClr val="000000"/>
                          </a:solidFill>
                          <a:miter lim="800000"/>
                          <a:headEnd/>
                          <a:tailEnd/>
                        </a:ln>
                      </wps:spPr>
                      <wps:txbx>
                        <w:txbxContent>
                          <w:p w14:paraId="02A08FA4" w14:textId="77777777" w:rsidR="005E3FE7" w:rsidRDefault="005E3FE7" w:rsidP="00056BFE">
                            <w:pPr>
                              <w:rPr>
                                <w:b/>
                                <w:bCs/>
                                <w:iCs/>
                                <w:szCs w:val="23"/>
                              </w:rPr>
                            </w:pPr>
                            <w:r>
                              <w:rPr>
                                <w:b/>
                                <w:bCs/>
                                <w:iCs/>
                                <w:szCs w:val="23"/>
                              </w:rPr>
                              <w:t xml:space="preserve"> </w:t>
                            </w:r>
                          </w:p>
                          <w:p w14:paraId="64B33AE0" w14:textId="159F9DAD" w:rsidR="005E3FE7" w:rsidRPr="00365D1A" w:rsidRDefault="005E3FE7" w:rsidP="00056BFE">
                            <w:pPr>
                              <w:pStyle w:val="MeasureTitle"/>
                            </w:pPr>
                            <w:r>
                              <w:t>Science Goal: Addi</w:t>
                            </w:r>
                            <w:r w:rsidRPr="00365D1A">
                              <w:t>tional Measure</w:t>
                            </w:r>
                          </w:p>
                          <w:sdt>
                            <w:sdtPr>
                              <w:id w:val="1227724521"/>
                              <w:placeholder>
                                <w:docPart w:val="75B9F961CDA943EA84740776DE9972B6"/>
                              </w:placeholder>
                            </w:sdtPr>
                            <w:sdtEndPr/>
                            <w:sdtContent>
                              <w:p w14:paraId="4AE69B56" w14:textId="77777777" w:rsidR="005E3FE7" w:rsidRPr="00365D1A" w:rsidRDefault="005E3FE7" w:rsidP="00056BFE">
                                <w:pPr>
                                  <w:pStyle w:val="MeasureText"/>
                                  <w:rPr>
                                    <w:i/>
                                  </w:rPr>
                                </w:pPr>
                                <w:r w:rsidRPr="007610B2">
                                  <w:t>[Include additional measures that are part of the Accountability Plan.]</w:t>
                                </w:r>
                              </w:p>
                            </w:sdtContent>
                          </w:sdt>
                          <w:p w14:paraId="0BE21BAB" w14:textId="77777777" w:rsidR="005E3FE7" w:rsidRPr="00365D1A" w:rsidRDefault="005E3FE7" w:rsidP="00056BFE">
                            <w:pPr>
                              <w:rPr>
                                <w:rFonts w:ascii="Calibri" w:hAnsi="Calibri"/>
                                <w:sz w:val="10"/>
                                <w:szCs w:val="10"/>
                              </w:rPr>
                            </w:pPr>
                          </w:p>
                          <w:p w14:paraId="7C4C3866" w14:textId="77777777" w:rsidR="005E3FE7" w:rsidRPr="00365D1A" w:rsidRDefault="005E3FE7" w:rsidP="00056BFE">
                            <w:pPr>
                              <w:pStyle w:val="Heading2"/>
                            </w:pPr>
                            <w:r w:rsidRPr="00365D1A">
                              <w:t>Method</w:t>
                            </w:r>
                            <w:r>
                              <w:t>:</w:t>
                            </w:r>
                          </w:p>
                          <w:p w14:paraId="4A580A43" w14:textId="7D85B222" w:rsidR="005E3FE7" w:rsidRPr="00365D1A" w:rsidRDefault="005E3FE7" w:rsidP="00056BFE">
                            <w:pPr>
                              <w:pStyle w:val="Heading2"/>
                            </w:pPr>
                            <w:r w:rsidRPr="00365D1A">
                              <w:t>Results</w:t>
                            </w:r>
                            <w:r>
                              <w:t xml:space="preserve"> and </w:t>
                            </w:r>
                            <w:r w:rsidRPr="00365D1A">
                              <w:t>Evaluation</w:t>
                            </w:r>
                            <w:r>
                              <w:t>:</w:t>
                            </w:r>
                          </w:p>
                          <w:p w14:paraId="2E8E7B77" w14:textId="77777777" w:rsidR="005E3FE7" w:rsidRPr="00365D1A" w:rsidRDefault="005E3FE7" w:rsidP="00056BFE">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F06451" id="Text Box 3" o:spid="_x0000_s1028" type="#_x0000_t202" style="position:absolute;margin-left:7.65pt;margin-top:14.25pt;width:477pt;height:1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">
                <v:textbox style="mso-fit-shape-to-text:t">
                  <w:txbxContent>
                    <w:p w14:paraId="02A08FA4" w14:textId="77777777" w:rsidR="005E3FE7" w:rsidRDefault="005E3FE7" w:rsidP="00056BFE">
                      <w:pPr>
                        <w:rPr>
                          <w:b/>
                          <w:bCs/>
                          <w:iCs/>
                          <w:szCs w:val="23"/>
                        </w:rPr>
                      </w:pPr>
                      <w:r>
                        <w:rPr>
                          <w:b/>
                          <w:bCs/>
                          <w:iCs/>
                          <w:szCs w:val="23"/>
                        </w:rPr>
                        <w:t xml:space="preserve"> </w:t>
                      </w:r>
                    </w:p>
                    <w:p w14:paraId="64B33AE0" w14:textId="159F9DAD" w:rsidR="005E3FE7" w:rsidRPr="00365D1A" w:rsidRDefault="005E3FE7" w:rsidP="00056BFE">
                      <w:pPr>
                        <w:pStyle w:val="MeasureTitle"/>
                      </w:pPr>
                      <w:r>
                        <w:t>Science Goal: Addi</w:t>
                      </w:r>
                      <w:r w:rsidRPr="00365D1A">
                        <w:t>tional Measure</w:t>
                      </w:r>
                    </w:p>
                    <w:sdt>
                      <w:sdtPr>
                        <w:id w:val="1227724521"/>
                        <w:placeholder>
                          <w:docPart w:val="75B9F961CDA943EA84740776DE9972B6"/>
                        </w:placeholder>
                      </w:sdtPr>
                      <w:sdtContent>
                        <w:p w14:paraId="4AE69B56" w14:textId="77777777" w:rsidR="005E3FE7" w:rsidRPr="00365D1A" w:rsidRDefault="005E3FE7" w:rsidP="00056BFE">
                          <w:pPr>
                            <w:pStyle w:val="MeasureText"/>
                            <w:rPr>
                              <w:i/>
                            </w:rPr>
                          </w:pPr>
                          <w:r w:rsidRPr="007610B2">
                            <w:t>[Include additional measures that are part of the Accountability Plan.]</w:t>
                          </w:r>
                        </w:p>
                      </w:sdtContent>
                    </w:sdt>
                    <w:p w14:paraId="0BE21BAB" w14:textId="77777777" w:rsidR="005E3FE7" w:rsidRPr="00365D1A" w:rsidRDefault="005E3FE7" w:rsidP="00056BFE">
                      <w:pPr>
                        <w:rPr>
                          <w:rFonts w:ascii="Calibri" w:hAnsi="Calibri"/>
                          <w:sz w:val="10"/>
                          <w:szCs w:val="10"/>
                        </w:rPr>
                      </w:pPr>
                    </w:p>
                    <w:p w14:paraId="7C4C3866" w14:textId="77777777" w:rsidR="005E3FE7" w:rsidRPr="00365D1A" w:rsidRDefault="005E3FE7" w:rsidP="00056BFE">
                      <w:pPr>
                        <w:pStyle w:val="Heading2"/>
                      </w:pPr>
                      <w:r w:rsidRPr="00365D1A">
                        <w:t>Method</w:t>
                      </w:r>
                      <w:r>
                        <w:t>:</w:t>
                      </w:r>
                    </w:p>
                    <w:p w14:paraId="4A580A43" w14:textId="7D85B222" w:rsidR="005E3FE7" w:rsidRPr="00365D1A" w:rsidRDefault="005E3FE7" w:rsidP="00056BFE">
                      <w:pPr>
                        <w:pStyle w:val="Heading2"/>
                      </w:pPr>
                      <w:r w:rsidRPr="00365D1A">
                        <w:t>Results</w:t>
                      </w:r>
                      <w:r>
                        <w:t xml:space="preserve"> and </w:t>
                      </w:r>
                      <w:r w:rsidRPr="00365D1A">
                        <w:t>Evaluation</w:t>
                      </w:r>
                      <w:r>
                        <w:t>:</w:t>
                      </w:r>
                    </w:p>
                    <w:p w14:paraId="2E8E7B77" w14:textId="77777777" w:rsidR="005E3FE7" w:rsidRPr="00365D1A" w:rsidRDefault="005E3FE7" w:rsidP="00056BFE">
                      <w:pPr>
                        <w:pStyle w:val="Heading2"/>
                        <w:rPr>
                          <w:color w:val="000000"/>
                        </w:rPr>
                      </w:pPr>
                      <w:r w:rsidRPr="00365D1A">
                        <w:t>Additional Evidence</w:t>
                      </w:r>
                      <w:r>
                        <w:t>:</w:t>
                      </w:r>
                    </w:p>
                  </w:txbxContent>
                </v:textbox>
                <w10:wrap type="square"/>
              </v:shape>
            </w:pict>
          </mc:Fallback>
        </mc:AlternateContent>
      </w:r>
    </w:p>
    <w:p w14:paraId="6C8BBD18" w14:textId="713D59E1" w:rsidR="00056BFE" w:rsidRPr="00977126" w:rsidRDefault="00056BFE" w:rsidP="00056BFE">
      <w:pPr>
        <w:pStyle w:val="Heading2"/>
      </w:pPr>
      <w:r w:rsidRPr="00977126">
        <w:t xml:space="preserve">Summary of the </w:t>
      </w:r>
      <w:r w:rsidR="00D40D26">
        <w:t xml:space="preserve">Elementary </w:t>
      </w:r>
      <w:r w:rsidR="00F726BF">
        <w:t xml:space="preserve">AND MIDDLE </w:t>
      </w:r>
      <w:r w:rsidRPr="00977126">
        <w:t>Science Goal</w:t>
      </w:r>
    </w:p>
    <w:p w14:paraId="2145F285" w14:textId="640D17D9" w:rsidR="003E4F61" w:rsidRPr="00184492" w:rsidRDefault="003E4F61" w:rsidP="003E4F61">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f this Accountability Plan goal.  Schools with Accountability Plans containing science measures that are academic conditions on renewal should summarize the attainment of these conditions here.</w:t>
      </w:r>
    </w:p>
    <w:p w14:paraId="603E95A7" w14:textId="77777777" w:rsidR="00056BFE" w:rsidRPr="00DD2508" w:rsidRDefault="00056BFE" w:rsidP="00056BFE">
      <w:pPr>
        <w:pStyle w:val="Heading2"/>
      </w:pPr>
      <w:r w:rsidRPr="00DD2508">
        <w:t>Action Plan</w:t>
      </w:r>
    </w:p>
    <w:p w14:paraId="4E85C025" w14:textId="77777777" w:rsidR="003E4F61" w:rsidRDefault="003E4F61" w:rsidP="003E4F61">
      <w:bookmarkStart w:id="4" w:name="SocialStudies"/>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242C6437" w14:textId="60C4576E" w:rsidR="0044154E" w:rsidRDefault="0044154E" w:rsidP="00D40D26"/>
    <w:p w14:paraId="675B01F5" w14:textId="77777777" w:rsidR="0044154E" w:rsidRDefault="0044154E" w:rsidP="00D40D26"/>
    <w:p w14:paraId="49CE6E17" w14:textId="0331E987" w:rsidR="00056BFE" w:rsidRDefault="00EB48F9" w:rsidP="00056BFE">
      <w:pPr>
        <w:pStyle w:val="Heading1"/>
      </w:pPr>
      <w:bookmarkStart w:id="5" w:name="NCLB"/>
      <w:bookmarkEnd w:id="4"/>
      <w:r>
        <w:t xml:space="preserve">GOAL </w:t>
      </w:r>
      <w:r w:rsidR="005A4D57">
        <w:t>4</w:t>
      </w:r>
      <w:r>
        <w:t xml:space="preserve">: </w:t>
      </w:r>
      <w:bookmarkEnd w:id="5"/>
      <w:r w:rsidR="006F71AA">
        <w:t>ESSA</w:t>
      </w:r>
    </w:p>
    <w:p w14:paraId="50A0EF76" w14:textId="40FF9D3C" w:rsidR="00097F96" w:rsidRPr="00097F96" w:rsidRDefault="006E0B94" w:rsidP="00B82F9F">
      <w:r>
        <w:t>Due to COVID-19</w:t>
      </w:r>
      <w:r w:rsidRPr="006E0B94">
        <w:t xml:space="preserve"> and </w:t>
      </w:r>
      <w:r>
        <w:t>the subsequent changes to the state’s</w:t>
      </w:r>
      <w:r w:rsidRPr="006E0B94">
        <w:t xml:space="preserve"> testing, accountability, and </w:t>
      </w:r>
      <w:r>
        <w:t xml:space="preserve">federal reporting requirements, the 2020-21 </w:t>
      </w:r>
      <w:r w:rsidRPr="006E0B94">
        <w:t>school accountability statuses are the same as those assign</w:t>
      </w:r>
      <w:r>
        <w:t>ed for the 2019-20 school year.</w:t>
      </w:r>
      <w:r w:rsidR="00097F96">
        <w:t xml:space="preserve"> The 2019-20 accountability status</w:t>
      </w:r>
      <w:r>
        <w:t xml:space="preserve">es were </w:t>
      </w:r>
      <w:r w:rsidR="00B82F9F">
        <w:t xml:space="preserve">based on </w:t>
      </w:r>
      <w:r w:rsidR="00097F96">
        <w:t xml:space="preserve">2018-19 </w:t>
      </w:r>
      <w:r>
        <w:t xml:space="preserve">exam </w:t>
      </w:r>
      <w:r w:rsidR="009140A5">
        <w:t xml:space="preserve">results.  Assigned accountability designations and further context </w:t>
      </w:r>
      <w:r w:rsidR="00097F96">
        <w:t xml:space="preserve">can be found </w:t>
      </w:r>
      <w:hyperlink r:id="rId12" w:history="1">
        <w:r w:rsidR="00097F96" w:rsidRPr="00B82F9F">
          <w:rPr>
            <w:rStyle w:val="Hyperlink"/>
          </w:rPr>
          <w:t>here</w:t>
        </w:r>
      </w:hyperlink>
      <w:r w:rsidR="00097F96">
        <w:t>.</w:t>
      </w:r>
    </w:p>
    <w:p w14:paraId="790B0D27" w14:textId="7160BD4A" w:rsidR="00056BFE" w:rsidRPr="00DD2508" w:rsidRDefault="00056BFE" w:rsidP="00056BFE">
      <w:pPr>
        <w:pStyle w:val="MeasureTitle"/>
      </w:pPr>
      <w:r w:rsidRPr="00DD2508">
        <w:t xml:space="preserve">Goal </w:t>
      </w:r>
      <w:r w:rsidR="00887F40">
        <w:t>7</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lastRenderedPageBreak/>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067A4B42"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0957FCF8" w:rsidR="00056BFE" w:rsidRPr="00DE3E14" w:rsidRDefault="00056BFE" w:rsidP="002C1A58">
            <w:pPr>
              <w:pStyle w:val="TableText"/>
            </w:pPr>
            <w:r>
              <w:t>201</w:t>
            </w:r>
            <w:r w:rsidR="006E0B94">
              <w:t>8</w:t>
            </w:r>
            <w:r>
              <w:t>-1</w:t>
            </w:r>
            <w:r w:rsidR="006E0B94">
              <w:t>9</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44E032BC" w:rsidR="00056BFE" w:rsidRPr="00DE3E14" w:rsidRDefault="00056BFE" w:rsidP="002C1A58">
            <w:pPr>
              <w:pStyle w:val="TableText"/>
            </w:pPr>
            <w:r>
              <w:t>201</w:t>
            </w:r>
            <w:r w:rsidR="006E0B94">
              <w:t>9-20</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506568D1" w:rsidR="00056BFE" w:rsidRPr="00DE3E14" w:rsidRDefault="006E0B94" w:rsidP="002C1A58">
            <w:pPr>
              <w:pStyle w:val="TableText"/>
            </w:pPr>
            <w:r>
              <w:t>2020-21</w:t>
            </w:r>
          </w:p>
        </w:tc>
        <w:tc>
          <w:tcPr>
            <w:tcW w:w="5326" w:type="dxa"/>
          </w:tcPr>
          <w:p w14:paraId="6ECED296" w14:textId="77777777" w:rsidR="00056BFE" w:rsidRPr="007610B2" w:rsidRDefault="00056BFE" w:rsidP="002C1A58">
            <w:pPr>
              <w:pStyle w:val="TableText"/>
            </w:pPr>
          </w:p>
        </w:tc>
      </w:tr>
    </w:tbl>
    <w:p w14:paraId="3B544D87" w14:textId="77777777" w:rsidR="00056BFE" w:rsidRDefault="00056BFE" w:rsidP="00056BFE">
      <w:pPr>
        <w:widowControl w:val="0"/>
        <w:rPr>
          <w:rFonts w:ascii="Calibri" w:hAnsi="Calibri"/>
          <w:b/>
        </w:rPr>
      </w:pPr>
    </w:p>
    <w:p w14:paraId="29F9647E" w14:textId="77777777" w:rsidR="00056BFE" w:rsidRDefault="00056BFE" w:rsidP="00056BFE"/>
    <w:p w14:paraId="2AA9FFF9" w14:textId="77777777" w:rsidR="00F71C65" w:rsidRPr="00F71C65" w:rsidRDefault="00F71C65" w:rsidP="00684173">
      <w:pPr>
        <w:rPr>
          <w:bCs/>
          <w:caps/>
        </w:rPr>
        <w:sectPr w:rsidR="00F71C65" w:rsidRPr="00F71C65" w:rsidSect="00822D02">
          <w:headerReference w:type="default" r:id="rId13"/>
          <w:footerReference w:type="default" r:id="rId14"/>
          <w:pgSz w:w="12240" w:h="15840" w:code="1"/>
          <w:pgMar w:top="1440" w:right="1440" w:bottom="1440" w:left="1440" w:header="720" w:footer="720" w:gutter="0"/>
          <w:cols w:space="720"/>
          <w:docGrid w:linePitch="313"/>
        </w:sectPr>
      </w:pPr>
    </w:p>
    <w:p w14:paraId="59A0DC42" w14:textId="4AFC55B3" w:rsidR="00056BFE" w:rsidRPr="00DD2508" w:rsidRDefault="00056BFE" w:rsidP="00056BFE">
      <w:pPr>
        <w:pStyle w:val="Heading1"/>
      </w:pPr>
      <w:bookmarkStart w:id="6" w:name="_APPENDIX_A:_OPTIONAL"/>
      <w:bookmarkEnd w:id="6"/>
      <w:r>
        <w:lastRenderedPageBreak/>
        <w:t>APPENDIX A</w:t>
      </w:r>
      <w:r w:rsidR="00FA1231">
        <w:t>: Data Report</w:t>
      </w:r>
      <w:r w:rsidR="008D4B40">
        <w:t>ing T</w:t>
      </w:r>
      <w:r w:rsidR="00FA1231">
        <w:t>ables</w:t>
      </w:r>
    </w:p>
    <w:p w14:paraId="1B2A0399" w14:textId="77777777" w:rsidR="00FA1231" w:rsidRDefault="00056BFE" w:rsidP="00056BFE">
      <w:r w:rsidRPr="00DD2508">
        <w:t>The following section</w:t>
      </w:r>
      <w:r w:rsidR="00FA1231">
        <w:t xml:space="preserve"> contains tables for reporting grade-level and school-level results under the ELA and mathematics goal areas.  The tables align to the measures and targets for the NWEA MAP and i-Ready assessments.  Schools that administer other nationally-normed assessments or internally-developed assessment should modify these tables as necessary.</w:t>
      </w:r>
    </w:p>
    <w:p w14:paraId="0B2EC624" w14:textId="5C11C22F" w:rsidR="00056BFE" w:rsidRDefault="00FA1231" w:rsidP="00056BFE">
      <w:r>
        <w:t xml:space="preserve">Paste the completed tables </w:t>
      </w:r>
      <w:r w:rsidR="009B0B8D">
        <w:t>in</w:t>
      </w:r>
      <w:r>
        <w:t xml:space="preserve"> the </w:t>
      </w:r>
      <w:r w:rsidR="00D7263E">
        <w:t>“</w:t>
      </w:r>
      <w:r>
        <w:t>Results and Evaluation</w:t>
      </w:r>
      <w:r w:rsidR="00D7263E">
        <w:t>”</w:t>
      </w:r>
      <w:r>
        <w:t xml:space="preserve"> sections under the respective goal area.  </w:t>
      </w:r>
      <w:r w:rsidR="003D4D99" w:rsidRPr="00DD2508">
        <w:t>Table titles need to be adapted to reflect the appropriate subject area, i.e.</w:t>
      </w:r>
      <w:r w:rsidR="00524AD2">
        <w:t>,</w:t>
      </w:r>
      <w:r w:rsidR="003D4D99" w:rsidRPr="00DD2508">
        <w:t xml:space="preserve"> English language arts, mathematics, etc.</w:t>
      </w:r>
    </w:p>
    <w:p w14:paraId="30537252" w14:textId="58C82A49" w:rsidR="00524AD2" w:rsidRDefault="005E3FE7" w:rsidP="00056BFE">
      <w:r>
        <w:t xml:space="preserve">Guidance for calculating </w:t>
      </w:r>
      <w:r w:rsidR="00357875">
        <w:t xml:space="preserve">the results in each of the tables below </w:t>
      </w:r>
      <w:r>
        <w:t xml:space="preserve">is available </w:t>
      </w:r>
      <w:hyperlink r:id="rId15" w:history="1">
        <w:r w:rsidRPr="0034689C">
          <w:rPr>
            <w:rStyle w:val="Hyperlink"/>
          </w:rPr>
          <w:t>here</w:t>
        </w:r>
      </w:hyperlink>
      <w:r w:rsidR="00357875">
        <w:t>.</w:t>
      </w:r>
    </w:p>
    <w:p w14:paraId="2F94280B" w14:textId="3E7B29FC" w:rsidR="00056BFE" w:rsidRDefault="008D4B40" w:rsidP="00056BFE">
      <w:pPr>
        <w:pStyle w:val="Heading2"/>
      </w:pPr>
      <w:r>
        <w:t>NWEA</w:t>
      </w:r>
    </w:p>
    <w:p w14:paraId="3B06CDC2" w14:textId="77777777" w:rsidR="009D7D97" w:rsidRPr="009D7D97" w:rsidRDefault="009D7D97" w:rsidP="009D7D97">
      <w:pPr>
        <w:widowControl w:val="0"/>
        <w:shd w:val="clear" w:color="auto" w:fill="8DB3E2"/>
        <w:spacing w:after="40"/>
        <w:jc w:val="center"/>
        <w:rPr>
          <w:rFonts w:ascii="Calibri" w:hAnsi="Calibri"/>
          <w:color w:val="FFFFFF"/>
        </w:rPr>
      </w:pPr>
      <w:r w:rsidRPr="009D7D97">
        <w:rPr>
          <w:rFonts w:ascii="Calibri" w:hAnsi="Calibri"/>
          <w:color w:val="FFFFFF"/>
        </w:rPr>
        <w:t>2020-21 NWEA MAP [ELA/Mathematics] Assessment End of Year Results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345"/>
        <w:gridCol w:w="810"/>
        <w:gridCol w:w="810"/>
        <w:gridCol w:w="900"/>
        <w:gridCol w:w="990"/>
      </w:tblGrid>
      <w:tr w:rsidR="009D7D97" w:rsidRPr="009D7D97" w14:paraId="77BAB103" w14:textId="77777777" w:rsidTr="00F66202">
        <w:trPr>
          <w:cantSplit/>
          <w:trHeight w:val="611"/>
          <w:jc w:val="center"/>
        </w:trPr>
        <w:tc>
          <w:tcPr>
            <w:tcW w:w="4500" w:type="dxa"/>
            <w:vAlign w:val="center"/>
          </w:tcPr>
          <w:p w14:paraId="0F10611F"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Measure</w:t>
            </w:r>
          </w:p>
        </w:tc>
        <w:tc>
          <w:tcPr>
            <w:tcW w:w="1345" w:type="dxa"/>
            <w:vAlign w:val="center"/>
          </w:tcPr>
          <w:p w14:paraId="026AAD58"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Subgroup</w:t>
            </w:r>
          </w:p>
        </w:tc>
        <w:tc>
          <w:tcPr>
            <w:tcW w:w="810" w:type="dxa"/>
            <w:vAlign w:val="center"/>
          </w:tcPr>
          <w:p w14:paraId="5188BC98"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 xml:space="preserve">Target </w:t>
            </w:r>
          </w:p>
        </w:tc>
        <w:tc>
          <w:tcPr>
            <w:tcW w:w="810" w:type="dxa"/>
            <w:vAlign w:val="center"/>
          </w:tcPr>
          <w:p w14:paraId="05B7F2D5"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Tested</w:t>
            </w:r>
          </w:p>
        </w:tc>
        <w:tc>
          <w:tcPr>
            <w:tcW w:w="900" w:type="dxa"/>
            <w:vAlign w:val="center"/>
          </w:tcPr>
          <w:p w14:paraId="7CEB972A"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Results</w:t>
            </w:r>
          </w:p>
        </w:tc>
        <w:tc>
          <w:tcPr>
            <w:tcW w:w="990" w:type="dxa"/>
            <w:vAlign w:val="center"/>
          </w:tcPr>
          <w:p w14:paraId="75131287"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Met?</w:t>
            </w:r>
          </w:p>
        </w:tc>
      </w:tr>
      <w:tr w:rsidR="009D7D97" w:rsidRPr="009D7D97" w14:paraId="1E936E66" w14:textId="77777777" w:rsidTr="00F66202">
        <w:trPr>
          <w:cantSplit/>
          <w:trHeight w:val="305"/>
          <w:jc w:val="center"/>
        </w:trPr>
        <w:tc>
          <w:tcPr>
            <w:tcW w:w="4500" w:type="dxa"/>
            <w:tcBorders>
              <w:bottom w:val="single" w:sz="4" w:space="0" w:color="auto"/>
            </w:tcBorders>
            <w:vAlign w:val="center"/>
          </w:tcPr>
          <w:p w14:paraId="5025B68D" w14:textId="77777777" w:rsidR="009D7D97" w:rsidRPr="009D7D97" w:rsidRDefault="009D7D97" w:rsidP="009D7D97">
            <w:pPr>
              <w:spacing w:after="0"/>
              <w:rPr>
                <w:rFonts w:ascii="Calibri" w:hAnsi="Calibri"/>
                <w:color w:val="404040"/>
                <w:sz w:val="20"/>
              </w:rPr>
            </w:pPr>
            <w:r w:rsidRPr="009D7D97">
              <w:rPr>
                <w:rFonts w:ascii="Calibri" w:eastAsia="Calibri" w:hAnsi="Calibri" w:cs="Calibri"/>
                <w:color w:val="auto"/>
                <w:sz w:val="22"/>
                <w:szCs w:val="22"/>
              </w:rPr>
              <w:t>Measure 1: Each year, the school's median growth ​percentile of all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students will be greater than 50.  Student growth is the difference between the beginning of year score and the end of year score. </w:t>
            </w:r>
          </w:p>
        </w:tc>
        <w:tc>
          <w:tcPr>
            <w:tcW w:w="1345" w:type="dxa"/>
            <w:tcBorders>
              <w:bottom w:val="single" w:sz="4" w:space="0" w:color="auto"/>
            </w:tcBorders>
            <w:vAlign w:val="center"/>
          </w:tcPr>
          <w:p w14:paraId="51D91FCE"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All students</w:t>
            </w:r>
          </w:p>
        </w:tc>
        <w:tc>
          <w:tcPr>
            <w:tcW w:w="810" w:type="dxa"/>
            <w:vAlign w:val="center"/>
          </w:tcPr>
          <w:p w14:paraId="11A600D9"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50</w:t>
            </w:r>
          </w:p>
        </w:tc>
        <w:tc>
          <w:tcPr>
            <w:tcW w:w="810" w:type="dxa"/>
            <w:vAlign w:val="center"/>
          </w:tcPr>
          <w:p w14:paraId="287B4499"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1C036B2A"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4A32EBF8"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[Yes/No]</w:t>
            </w:r>
          </w:p>
        </w:tc>
      </w:tr>
      <w:tr w:rsidR="009D7D97" w:rsidRPr="009D7D97" w14:paraId="726D653E" w14:textId="77777777" w:rsidTr="00F66202">
        <w:trPr>
          <w:cantSplit/>
          <w:trHeight w:val="260"/>
          <w:jc w:val="center"/>
        </w:trPr>
        <w:tc>
          <w:tcPr>
            <w:tcW w:w="4500" w:type="dxa"/>
            <w:tcBorders>
              <w:bottom w:val="single" w:sz="4" w:space="0" w:color="auto"/>
            </w:tcBorders>
            <w:vAlign w:val="center"/>
          </w:tcPr>
          <w:p w14:paraId="18FF08B6" w14:textId="77777777" w:rsidR="009D7D97" w:rsidRPr="009D7D97" w:rsidRDefault="009D7D97" w:rsidP="009D7D97">
            <w:pPr>
              <w:spacing w:after="0"/>
              <w:rPr>
                <w:rFonts w:ascii="Calibri" w:hAnsi="Calibri"/>
                <w:color w:val="404040"/>
                <w:sz w:val="20"/>
              </w:rPr>
            </w:pPr>
            <w:r w:rsidRPr="009D7D97">
              <w:rPr>
                <w:rFonts w:ascii="Calibri" w:eastAsia="Calibri" w:hAnsi="Calibri" w:cs="Calibri"/>
                <w:color w:val="auto"/>
                <w:sz w:val="22"/>
                <w:szCs w:val="22"/>
              </w:rPr>
              <w:t>Measure 2: Each year, the school's median growth ​percentile of all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grade​students whose achievement did not meet or exceed the RIT score proficiency equivalent in the fall will meet or exceed 55 in the spring administration.</w:t>
            </w:r>
          </w:p>
        </w:tc>
        <w:tc>
          <w:tcPr>
            <w:tcW w:w="1345" w:type="dxa"/>
            <w:tcBorders>
              <w:bottom w:val="single" w:sz="4" w:space="0" w:color="auto"/>
            </w:tcBorders>
            <w:vAlign w:val="center"/>
          </w:tcPr>
          <w:p w14:paraId="0AFDF6CD"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Low initial achievers</w:t>
            </w:r>
          </w:p>
        </w:tc>
        <w:tc>
          <w:tcPr>
            <w:tcW w:w="810" w:type="dxa"/>
            <w:vAlign w:val="center"/>
          </w:tcPr>
          <w:p w14:paraId="4BF1D14A"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55</w:t>
            </w:r>
          </w:p>
        </w:tc>
        <w:tc>
          <w:tcPr>
            <w:tcW w:w="810" w:type="dxa"/>
            <w:vAlign w:val="center"/>
          </w:tcPr>
          <w:p w14:paraId="16F6F447"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1B060CF4"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522BB937"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[Yes/No]</w:t>
            </w:r>
          </w:p>
        </w:tc>
      </w:tr>
      <w:tr w:rsidR="009D7D97" w:rsidRPr="009D7D97" w14:paraId="18927D91" w14:textId="77777777" w:rsidTr="00F66202">
        <w:trPr>
          <w:cantSplit/>
          <w:trHeight w:val="260"/>
          <w:jc w:val="center"/>
        </w:trPr>
        <w:tc>
          <w:tcPr>
            <w:tcW w:w="4500" w:type="dxa"/>
            <w:tcBorders>
              <w:bottom w:val="single" w:sz="4" w:space="0" w:color="auto"/>
            </w:tcBorders>
            <w:vAlign w:val="center"/>
          </w:tcPr>
          <w:p w14:paraId="69D1FBCC" w14:textId="77777777" w:rsidR="009D7D97" w:rsidRPr="009D7D97" w:rsidRDefault="009D7D97" w:rsidP="009D7D97">
            <w:pPr>
              <w:spacing w:after="0"/>
              <w:rPr>
                <w:rFonts w:ascii="Calibri" w:hAnsi="Calibri"/>
                <w:color w:val="404040"/>
                <w:sz w:val="20"/>
              </w:rPr>
            </w:pPr>
            <w:r w:rsidRPr="009D7D97">
              <w:rPr>
                <w:rFonts w:ascii="Calibri" w:eastAsia="Calibri" w:hAnsi="Calibri" w:cs="Calibri"/>
                <w:color w:val="auto"/>
                <w:sz w:val="22"/>
                <w:szCs w:val="22"/>
              </w:rPr>
              <w:t>Measure 3: Each year, the median growth percentile of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students with disabilities at the school will be equal to or greater than the median growth of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general education students at the school. </w:t>
            </w:r>
          </w:p>
        </w:tc>
        <w:tc>
          <w:tcPr>
            <w:tcW w:w="1345" w:type="dxa"/>
            <w:tcBorders>
              <w:bottom w:val="single" w:sz="4" w:space="0" w:color="auto"/>
            </w:tcBorders>
            <w:vAlign w:val="center"/>
          </w:tcPr>
          <w:p w14:paraId="37B5C01D"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Students with disabilities</w:t>
            </w:r>
            <w:r w:rsidRPr="009D7D97">
              <w:rPr>
                <w:rFonts w:ascii="Calibri" w:hAnsi="Calibri"/>
                <w:color w:val="404040"/>
                <w:sz w:val="20"/>
                <w:vertAlign w:val="superscript"/>
              </w:rPr>
              <w:footnoteReference w:id="1"/>
            </w:r>
          </w:p>
        </w:tc>
        <w:tc>
          <w:tcPr>
            <w:tcW w:w="810" w:type="dxa"/>
            <w:vAlign w:val="center"/>
          </w:tcPr>
          <w:p w14:paraId="5297EDCE" w14:textId="3672185A"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[X]</w:t>
            </w:r>
            <w:r w:rsidR="00BD7C17">
              <w:rPr>
                <w:rStyle w:val="FootnoteReference"/>
                <w:rFonts w:ascii="Calibri" w:hAnsi="Calibri"/>
                <w:color w:val="404040"/>
                <w:sz w:val="20"/>
                <w:highlight w:val="lightGray"/>
              </w:rPr>
              <w:footnoteReference w:id="2"/>
            </w:r>
          </w:p>
        </w:tc>
        <w:tc>
          <w:tcPr>
            <w:tcW w:w="810" w:type="dxa"/>
            <w:vAlign w:val="center"/>
          </w:tcPr>
          <w:p w14:paraId="298AC670"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4BEB7EEB"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2470DB1C"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[Yes/No]</w:t>
            </w:r>
          </w:p>
        </w:tc>
      </w:tr>
      <w:tr w:rsidR="009D7D97" w:rsidRPr="009D7D97" w14:paraId="5D3C5ADF" w14:textId="77777777" w:rsidTr="00F66202">
        <w:trPr>
          <w:cantSplit/>
          <w:trHeight w:val="260"/>
          <w:jc w:val="center"/>
        </w:trPr>
        <w:tc>
          <w:tcPr>
            <w:tcW w:w="4500" w:type="dxa"/>
            <w:tcBorders>
              <w:bottom w:val="single" w:sz="4" w:space="0" w:color="auto"/>
            </w:tcBorders>
            <w:vAlign w:val="center"/>
          </w:tcPr>
          <w:p w14:paraId="46E7E696" w14:textId="77777777" w:rsidR="009D7D97" w:rsidRPr="009D7D97" w:rsidRDefault="009D7D97" w:rsidP="009D7D97">
            <w:pPr>
              <w:spacing w:after="0"/>
              <w:rPr>
                <w:rFonts w:ascii="Calibri" w:hAnsi="Calibri"/>
                <w:color w:val="404040"/>
                <w:sz w:val="20"/>
              </w:rPr>
            </w:pPr>
            <w:r w:rsidRPr="009D7D97">
              <w:rPr>
                <w:rFonts w:ascii="Calibri" w:eastAsia="Calibri" w:hAnsi="Calibri" w:cs="Calibri"/>
                <w:color w:val="auto"/>
                <w:sz w:val="22"/>
                <w:szCs w:val="22"/>
              </w:rPr>
              <w:lastRenderedPageBreak/>
              <w:t>Measure 4: Each year, 75% of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students enrolled in at least their second year at the school will meet or exceed the RIT score proficiency equivalent according to the most recent linking study comparing NWEA Growth to New York State standards.</w:t>
            </w:r>
            <w:r w:rsidRPr="009D7D97">
              <w:rPr>
                <w:rFonts w:ascii="Calibri" w:eastAsia="Calibri" w:hAnsi="Calibri" w:cs="Calibri"/>
                <w:color w:val="auto"/>
                <w:sz w:val="22"/>
                <w:szCs w:val="22"/>
                <w:vertAlign w:val="superscript"/>
              </w:rPr>
              <w:footnoteReference w:id="3"/>
            </w:r>
          </w:p>
        </w:tc>
        <w:tc>
          <w:tcPr>
            <w:tcW w:w="1345" w:type="dxa"/>
            <w:tcBorders>
              <w:bottom w:val="single" w:sz="4" w:space="0" w:color="auto"/>
            </w:tcBorders>
            <w:vAlign w:val="center"/>
          </w:tcPr>
          <w:p w14:paraId="4985EA33"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2+ students</w:t>
            </w:r>
          </w:p>
        </w:tc>
        <w:tc>
          <w:tcPr>
            <w:tcW w:w="810" w:type="dxa"/>
            <w:vAlign w:val="center"/>
          </w:tcPr>
          <w:p w14:paraId="31767AF9"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75%</w:t>
            </w:r>
          </w:p>
        </w:tc>
        <w:tc>
          <w:tcPr>
            <w:tcW w:w="810" w:type="dxa"/>
            <w:vAlign w:val="center"/>
          </w:tcPr>
          <w:p w14:paraId="29587122"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40F8F48D"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w:t>
            </w:r>
          </w:p>
        </w:tc>
        <w:tc>
          <w:tcPr>
            <w:tcW w:w="990" w:type="dxa"/>
            <w:vAlign w:val="center"/>
          </w:tcPr>
          <w:p w14:paraId="29CA9ED7"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highlight w:val="lightGray"/>
              </w:rPr>
              <w:t>[Yes/No]</w:t>
            </w:r>
          </w:p>
        </w:tc>
      </w:tr>
    </w:tbl>
    <w:p w14:paraId="160682C3" w14:textId="157953B5" w:rsidR="009D7D97" w:rsidRPr="009D7D97" w:rsidRDefault="009D7D97" w:rsidP="009D7D97"/>
    <w:p w14:paraId="0178DF7D" w14:textId="77777777" w:rsidR="009D7D97" w:rsidRPr="009D7D97" w:rsidRDefault="009D7D97" w:rsidP="009D7D97">
      <w:pPr>
        <w:widowControl w:val="0"/>
        <w:shd w:val="clear" w:color="auto" w:fill="8DB3E2"/>
        <w:spacing w:after="40"/>
        <w:jc w:val="center"/>
        <w:rPr>
          <w:rFonts w:ascii="Calibri" w:hAnsi="Calibri"/>
          <w:color w:val="FFFFFF"/>
        </w:rPr>
      </w:pPr>
      <w:r w:rsidRPr="009D7D97">
        <w:rPr>
          <w:rFonts w:ascii="Calibri" w:hAnsi="Calibri"/>
          <w:color w:val="FFFFFF"/>
        </w:rPr>
        <w:t>End of Year Performance on 2020-21 NWEA MAP [ELA/Mathematics] Assessment</w:t>
      </w:r>
    </w:p>
    <w:p w14:paraId="15227449" w14:textId="77777777" w:rsidR="009D7D97" w:rsidRPr="009D7D97" w:rsidRDefault="009D7D97" w:rsidP="009D7D97">
      <w:pPr>
        <w:widowControl w:val="0"/>
        <w:shd w:val="clear" w:color="auto" w:fill="8DB3E2"/>
        <w:spacing w:after="40"/>
        <w:jc w:val="center"/>
        <w:rPr>
          <w:rFonts w:ascii="Calibri" w:hAnsi="Calibri"/>
          <w:color w:val="FFFFFF"/>
        </w:rPr>
      </w:pPr>
      <w:r w:rsidRPr="009D7D97">
        <w:rPr>
          <w:rFonts w:ascii="Calibri" w:hAnsi="Calibri"/>
          <w:color w:val="FFFFFF"/>
        </w:rPr>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223"/>
        <w:gridCol w:w="1350"/>
      </w:tblGrid>
      <w:tr w:rsidR="009D7D97" w:rsidRPr="009D7D97" w14:paraId="267A77FC" w14:textId="77777777" w:rsidTr="00F66202">
        <w:trPr>
          <w:cantSplit/>
          <w:trHeight w:val="611"/>
          <w:jc w:val="center"/>
        </w:trPr>
        <w:tc>
          <w:tcPr>
            <w:tcW w:w="827" w:type="dxa"/>
            <w:vMerge w:val="restart"/>
            <w:vAlign w:val="center"/>
          </w:tcPr>
          <w:p w14:paraId="65D3DEFF"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Grades</w:t>
            </w:r>
          </w:p>
        </w:tc>
        <w:tc>
          <w:tcPr>
            <w:tcW w:w="2827" w:type="dxa"/>
            <w:gridSpan w:val="2"/>
            <w:vAlign w:val="center"/>
          </w:tcPr>
          <w:p w14:paraId="0C1ED71C"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 xml:space="preserve">All Students  </w:t>
            </w:r>
          </w:p>
        </w:tc>
        <w:tc>
          <w:tcPr>
            <w:tcW w:w="2573" w:type="dxa"/>
            <w:gridSpan w:val="2"/>
            <w:vAlign w:val="center"/>
          </w:tcPr>
          <w:p w14:paraId="162F0FB6"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Enrolled in at least their Second Year</w:t>
            </w:r>
          </w:p>
        </w:tc>
      </w:tr>
      <w:tr w:rsidR="009D7D97" w:rsidRPr="009D7D97" w14:paraId="0CA9C14B" w14:textId="77777777" w:rsidTr="00F66202">
        <w:trPr>
          <w:cantSplit/>
          <w:trHeight w:val="611"/>
          <w:jc w:val="center"/>
        </w:trPr>
        <w:tc>
          <w:tcPr>
            <w:tcW w:w="827" w:type="dxa"/>
            <w:vMerge/>
            <w:vAlign w:val="center"/>
          </w:tcPr>
          <w:p w14:paraId="4359C13C" w14:textId="77777777" w:rsidR="009D7D97" w:rsidRPr="009D7D97" w:rsidRDefault="009D7D97" w:rsidP="009D7D97">
            <w:pPr>
              <w:spacing w:after="0"/>
              <w:jc w:val="center"/>
              <w:rPr>
                <w:rFonts w:ascii="Calibri" w:hAnsi="Calibri"/>
                <w:color w:val="404040"/>
                <w:sz w:val="20"/>
              </w:rPr>
            </w:pPr>
          </w:p>
        </w:tc>
        <w:tc>
          <w:tcPr>
            <w:tcW w:w="1477" w:type="dxa"/>
            <w:vAlign w:val="center"/>
          </w:tcPr>
          <w:p w14:paraId="6556E799"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Percent Proficient</w:t>
            </w:r>
            <w:r w:rsidRPr="009D7D97">
              <w:rPr>
                <w:rFonts w:ascii="Calibri" w:hAnsi="Calibri"/>
                <w:color w:val="404040"/>
                <w:sz w:val="20"/>
                <w:vertAlign w:val="superscript"/>
              </w:rPr>
              <w:footnoteReference w:id="4"/>
            </w:r>
          </w:p>
        </w:tc>
        <w:tc>
          <w:tcPr>
            <w:tcW w:w="1350" w:type="dxa"/>
            <w:vAlign w:val="center"/>
          </w:tcPr>
          <w:p w14:paraId="51FFB963"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Number</w:t>
            </w:r>
          </w:p>
          <w:p w14:paraId="5A77FEE1"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 xml:space="preserve">Tested </w:t>
            </w:r>
          </w:p>
        </w:tc>
        <w:tc>
          <w:tcPr>
            <w:tcW w:w="1223" w:type="dxa"/>
            <w:vAlign w:val="center"/>
          </w:tcPr>
          <w:p w14:paraId="4879D781"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Percent Proficient</w:t>
            </w:r>
          </w:p>
        </w:tc>
        <w:tc>
          <w:tcPr>
            <w:tcW w:w="1350" w:type="dxa"/>
            <w:vAlign w:val="center"/>
          </w:tcPr>
          <w:p w14:paraId="054D3A92"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Number</w:t>
            </w:r>
          </w:p>
          <w:p w14:paraId="7ECCAA2F"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 xml:space="preserve">Tested </w:t>
            </w:r>
          </w:p>
        </w:tc>
      </w:tr>
      <w:tr w:rsidR="009D7D97" w:rsidRPr="009D7D97" w14:paraId="7482EE5F" w14:textId="77777777" w:rsidTr="00F66202">
        <w:trPr>
          <w:cantSplit/>
          <w:trHeight w:val="305"/>
          <w:jc w:val="center"/>
        </w:trPr>
        <w:tc>
          <w:tcPr>
            <w:tcW w:w="827" w:type="dxa"/>
            <w:tcBorders>
              <w:bottom w:val="single" w:sz="4" w:space="0" w:color="auto"/>
            </w:tcBorders>
            <w:vAlign w:val="center"/>
          </w:tcPr>
          <w:p w14:paraId="6769033B"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3</w:t>
            </w:r>
          </w:p>
        </w:tc>
        <w:tc>
          <w:tcPr>
            <w:tcW w:w="1477" w:type="dxa"/>
            <w:tcBorders>
              <w:bottom w:val="single" w:sz="4" w:space="0" w:color="auto"/>
            </w:tcBorders>
            <w:vAlign w:val="center"/>
          </w:tcPr>
          <w:p w14:paraId="42ADD5FC" w14:textId="77777777" w:rsidR="009D7D97" w:rsidRPr="009D7D97" w:rsidRDefault="009D7D97" w:rsidP="009D7D97">
            <w:pPr>
              <w:spacing w:after="0"/>
              <w:jc w:val="center"/>
              <w:rPr>
                <w:rFonts w:ascii="Calibri" w:hAnsi="Calibri"/>
                <w:color w:val="404040"/>
                <w:sz w:val="20"/>
              </w:rPr>
            </w:pPr>
          </w:p>
        </w:tc>
        <w:tc>
          <w:tcPr>
            <w:tcW w:w="1350" w:type="dxa"/>
            <w:vAlign w:val="center"/>
          </w:tcPr>
          <w:p w14:paraId="21F6FF70" w14:textId="77777777" w:rsidR="009D7D97" w:rsidRPr="009D7D97" w:rsidRDefault="009D7D97" w:rsidP="009D7D97">
            <w:pPr>
              <w:spacing w:after="0"/>
              <w:jc w:val="center"/>
              <w:rPr>
                <w:rFonts w:ascii="Calibri" w:hAnsi="Calibri"/>
                <w:color w:val="404040"/>
                <w:sz w:val="20"/>
              </w:rPr>
            </w:pPr>
          </w:p>
        </w:tc>
        <w:tc>
          <w:tcPr>
            <w:tcW w:w="1223" w:type="dxa"/>
            <w:vAlign w:val="center"/>
          </w:tcPr>
          <w:p w14:paraId="1BB22BD4" w14:textId="77777777" w:rsidR="009D7D97" w:rsidRPr="009D7D97" w:rsidRDefault="009D7D97" w:rsidP="009D7D97">
            <w:pPr>
              <w:spacing w:after="0"/>
              <w:jc w:val="center"/>
              <w:rPr>
                <w:rFonts w:ascii="Calibri" w:hAnsi="Calibri"/>
                <w:color w:val="404040"/>
                <w:sz w:val="20"/>
              </w:rPr>
            </w:pPr>
          </w:p>
        </w:tc>
        <w:tc>
          <w:tcPr>
            <w:tcW w:w="1350" w:type="dxa"/>
            <w:tcBorders>
              <w:bottom w:val="single" w:sz="4" w:space="0" w:color="auto"/>
            </w:tcBorders>
            <w:vAlign w:val="center"/>
          </w:tcPr>
          <w:p w14:paraId="1D482A13" w14:textId="77777777" w:rsidR="009D7D97" w:rsidRPr="009D7D97" w:rsidRDefault="009D7D97" w:rsidP="009D7D97">
            <w:pPr>
              <w:spacing w:after="0"/>
              <w:jc w:val="center"/>
              <w:rPr>
                <w:rFonts w:ascii="Calibri" w:hAnsi="Calibri"/>
                <w:color w:val="404040"/>
                <w:sz w:val="20"/>
              </w:rPr>
            </w:pPr>
          </w:p>
        </w:tc>
      </w:tr>
      <w:tr w:rsidR="009D7D97" w:rsidRPr="009D7D97" w14:paraId="2AED38FD" w14:textId="77777777" w:rsidTr="00F66202">
        <w:trPr>
          <w:cantSplit/>
          <w:trHeight w:val="260"/>
          <w:jc w:val="center"/>
        </w:trPr>
        <w:tc>
          <w:tcPr>
            <w:tcW w:w="827" w:type="dxa"/>
            <w:tcBorders>
              <w:bottom w:val="single" w:sz="4" w:space="0" w:color="auto"/>
            </w:tcBorders>
            <w:vAlign w:val="center"/>
          </w:tcPr>
          <w:p w14:paraId="5DFF99B0"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4</w:t>
            </w:r>
          </w:p>
        </w:tc>
        <w:tc>
          <w:tcPr>
            <w:tcW w:w="1477" w:type="dxa"/>
            <w:tcBorders>
              <w:bottom w:val="single" w:sz="4" w:space="0" w:color="auto"/>
            </w:tcBorders>
            <w:vAlign w:val="center"/>
          </w:tcPr>
          <w:p w14:paraId="31B7D36C" w14:textId="77777777" w:rsidR="009D7D97" w:rsidRPr="009D7D97" w:rsidRDefault="009D7D97" w:rsidP="009D7D97">
            <w:pPr>
              <w:spacing w:after="0"/>
              <w:jc w:val="center"/>
              <w:rPr>
                <w:rFonts w:ascii="Calibri" w:hAnsi="Calibri"/>
                <w:color w:val="404040"/>
                <w:sz w:val="20"/>
              </w:rPr>
            </w:pPr>
          </w:p>
        </w:tc>
        <w:tc>
          <w:tcPr>
            <w:tcW w:w="1350" w:type="dxa"/>
            <w:vAlign w:val="center"/>
          </w:tcPr>
          <w:p w14:paraId="7436B1F2" w14:textId="77777777" w:rsidR="009D7D97" w:rsidRPr="009D7D97" w:rsidRDefault="009D7D97" w:rsidP="009D7D97">
            <w:pPr>
              <w:spacing w:after="0"/>
              <w:jc w:val="center"/>
              <w:rPr>
                <w:rFonts w:ascii="Calibri" w:hAnsi="Calibri"/>
                <w:color w:val="404040"/>
                <w:sz w:val="20"/>
              </w:rPr>
            </w:pPr>
          </w:p>
        </w:tc>
        <w:tc>
          <w:tcPr>
            <w:tcW w:w="1223" w:type="dxa"/>
            <w:vAlign w:val="center"/>
          </w:tcPr>
          <w:p w14:paraId="71557757" w14:textId="77777777" w:rsidR="009D7D97" w:rsidRPr="009D7D97" w:rsidRDefault="009D7D97" w:rsidP="009D7D97">
            <w:pPr>
              <w:spacing w:after="0"/>
              <w:jc w:val="center"/>
              <w:rPr>
                <w:rFonts w:ascii="Calibri" w:hAnsi="Calibri"/>
                <w:color w:val="404040"/>
                <w:sz w:val="20"/>
              </w:rPr>
            </w:pPr>
          </w:p>
        </w:tc>
        <w:tc>
          <w:tcPr>
            <w:tcW w:w="1350" w:type="dxa"/>
            <w:tcBorders>
              <w:bottom w:val="single" w:sz="4" w:space="0" w:color="auto"/>
            </w:tcBorders>
            <w:vAlign w:val="center"/>
          </w:tcPr>
          <w:p w14:paraId="76D02A21" w14:textId="77777777" w:rsidR="009D7D97" w:rsidRPr="009D7D97" w:rsidRDefault="009D7D97" w:rsidP="009D7D97">
            <w:pPr>
              <w:spacing w:after="0"/>
              <w:jc w:val="center"/>
              <w:rPr>
                <w:rFonts w:ascii="Calibri" w:hAnsi="Calibri"/>
                <w:color w:val="404040"/>
                <w:sz w:val="20"/>
              </w:rPr>
            </w:pPr>
          </w:p>
        </w:tc>
      </w:tr>
      <w:tr w:rsidR="009D7D97" w:rsidRPr="009D7D97" w14:paraId="4E703DE6" w14:textId="77777777" w:rsidTr="00F66202">
        <w:trPr>
          <w:cantSplit/>
          <w:trHeight w:val="260"/>
          <w:jc w:val="center"/>
        </w:trPr>
        <w:tc>
          <w:tcPr>
            <w:tcW w:w="827" w:type="dxa"/>
            <w:tcBorders>
              <w:bottom w:val="single" w:sz="4" w:space="0" w:color="auto"/>
            </w:tcBorders>
            <w:vAlign w:val="center"/>
          </w:tcPr>
          <w:p w14:paraId="69B00545"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5</w:t>
            </w:r>
          </w:p>
        </w:tc>
        <w:tc>
          <w:tcPr>
            <w:tcW w:w="1477" w:type="dxa"/>
            <w:tcBorders>
              <w:bottom w:val="single" w:sz="4" w:space="0" w:color="auto"/>
            </w:tcBorders>
            <w:vAlign w:val="center"/>
          </w:tcPr>
          <w:p w14:paraId="20C70D39" w14:textId="77777777" w:rsidR="009D7D97" w:rsidRPr="009D7D97" w:rsidRDefault="009D7D97" w:rsidP="009D7D97">
            <w:pPr>
              <w:spacing w:after="0"/>
              <w:jc w:val="center"/>
              <w:rPr>
                <w:rFonts w:ascii="Calibri" w:hAnsi="Calibri"/>
                <w:color w:val="404040"/>
                <w:sz w:val="20"/>
              </w:rPr>
            </w:pPr>
          </w:p>
        </w:tc>
        <w:tc>
          <w:tcPr>
            <w:tcW w:w="1350" w:type="dxa"/>
            <w:vAlign w:val="center"/>
          </w:tcPr>
          <w:p w14:paraId="0F52FF6E" w14:textId="77777777" w:rsidR="009D7D97" w:rsidRPr="009D7D97" w:rsidRDefault="009D7D97" w:rsidP="009D7D97">
            <w:pPr>
              <w:spacing w:after="0"/>
              <w:jc w:val="center"/>
              <w:rPr>
                <w:rFonts w:ascii="Calibri" w:hAnsi="Calibri"/>
                <w:color w:val="404040"/>
                <w:sz w:val="20"/>
              </w:rPr>
            </w:pPr>
          </w:p>
        </w:tc>
        <w:tc>
          <w:tcPr>
            <w:tcW w:w="1223" w:type="dxa"/>
            <w:vAlign w:val="center"/>
          </w:tcPr>
          <w:p w14:paraId="7E1DC984" w14:textId="77777777" w:rsidR="009D7D97" w:rsidRPr="009D7D97" w:rsidRDefault="009D7D97" w:rsidP="009D7D97">
            <w:pPr>
              <w:spacing w:after="0"/>
              <w:jc w:val="center"/>
              <w:rPr>
                <w:rFonts w:ascii="Calibri" w:hAnsi="Calibri"/>
                <w:color w:val="404040"/>
                <w:sz w:val="20"/>
              </w:rPr>
            </w:pPr>
          </w:p>
        </w:tc>
        <w:tc>
          <w:tcPr>
            <w:tcW w:w="1350" w:type="dxa"/>
            <w:tcBorders>
              <w:bottom w:val="single" w:sz="4" w:space="0" w:color="auto"/>
            </w:tcBorders>
            <w:vAlign w:val="center"/>
          </w:tcPr>
          <w:p w14:paraId="57C8D3BF" w14:textId="77777777" w:rsidR="009D7D97" w:rsidRPr="009D7D97" w:rsidRDefault="009D7D97" w:rsidP="009D7D97">
            <w:pPr>
              <w:spacing w:after="0"/>
              <w:jc w:val="center"/>
              <w:rPr>
                <w:rFonts w:ascii="Calibri" w:hAnsi="Calibri"/>
                <w:color w:val="404040"/>
                <w:sz w:val="20"/>
              </w:rPr>
            </w:pPr>
          </w:p>
        </w:tc>
      </w:tr>
      <w:tr w:rsidR="009D7D97" w:rsidRPr="009D7D97" w14:paraId="49308B13" w14:textId="77777777" w:rsidTr="00F66202">
        <w:trPr>
          <w:cantSplit/>
          <w:trHeight w:val="260"/>
          <w:jc w:val="center"/>
        </w:trPr>
        <w:tc>
          <w:tcPr>
            <w:tcW w:w="827" w:type="dxa"/>
            <w:tcBorders>
              <w:bottom w:val="single" w:sz="4" w:space="0" w:color="auto"/>
            </w:tcBorders>
            <w:vAlign w:val="center"/>
          </w:tcPr>
          <w:p w14:paraId="43036F87"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6</w:t>
            </w:r>
          </w:p>
        </w:tc>
        <w:tc>
          <w:tcPr>
            <w:tcW w:w="1477" w:type="dxa"/>
            <w:tcBorders>
              <w:bottom w:val="single" w:sz="4" w:space="0" w:color="auto"/>
            </w:tcBorders>
            <w:vAlign w:val="center"/>
          </w:tcPr>
          <w:p w14:paraId="75DA791D" w14:textId="77777777" w:rsidR="009D7D97" w:rsidRPr="009D7D97" w:rsidRDefault="009D7D97" w:rsidP="009D7D97">
            <w:pPr>
              <w:spacing w:after="0"/>
              <w:jc w:val="center"/>
              <w:rPr>
                <w:rFonts w:ascii="Calibri" w:hAnsi="Calibri"/>
                <w:color w:val="404040"/>
                <w:sz w:val="20"/>
              </w:rPr>
            </w:pPr>
          </w:p>
        </w:tc>
        <w:tc>
          <w:tcPr>
            <w:tcW w:w="1350" w:type="dxa"/>
            <w:vAlign w:val="center"/>
          </w:tcPr>
          <w:p w14:paraId="59653D07" w14:textId="77777777" w:rsidR="009D7D97" w:rsidRPr="009D7D97" w:rsidRDefault="009D7D97" w:rsidP="009D7D97">
            <w:pPr>
              <w:spacing w:after="0"/>
              <w:jc w:val="center"/>
              <w:rPr>
                <w:rFonts w:ascii="Calibri" w:hAnsi="Calibri"/>
                <w:color w:val="404040"/>
                <w:sz w:val="20"/>
              </w:rPr>
            </w:pPr>
          </w:p>
        </w:tc>
        <w:tc>
          <w:tcPr>
            <w:tcW w:w="1223" w:type="dxa"/>
            <w:vAlign w:val="center"/>
          </w:tcPr>
          <w:p w14:paraId="1BE31A2D" w14:textId="77777777" w:rsidR="009D7D97" w:rsidRPr="009D7D97" w:rsidRDefault="009D7D97" w:rsidP="009D7D97">
            <w:pPr>
              <w:spacing w:after="0"/>
              <w:jc w:val="center"/>
              <w:rPr>
                <w:rFonts w:ascii="Calibri" w:hAnsi="Calibri"/>
                <w:color w:val="404040"/>
                <w:sz w:val="20"/>
              </w:rPr>
            </w:pPr>
          </w:p>
        </w:tc>
        <w:tc>
          <w:tcPr>
            <w:tcW w:w="1350" w:type="dxa"/>
            <w:tcBorders>
              <w:bottom w:val="single" w:sz="4" w:space="0" w:color="auto"/>
            </w:tcBorders>
            <w:vAlign w:val="center"/>
          </w:tcPr>
          <w:p w14:paraId="726FE1A6" w14:textId="77777777" w:rsidR="009D7D97" w:rsidRPr="009D7D97" w:rsidRDefault="009D7D97" w:rsidP="009D7D97">
            <w:pPr>
              <w:spacing w:after="0"/>
              <w:jc w:val="center"/>
              <w:rPr>
                <w:rFonts w:ascii="Calibri" w:hAnsi="Calibri"/>
                <w:color w:val="404040"/>
                <w:sz w:val="20"/>
              </w:rPr>
            </w:pPr>
          </w:p>
        </w:tc>
      </w:tr>
      <w:tr w:rsidR="009D7D97" w:rsidRPr="009D7D97" w14:paraId="40916698" w14:textId="77777777" w:rsidTr="00F66202">
        <w:trPr>
          <w:cantSplit/>
          <w:trHeight w:val="260"/>
          <w:jc w:val="center"/>
        </w:trPr>
        <w:tc>
          <w:tcPr>
            <w:tcW w:w="827" w:type="dxa"/>
            <w:tcBorders>
              <w:bottom w:val="single" w:sz="4" w:space="0" w:color="auto"/>
            </w:tcBorders>
            <w:vAlign w:val="center"/>
          </w:tcPr>
          <w:p w14:paraId="665435C9"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7</w:t>
            </w:r>
          </w:p>
        </w:tc>
        <w:tc>
          <w:tcPr>
            <w:tcW w:w="1477" w:type="dxa"/>
            <w:tcBorders>
              <w:bottom w:val="single" w:sz="4" w:space="0" w:color="auto"/>
            </w:tcBorders>
            <w:vAlign w:val="center"/>
          </w:tcPr>
          <w:p w14:paraId="47A050B6" w14:textId="77777777" w:rsidR="009D7D97" w:rsidRPr="009D7D97" w:rsidRDefault="009D7D97" w:rsidP="009D7D97">
            <w:pPr>
              <w:spacing w:after="0"/>
              <w:jc w:val="center"/>
              <w:rPr>
                <w:rFonts w:ascii="Calibri" w:hAnsi="Calibri"/>
                <w:color w:val="404040"/>
                <w:sz w:val="20"/>
              </w:rPr>
            </w:pPr>
          </w:p>
        </w:tc>
        <w:tc>
          <w:tcPr>
            <w:tcW w:w="1350" w:type="dxa"/>
            <w:vAlign w:val="center"/>
          </w:tcPr>
          <w:p w14:paraId="6C453726" w14:textId="77777777" w:rsidR="009D7D97" w:rsidRPr="009D7D97" w:rsidRDefault="009D7D97" w:rsidP="009D7D97">
            <w:pPr>
              <w:spacing w:after="0"/>
              <w:jc w:val="center"/>
              <w:rPr>
                <w:rFonts w:ascii="Calibri" w:hAnsi="Calibri"/>
                <w:color w:val="404040"/>
                <w:sz w:val="20"/>
              </w:rPr>
            </w:pPr>
          </w:p>
        </w:tc>
        <w:tc>
          <w:tcPr>
            <w:tcW w:w="1223" w:type="dxa"/>
            <w:vAlign w:val="center"/>
          </w:tcPr>
          <w:p w14:paraId="36618F43" w14:textId="77777777" w:rsidR="009D7D97" w:rsidRPr="009D7D97" w:rsidRDefault="009D7D97" w:rsidP="009D7D97">
            <w:pPr>
              <w:spacing w:after="0"/>
              <w:jc w:val="center"/>
              <w:rPr>
                <w:rFonts w:ascii="Calibri" w:hAnsi="Calibri"/>
                <w:color w:val="404040"/>
                <w:sz w:val="20"/>
              </w:rPr>
            </w:pPr>
          </w:p>
        </w:tc>
        <w:tc>
          <w:tcPr>
            <w:tcW w:w="1350" w:type="dxa"/>
            <w:tcBorders>
              <w:bottom w:val="single" w:sz="4" w:space="0" w:color="auto"/>
            </w:tcBorders>
            <w:vAlign w:val="center"/>
          </w:tcPr>
          <w:p w14:paraId="57C1CAE4" w14:textId="77777777" w:rsidR="009D7D97" w:rsidRPr="009D7D97" w:rsidRDefault="009D7D97" w:rsidP="009D7D97">
            <w:pPr>
              <w:spacing w:after="0"/>
              <w:jc w:val="center"/>
              <w:rPr>
                <w:rFonts w:ascii="Calibri" w:hAnsi="Calibri"/>
                <w:color w:val="404040"/>
                <w:sz w:val="20"/>
              </w:rPr>
            </w:pPr>
          </w:p>
        </w:tc>
      </w:tr>
      <w:tr w:rsidR="009D7D97" w:rsidRPr="009D7D97" w14:paraId="3D333ECA" w14:textId="77777777" w:rsidTr="00F66202">
        <w:trPr>
          <w:cantSplit/>
          <w:trHeight w:val="260"/>
          <w:jc w:val="center"/>
        </w:trPr>
        <w:tc>
          <w:tcPr>
            <w:tcW w:w="827" w:type="dxa"/>
            <w:tcBorders>
              <w:bottom w:val="double" w:sz="4" w:space="0" w:color="auto"/>
            </w:tcBorders>
            <w:vAlign w:val="center"/>
          </w:tcPr>
          <w:p w14:paraId="25199FED"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8</w:t>
            </w:r>
          </w:p>
        </w:tc>
        <w:tc>
          <w:tcPr>
            <w:tcW w:w="1477" w:type="dxa"/>
            <w:tcBorders>
              <w:bottom w:val="double" w:sz="4" w:space="0" w:color="auto"/>
            </w:tcBorders>
            <w:vAlign w:val="center"/>
          </w:tcPr>
          <w:p w14:paraId="6318FE3E" w14:textId="77777777" w:rsidR="009D7D97" w:rsidRPr="009D7D97" w:rsidRDefault="009D7D97" w:rsidP="009D7D97">
            <w:pPr>
              <w:spacing w:after="0"/>
              <w:jc w:val="center"/>
              <w:rPr>
                <w:rFonts w:ascii="Calibri" w:hAnsi="Calibri"/>
                <w:color w:val="404040"/>
                <w:sz w:val="20"/>
              </w:rPr>
            </w:pPr>
          </w:p>
        </w:tc>
        <w:tc>
          <w:tcPr>
            <w:tcW w:w="1350" w:type="dxa"/>
            <w:tcBorders>
              <w:bottom w:val="double" w:sz="4" w:space="0" w:color="auto"/>
            </w:tcBorders>
            <w:vAlign w:val="center"/>
          </w:tcPr>
          <w:p w14:paraId="50DE84BD" w14:textId="77777777" w:rsidR="009D7D97" w:rsidRPr="009D7D97" w:rsidRDefault="009D7D97" w:rsidP="009D7D97">
            <w:pPr>
              <w:spacing w:after="0"/>
              <w:jc w:val="center"/>
              <w:rPr>
                <w:rFonts w:ascii="Calibri" w:hAnsi="Calibri"/>
                <w:color w:val="404040"/>
                <w:sz w:val="20"/>
              </w:rPr>
            </w:pPr>
          </w:p>
        </w:tc>
        <w:tc>
          <w:tcPr>
            <w:tcW w:w="1223" w:type="dxa"/>
            <w:tcBorders>
              <w:bottom w:val="double" w:sz="4" w:space="0" w:color="auto"/>
            </w:tcBorders>
            <w:vAlign w:val="center"/>
          </w:tcPr>
          <w:p w14:paraId="039715F0" w14:textId="77777777" w:rsidR="009D7D97" w:rsidRPr="009D7D97" w:rsidRDefault="009D7D97" w:rsidP="009D7D97">
            <w:pPr>
              <w:spacing w:after="0"/>
              <w:jc w:val="center"/>
              <w:rPr>
                <w:rFonts w:ascii="Calibri" w:hAnsi="Calibri"/>
                <w:color w:val="404040"/>
                <w:sz w:val="20"/>
              </w:rPr>
            </w:pPr>
          </w:p>
        </w:tc>
        <w:tc>
          <w:tcPr>
            <w:tcW w:w="1350" w:type="dxa"/>
            <w:tcBorders>
              <w:bottom w:val="double" w:sz="4" w:space="0" w:color="auto"/>
            </w:tcBorders>
            <w:vAlign w:val="center"/>
          </w:tcPr>
          <w:p w14:paraId="56315268" w14:textId="77777777" w:rsidR="009D7D97" w:rsidRPr="009D7D97" w:rsidRDefault="009D7D97" w:rsidP="009D7D97">
            <w:pPr>
              <w:spacing w:after="0"/>
              <w:jc w:val="center"/>
              <w:rPr>
                <w:rFonts w:ascii="Calibri" w:hAnsi="Calibri"/>
                <w:color w:val="404040"/>
                <w:sz w:val="20"/>
              </w:rPr>
            </w:pPr>
          </w:p>
        </w:tc>
      </w:tr>
      <w:tr w:rsidR="009D7D97" w:rsidRPr="009D7D97" w14:paraId="1B7043D7" w14:textId="77777777" w:rsidTr="00F66202">
        <w:trPr>
          <w:cantSplit/>
          <w:trHeight w:val="240"/>
          <w:jc w:val="center"/>
        </w:trPr>
        <w:tc>
          <w:tcPr>
            <w:tcW w:w="827" w:type="dxa"/>
            <w:tcBorders>
              <w:top w:val="double" w:sz="4" w:space="0" w:color="auto"/>
              <w:bottom w:val="single" w:sz="4" w:space="0" w:color="auto"/>
            </w:tcBorders>
            <w:vAlign w:val="center"/>
          </w:tcPr>
          <w:p w14:paraId="71FCB182"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0632B82C" w14:textId="77777777" w:rsidR="009D7D97" w:rsidRPr="009D7D97" w:rsidRDefault="009D7D97" w:rsidP="009D7D97">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62D031D8" w14:textId="77777777" w:rsidR="009D7D97" w:rsidRPr="009D7D97" w:rsidRDefault="009D7D97" w:rsidP="009D7D97">
            <w:pPr>
              <w:spacing w:after="0"/>
              <w:jc w:val="center"/>
              <w:rPr>
                <w:rFonts w:ascii="Calibri" w:hAnsi="Calibri"/>
                <w:color w:val="404040"/>
                <w:sz w:val="20"/>
              </w:rPr>
            </w:pPr>
          </w:p>
        </w:tc>
        <w:tc>
          <w:tcPr>
            <w:tcW w:w="1223" w:type="dxa"/>
            <w:tcBorders>
              <w:top w:val="double" w:sz="4" w:space="0" w:color="auto"/>
              <w:bottom w:val="single" w:sz="4" w:space="0" w:color="auto"/>
            </w:tcBorders>
            <w:vAlign w:val="center"/>
          </w:tcPr>
          <w:p w14:paraId="68151EB5" w14:textId="77777777" w:rsidR="009D7D97" w:rsidRPr="009D7D97" w:rsidRDefault="009D7D97" w:rsidP="009D7D97">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0D47ED88" w14:textId="77777777" w:rsidR="009D7D97" w:rsidRPr="009D7D97" w:rsidRDefault="009D7D97" w:rsidP="009D7D97">
            <w:pPr>
              <w:spacing w:after="0"/>
              <w:jc w:val="center"/>
              <w:rPr>
                <w:rFonts w:ascii="Calibri" w:hAnsi="Calibri"/>
                <w:color w:val="404040"/>
                <w:sz w:val="20"/>
              </w:rPr>
            </w:pPr>
          </w:p>
        </w:tc>
      </w:tr>
    </w:tbl>
    <w:p w14:paraId="3CE742E2" w14:textId="77777777" w:rsidR="009D7D97" w:rsidRPr="009D7D97" w:rsidRDefault="009D7D97" w:rsidP="009D7D97">
      <w:pPr>
        <w:spacing w:after="160" w:line="259" w:lineRule="auto"/>
        <w:rPr>
          <w:rFonts w:ascii="Calibri" w:eastAsia="Calibri" w:hAnsi="Calibri"/>
          <w:color w:val="auto"/>
          <w:sz w:val="22"/>
          <w:szCs w:val="22"/>
        </w:rPr>
      </w:pPr>
    </w:p>
    <w:p w14:paraId="0EFD9F49" w14:textId="77777777" w:rsidR="009D7D97" w:rsidRPr="009D7D97" w:rsidRDefault="009D7D97" w:rsidP="009D7D97">
      <w:pPr>
        <w:spacing w:after="160" w:line="259" w:lineRule="auto"/>
        <w:rPr>
          <w:rFonts w:ascii="Calibri" w:eastAsia="Calibri" w:hAnsi="Calibri"/>
          <w:color w:val="auto"/>
          <w:sz w:val="22"/>
          <w:szCs w:val="22"/>
        </w:rPr>
      </w:pPr>
    </w:p>
    <w:p w14:paraId="32D47C6D" w14:textId="77777777" w:rsidR="009D7D97" w:rsidRPr="009D7D97" w:rsidRDefault="009D7D97" w:rsidP="009D7D97">
      <w:pPr>
        <w:widowControl w:val="0"/>
        <w:shd w:val="clear" w:color="auto" w:fill="8DB3E2"/>
        <w:spacing w:after="40"/>
        <w:jc w:val="center"/>
        <w:rPr>
          <w:rFonts w:ascii="Calibri" w:hAnsi="Calibri"/>
          <w:color w:val="FFFFFF"/>
        </w:rPr>
      </w:pPr>
      <w:r w:rsidRPr="009D7D97">
        <w:rPr>
          <w:rFonts w:ascii="Calibri" w:hAnsi="Calibri"/>
          <w:color w:val="FFFFFF"/>
        </w:rPr>
        <w:t>End of Year Growth on 2020-21 NWEA MAP [ELA/Mathematics] Assessment</w:t>
      </w:r>
    </w:p>
    <w:p w14:paraId="1CB63153" w14:textId="77777777" w:rsidR="009D7D97" w:rsidRPr="009D7D97" w:rsidRDefault="009D7D97" w:rsidP="009D7D97">
      <w:pPr>
        <w:widowControl w:val="0"/>
        <w:shd w:val="clear" w:color="auto" w:fill="8DB3E2"/>
        <w:spacing w:after="40"/>
        <w:jc w:val="center"/>
        <w:rPr>
          <w:rFonts w:ascii="Calibri" w:hAnsi="Calibri"/>
          <w:color w:val="FFFFFF"/>
        </w:rPr>
      </w:pPr>
      <w:r w:rsidRPr="009D7D97">
        <w:rPr>
          <w:rFonts w:ascii="Calibri" w:hAnsi="Calibri"/>
          <w:color w:val="FFFFFF"/>
        </w:rPr>
        <w:t>By All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tblGrid>
      <w:tr w:rsidR="009D7D97" w:rsidRPr="009D7D97" w14:paraId="6DE9F352" w14:textId="77777777" w:rsidTr="00F66202">
        <w:trPr>
          <w:cantSplit/>
          <w:trHeight w:val="611"/>
          <w:jc w:val="center"/>
        </w:trPr>
        <w:tc>
          <w:tcPr>
            <w:tcW w:w="827" w:type="dxa"/>
            <w:vAlign w:val="center"/>
          </w:tcPr>
          <w:p w14:paraId="148EFAD2"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Grades</w:t>
            </w:r>
          </w:p>
        </w:tc>
        <w:tc>
          <w:tcPr>
            <w:tcW w:w="1477" w:type="dxa"/>
            <w:vAlign w:val="center"/>
          </w:tcPr>
          <w:p w14:paraId="4C391092"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Median Growth Percentile</w:t>
            </w:r>
          </w:p>
        </w:tc>
        <w:tc>
          <w:tcPr>
            <w:tcW w:w="1350" w:type="dxa"/>
            <w:vAlign w:val="center"/>
          </w:tcPr>
          <w:p w14:paraId="443D996A"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Number</w:t>
            </w:r>
          </w:p>
          <w:p w14:paraId="0A335253"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 xml:space="preserve">Tested </w:t>
            </w:r>
          </w:p>
        </w:tc>
      </w:tr>
      <w:tr w:rsidR="009D7D97" w:rsidRPr="009D7D97" w14:paraId="6BD7D9F6" w14:textId="77777777" w:rsidTr="00F66202">
        <w:trPr>
          <w:cantSplit/>
          <w:trHeight w:val="305"/>
          <w:jc w:val="center"/>
        </w:trPr>
        <w:tc>
          <w:tcPr>
            <w:tcW w:w="827" w:type="dxa"/>
            <w:tcBorders>
              <w:bottom w:val="single" w:sz="4" w:space="0" w:color="auto"/>
            </w:tcBorders>
            <w:vAlign w:val="center"/>
          </w:tcPr>
          <w:p w14:paraId="43288155"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3</w:t>
            </w:r>
          </w:p>
        </w:tc>
        <w:tc>
          <w:tcPr>
            <w:tcW w:w="1477" w:type="dxa"/>
            <w:tcBorders>
              <w:bottom w:val="single" w:sz="4" w:space="0" w:color="auto"/>
            </w:tcBorders>
            <w:vAlign w:val="center"/>
          </w:tcPr>
          <w:p w14:paraId="03F66D21" w14:textId="77777777" w:rsidR="009D7D97" w:rsidRPr="009D7D97" w:rsidRDefault="009D7D97" w:rsidP="009D7D97">
            <w:pPr>
              <w:spacing w:after="0"/>
              <w:jc w:val="center"/>
              <w:rPr>
                <w:rFonts w:ascii="Calibri" w:hAnsi="Calibri"/>
                <w:color w:val="404040"/>
                <w:sz w:val="20"/>
              </w:rPr>
            </w:pPr>
          </w:p>
        </w:tc>
        <w:tc>
          <w:tcPr>
            <w:tcW w:w="1350" w:type="dxa"/>
            <w:vAlign w:val="center"/>
          </w:tcPr>
          <w:p w14:paraId="1FC536E6" w14:textId="77777777" w:rsidR="009D7D97" w:rsidRPr="009D7D97" w:rsidRDefault="009D7D97" w:rsidP="009D7D97">
            <w:pPr>
              <w:spacing w:after="0"/>
              <w:jc w:val="center"/>
              <w:rPr>
                <w:rFonts w:ascii="Calibri" w:hAnsi="Calibri"/>
                <w:color w:val="404040"/>
                <w:sz w:val="20"/>
              </w:rPr>
            </w:pPr>
          </w:p>
        </w:tc>
      </w:tr>
      <w:tr w:rsidR="009D7D97" w:rsidRPr="009D7D97" w14:paraId="3C5FC79F" w14:textId="77777777" w:rsidTr="00F66202">
        <w:trPr>
          <w:cantSplit/>
          <w:trHeight w:val="260"/>
          <w:jc w:val="center"/>
        </w:trPr>
        <w:tc>
          <w:tcPr>
            <w:tcW w:w="827" w:type="dxa"/>
            <w:tcBorders>
              <w:bottom w:val="single" w:sz="4" w:space="0" w:color="auto"/>
            </w:tcBorders>
            <w:vAlign w:val="center"/>
          </w:tcPr>
          <w:p w14:paraId="52D1AC5A"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4</w:t>
            </w:r>
          </w:p>
        </w:tc>
        <w:tc>
          <w:tcPr>
            <w:tcW w:w="1477" w:type="dxa"/>
            <w:tcBorders>
              <w:bottom w:val="single" w:sz="4" w:space="0" w:color="auto"/>
            </w:tcBorders>
            <w:vAlign w:val="center"/>
          </w:tcPr>
          <w:p w14:paraId="50CDC772" w14:textId="77777777" w:rsidR="009D7D97" w:rsidRPr="009D7D97" w:rsidRDefault="009D7D97" w:rsidP="009D7D97">
            <w:pPr>
              <w:spacing w:after="0"/>
              <w:jc w:val="center"/>
              <w:rPr>
                <w:rFonts w:ascii="Calibri" w:hAnsi="Calibri"/>
                <w:color w:val="404040"/>
                <w:sz w:val="20"/>
              </w:rPr>
            </w:pPr>
          </w:p>
        </w:tc>
        <w:tc>
          <w:tcPr>
            <w:tcW w:w="1350" w:type="dxa"/>
            <w:vAlign w:val="center"/>
          </w:tcPr>
          <w:p w14:paraId="01693696" w14:textId="77777777" w:rsidR="009D7D97" w:rsidRPr="009D7D97" w:rsidRDefault="009D7D97" w:rsidP="009D7D97">
            <w:pPr>
              <w:spacing w:after="0"/>
              <w:jc w:val="center"/>
              <w:rPr>
                <w:rFonts w:ascii="Calibri" w:hAnsi="Calibri"/>
                <w:color w:val="404040"/>
                <w:sz w:val="20"/>
              </w:rPr>
            </w:pPr>
          </w:p>
        </w:tc>
      </w:tr>
      <w:tr w:rsidR="009D7D97" w:rsidRPr="009D7D97" w14:paraId="183F1A0A" w14:textId="77777777" w:rsidTr="00F66202">
        <w:trPr>
          <w:cantSplit/>
          <w:trHeight w:val="260"/>
          <w:jc w:val="center"/>
        </w:trPr>
        <w:tc>
          <w:tcPr>
            <w:tcW w:w="827" w:type="dxa"/>
            <w:tcBorders>
              <w:bottom w:val="single" w:sz="4" w:space="0" w:color="auto"/>
            </w:tcBorders>
            <w:vAlign w:val="center"/>
          </w:tcPr>
          <w:p w14:paraId="417A0245"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5</w:t>
            </w:r>
          </w:p>
        </w:tc>
        <w:tc>
          <w:tcPr>
            <w:tcW w:w="1477" w:type="dxa"/>
            <w:tcBorders>
              <w:bottom w:val="single" w:sz="4" w:space="0" w:color="auto"/>
            </w:tcBorders>
            <w:vAlign w:val="center"/>
          </w:tcPr>
          <w:p w14:paraId="00B5D867" w14:textId="77777777" w:rsidR="009D7D97" w:rsidRPr="009D7D97" w:rsidRDefault="009D7D97" w:rsidP="009D7D97">
            <w:pPr>
              <w:spacing w:after="0"/>
              <w:jc w:val="center"/>
              <w:rPr>
                <w:rFonts w:ascii="Calibri" w:hAnsi="Calibri"/>
                <w:color w:val="404040"/>
                <w:sz w:val="20"/>
              </w:rPr>
            </w:pPr>
          </w:p>
        </w:tc>
        <w:tc>
          <w:tcPr>
            <w:tcW w:w="1350" w:type="dxa"/>
            <w:vAlign w:val="center"/>
          </w:tcPr>
          <w:p w14:paraId="5B3B97E5" w14:textId="77777777" w:rsidR="009D7D97" w:rsidRPr="009D7D97" w:rsidRDefault="009D7D97" w:rsidP="009D7D97">
            <w:pPr>
              <w:spacing w:after="0"/>
              <w:jc w:val="center"/>
              <w:rPr>
                <w:rFonts w:ascii="Calibri" w:hAnsi="Calibri"/>
                <w:color w:val="404040"/>
                <w:sz w:val="20"/>
              </w:rPr>
            </w:pPr>
          </w:p>
        </w:tc>
      </w:tr>
      <w:tr w:rsidR="009D7D97" w:rsidRPr="009D7D97" w14:paraId="2E9201C7" w14:textId="77777777" w:rsidTr="00F66202">
        <w:trPr>
          <w:cantSplit/>
          <w:trHeight w:val="260"/>
          <w:jc w:val="center"/>
        </w:trPr>
        <w:tc>
          <w:tcPr>
            <w:tcW w:w="827" w:type="dxa"/>
            <w:tcBorders>
              <w:bottom w:val="single" w:sz="4" w:space="0" w:color="auto"/>
            </w:tcBorders>
            <w:vAlign w:val="center"/>
          </w:tcPr>
          <w:p w14:paraId="47D6BB83"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6</w:t>
            </w:r>
          </w:p>
        </w:tc>
        <w:tc>
          <w:tcPr>
            <w:tcW w:w="1477" w:type="dxa"/>
            <w:tcBorders>
              <w:bottom w:val="single" w:sz="4" w:space="0" w:color="auto"/>
            </w:tcBorders>
            <w:vAlign w:val="center"/>
          </w:tcPr>
          <w:p w14:paraId="13E46E2E" w14:textId="77777777" w:rsidR="009D7D97" w:rsidRPr="009D7D97" w:rsidRDefault="009D7D97" w:rsidP="009D7D97">
            <w:pPr>
              <w:spacing w:after="0"/>
              <w:jc w:val="center"/>
              <w:rPr>
                <w:rFonts w:ascii="Calibri" w:hAnsi="Calibri"/>
                <w:color w:val="404040"/>
                <w:sz w:val="20"/>
              </w:rPr>
            </w:pPr>
          </w:p>
        </w:tc>
        <w:tc>
          <w:tcPr>
            <w:tcW w:w="1350" w:type="dxa"/>
            <w:vAlign w:val="center"/>
          </w:tcPr>
          <w:p w14:paraId="3D63892B" w14:textId="77777777" w:rsidR="009D7D97" w:rsidRPr="009D7D97" w:rsidRDefault="009D7D97" w:rsidP="009D7D97">
            <w:pPr>
              <w:spacing w:after="0"/>
              <w:jc w:val="center"/>
              <w:rPr>
                <w:rFonts w:ascii="Calibri" w:hAnsi="Calibri"/>
                <w:color w:val="404040"/>
                <w:sz w:val="20"/>
              </w:rPr>
            </w:pPr>
          </w:p>
        </w:tc>
      </w:tr>
      <w:tr w:rsidR="009D7D97" w:rsidRPr="009D7D97" w14:paraId="30CE54B6" w14:textId="77777777" w:rsidTr="00F66202">
        <w:trPr>
          <w:cantSplit/>
          <w:trHeight w:val="260"/>
          <w:jc w:val="center"/>
        </w:trPr>
        <w:tc>
          <w:tcPr>
            <w:tcW w:w="827" w:type="dxa"/>
            <w:tcBorders>
              <w:bottom w:val="single" w:sz="4" w:space="0" w:color="auto"/>
            </w:tcBorders>
            <w:vAlign w:val="center"/>
          </w:tcPr>
          <w:p w14:paraId="325AE9E3"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7</w:t>
            </w:r>
          </w:p>
        </w:tc>
        <w:tc>
          <w:tcPr>
            <w:tcW w:w="1477" w:type="dxa"/>
            <w:tcBorders>
              <w:bottom w:val="single" w:sz="4" w:space="0" w:color="auto"/>
            </w:tcBorders>
            <w:vAlign w:val="center"/>
          </w:tcPr>
          <w:p w14:paraId="64CB84F3" w14:textId="77777777" w:rsidR="009D7D97" w:rsidRPr="009D7D97" w:rsidRDefault="009D7D97" w:rsidP="009D7D97">
            <w:pPr>
              <w:spacing w:after="0"/>
              <w:jc w:val="center"/>
              <w:rPr>
                <w:rFonts w:ascii="Calibri" w:hAnsi="Calibri"/>
                <w:color w:val="404040"/>
                <w:sz w:val="20"/>
              </w:rPr>
            </w:pPr>
          </w:p>
        </w:tc>
        <w:tc>
          <w:tcPr>
            <w:tcW w:w="1350" w:type="dxa"/>
            <w:vAlign w:val="center"/>
          </w:tcPr>
          <w:p w14:paraId="6EB85629" w14:textId="77777777" w:rsidR="009D7D97" w:rsidRPr="009D7D97" w:rsidRDefault="009D7D97" w:rsidP="009D7D97">
            <w:pPr>
              <w:spacing w:after="0"/>
              <w:jc w:val="center"/>
              <w:rPr>
                <w:rFonts w:ascii="Calibri" w:hAnsi="Calibri"/>
                <w:color w:val="404040"/>
                <w:sz w:val="20"/>
              </w:rPr>
            </w:pPr>
          </w:p>
        </w:tc>
      </w:tr>
      <w:tr w:rsidR="009D7D97" w:rsidRPr="009D7D97" w14:paraId="5502CE34" w14:textId="77777777" w:rsidTr="00F66202">
        <w:trPr>
          <w:cantSplit/>
          <w:trHeight w:val="260"/>
          <w:jc w:val="center"/>
        </w:trPr>
        <w:tc>
          <w:tcPr>
            <w:tcW w:w="827" w:type="dxa"/>
            <w:tcBorders>
              <w:bottom w:val="double" w:sz="4" w:space="0" w:color="auto"/>
            </w:tcBorders>
            <w:vAlign w:val="center"/>
          </w:tcPr>
          <w:p w14:paraId="7694A0A8"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8</w:t>
            </w:r>
          </w:p>
        </w:tc>
        <w:tc>
          <w:tcPr>
            <w:tcW w:w="1477" w:type="dxa"/>
            <w:tcBorders>
              <w:bottom w:val="double" w:sz="4" w:space="0" w:color="auto"/>
            </w:tcBorders>
            <w:vAlign w:val="center"/>
          </w:tcPr>
          <w:p w14:paraId="3EE4455E" w14:textId="77777777" w:rsidR="009D7D97" w:rsidRPr="009D7D97" w:rsidRDefault="009D7D97" w:rsidP="009D7D97">
            <w:pPr>
              <w:spacing w:after="0"/>
              <w:jc w:val="center"/>
              <w:rPr>
                <w:rFonts w:ascii="Calibri" w:hAnsi="Calibri"/>
                <w:color w:val="404040"/>
                <w:sz w:val="20"/>
              </w:rPr>
            </w:pPr>
          </w:p>
        </w:tc>
        <w:tc>
          <w:tcPr>
            <w:tcW w:w="1350" w:type="dxa"/>
            <w:tcBorders>
              <w:bottom w:val="double" w:sz="4" w:space="0" w:color="auto"/>
            </w:tcBorders>
            <w:vAlign w:val="center"/>
          </w:tcPr>
          <w:p w14:paraId="5645F632" w14:textId="77777777" w:rsidR="009D7D97" w:rsidRPr="009D7D97" w:rsidRDefault="009D7D97" w:rsidP="009D7D97">
            <w:pPr>
              <w:spacing w:after="0"/>
              <w:jc w:val="center"/>
              <w:rPr>
                <w:rFonts w:ascii="Calibri" w:hAnsi="Calibri"/>
                <w:color w:val="404040"/>
                <w:sz w:val="20"/>
              </w:rPr>
            </w:pPr>
          </w:p>
        </w:tc>
      </w:tr>
      <w:tr w:rsidR="009D7D97" w:rsidRPr="009D7D97" w14:paraId="545508B3" w14:textId="77777777" w:rsidTr="00F66202">
        <w:trPr>
          <w:cantSplit/>
          <w:trHeight w:val="240"/>
          <w:jc w:val="center"/>
        </w:trPr>
        <w:tc>
          <w:tcPr>
            <w:tcW w:w="827" w:type="dxa"/>
            <w:tcBorders>
              <w:top w:val="double" w:sz="4" w:space="0" w:color="auto"/>
              <w:bottom w:val="single" w:sz="4" w:space="0" w:color="auto"/>
            </w:tcBorders>
            <w:vAlign w:val="center"/>
          </w:tcPr>
          <w:p w14:paraId="67AD8C43" w14:textId="77777777" w:rsidR="009D7D97" w:rsidRPr="009D7D97" w:rsidRDefault="009D7D97" w:rsidP="009D7D97">
            <w:pPr>
              <w:spacing w:after="0"/>
              <w:jc w:val="center"/>
              <w:rPr>
                <w:rFonts w:ascii="Calibri" w:hAnsi="Calibri"/>
                <w:color w:val="404040"/>
                <w:sz w:val="20"/>
              </w:rPr>
            </w:pPr>
            <w:r w:rsidRPr="009D7D97">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07EACB59" w14:textId="77777777" w:rsidR="009D7D97" w:rsidRPr="009D7D97" w:rsidRDefault="009D7D97" w:rsidP="009D7D97">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5587C31D" w14:textId="77777777" w:rsidR="009D7D97" w:rsidRPr="009D7D97" w:rsidRDefault="009D7D97" w:rsidP="009D7D97">
            <w:pPr>
              <w:spacing w:after="0"/>
              <w:jc w:val="center"/>
              <w:rPr>
                <w:rFonts w:ascii="Calibri" w:hAnsi="Calibri"/>
                <w:color w:val="404040"/>
                <w:sz w:val="20"/>
              </w:rPr>
            </w:pPr>
          </w:p>
        </w:tc>
      </w:tr>
    </w:tbl>
    <w:p w14:paraId="1CA4FB48" w14:textId="0F7647AE" w:rsidR="008D4B40" w:rsidRDefault="008D4B40" w:rsidP="008D4B40"/>
    <w:p w14:paraId="27803872" w14:textId="2AF3A273" w:rsidR="00056BFE" w:rsidRDefault="009D7D97" w:rsidP="00056BFE">
      <w:pPr>
        <w:pStyle w:val="Heading2"/>
      </w:pPr>
      <w:r>
        <w:lastRenderedPageBreak/>
        <w:t>i-Ready</w:t>
      </w:r>
    </w:p>
    <w:p w14:paraId="5A83CD74" w14:textId="704BA74E" w:rsidR="000C2712" w:rsidRPr="000C2712" w:rsidRDefault="000C2712" w:rsidP="000C2712">
      <w:pPr>
        <w:widowControl w:val="0"/>
        <w:shd w:val="clear" w:color="auto" w:fill="8DB3E2"/>
        <w:spacing w:after="40"/>
        <w:jc w:val="center"/>
        <w:rPr>
          <w:rFonts w:ascii="Calibri" w:hAnsi="Calibri"/>
          <w:color w:val="FFFFFF"/>
        </w:rPr>
      </w:pPr>
      <w:r w:rsidRPr="000C2712">
        <w:rPr>
          <w:rFonts w:ascii="Calibri" w:hAnsi="Calibri"/>
          <w:color w:val="FFFFFF"/>
        </w:rPr>
        <w:t xml:space="preserve">2020-21 </w:t>
      </w:r>
      <w:r>
        <w:rPr>
          <w:rFonts w:ascii="Calibri" w:hAnsi="Calibri"/>
          <w:color w:val="FFFFFF"/>
        </w:rPr>
        <w:t xml:space="preserve">i-Ready </w:t>
      </w:r>
      <w:r w:rsidRPr="000C2712">
        <w:rPr>
          <w:rFonts w:ascii="Calibri" w:hAnsi="Calibri"/>
          <w:color w:val="FFFFFF"/>
        </w:rPr>
        <w:t>[ELA/Mathematics] Assessment End of Year Results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345"/>
        <w:gridCol w:w="810"/>
        <w:gridCol w:w="810"/>
        <w:gridCol w:w="900"/>
        <w:gridCol w:w="990"/>
      </w:tblGrid>
      <w:tr w:rsidR="000C2712" w:rsidRPr="000C2712" w14:paraId="1FCB3D2A" w14:textId="77777777" w:rsidTr="00F66202">
        <w:trPr>
          <w:cantSplit/>
          <w:trHeight w:val="611"/>
          <w:jc w:val="center"/>
        </w:trPr>
        <w:tc>
          <w:tcPr>
            <w:tcW w:w="4500" w:type="dxa"/>
            <w:vAlign w:val="center"/>
          </w:tcPr>
          <w:p w14:paraId="0D6DC0D2"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Measure</w:t>
            </w:r>
          </w:p>
        </w:tc>
        <w:tc>
          <w:tcPr>
            <w:tcW w:w="1345" w:type="dxa"/>
            <w:vAlign w:val="center"/>
          </w:tcPr>
          <w:p w14:paraId="468AFE6C"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Subgroup</w:t>
            </w:r>
          </w:p>
        </w:tc>
        <w:tc>
          <w:tcPr>
            <w:tcW w:w="810" w:type="dxa"/>
            <w:vAlign w:val="center"/>
          </w:tcPr>
          <w:p w14:paraId="5D4F4FAC"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 xml:space="preserve">Target </w:t>
            </w:r>
          </w:p>
        </w:tc>
        <w:tc>
          <w:tcPr>
            <w:tcW w:w="810" w:type="dxa"/>
            <w:vAlign w:val="center"/>
          </w:tcPr>
          <w:p w14:paraId="46B05C8A"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Tested</w:t>
            </w:r>
          </w:p>
        </w:tc>
        <w:tc>
          <w:tcPr>
            <w:tcW w:w="900" w:type="dxa"/>
            <w:vAlign w:val="center"/>
          </w:tcPr>
          <w:p w14:paraId="76DAF8EA"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Results</w:t>
            </w:r>
          </w:p>
        </w:tc>
        <w:tc>
          <w:tcPr>
            <w:tcW w:w="990" w:type="dxa"/>
            <w:vAlign w:val="center"/>
          </w:tcPr>
          <w:p w14:paraId="498C2098"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Met?</w:t>
            </w:r>
          </w:p>
        </w:tc>
      </w:tr>
      <w:tr w:rsidR="000C2712" w:rsidRPr="000C2712" w14:paraId="5E0104A2" w14:textId="77777777" w:rsidTr="00F66202">
        <w:trPr>
          <w:cantSplit/>
          <w:trHeight w:val="305"/>
          <w:jc w:val="center"/>
        </w:trPr>
        <w:tc>
          <w:tcPr>
            <w:tcW w:w="4500" w:type="dxa"/>
            <w:tcBorders>
              <w:bottom w:val="single" w:sz="4" w:space="0" w:color="auto"/>
            </w:tcBorders>
            <w:vAlign w:val="center"/>
          </w:tcPr>
          <w:p w14:paraId="52F634D8" w14:textId="26477A1E" w:rsidR="000C2712" w:rsidRPr="000C2712" w:rsidRDefault="000C2712" w:rsidP="000C2712">
            <w:pPr>
              <w:spacing w:after="0"/>
              <w:rPr>
                <w:rFonts w:ascii="Calibri" w:hAnsi="Calibri"/>
                <w:color w:val="404040"/>
                <w:sz w:val="20"/>
              </w:rPr>
            </w:pPr>
            <w:r w:rsidRPr="000C2712">
              <w:rPr>
                <w:rFonts w:ascii="Calibri" w:eastAsia="Calibri" w:hAnsi="Calibri" w:cs="Calibri"/>
                <w:color w:val="auto"/>
                <w:sz w:val="22"/>
                <w:szCs w:val="22"/>
              </w:rPr>
              <w:t xml:space="preserve">Measure 1: </w:t>
            </w:r>
            <w:r w:rsidR="00D63A39" w:rsidRPr="00D63A39">
              <w:rPr>
                <w:rFonts w:ascii="Calibri" w:hAnsi="Calibri" w:cs="Calibri"/>
                <w:color w:val="auto"/>
                <w:sz w:val="22"/>
                <w:szCs w:val="22"/>
              </w:rPr>
              <w:t>Each year, the school’s median percent progress to Annual Typical Growth of 3</w:t>
            </w:r>
            <w:r w:rsidR="00D63A39" w:rsidRPr="00D63A39">
              <w:rPr>
                <w:rFonts w:ascii="Calibri" w:hAnsi="Calibri" w:cs="Calibri"/>
                <w:color w:val="auto"/>
                <w:sz w:val="22"/>
                <w:szCs w:val="22"/>
                <w:vertAlign w:val="superscript"/>
              </w:rPr>
              <w:t>rd</w:t>
            </w:r>
            <w:r w:rsidR="00D63A39" w:rsidRPr="00D63A39">
              <w:rPr>
                <w:rFonts w:ascii="Calibri" w:hAnsi="Calibri" w:cs="Calibri"/>
                <w:color w:val="auto"/>
                <w:sz w:val="22"/>
                <w:szCs w:val="22"/>
              </w:rPr>
              <w:t> through 8</w:t>
            </w:r>
            <w:r w:rsidR="00D63A39" w:rsidRPr="00D63A39">
              <w:rPr>
                <w:rFonts w:ascii="Calibri" w:hAnsi="Calibri" w:cs="Calibri"/>
                <w:color w:val="auto"/>
                <w:sz w:val="22"/>
                <w:szCs w:val="22"/>
                <w:vertAlign w:val="superscript"/>
              </w:rPr>
              <w:t>th</w:t>
            </w:r>
            <w:r w:rsidR="00D63A39" w:rsidRPr="00D63A39">
              <w:rPr>
                <w:rFonts w:ascii="Calibri" w:hAnsi="Calibri" w:cs="Calibri"/>
                <w:color w:val="auto"/>
                <w:sz w:val="22"/>
                <w:szCs w:val="22"/>
              </w:rPr>
              <w:t xml:space="preserve"> grade students will be equal to or greater than 100%.  </w:t>
            </w:r>
          </w:p>
        </w:tc>
        <w:tc>
          <w:tcPr>
            <w:tcW w:w="1345" w:type="dxa"/>
            <w:tcBorders>
              <w:bottom w:val="single" w:sz="4" w:space="0" w:color="auto"/>
            </w:tcBorders>
            <w:vAlign w:val="center"/>
          </w:tcPr>
          <w:p w14:paraId="4A563256"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All students</w:t>
            </w:r>
          </w:p>
        </w:tc>
        <w:tc>
          <w:tcPr>
            <w:tcW w:w="810" w:type="dxa"/>
            <w:vAlign w:val="center"/>
          </w:tcPr>
          <w:p w14:paraId="67D5EE59" w14:textId="3E87E813" w:rsidR="000C2712" w:rsidRPr="000C2712" w:rsidRDefault="00D63A39" w:rsidP="000C2712">
            <w:pPr>
              <w:spacing w:after="0"/>
              <w:jc w:val="center"/>
              <w:rPr>
                <w:rFonts w:ascii="Calibri" w:hAnsi="Calibri"/>
                <w:color w:val="404040"/>
                <w:sz w:val="20"/>
              </w:rPr>
            </w:pPr>
            <w:r>
              <w:rPr>
                <w:rFonts w:ascii="Calibri" w:hAnsi="Calibri"/>
                <w:color w:val="404040"/>
                <w:sz w:val="20"/>
              </w:rPr>
              <w:t>100%</w:t>
            </w:r>
          </w:p>
        </w:tc>
        <w:tc>
          <w:tcPr>
            <w:tcW w:w="810" w:type="dxa"/>
            <w:vAlign w:val="center"/>
          </w:tcPr>
          <w:p w14:paraId="1525B5C2"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62BA9CC1" w14:textId="2E665841" w:rsidR="000C2712" w:rsidRPr="000C2712" w:rsidRDefault="00D63A39" w:rsidP="000C2712">
            <w:pPr>
              <w:spacing w:after="0"/>
              <w:jc w:val="center"/>
              <w:rPr>
                <w:rFonts w:ascii="Calibri" w:hAnsi="Calibri"/>
                <w:color w:val="404040"/>
                <w:sz w:val="20"/>
              </w:rPr>
            </w:pPr>
            <w:r>
              <w:rPr>
                <w:rFonts w:ascii="Calibri" w:hAnsi="Calibri"/>
                <w:color w:val="404040"/>
                <w:sz w:val="20"/>
                <w:highlight w:val="lightGray"/>
              </w:rPr>
              <w:t>[%</w:t>
            </w:r>
            <w:r w:rsidR="000C2712" w:rsidRPr="000C2712">
              <w:rPr>
                <w:rFonts w:ascii="Calibri" w:hAnsi="Calibri"/>
                <w:color w:val="404040"/>
                <w:sz w:val="20"/>
                <w:highlight w:val="lightGray"/>
              </w:rPr>
              <w:t>]</w:t>
            </w:r>
          </w:p>
        </w:tc>
        <w:tc>
          <w:tcPr>
            <w:tcW w:w="990" w:type="dxa"/>
            <w:vAlign w:val="center"/>
          </w:tcPr>
          <w:p w14:paraId="2C1C8AAE"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highlight w:val="lightGray"/>
              </w:rPr>
              <w:t>[Yes/No]</w:t>
            </w:r>
          </w:p>
        </w:tc>
      </w:tr>
      <w:tr w:rsidR="000C2712" w:rsidRPr="000C2712" w14:paraId="3DA88829" w14:textId="77777777" w:rsidTr="00F66202">
        <w:trPr>
          <w:cantSplit/>
          <w:trHeight w:val="260"/>
          <w:jc w:val="center"/>
        </w:trPr>
        <w:tc>
          <w:tcPr>
            <w:tcW w:w="4500" w:type="dxa"/>
            <w:tcBorders>
              <w:bottom w:val="single" w:sz="4" w:space="0" w:color="auto"/>
            </w:tcBorders>
            <w:vAlign w:val="center"/>
          </w:tcPr>
          <w:p w14:paraId="681BA95E" w14:textId="4F8CED5A" w:rsidR="000C2712" w:rsidRPr="000C2712" w:rsidRDefault="000C2712" w:rsidP="000C2712">
            <w:pPr>
              <w:spacing w:after="0"/>
              <w:rPr>
                <w:rFonts w:ascii="Calibri" w:hAnsi="Calibri"/>
                <w:color w:val="404040"/>
                <w:sz w:val="20"/>
              </w:rPr>
            </w:pPr>
            <w:r w:rsidRPr="000C2712">
              <w:rPr>
                <w:rFonts w:ascii="Calibri" w:eastAsia="Calibri" w:hAnsi="Calibri" w:cs="Calibri"/>
                <w:color w:val="auto"/>
                <w:sz w:val="22"/>
                <w:szCs w:val="22"/>
              </w:rPr>
              <w:t xml:space="preserve">Measure 2: </w:t>
            </w:r>
            <w:r w:rsidR="00D63A39" w:rsidRPr="00D63A39">
              <w:rPr>
                <w:rFonts w:ascii="Calibri" w:hAnsi="Calibri" w:cs="Calibri"/>
                <w:color w:val="auto"/>
                <w:sz w:val="22"/>
                <w:szCs w:val="22"/>
              </w:rPr>
              <w:t>Each year, the school’s median ​ percent progress to Annual Typical Growth​</w:t>
            </w:r>
            <w:r w:rsidR="00F5770B">
              <w:rPr>
                <w:rFonts w:ascii="Calibri" w:hAnsi="Calibri" w:cs="Calibri"/>
                <w:color w:val="auto"/>
                <w:sz w:val="22"/>
                <w:szCs w:val="22"/>
              </w:rPr>
              <w:t xml:space="preserve"> </w:t>
            </w:r>
            <w:r w:rsidR="00D63A39" w:rsidRPr="00D63A39">
              <w:rPr>
                <w:rFonts w:ascii="Calibri" w:hAnsi="Calibri" w:cs="Calibri"/>
                <w:color w:val="auto"/>
                <w:sz w:val="22"/>
                <w:szCs w:val="22"/>
              </w:rPr>
              <w:t>of all 3</w:t>
            </w:r>
            <w:r w:rsidR="00D63A39" w:rsidRPr="00D63A39">
              <w:rPr>
                <w:rFonts w:ascii="Calibri" w:hAnsi="Calibri" w:cs="Calibri"/>
                <w:color w:val="auto"/>
                <w:sz w:val="22"/>
                <w:szCs w:val="22"/>
                <w:vertAlign w:val="superscript"/>
              </w:rPr>
              <w:t>rd</w:t>
            </w:r>
            <w:r w:rsidR="00D63A39" w:rsidRPr="00D63A39">
              <w:rPr>
                <w:rFonts w:ascii="Calibri" w:hAnsi="Calibri" w:cs="Calibri"/>
                <w:color w:val="auto"/>
                <w:sz w:val="22"/>
                <w:szCs w:val="22"/>
              </w:rPr>
              <w:t xml:space="preserve"> through 8</w:t>
            </w:r>
            <w:r w:rsidR="00D63A39" w:rsidRPr="00D63A39">
              <w:rPr>
                <w:rFonts w:ascii="Calibri" w:hAnsi="Calibri" w:cs="Calibri"/>
                <w:color w:val="auto"/>
                <w:sz w:val="22"/>
                <w:szCs w:val="22"/>
                <w:vertAlign w:val="superscript"/>
              </w:rPr>
              <w:t>th</w:t>
            </w:r>
            <w:r w:rsidR="00D63A39" w:rsidRPr="00D63A39">
              <w:rPr>
                <w:rFonts w:ascii="Calibri" w:hAnsi="Calibri" w:cs="Calibri"/>
                <w:color w:val="auto"/>
                <w:sz w:val="22"/>
                <w:szCs w:val="22"/>
              </w:rPr>
              <w:t> grade students who were two or more grade levels below grade level in the fall will be equal to or greater than 110% by the spring assessment administration.​</w:t>
            </w:r>
          </w:p>
        </w:tc>
        <w:tc>
          <w:tcPr>
            <w:tcW w:w="1345" w:type="dxa"/>
            <w:tcBorders>
              <w:bottom w:val="single" w:sz="4" w:space="0" w:color="auto"/>
            </w:tcBorders>
            <w:vAlign w:val="center"/>
          </w:tcPr>
          <w:p w14:paraId="083D7848"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Low initial achievers</w:t>
            </w:r>
          </w:p>
        </w:tc>
        <w:tc>
          <w:tcPr>
            <w:tcW w:w="810" w:type="dxa"/>
            <w:vAlign w:val="center"/>
          </w:tcPr>
          <w:p w14:paraId="393C22AC" w14:textId="2AD5E7A2" w:rsidR="000C2712" w:rsidRPr="000C2712" w:rsidRDefault="00D63A39" w:rsidP="000C2712">
            <w:pPr>
              <w:spacing w:after="0"/>
              <w:jc w:val="center"/>
              <w:rPr>
                <w:rFonts w:ascii="Calibri" w:hAnsi="Calibri"/>
                <w:color w:val="404040"/>
                <w:sz w:val="20"/>
              </w:rPr>
            </w:pPr>
            <w:r>
              <w:rPr>
                <w:rFonts w:ascii="Calibri" w:hAnsi="Calibri"/>
                <w:color w:val="404040"/>
                <w:sz w:val="20"/>
              </w:rPr>
              <w:t>110%</w:t>
            </w:r>
          </w:p>
        </w:tc>
        <w:tc>
          <w:tcPr>
            <w:tcW w:w="810" w:type="dxa"/>
            <w:vAlign w:val="center"/>
          </w:tcPr>
          <w:p w14:paraId="530AE305"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63B41C0B" w14:textId="60AA604A" w:rsidR="000C2712" w:rsidRPr="000C2712" w:rsidRDefault="00D63A39" w:rsidP="000C2712">
            <w:pPr>
              <w:spacing w:after="0"/>
              <w:jc w:val="center"/>
              <w:rPr>
                <w:rFonts w:ascii="Calibri" w:hAnsi="Calibri"/>
                <w:color w:val="404040"/>
                <w:sz w:val="20"/>
              </w:rPr>
            </w:pPr>
            <w:r>
              <w:rPr>
                <w:rFonts w:ascii="Calibri" w:hAnsi="Calibri"/>
                <w:color w:val="404040"/>
                <w:sz w:val="20"/>
                <w:highlight w:val="lightGray"/>
              </w:rPr>
              <w:t>[%</w:t>
            </w:r>
            <w:r w:rsidR="000C2712" w:rsidRPr="000C2712">
              <w:rPr>
                <w:rFonts w:ascii="Calibri" w:hAnsi="Calibri"/>
                <w:color w:val="404040"/>
                <w:sz w:val="20"/>
                <w:highlight w:val="lightGray"/>
              </w:rPr>
              <w:t>]</w:t>
            </w:r>
          </w:p>
        </w:tc>
        <w:tc>
          <w:tcPr>
            <w:tcW w:w="990" w:type="dxa"/>
            <w:vAlign w:val="center"/>
          </w:tcPr>
          <w:p w14:paraId="0FA4BB0D"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highlight w:val="lightGray"/>
              </w:rPr>
              <w:t>[Yes/No]</w:t>
            </w:r>
          </w:p>
        </w:tc>
      </w:tr>
      <w:tr w:rsidR="000C2712" w:rsidRPr="000C2712" w14:paraId="2EA79EF9" w14:textId="77777777" w:rsidTr="00F66202">
        <w:trPr>
          <w:cantSplit/>
          <w:trHeight w:val="260"/>
          <w:jc w:val="center"/>
        </w:trPr>
        <w:tc>
          <w:tcPr>
            <w:tcW w:w="4500" w:type="dxa"/>
            <w:tcBorders>
              <w:bottom w:val="single" w:sz="4" w:space="0" w:color="auto"/>
            </w:tcBorders>
            <w:vAlign w:val="center"/>
          </w:tcPr>
          <w:p w14:paraId="057C6DB5" w14:textId="16F517D3" w:rsidR="000C2712" w:rsidRPr="000C2712" w:rsidRDefault="000C2712" w:rsidP="000C2712">
            <w:pPr>
              <w:spacing w:after="0"/>
              <w:rPr>
                <w:rFonts w:ascii="Calibri" w:hAnsi="Calibri"/>
                <w:color w:val="404040"/>
                <w:sz w:val="20"/>
              </w:rPr>
            </w:pPr>
            <w:r w:rsidRPr="000C2712">
              <w:rPr>
                <w:rFonts w:ascii="Calibri" w:eastAsia="Calibri" w:hAnsi="Calibri" w:cs="Calibri"/>
                <w:color w:val="auto"/>
                <w:sz w:val="22"/>
                <w:szCs w:val="22"/>
              </w:rPr>
              <w:t xml:space="preserve">Measure 3: </w:t>
            </w:r>
            <w:r w:rsidR="00D63A39" w:rsidRPr="00D63A39">
              <w:rPr>
                <w:rFonts w:ascii="Calibri" w:hAnsi="Calibri" w:cs="Calibri"/>
                <w:color w:val="auto"/>
                <w:sz w:val="22"/>
                <w:szCs w:val="22"/>
              </w:rPr>
              <w:t>Each year, the median percent progress to Annual​</w:t>
            </w:r>
            <w:r w:rsidR="00F5770B">
              <w:rPr>
                <w:rFonts w:ascii="Calibri" w:hAnsi="Calibri" w:cs="Calibri"/>
                <w:color w:val="auto"/>
                <w:sz w:val="22"/>
                <w:szCs w:val="22"/>
              </w:rPr>
              <w:t xml:space="preserve"> </w:t>
            </w:r>
            <w:r w:rsidR="00D63A39" w:rsidRPr="00D63A39">
              <w:rPr>
                <w:rFonts w:ascii="Calibri" w:hAnsi="Calibri" w:cs="Calibri"/>
                <w:color w:val="auto"/>
                <w:sz w:val="22"/>
                <w:szCs w:val="22"/>
              </w:rPr>
              <w:t>Typical Growth of 3</w:t>
            </w:r>
            <w:r w:rsidR="00D63A39" w:rsidRPr="00D63A39">
              <w:rPr>
                <w:rFonts w:ascii="Calibri" w:hAnsi="Calibri" w:cs="Calibri"/>
                <w:color w:val="auto"/>
                <w:sz w:val="22"/>
                <w:szCs w:val="22"/>
                <w:vertAlign w:val="superscript"/>
              </w:rPr>
              <w:t>rd</w:t>
            </w:r>
            <w:r w:rsidR="00D63A39" w:rsidRPr="00D63A39">
              <w:rPr>
                <w:rFonts w:ascii="Calibri" w:hAnsi="Calibri" w:cs="Calibri"/>
                <w:color w:val="auto"/>
                <w:sz w:val="22"/>
                <w:szCs w:val="22"/>
              </w:rPr>
              <w:t> through 8</w:t>
            </w:r>
            <w:r w:rsidR="00D63A39" w:rsidRPr="00D63A39">
              <w:rPr>
                <w:rFonts w:ascii="Calibri" w:hAnsi="Calibri" w:cs="Calibri"/>
                <w:color w:val="auto"/>
                <w:sz w:val="22"/>
                <w:szCs w:val="22"/>
                <w:vertAlign w:val="superscript"/>
              </w:rPr>
              <w:t>th</w:t>
            </w:r>
            <w:r w:rsidR="00D63A39" w:rsidRPr="00D63A39">
              <w:rPr>
                <w:rFonts w:ascii="Calibri" w:hAnsi="Calibri" w:cs="Calibri"/>
                <w:color w:val="auto"/>
                <w:sz w:val="22"/>
                <w:szCs w:val="22"/>
              </w:rPr>
              <w:t> grade students with disabilities at the school will be equal to or greater than the median percent progress to Annual Typical Growth of 3</w:t>
            </w:r>
            <w:r w:rsidR="00D63A39" w:rsidRPr="00D63A39">
              <w:rPr>
                <w:rFonts w:ascii="Calibri" w:hAnsi="Calibri" w:cs="Calibri"/>
                <w:color w:val="auto"/>
                <w:sz w:val="22"/>
                <w:szCs w:val="22"/>
                <w:vertAlign w:val="superscript"/>
              </w:rPr>
              <w:t>rd</w:t>
            </w:r>
            <w:r w:rsidR="00D63A39" w:rsidRPr="00D63A39">
              <w:rPr>
                <w:rFonts w:ascii="Calibri" w:hAnsi="Calibri" w:cs="Calibri"/>
                <w:color w:val="auto"/>
                <w:sz w:val="22"/>
                <w:szCs w:val="22"/>
              </w:rPr>
              <w:t> ​through 8</w:t>
            </w:r>
            <w:r w:rsidR="00D63A39" w:rsidRPr="00D63A39">
              <w:rPr>
                <w:rFonts w:ascii="Calibri" w:hAnsi="Calibri" w:cs="Calibri"/>
                <w:color w:val="auto"/>
                <w:sz w:val="22"/>
                <w:szCs w:val="22"/>
                <w:vertAlign w:val="superscript"/>
              </w:rPr>
              <w:t>th</w:t>
            </w:r>
            <w:r w:rsidR="00D63A39" w:rsidRPr="00D63A39">
              <w:rPr>
                <w:rFonts w:ascii="Calibri" w:hAnsi="Calibri" w:cs="Calibri"/>
                <w:color w:val="auto"/>
                <w:sz w:val="22"/>
                <w:szCs w:val="22"/>
              </w:rPr>
              <w:t xml:space="preserve"> grade general education students at the school.  </w:t>
            </w:r>
          </w:p>
        </w:tc>
        <w:tc>
          <w:tcPr>
            <w:tcW w:w="1345" w:type="dxa"/>
            <w:tcBorders>
              <w:bottom w:val="single" w:sz="4" w:space="0" w:color="auto"/>
            </w:tcBorders>
            <w:vAlign w:val="center"/>
          </w:tcPr>
          <w:p w14:paraId="11895FF2"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Students with disabilities</w:t>
            </w:r>
            <w:r w:rsidRPr="000C2712">
              <w:rPr>
                <w:rFonts w:ascii="Calibri" w:hAnsi="Calibri"/>
                <w:color w:val="404040"/>
                <w:sz w:val="20"/>
                <w:vertAlign w:val="superscript"/>
              </w:rPr>
              <w:footnoteReference w:id="5"/>
            </w:r>
          </w:p>
        </w:tc>
        <w:tc>
          <w:tcPr>
            <w:tcW w:w="810" w:type="dxa"/>
            <w:vAlign w:val="center"/>
          </w:tcPr>
          <w:p w14:paraId="5E327A50" w14:textId="62C6DCE6" w:rsidR="000C2712" w:rsidRPr="000C2712" w:rsidRDefault="00D63A39" w:rsidP="000C2712">
            <w:pPr>
              <w:spacing w:after="0"/>
              <w:jc w:val="center"/>
              <w:rPr>
                <w:rFonts w:ascii="Calibri" w:hAnsi="Calibri"/>
                <w:color w:val="404040"/>
                <w:sz w:val="20"/>
              </w:rPr>
            </w:pPr>
            <w:r>
              <w:rPr>
                <w:rFonts w:ascii="Calibri" w:hAnsi="Calibri"/>
                <w:color w:val="404040"/>
                <w:sz w:val="20"/>
                <w:highlight w:val="lightGray"/>
              </w:rPr>
              <w:t>[%</w:t>
            </w:r>
            <w:r w:rsidR="000C2712" w:rsidRPr="000C2712">
              <w:rPr>
                <w:rFonts w:ascii="Calibri" w:hAnsi="Calibri"/>
                <w:color w:val="404040"/>
                <w:sz w:val="20"/>
                <w:highlight w:val="lightGray"/>
              </w:rPr>
              <w:t>]</w:t>
            </w:r>
            <w:r w:rsidR="00D460B6">
              <w:rPr>
                <w:rStyle w:val="FootnoteReference"/>
                <w:rFonts w:ascii="Calibri" w:hAnsi="Calibri"/>
                <w:color w:val="404040"/>
                <w:sz w:val="20"/>
                <w:highlight w:val="lightGray"/>
              </w:rPr>
              <w:footnoteReference w:id="6"/>
            </w:r>
          </w:p>
        </w:tc>
        <w:tc>
          <w:tcPr>
            <w:tcW w:w="810" w:type="dxa"/>
            <w:vAlign w:val="center"/>
          </w:tcPr>
          <w:p w14:paraId="518B4021"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66280F7F" w14:textId="59E2B827" w:rsidR="000C2712" w:rsidRPr="000C2712" w:rsidRDefault="00D63A39" w:rsidP="000C2712">
            <w:pPr>
              <w:spacing w:after="0"/>
              <w:jc w:val="center"/>
              <w:rPr>
                <w:rFonts w:ascii="Calibri" w:hAnsi="Calibri"/>
                <w:color w:val="404040"/>
                <w:sz w:val="20"/>
              </w:rPr>
            </w:pPr>
            <w:r>
              <w:rPr>
                <w:rFonts w:ascii="Calibri" w:hAnsi="Calibri"/>
                <w:color w:val="404040"/>
                <w:sz w:val="20"/>
                <w:highlight w:val="lightGray"/>
              </w:rPr>
              <w:t>[%</w:t>
            </w:r>
            <w:r w:rsidR="000C2712" w:rsidRPr="000C2712">
              <w:rPr>
                <w:rFonts w:ascii="Calibri" w:hAnsi="Calibri"/>
                <w:color w:val="404040"/>
                <w:sz w:val="20"/>
                <w:highlight w:val="lightGray"/>
              </w:rPr>
              <w:t>]</w:t>
            </w:r>
          </w:p>
        </w:tc>
        <w:tc>
          <w:tcPr>
            <w:tcW w:w="990" w:type="dxa"/>
            <w:vAlign w:val="center"/>
          </w:tcPr>
          <w:p w14:paraId="29E76F5A"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highlight w:val="lightGray"/>
              </w:rPr>
              <w:t>[Yes/No]</w:t>
            </w:r>
          </w:p>
        </w:tc>
      </w:tr>
      <w:tr w:rsidR="000C2712" w:rsidRPr="000C2712" w14:paraId="48E01E7C" w14:textId="77777777" w:rsidTr="00F66202">
        <w:trPr>
          <w:cantSplit/>
          <w:trHeight w:val="260"/>
          <w:jc w:val="center"/>
        </w:trPr>
        <w:tc>
          <w:tcPr>
            <w:tcW w:w="4500" w:type="dxa"/>
            <w:tcBorders>
              <w:bottom w:val="single" w:sz="4" w:space="0" w:color="auto"/>
            </w:tcBorders>
            <w:vAlign w:val="center"/>
          </w:tcPr>
          <w:p w14:paraId="6F8A70AC" w14:textId="7FD6685A" w:rsidR="000C2712" w:rsidRPr="000C2712" w:rsidRDefault="000C2712" w:rsidP="000C2712">
            <w:pPr>
              <w:spacing w:after="0"/>
              <w:rPr>
                <w:rFonts w:ascii="Calibri" w:hAnsi="Calibri"/>
                <w:color w:val="404040"/>
                <w:sz w:val="20"/>
              </w:rPr>
            </w:pPr>
            <w:r w:rsidRPr="000C2712">
              <w:rPr>
                <w:rFonts w:ascii="Calibri" w:eastAsia="Calibri" w:hAnsi="Calibri" w:cs="Calibri"/>
                <w:color w:val="auto"/>
                <w:sz w:val="22"/>
                <w:szCs w:val="22"/>
              </w:rPr>
              <w:t xml:space="preserve">Measure 4: </w:t>
            </w:r>
            <w:r w:rsidR="00D63A39" w:rsidRPr="00D63A39">
              <w:rPr>
                <w:rFonts w:ascii="Calibri" w:hAnsi="Calibri" w:cs="Calibri"/>
                <w:color w:val="auto"/>
                <w:sz w:val="22"/>
                <w:szCs w:val="22"/>
              </w:rPr>
              <w:t>Each year, 75% of 3</w:t>
            </w:r>
            <w:r w:rsidR="00D63A39" w:rsidRPr="00D63A39">
              <w:rPr>
                <w:rFonts w:ascii="Calibri" w:hAnsi="Calibri" w:cs="Calibri"/>
                <w:color w:val="auto"/>
                <w:sz w:val="22"/>
                <w:szCs w:val="22"/>
                <w:vertAlign w:val="superscript"/>
              </w:rPr>
              <w:t>rd</w:t>
            </w:r>
            <w:r w:rsidR="00D63A39" w:rsidRPr="00D63A39">
              <w:rPr>
                <w:rFonts w:ascii="Calibri" w:hAnsi="Calibri" w:cs="Calibri"/>
                <w:color w:val="auto"/>
                <w:sz w:val="22"/>
                <w:szCs w:val="22"/>
              </w:rPr>
              <w:t> through 8</w:t>
            </w:r>
            <w:r w:rsidR="00D63A39" w:rsidRPr="00D63A39">
              <w:rPr>
                <w:rFonts w:ascii="Calibri" w:hAnsi="Calibri" w:cs="Calibri"/>
                <w:color w:val="auto"/>
                <w:sz w:val="22"/>
                <w:szCs w:val="22"/>
                <w:vertAlign w:val="superscript"/>
              </w:rPr>
              <w:t>th</w:t>
            </w:r>
            <w:r w:rsidR="00D63A39" w:rsidRPr="00D63A39">
              <w:rPr>
                <w:rFonts w:ascii="Calibri" w:hAnsi="Calibri" w:cs="Calibri"/>
                <w:color w:val="auto"/>
                <w:sz w:val="22"/>
                <w:szCs w:val="22"/>
              </w:rPr>
              <w:t> grade students enrolled in at least their second year at the school will score at the </w:t>
            </w:r>
            <w:r w:rsidR="00D63A39" w:rsidRPr="00F5770B">
              <w:rPr>
                <w:rFonts w:ascii="Calibri" w:hAnsi="Calibri" w:cs="Calibri"/>
                <w:i/>
                <w:color w:val="auto"/>
                <w:sz w:val="22"/>
                <w:szCs w:val="22"/>
              </w:rPr>
              <w:t xml:space="preserve">mid on-grade level </w:t>
            </w:r>
            <w:r w:rsidR="00D63A39" w:rsidRPr="00D63A39">
              <w:rPr>
                <w:rFonts w:ascii="Calibri" w:hAnsi="Calibri" w:cs="Calibri"/>
                <w:color w:val="auto"/>
                <w:sz w:val="22"/>
                <w:szCs w:val="22"/>
              </w:rPr>
              <w:t>or above scale score for the year-end assessment. ​</w:t>
            </w:r>
          </w:p>
        </w:tc>
        <w:tc>
          <w:tcPr>
            <w:tcW w:w="1345" w:type="dxa"/>
            <w:tcBorders>
              <w:bottom w:val="single" w:sz="4" w:space="0" w:color="auto"/>
            </w:tcBorders>
            <w:vAlign w:val="center"/>
          </w:tcPr>
          <w:p w14:paraId="2D117BDC"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2+ students</w:t>
            </w:r>
          </w:p>
        </w:tc>
        <w:tc>
          <w:tcPr>
            <w:tcW w:w="810" w:type="dxa"/>
            <w:vAlign w:val="center"/>
          </w:tcPr>
          <w:p w14:paraId="12C966B0"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75%</w:t>
            </w:r>
          </w:p>
        </w:tc>
        <w:tc>
          <w:tcPr>
            <w:tcW w:w="810" w:type="dxa"/>
            <w:vAlign w:val="center"/>
          </w:tcPr>
          <w:p w14:paraId="53753784"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52DFAB07"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highlight w:val="lightGray"/>
              </w:rPr>
              <w:t>[%]</w:t>
            </w:r>
          </w:p>
        </w:tc>
        <w:tc>
          <w:tcPr>
            <w:tcW w:w="990" w:type="dxa"/>
            <w:vAlign w:val="center"/>
          </w:tcPr>
          <w:p w14:paraId="69B110D8"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highlight w:val="lightGray"/>
              </w:rPr>
              <w:t>[Yes/No]</w:t>
            </w:r>
          </w:p>
        </w:tc>
      </w:tr>
    </w:tbl>
    <w:p w14:paraId="58FE6A17" w14:textId="77777777" w:rsidR="000C2712" w:rsidRPr="000C2712" w:rsidRDefault="000C2712" w:rsidP="000C2712"/>
    <w:p w14:paraId="3338D58A" w14:textId="24AEABB2" w:rsidR="000C2712" w:rsidRPr="000C2712" w:rsidRDefault="000C2712" w:rsidP="000C2712">
      <w:pPr>
        <w:widowControl w:val="0"/>
        <w:shd w:val="clear" w:color="auto" w:fill="8DB3E2"/>
        <w:spacing w:after="40"/>
        <w:jc w:val="center"/>
        <w:rPr>
          <w:rFonts w:ascii="Calibri" w:hAnsi="Calibri"/>
          <w:color w:val="FFFFFF"/>
        </w:rPr>
      </w:pPr>
      <w:r w:rsidRPr="000C2712">
        <w:rPr>
          <w:rFonts w:ascii="Calibri" w:hAnsi="Calibri"/>
          <w:color w:val="FFFFFF"/>
        </w:rPr>
        <w:t xml:space="preserve">End of Year Performance on 2020-21 </w:t>
      </w:r>
      <w:r w:rsidR="00D63A39">
        <w:rPr>
          <w:rFonts w:ascii="Calibri" w:hAnsi="Calibri"/>
          <w:color w:val="FFFFFF"/>
        </w:rPr>
        <w:t>i-Ready</w:t>
      </w:r>
      <w:r w:rsidRPr="000C2712">
        <w:rPr>
          <w:rFonts w:ascii="Calibri" w:hAnsi="Calibri"/>
          <w:color w:val="FFFFFF"/>
        </w:rPr>
        <w:t xml:space="preserve"> [ELA/Mathematics] Assessment</w:t>
      </w:r>
    </w:p>
    <w:p w14:paraId="2664D92A" w14:textId="77777777" w:rsidR="000C2712" w:rsidRPr="000C2712" w:rsidRDefault="000C2712" w:rsidP="000C2712">
      <w:pPr>
        <w:widowControl w:val="0"/>
        <w:shd w:val="clear" w:color="auto" w:fill="8DB3E2"/>
        <w:spacing w:after="40"/>
        <w:jc w:val="center"/>
        <w:rPr>
          <w:rFonts w:ascii="Calibri" w:hAnsi="Calibri"/>
          <w:color w:val="FFFFFF"/>
        </w:rPr>
      </w:pPr>
      <w:r w:rsidRPr="000C2712">
        <w:rPr>
          <w:rFonts w:ascii="Calibri" w:hAnsi="Calibri"/>
          <w:color w:val="FFFFFF"/>
        </w:rPr>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471"/>
        <w:gridCol w:w="1710"/>
      </w:tblGrid>
      <w:tr w:rsidR="000C2712" w:rsidRPr="000C2712" w14:paraId="0F812E21" w14:textId="77777777" w:rsidTr="00D63A39">
        <w:trPr>
          <w:cantSplit/>
          <w:trHeight w:val="611"/>
          <w:jc w:val="center"/>
        </w:trPr>
        <w:tc>
          <w:tcPr>
            <w:tcW w:w="827" w:type="dxa"/>
            <w:vMerge w:val="restart"/>
            <w:vAlign w:val="center"/>
          </w:tcPr>
          <w:p w14:paraId="05EBE56C"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Grades</w:t>
            </w:r>
          </w:p>
        </w:tc>
        <w:tc>
          <w:tcPr>
            <w:tcW w:w="2827" w:type="dxa"/>
            <w:gridSpan w:val="2"/>
            <w:vAlign w:val="center"/>
          </w:tcPr>
          <w:p w14:paraId="45CD0673"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 xml:space="preserve">All Students  </w:t>
            </w:r>
          </w:p>
        </w:tc>
        <w:tc>
          <w:tcPr>
            <w:tcW w:w="3181" w:type="dxa"/>
            <w:gridSpan w:val="2"/>
            <w:vAlign w:val="center"/>
          </w:tcPr>
          <w:p w14:paraId="657D35AE"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Enrolled in at least their Second Year</w:t>
            </w:r>
          </w:p>
        </w:tc>
      </w:tr>
      <w:tr w:rsidR="000C2712" w:rsidRPr="000C2712" w14:paraId="61A94FA3" w14:textId="77777777" w:rsidTr="00D63A39">
        <w:trPr>
          <w:cantSplit/>
          <w:trHeight w:val="611"/>
          <w:jc w:val="center"/>
        </w:trPr>
        <w:tc>
          <w:tcPr>
            <w:tcW w:w="827" w:type="dxa"/>
            <w:vMerge/>
            <w:vAlign w:val="center"/>
          </w:tcPr>
          <w:p w14:paraId="69D35A43" w14:textId="77777777" w:rsidR="000C2712" w:rsidRPr="000C2712" w:rsidRDefault="000C2712" w:rsidP="000C2712">
            <w:pPr>
              <w:spacing w:after="0"/>
              <w:jc w:val="center"/>
              <w:rPr>
                <w:rFonts w:ascii="Calibri" w:hAnsi="Calibri"/>
                <w:color w:val="404040"/>
                <w:sz w:val="20"/>
              </w:rPr>
            </w:pPr>
          </w:p>
        </w:tc>
        <w:tc>
          <w:tcPr>
            <w:tcW w:w="1477" w:type="dxa"/>
            <w:vAlign w:val="center"/>
          </w:tcPr>
          <w:p w14:paraId="6C3AB7F8" w14:textId="24884476" w:rsidR="000C2712" w:rsidRPr="000C2712" w:rsidRDefault="00D63A39" w:rsidP="00D63A39">
            <w:pPr>
              <w:spacing w:after="0"/>
              <w:jc w:val="center"/>
              <w:rPr>
                <w:rFonts w:ascii="Calibri" w:hAnsi="Calibri"/>
                <w:color w:val="404040"/>
                <w:sz w:val="20"/>
              </w:rPr>
            </w:pPr>
            <w:r>
              <w:rPr>
                <w:rFonts w:ascii="Calibri" w:hAnsi="Calibri"/>
                <w:color w:val="404040"/>
                <w:sz w:val="20"/>
              </w:rPr>
              <w:t>Percent Mid-On Grade Level or Above</w:t>
            </w:r>
          </w:p>
        </w:tc>
        <w:tc>
          <w:tcPr>
            <w:tcW w:w="1350" w:type="dxa"/>
            <w:vAlign w:val="center"/>
          </w:tcPr>
          <w:p w14:paraId="23B09A0F"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Number</w:t>
            </w:r>
          </w:p>
          <w:p w14:paraId="4912F9C1"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 xml:space="preserve">Tested </w:t>
            </w:r>
          </w:p>
        </w:tc>
        <w:tc>
          <w:tcPr>
            <w:tcW w:w="1471" w:type="dxa"/>
            <w:vAlign w:val="center"/>
          </w:tcPr>
          <w:p w14:paraId="780445D0" w14:textId="69F035EF" w:rsidR="000C2712" w:rsidRPr="000C2712" w:rsidRDefault="00D63A39" w:rsidP="000C2712">
            <w:pPr>
              <w:spacing w:after="0"/>
              <w:jc w:val="center"/>
              <w:rPr>
                <w:rFonts w:ascii="Calibri" w:hAnsi="Calibri"/>
                <w:color w:val="404040"/>
                <w:sz w:val="20"/>
              </w:rPr>
            </w:pPr>
            <w:r>
              <w:rPr>
                <w:rFonts w:ascii="Calibri" w:hAnsi="Calibri"/>
                <w:color w:val="404040"/>
                <w:sz w:val="20"/>
              </w:rPr>
              <w:t>Percent Mid-On Grade Level or Above</w:t>
            </w:r>
          </w:p>
        </w:tc>
        <w:tc>
          <w:tcPr>
            <w:tcW w:w="1710" w:type="dxa"/>
            <w:vAlign w:val="center"/>
          </w:tcPr>
          <w:p w14:paraId="56F7418F"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Number</w:t>
            </w:r>
          </w:p>
          <w:p w14:paraId="669AF4AC"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 xml:space="preserve">Tested </w:t>
            </w:r>
          </w:p>
        </w:tc>
      </w:tr>
      <w:tr w:rsidR="000C2712" w:rsidRPr="000C2712" w14:paraId="793A7BAC" w14:textId="77777777" w:rsidTr="00D63A39">
        <w:trPr>
          <w:cantSplit/>
          <w:trHeight w:val="305"/>
          <w:jc w:val="center"/>
        </w:trPr>
        <w:tc>
          <w:tcPr>
            <w:tcW w:w="827" w:type="dxa"/>
            <w:tcBorders>
              <w:bottom w:val="single" w:sz="4" w:space="0" w:color="auto"/>
            </w:tcBorders>
            <w:vAlign w:val="center"/>
          </w:tcPr>
          <w:p w14:paraId="3761024C"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3</w:t>
            </w:r>
          </w:p>
        </w:tc>
        <w:tc>
          <w:tcPr>
            <w:tcW w:w="1477" w:type="dxa"/>
            <w:tcBorders>
              <w:bottom w:val="single" w:sz="4" w:space="0" w:color="auto"/>
            </w:tcBorders>
            <w:vAlign w:val="center"/>
          </w:tcPr>
          <w:p w14:paraId="1FA1EE89" w14:textId="77777777" w:rsidR="000C2712" w:rsidRPr="000C2712" w:rsidRDefault="000C2712" w:rsidP="000C2712">
            <w:pPr>
              <w:spacing w:after="0"/>
              <w:jc w:val="center"/>
              <w:rPr>
                <w:rFonts w:ascii="Calibri" w:hAnsi="Calibri"/>
                <w:color w:val="404040"/>
                <w:sz w:val="20"/>
              </w:rPr>
            </w:pPr>
          </w:p>
        </w:tc>
        <w:tc>
          <w:tcPr>
            <w:tcW w:w="1350" w:type="dxa"/>
            <w:vAlign w:val="center"/>
          </w:tcPr>
          <w:p w14:paraId="2248B7D7" w14:textId="77777777" w:rsidR="000C2712" w:rsidRPr="000C2712" w:rsidRDefault="000C2712" w:rsidP="000C2712">
            <w:pPr>
              <w:spacing w:after="0"/>
              <w:jc w:val="center"/>
              <w:rPr>
                <w:rFonts w:ascii="Calibri" w:hAnsi="Calibri"/>
                <w:color w:val="404040"/>
                <w:sz w:val="20"/>
              </w:rPr>
            </w:pPr>
          </w:p>
        </w:tc>
        <w:tc>
          <w:tcPr>
            <w:tcW w:w="1471" w:type="dxa"/>
            <w:vAlign w:val="center"/>
          </w:tcPr>
          <w:p w14:paraId="5AC1842D" w14:textId="77777777" w:rsidR="000C2712" w:rsidRPr="000C2712" w:rsidRDefault="000C2712" w:rsidP="000C2712">
            <w:pPr>
              <w:spacing w:after="0"/>
              <w:jc w:val="center"/>
              <w:rPr>
                <w:rFonts w:ascii="Calibri" w:hAnsi="Calibri"/>
                <w:color w:val="404040"/>
                <w:sz w:val="20"/>
              </w:rPr>
            </w:pPr>
          </w:p>
        </w:tc>
        <w:tc>
          <w:tcPr>
            <w:tcW w:w="1710" w:type="dxa"/>
            <w:tcBorders>
              <w:bottom w:val="single" w:sz="4" w:space="0" w:color="auto"/>
            </w:tcBorders>
            <w:vAlign w:val="center"/>
          </w:tcPr>
          <w:p w14:paraId="4CF8A0B7" w14:textId="77777777" w:rsidR="000C2712" w:rsidRPr="000C2712" w:rsidRDefault="000C2712" w:rsidP="000C2712">
            <w:pPr>
              <w:spacing w:after="0"/>
              <w:jc w:val="center"/>
              <w:rPr>
                <w:rFonts w:ascii="Calibri" w:hAnsi="Calibri"/>
                <w:color w:val="404040"/>
                <w:sz w:val="20"/>
              </w:rPr>
            </w:pPr>
          </w:p>
        </w:tc>
      </w:tr>
      <w:tr w:rsidR="000C2712" w:rsidRPr="000C2712" w14:paraId="02FE69A6" w14:textId="77777777" w:rsidTr="00D63A39">
        <w:trPr>
          <w:cantSplit/>
          <w:trHeight w:val="260"/>
          <w:jc w:val="center"/>
        </w:trPr>
        <w:tc>
          <w:tcPr>
            <w:tcW w:w="827" w:type="dxa"/>
            <w:tcBorders>
              <w:bottom w:val="single" w:sz="4" w:space="0" w:color="auto"/>
            </w:tcBorders>
            <w:vAlign w:val="center"/>
          </w:tcPr>
          <w:p w14:paraId="53A7649A"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lastRenderedPageBreak/>
              <w:t>4</w:t>
            </w:r>
          </w:p>
        </w:tc>
        <w:tc>
          <w:tcPr>
            <w:tcW w:w="1477" w:type="dxa"/>
            <w:tcBorders>
              <w:bottom w:val="single" w:sz="4" w:space="0" w:color="auto"/>
            </w:tcBorders>
            <w:vAlign w:val="center"/>
          </w:tcPr>
          <w:p w14:paraId="57CB502B" w14:textId="77777777" w:rsidR="000C2712" w:rsidRPr="000C2712" w:rsidRDefault="000C2712" w:rsidP="000C2712">
            <w:pPr>
              <w:spacing w:after="0"/>
              <w:jc w:val="center"/>
              <w:rPr>
                <w:rFonts w:ascii="Calibri" w:hAnsi="Calibri"/>
                <w:color w:val="404040"/>
                <w:sz w:val="20"/>
              </w:rPr>
            </w:pPr>
          </w:p>
        </w:tc>
        <w:tc>
          <w:tcPr>
            <w:tcW w:w="1350" w:type="dxa"/>
            <w:vAlign w:val="center"/>
          </w:tcPr>
          <w:p w14:paraId="2DCF74DD" w14:textId="77777777" w:rsidR="000C2712" w:rsidRPr="000C2712" w:rsidRDefault="000C2712" w:rsidP="000C2712">
            <w:pPr>
              <w:spacing w:after="0"/>
              <w:jc w:val="center"/>
              <w:rPr>
                <w:rFonts w:ascii="Calibri" w:hAnsi="Calibri"/>
                <w:color w:val="404040"/>
                <w:sz w:val="20"/>
              </w:rPr>
            </w:pPr>
          </w:p>
        </w:tc>
        <w:tc>
          <w:tcPr>
            <w:tcW w:w="1471" w:type="dxa"/>
            <w:vAlign w:val="center"/>
          </w:tcPr>
          <w:p w14:paraId="0AC303B3" w14:textId="77777777" w:rsidR="000C2712" w:rsidRPr="000C2712" w:rsidRDefault="000C2712" w:rsidP="000C2712">
            <w:pPr>
              <w:spacing w:after="0"/>
              <w:jc w:val="center"/>
              <w:rPr>
                <w:rFonts w:ascii="Calibri" w:hAnsi="Calibri"/>
                <w:color w:val="404040"/>
                <w:sz w:val="20"/>
              </w:rPr>
            </w:pPr>
          </w:p>
        </w:tc>
        <w:tc>
          <w:tcPr>
            <w:tcW w:w="1710" w:type="dxa"/>
            <w:tcBorders>
              <w:bottom w:val="single" w:sz="4" w:space="0" w:color="auto"/>
            </w:tcBorders>
            <w:vAlign w:val="center"/>
          </w:tcPr>
          <w:p w14:paraId="7671B374" w14:textId="77777777" w:rsidR="000C2712" w:rsidRPr="000C2712" w:rsidRDefault="000C2712" w:rsidP="000C2712">
            <w:pPr>
              <w:spacing w:after="0"/>
              <w:jc w:val="center"/>
              <w:rPr>
                <w:rFonts w:ascii="Calibri" w:hAnsi="Calibri"/>
                <w:color w:val="404040"/>
                <w:sz w:val="20"/>
              </w:rPr>
            </w:pPr>
          </w:p>
        </w:tc>
      </w:tr>
      <w:tr w:rsidR="000C2712" w:rsidRPr="000C2712" w14:paraId="338493D1" w14:textId="77777777" w:rsidTr="00D63A39">
        <w:trPr>
          <w:cantSplit/>
          <w:trHeight w:val="260"/>
          <w:jc w:val="center"/>
        </w:trPr>
        <w:tc>
          <w:tcPr>
            <w:tcW w:w="827" w:type="dxa"/>
            <w:tcBorders>
              <w:bottom w:val="single" w:sz="4" w:space="0" w:color="auto"/>
            </w:tcBorders>
            <w:vAlign w:val="center"/>
          </w:tcPr>
          <w:p w14:paraId="7527A632"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5</w:t>
            </w:r>
          </w:p>
        </w:tc>
        <w:tc>
          <w:tcPr>
            <w:tcW w:w="1477" w:type="dxa"/>
            <w:tcBorders>
              <w:bottom w:val="single" w:sz="4" w:space="0" w:color="auto"/>
            </w:tcBorders>
            <w:vAlign w:val="center"/>
          </w:tcPr>
          <w:p w14:paraId="0D1FC268" w14:textId="77777777" w:rsidR="000C2712" w:rsidRPr="000C2712" w:rsidRDefault="000C2712" w:rsidP="000C2712">
            <w:pPr>
              <w:spacing w:after="0"/>
              <w:jc w:val="center"/>
              <w:rPr>
                <w:rFonts w:ascii="Calibri" w:hAnsi="Calibri"/>
                <w:color w:val="404040"/>
                <w:sz w:val="20"/>
              </w:rPr>
            </w:pPr>
          </w:p>
        </w:tc>
        <w:tc>
          <w:tcPr>
            <w:tcW w:w="1350" w:type="dxa"/>
            <w:vAlign w:val="center"/>
          </w:tcPr>
          <w:p w14:paraId="1671CC1A" w14:textId="77777777" w:rsidR="000C2712" w:rsidRPr="000C2712" w:rsidRDefault="000C2712" w:rsidP="000C2712">
            <w:pPr>
              <w:spacing w:after="0"/>
              <w:jc w:val="center"/>
              <w:rPr>
                <w:rFonts w:ascii="Calibri" w:hAnsi="Calibri"/>
                <w:color w:val="404040"/>
                <w:sz w:val="20"/>
              </w:rPr>
            </w:pPr>
          </w:p>
        </w:tc>
        <w:tc>
          <w:tcPr>
            <w:tcW w:w="1471" w:type="dxa"/>
            <w:vAlign w:val="center"/>
          </w:tcPr>
          <w:p w14:paraId="26AFBD64" w14:textId="77777777" w:rsidR="000C2712" w:rsidRPr="000C2712" w:rsidRDefault="000C2712" w:rsidP="000C2712">
            <w:pPr>
              <w:spacing w:after="0"/>
              <w:jc w:val="center"/>
              <w:rPr>
                <w:rFonts w:ascii="Calibri" w:hAnsi="Calibri"/>
                <w:color w:val="404040"/>
                <w:sz w:val="20"/>
              </w:rPr>
            </w:pPr>
          </w:p>
        </w:tc>
        <w:tc>
          <w:tcPr>
            <w:tcW w:w="1710" w:type="dxa"/>
            <w:tcBorders>
              <w:bottom w:val="single" w:sz="4" w:space="0" w:color="auto"/>
            </w:tcBorders>
            <w:vAlign w:val="center"/>
          </w:tcPr>
          <w:p w14:paraId="3F0164CB" w14:textId="77777777" w:rsidR="000C2712" w:rsidRPr="000C2712" w:rsidRDefault="000C2712" w:rsidP="000C2712">
            <w:pPr>
              <w:spacing w:after="0"/>
              <w:jc w:val="center"/>
              <w:rPr>
                <w:rFonts w:ascii="Calibri" w:hAnsi="Calibri"/>
                <w:color w:val="404040"/>
                <w:sz w:val="20"/>
              </w:rPr>
            </w:pPr>
          </w:p>
        </w:tc>
      </w:tr>
      <w:tr w:rsidR="000C2712" w:rsidRPr="000C2712" w14:paraId="654715C1" w14:textId="77777777" w:rsidTr="00D63A39">
        <w:trPr>
          <w:cantSplit/>
          <w:trHeight w:val="260"/>
          <w:jc w:val="center"/>
        </w:trPr>
        <w:tc>
          <w:tcPr>
            <w:tcW w:w="827" w:type="dxa"/>
            <w:tcBorders>
              <w:bottom w:val="single" w:sz="4" w:space="0" w:color="auto"/>
            </w:tcBorders>
            <w:vAlign w:val="center"/>
          </w:tcPr>
          <w:p w14:paraId="00278B20"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6</w:t>
            </w:r>
          </w:p>
        </w:tc>
        <w:tc>
          <w:tcPr>
            <w:tcW w:w="1477" w:type="dxa"/>
            <w:tcBorders>
              <w:bottom w:val="single" w:sz="4" w:space="0" w:color="auto"/>
            </w:tcBorders>
            <w:vAlign w:val="center"/>
          </w:tcPr>
          <w:p w14:paraId="08110812" w14:textId="77777777" w:rsidR="000C2712" w:rsidRPr="000C2712" w:rsidRDefault="000C2712" w:rsidP="000C2712">
            <w:pPr>
              <w:spacing w:after="0"/>
              <w:jc w:val="center"/>
              <w:rPr>
                <w:rFonts w:ascii="Calibri" w:hAnsi="Calibri"/>
                <w:color w:val="404040"/>
                <w:sz w:val="20"/>
              </w:rPr>
            </w:pPr>
          </w:p>
        </w:tc>
        <w:tc>
          <w:tcPr>
            <w:tcW w:w="1350" w:type="dxa"/>
            <w:vAlign w:val="center"/>
          </w:tcPr>
          <w:p w14:paraId="106F4BEC" w14:textId="77777777" w:rsidR="000C2712" w:rsidRPr="000C2712" w:rsidRDefault="000C2712" w:rsidP="000C2712">
            <w:pPr>
              <w:spacing w:after="0"/>
              <w:jc w:val="center"/>
              <w:rPr>
                <w:rFonts w:ascii="Calibri" w:hAnsi="Calibri"/>
                <w:color w:val="404040"/>
                <w:sz w:val="20"/>
              </w:rPr>
            </w:pPr>
          </w:p>
        </w:tc>
        <w:tc>
          <w:tcPr>
            <w:tcW w:w="1471" w:type="dxa"/>
            <w:vAlign w:val="center"/>
          </w:tcPr>
          <w:p w14:paraId="18C05320" w14:textId="77777777" w:rsidR="000C2712" w:rsidRPr="000C2712" w:rsidRDefault="000C2712" w:rsidP="000C2712">
            <w:pPr>
              <w:spacing w:after="0"/>
              <w:jc w:val="center"/>
              <w:rPr>
                <w:rFonts w:ascii="Calibri" w:hAnsi="Calibri"/>
                <w:color w:val="404040"/>
                <w:sz w:val="20"/>
              </w:rPr>
            </w:pPr>
          </w:p>
        </w:tc>
        <w:tc>
          <w:tcPr>
            <w:tcW w:w="1710" w:type="dxa"/>
            <w:tcBorders>
              <w:bottom w:val="single" w:sz="4" w:space="0" w:color="auto"/>
            </w:tcBorders>
            <w:vAlign w:val="center"/>
          </w:tcPr>
          <w:p w14:paraId="2541B846" w14:textId="77777777" w:rsidR="000C2712" w:rsidRPr="000C2712" w:rsidRDefault="000C2712" w:rsidP="000C2712">
            <w:pPr>
              <w:spacing w:after="0"/>
              <w:jc w:val="center"/>
              <w:rPr>
                <w:rFonts w:ascii="Calibri" w:hAnsi="Calibri"/>
                <w:color w:val="404040"/>
                <w:sz w:val="20"/>
              </w:rPr>
            </w:pPr>
          </w:p>
        </w:tc>
      </w:tr>
      <w:tr w:rsidR="000C2712" w:rsidRPr="000C2712" w14:paraId="38A37586" w14:textId="77777777" w:rsidTr="00D63A39">
        <w:trPr>
          <w:cantSplit/>
          <w:trHeight w:val="260"/>
          <w:jc w:val="center"/>
        </w:trPr>
        <w:tc>
          <w:tcPr>
            <w:tcW w:w="827" w:type="dxa"/>
            <w:tcBorders>
              <w:bottom w:val="single" w:sz="4" w:space="0" w:color="auto"/>
            </w:tcBorders>
            <w:vAlign w:val="center"/>
          </w:tcPr>
          <w:p w14:paraId="731A77C5"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7</w:t>
            </w:r>
          </w:p>
        </w:tc>
        <w:tc>
          <w:tcPr>
            <w:tcW w:w="1477" w:type="dxa"/>
            <w:tcBorders>
              <w:bottom w:val="single" w:sz="4" w:space="0" w:color="auto"/>
            </w:tcBorders>
            <w:vAlign w:val="center"/>
          </w:tcPr>
          <w:p w14:paraId="5971C33D" w14:textId="77777777" w:rsidR="000C2712" w:rsidRPr="000C2712" w:rsidRDefault="000C2712" w:rsidP="000C2712">
            <w:pPr>
              <w:spacing w:after="0"/>
              <w:jc w:val="center"/>
              <w:rPr>
                <w:rFonts w:ascii="Calibri" w:hAnsi="Calibri"/>
                <w:color w:val="404040"/>
                <w:sz w:val="20"/>
              </w:rPr>
            </w:pPr>
          </w:p>
        </w:tc>
        <w:tc>
          <w:tcPr>
            <w:tcW w:w="1350" w:type="dxa"/>
            <w:vAlign w:val="center"/>
          </w:tcPr>
          <w:p w14:paraId="7C5BF2F8" w14:textId="77777777" w:rsidR="000C2712" w:rsidRPr="000C2712" w:rsidRDefault="000C2712" w:rsidP="000C2712">
            <w:pPr>
              <w:spacing w:after="0"/>
              <w:jc w:val="center"/>
              <w:rPr>
                <w:rFonts w:ascii="Calibri" w:hAnsi="Calibri"/>
                <w:color w:val="404040"/>
                <w:sz w:val="20"/>
              </w:rPr>
            </w:pPr>
          </w:p>
        </w:tc>
        <w:tc>
          <w:tcPr>
            <w:tcW w:w="1471" w:type="dxa"/>
            <w:vAlign w:val="center"/>
          </w:tcPr>
          <w:p w14:paraId="6E84FEF0" w14:textId="77777777" w:rsidR="000C2712" w:rsidRPr="000C2712" w:rsidRDefault="000C2712" w:rsidP="000C2712">
            <w:pPr>
              <w:spacing w:after="0"/>
              <w:jc w:val="center"/>
              <w:rPr>
                <w:rFonts w:ascii="Calibri" w:hAnsi="Calibri"/>
                <w:color w:val="404040"/>
                <w:sz w:val="20"/>
              </w:rPr>
            </w:pPr>
          </w:p>
        </w:tc>
        <w:tc>
          <w:tcPr>
            <w:tcW w:w="1710" w:type="dxa"/>
            <w:tcBorders>
              <w:bottom w:val="single" w:sz="4" w:space="0" w:color="auto"/>
            </w:tcBorders>
            <w:vAlign w:val="center"/>
          </w:tcPr>
          <w:p w14:paraId="7F353E49" w14:textId="77777777" w:rsidR="000C2712" w:rsidRPr="000C2712" w:rsidRDefault="000C2712" w:rsidP="000C2712">
            <w:pPr>
              <w:spacing w:after="0"/>
              <w:jc w:val="center"/>
              <w:rPr>
                <w:rFonts w:ascii="Calibri" w:hAnsi="Calibri"/>
                <w:color w:val="404040"/>
                <w:sz w:val="20"/>
              </w:rPr>
            </w:pPr>
          </w:p>
        </w:tc>
      </w:tr>
      <w:tr w:rsidR="000C2712" w:rsidRPr="000C2712" w14:paraId="3C0FD127" w14:textId="77777777" w:rsidTr="00D63A39">
        <w:trPr>
          <w:cantSplit/>
          <w:trHeight w:val="260"/>
          <w:jc w:val="center"/>
        </w:trPr>
        <w:tc>
          <w:tcPr>
            <w:tcW w:w="827" w:type="dxa"/>
            <w:tcBorders>
              <w:bottom w:val="double" w:sz="4" w:space="0" w:color="auto"/>
            </w:tcBorders>
            <w:vAlign w:val="center"/>
          </w:tcPr>
          <w:p w14:paraId="71E06B05"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8</w:t>
            </w:r>
          </w:p>
        </w:tc>
        <w:tc>
          <w:tcPr>
            <w:tcW w:w="1477" w:type="dxa"/>
            <w:tcBorders>
              <w:bottom w:val="double" w:sz="4" w:space="0" w:color="auto"/>
            </w:tcBorders>
            <w:vAlign w:val="center"/>
          </w:tcPr>
          <w:p w14:paraId="49769ABF" w14:textId="77777777" w:rsidR="000C2712" w:rsidRPr="000C2712" w:rsidRDefault="000C2712" w:rsidP="000C2712">
            <w:pPr>
              <w:spacing w:after="0"/>
              <w:jc w:val="center"/>
              <w:rPr>
                <w:rFonts w:ascii="Calibri" w:hAnsi="Calibri"/>
                <w:color w:val="404040"/>
                <w:sz w:val="20"/>
              </w:rPr>
            </w:pPr>
          </w:p>
        </w:tc>
        <w:tc>
          <w:tcPr>
            <w:tcW w:w="1350" w:type="dxa"/>
            <w:tcBorders>
              <w:bottom w:val="double" w:sz="4" w:space="0" w:color="auto"/>
            </w:tcBorders>
            <w:vAlign w:val="center"/>
          </w:tcPr>
          <w:p w14:paraId="661B7C02" w14:textId="77777777" w:rsidR="000C2712" w:rsidRPr="000C2712" w:rsidRDefault="000C2712" w:rsidP="000C2712">
            <w:pPr>
              <w:spacing w:after="0"/>
              <w:jc w:val="center"/>
              <w:rPr>
                <w:rFonts w:ascii="Calibri" w:hAnsi="Calibri"/>
                <w:color w:val="404040"/>
                <w:sz w:val="20"/>
              </w:rPr>
            </w:pPr>
          </w:p>
        </w:tc>
        <w:tc>
          <w:tcPr>
            <w:tcW w:w="1471" w:type="dxa"/>
            <w:tcBorders>
              <w:bottom w:val="double" w:sz="4" w:space="0" w:color="auto"/>
            </w:tcBorders>
            <w:vAlign w:val="center"/>
          </w:tcPr>
          <w:p w14:paraId="477144C6" w14:textId="77777777" w:rsidR="000C2712" w:rsidRPr="000C2712" w:rsidRDefault="000C2712" w:rsidP="000C2712">
            <w:pPr>
              <w:spacing w:after="0"/>
              <w:jc w:val="center"/>
              <w:rPr>
                <w:rFonts w:ascii="Calibri" w:hAnsi="Calibri"/>
                <w:color w:val="404040"/>
                <w:sz w:val="20"/>
              </w:rPr>
            </w:pPr>
          </w:p>
        </w:tc>
        <w:tc>
          <w:tcPr>
            <w:tcW w:w="1710" w:type="dxa"/>
            <w:tcBorders>
              <w:bottom w:val="double" w:sz="4" w:space="0" w:color="auto"/>
            </w:tcBorders>
            <w:vAlign w:val="center"/>
          </w:tcPr>
          <w:p w14:paraId="5F6836EB" w14:textId="77777777" w:rsidR="000C2712" w:rsidRPr="000C2712" w:rsidRDefault="000C2712" w:rsidP="000C2712">
            <w:pPr>
              <w:spacing w:after="0"/>
              <w:jc w:val="center"/>
              <w:rPr>
                <w:rFonts w:ascii="Calibri" w:hAnsi="Calibri"/>
                <w:color w:val="404040"/>
                <w:sz w:val="20"/>
              </w:rPr>
            </w:pPr>
          </w:p>
        </w:tc>
      </w:tr>
      <w:tr w:rsidR="000C2712" w:rsidRPr="000C2712" w14:paraId="10C37462" w14:textId="77777777" w:rsidTr="00D63A39">
        <w:trPr>
          <w:cantSplit/>
          <w:trHeight w:val="240"/>
          <w:jc w:val="center"/>
        </w:trPr>
        <w:tc>
          <w:tcPr>
            <w:tcW w:w="827" w:type="dxa"/>
            <w:tcBorders>
              <w:top w:val="double" w:sz="4" w:space="0" w:color="auto"/>
              <w:bottom w:val="single" w:sz="4" w:space="0" w:color="auto"/>
            </w:tcBorders>
            <w:vAlign w:val="center"/>
          </w:tcPr>
          <w:p w14:paraId="45D7A1B4"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7C635CBD" w14:textId="77777777" w:rsidR="000C2712" w:rsidRPr="000C2712" w:rsidRDefault="000C2712" w:rsidP="000C2712">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0AE9C383" w14:textId="77777777" w:rsidR="000C2712" w:rsidRPr="000C2712" w:rsidRDefault="000C2712" w:rsidP="000C2712">
            <w:pPr>
              <w:spacing w:after="0"/>
              <w:jc w:val="center"/>
              <w:rPr>
                <w:rFonts w:ascii="Calibri" w:hAnsi="Calibri"/>
                <w:color w:val="404040"/>
                <w:sz w:val="20"/>
              </w:rPr>
            </w:pPr>
          </w:p>
        </w:tc>
        <w:tc>
          <w:tcPr>
            <w:tcW w:w="1471" w:type="dxa"/>
            <w:tcBorders>
              <w:top w:val="double" w:sz="4" w:space="0" w:color="auto"/>
              <w:bottom w:val="single" w:sz="4" w:space="0" w:color="auto"/>
            </w:tcBorders>
            <w:vAlign w:val="center"/>
          </w:tcPr>
          <w:p w14:paraId="44FE2E04" w14:textId="77777777" w:rsidR="000C2712" w:rsidRPr="000C2712" w:rsidRDefault="000C2712" w:rsidP="000C2712">
            <w:pPr>
              <w:spacing w:after="0"/>
              <w:jc w:val="center"/>
              <w:rPr>
                <w:rFonts w:ascii="Calibri" w:hAnsi="Calibri"/>
                <w:color w:val="404040"/>
                <w:sz w:val="20"/>
              </w:rPr>
            </w:pPr>
          </w:p>
        </w:tc>
        <w:tc>
          <w:tcPr>
            <w:tcW w:w="1710" w:type="dxa"/>
            <w:tcBorders>
              <w:top w:val="double" w:sz="4" w:space="0" w:color="auto"/>
              <w:bottom w:val="single" w:sz="4" w:space="0" w:color="auto"/>
            </w:tcBorders>
            <w:vAlign w:val="center"/>
          </w:tcPr>
          <w:p w14:paraId="6638167C" w14:textId="77777777" w:rsidR="000C2712" w:rsidRPr="000C2712" w:rsidRDefault="000C2712" w:rsidP="000C2712">
            <w:pPr>
              <w:spacing w:after="0"/>
              <w:jc w:val="center"/>
              <w:rPr>
                <w:rFonts w:ascii="Calibri" w:hAnsi="Calibri"/>
                <w:color w:val="404040"/>
                <w:sz w:val="20"/>
              </w:rPr>
            </w:pPr>
          </w:p>
        </w:tc>
      </w:tr>
    </w:tbl>
    <w:p w14:paraId="35548534" w14:textId="77777777" w:rsidR="000C2712" w:rsidRPr="000C2712" w:rsidRDefault="000C2712" w:rsidP="000C2712">
      <w:pPr>
        <w:spacing w:after="160" w:line="259" w:lineRule="auto"/>
        <w:rPr>
          <w:rFonts w:ascii="Calibri" w:eastAsia="Calibri" w:hAnsi="Calibri"/>
          <w:color w:val="auto"/>
          <w:sz w:val="22"/>
          <w:szCs w:val="22"/>
        </w:rPr>
      </w:pPr>
    </w:p>
    <w:p w14:paraId="0686FF2D" w14:textId="77777777" w:rsidR="000C2712" w:rsidRPr="000C2712" w:rsidRDefault="000C2712" w:rsidP="000C2712">
      <w:pPr>
        <w:spacing w:after="160" w:line="259" w:lineRule="auto"/>
        <w:rPr>
          <w:rFonts w:ascii="Calibri" w:eastAsia="Calibri" w:hAnsi="Calibri"/>
          <w:color w:val="auto"/>
          <w:sz w:val="22"/>
          <w:szCs w:val="22"/>
        </w:rPr>
      </w:pPr>
    </w:p>
    <w:p w14:paraId="03F80850" w14:textId="4959D205" w:rsidR="000C2712" w:rsidRPr="000C2712" w:rsidRDefault="000C2712" w:rsidP="000C2712">
      <w:pPr>
        <w:widowControl w:val="0"/>
        <w:shd w:val="clear" w:color="auto" w:fill="8DB3E2"/>
        <w:spacing w:after="40"/>
        <w:jc w:val="center"/>
        <w:rPr>
          <w:rFonts w:ascii="Calibri" w:hAnsi="Calibri"/>
          <w:color w:val="FFFFFF"/>
        </w:rPr>
      </w:pPr>
      <w:r w:rsidRPr="000C2712">
        <w:rPr>
          <w:rFonts w:ascii="Calibri" w:hAnsi="Calibri"/>
          <w:color w:val="FFFFFF"/>
        </w:rPr>
        <w:t xml:space="preserve">End of Year Growth on 2020-21 </w:t>
      </w:r>
      <w:r w:rsidR="00D63A39">
        <w:rPr>
          <w:rFonts w:ascii="Calibri" w:hAnsi="Calibri"/>
          <w:color w:val="FFFFFF"/>
        </w:rPr>
        <w:t xml:space="preserve">i-Ready </w:t>
      </w:r>
      <w:r w:rsidRPr="000C2712">
        <w:rPr>
          <w:rFonts w:ascii="Calibri" w:hAnsi="Calibri"/>
          <w:color w:val="FFFFFF"/>
        </w:rPr>
        <w:t>[ELA/Mathematics] Assessment</w:t>
      </w:r>
    </w:p>
    <w:p w14:paraId="5D63A9EC" w14:textId="77777777" w:rsidR="000C2712" w:rsidRPr="000C2712" w:rsidRDefault="000C2712" w:rsidP="000C2712">
      <w:pPr>
        <w:widowControl w:val="0"/>
        <w:shd w:val="clear" w:color="auto" w:fill="8DB3E2"/>
        <w:spacing w:after="40"/>
        <w:jc w:val="center"/>
        <w:rPr>
          <w:rFonts w:ascii="Calibri" w:hAnsi="Calibri"/>
          <w:color w:val="FFFFFF"/>
        </w:rPr>
      </w:pPr>
      <w:r w:rsidRPr="000C2712">
        <w:rPr>
          <w:rFonts w:ascii="Calibri" w:hAnsi="Calibri"/>
          <w:color w:val="FFFFFF"/>
        </w:rPr>
        <w:t>By All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778"/>
        <w:gridCol w:w="1440"/>
      </w:tblGrid>
      <w:tr w:rsidR="000C2712" w:rsidRPr="000C2712" w14:paraId="4B0E270E" w14:textId="77777777" w:rsidTr="00D63A39">
        <w:trPr>
          <w:cantSplit/>
          <w:trHeight w:val="611"/>
          <w:jc w:val="center"/>
        </w:trPr>
        <w:tc>
          <w:tcPr>
            <w:tcW w:w="827" w:type="dxa"/>
            <w:vAlign w:val="center"/>
          </w:tcPr>
          <w:p w14:paraId="537A99CD"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Grades</w:t>
            </w:r>
          </w:p>
        </w:tc>
        <w:tc>
          <w:tcPr>
            <w:tcW w:w="1778" w:type="dxa"/>
            <w:vAlign w:val="center"/>
          </w:tcPr>
          <w:p w14:paraId="216B29DD" w14:textId="115F15AE" w:rsidR="000C2712" w:rsidRPr="000C2712" w:rsidRDefault="00D63A39" w:rsidP="000C2712">
            <w:pPr>
              <w:spacing w:after="0"/>
              <w:jc w:val="center"/>
              <w:rPr>
                <w:rFonts w:ascii="Calibri" w:hAnsi="Calibri"/>
                <w:color w:val="404040"/>
                <w:sz w:val="20"/>
              </w:rPr>
            </w:pPr>
            <w:r>
              <w:rPr>
                <w:rFonts w:ascii="Calibri" w:hAnsi="Calibri"/>
                <w:color w:val="404040"/>
                <w:sz w:val="20"/>
              </w:rPr>
              <w:t>Median Percent of Annual Typical Growth</w:t>
            </w:r>
          </w:p>
        </w:tc>
        <w:tc>
          <w:tcPr>
            <w:tcW w:w="1440" w:type="dxa"/>
            <w:vAlign w:val="center"/>
          </w:tcPr>
          <w:p w14:paraId="2731B557"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Number</w:t>
            </w:r>
          </w:p>
          <w:p w14:paraId="39068AF8"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 xml:space="preserve">Tested </w:t>
            </w:r>
          </w:p>
        </w:tc>
      </w:tr>
      <w:tr w:rsidR="000C2712" w:rsidRPr="000C2712" w14:paraId="18F10E5B" w14:textId="77777777" w:rsidTr="00D63A39">
        <w:trPr>
          <w:cantSplit/>
          <w:trHeight w:val="305"/>
          <w:jc w:val="center"/>
        </w:trPr>
        <w:tc>
          <w:tcPr>
            <w:tcW w:w="827" w:type="dxa"/>
            <w:tcBorders>
              <w:bottom w:val="single" w:sz="4" w:space="0" w:color="auto"/>
            </w:tcBorders>
            <w:vAlign w:val="center"/>
          </w:tcPr>
          <w:p w14:paraId="78FD318E"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3</w:t>
            </w:r>
          </w:p>
        </w:tc>
        <w:tc>
          <w:tcPr>
            <w:tcW w:w="1778" w:type="dxa"/>
            <w:tcBorders>
              <w:bottom w:val="single" w:sz="4" w:space="0" w:color="auto"/>
            </w:tcBorders>
            <w:vAlign w:val="center"/>
          </w:tcPr>
          <w:p w14:paraId="2462FCE3" w14:textId="77777777" w:rsidR="000C2712" w:rsidRPr="000C2712" w:rsidRDefault="000C2712" w:rsidP="000C2712">
            <w:pPr>
              <w:spacing w:after="0"/>
              <w:jc w:val="center"/>
              <w:rPr>
                <w:rFonts w:ascii="Calibri" w:hAnsi="Calibri"/>
                <w:color w:val="404040"/>
                <w:sz w:val="20"/>
              </w:rPr>
            </w:pPr>
          </w:p>
        </w:tc>
        <w:tc>
          <w:tcPr>
            <w:tcW w:w="1440" w:type="dxa"/>
            <w:vAlign w:val="center"/>
          </w:tcPr>
          <w:p w14:paraId="048C6450" w14:textId="77777777" w:rsidR="000C2712" w:rsidRPr="000C2712" w:rsidRDefault="000C2712" w:rsidP="000C2712">
            <w:pPr>
              <w:spacing w:after="0"/>
              <w:jc w:val="center"/>
              <w:rPr>
                <w:rFonts w:ascii="Calibri" w:hAnsi="Calibri"/>
                <w:color w:val="404040"/>
                <w:sz w:val="20"/>
              </w:rPr>
            </w:pPr>
          </w:p>
        </w:tc>
      </w:tr>
      <w:tr w:rsidR="000C2712" w:rsidRPr="000C2712" w14:paraId="207ABEB4" w14:textId="77777777" w:rsidTr="00D63A39">
        <w:trPr>
          <w:cantSplit/>
          <w:trHeight w:val="260"/>
          <w:jc w:val="center"/>
        </w:trPr>
        <w:tc>
          <w:tcPr>
            <w:tcW w:w="827" w:type="dxa"/>
            <w:tcBorders>
              <w:bottom w:val="single" w:sz="4" w:space="0" w:color="auto"/>
            </w:tcBorders>
            <w:vAlign w:val="center"/>
          </w:tcPr>
          <w:p w14:paraId="72C082DC"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4</w:t>
            </w:r>
          </w:p>
        </w:tc>
        <w:tc>
          <w:tcPr>
            <w:tcW w:w="1778" w:type="dxa"/>
            <w:tcBorders>
              <w:bottom w:val="single" w:sz="4" w:space="0" w:color="auto"/>
            </w:tcBorders>
            <w:vAlign w:val="center"/>
          </w:tcPr>
          <w:p w14:paraId="5E692EE7" w14:textId="77777777" w:rsidR="000C2712" w:rsidRPr="000C2712" w:rsidRDefault="000C2712" w:rsidP="000C2712">
            <w:pPr>
              <w:spacing w:after="0"/>
              <w:jc w:val="center"/>
              <w:rPr>
                <w:rFonts w:ascii="Calibri" w:hAnsi="Calibri"/>
                <w:color w:val="404040"/>
                <w:sz w:val="20"/>
              </w:rPr>
            </w:pPr>
          </w:p>
        </w:tc>
        <w:tc>
          <w:tcPr>
            <w:tcW w:w="1440" w:type="dxa"/>
            <w:vAlign w:val="center"/>
          </w:tcPr>
          <w:p w14:paraId="04392CDD" w14:textId="77777777" w:rsidR="000C2712" w:rsidRPr="000C2712" w:rsidRDefault="000C2712" w:rsidP="000C2712">
            <w:pPr>
              <w:spacing w:after="0"/>
              <w:jc w:val="center"/>
              <w:rPr>
                <w:rFonts w:ascii="Calibri" w:hAnsi="Calibri"/>
                <w:color w:val="404040"/>
                <w:sz w:val="20"/>
              </w:rPr>
            </w:pPr>
          </w:p>
        </w:tc>
      </w:tr>
      <w:tr w:rsidR="000C2712" w:rsidRPr="000C2712" w14:paraId="3AF6A6BB" w14:textId="77777777" w:rsidTr="00D63A39">
        <w:trPr>
          <w:cantSplit/>
          <w:trHeight w:val="260"/>
          <w:jc w:val="center"/>
        </w:trPr>
        <w:tc>
          <w:tcPr>
            <w:tcW w:w="827" w:type="dxa"/>
            <w:tcBorders>
              <w:bottom w:val="single" w:sz="4" w:space="0" w:color="auto"/>
            </w:tcBorders>
            <w:vAlign w:val="center"/>
          </w:tcPr>
          <w:p w14:paraId="1FF2BD82"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5</w:t>
            </w:r>
          </w:p>
        </w:tc>
        <w:tc>
          <w:tcPr>
            <w:tcW w:w="1778" w:type="dxa"/>
            <w:tcBorders>
              <w:bottom w:val="single" w:sz="4" w:space="0" w:color="auto"/>
            </w:tcBorders>
            <w:vAlign w:val="center"/>
          </w:tcPr>
          <w:p w14:paraId="3E5CEDF5" w14:textId="77777777" w:rsidR="000C2712" w:rsidRPr="000C2712" w:rsidRDefault="000C2712" w:rsidP="000C2712">
            <w:pPr>
              <w:spacing w:after="0"/>
              <w:jc w:val="center"/>
              <w:rPr>
                <w:rFonts w:ascii="Calibri" w:hAnsi="Calibri"/>
                <w:color w:val="404040"/>
                <w:sz w:val="20"/>
              </w:rPr>
            </w:pPr>
          </w:p>
        </w:tc>
        <w:tc>
          <w:tcPr>
            <w:tcW w:w="1440" w:type="dxa"/>
            <w:vAlign w:val="center"/>
          </w:tcPr>
          <w:p w14:paraId="0E219FA8" w14:textId="77777777" w:rsidR="000C2712" w:rsidRPr="000C2712" w:rsidRDefault="000C2712" w:rsidP="000C2712">
            <w:pPr>
              <w:spacing w:after="0"/>
              <w:jc w:val="center"/>
              <w:rPr>
                <w:rFonts w:ascii="Calibri" w:hAnsi="Calibri"/>
                <w:color w:val="404040"/>
                <w:sz w:val="20"/>
              </w:rPr>
            </w:pPr>
          </w:p>
        </w:tc>
      </w:tr>
      <w:tr w:rsidR="000C2712" w:rsidRPr="000C2712" w14:paraId="7DBD46B2" w14:textId="77777777" w:rsidTr="00D63A39">
        <w:trPr>
          <w:cantSplit/>
          <w:trHeight w:val="260"/>
          <w:jc w:val="center"/>
        </w:trPr>
        <w:tc>
          <w:tcPr>
            <w:tcW w:w="827" w:type="dxa"/>
            <w:tcBorders>
              <w:bottom w:val="single" w:sz="4" w:space="0" w:color="auto"/>
            </w:tcBorders>
            <w:vAlign w:val="center"/>
          </w:tcPr>
          <w:p w14:paraId="23671E57"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6</w:t>
            </w:r>
          </w:p>
        </w:tc>
        <w:tc>
          <w:tcPr>
            <w:tcW w:w="1778" w:type="dxa"/>
            <w:tcBorders>
              <w:bottom w:val="single" w:sz="4" w:space="0" w:color="auto"/>
            </w:tcBorders>
            <w:vAlign w:val="center"/>
          </w:tcPr>
          <w:p w14:paraId="4603B13E" w14:textId="77777777" w:rsidR="000C2712" w:rsidRPr="000C2712" w:rsidRDefault="000C2712" w:rsidP="000C2712">
            <w:pPr>
              <w:spacing w:after="0"/>
              <w:jc w:val="center"/>
              <w:rPr>
                <w:rFonts w:ascii="Calibri" w:hAnsi="Calibri"/>
                <w:color w:val="404040"/>
                <w:sz w:val="20"/>
              </w:rPr>
            </w:pPr>
          </w:p>
        </w:tc>
        <w:tc>
          <w:tcPr>
            <w:tcW w:w="1440" w:type="dxa"/>
            <w:vAlign w:val="center"/>
          </w:tcPr>
          <w:p w14:paraId="16B375DC" w14:textId="77777777" w:rsidR="000C2712" w:rsidRPr="000C2712" w:rsidRDefault="000C2712" w:rsidP="000C2712">
            <w:pPr>
              <w:spacing w:after="0"/>
              <w:jc w:val="center"/>
              <w:rPr>
                <w:rFonts w:ascii="Calibri" w:hAnsi="Calibri"/>
                <w:color w:val="404040"/>
                <w:sz w:val="20"/>
              </w:rPr>
            </w:pPr>
          </w:p>
        </w:tc>
      </w:tr>
      <w:tr w:rsidR="000C2712" w:rsidRPr="000C2712" w14:paraId="39304C61" w14:textId="77777777" w:rsidTr="00D63A39">
        <w:trPr>
          <w:cantSplit/>
          <w:trHeight w:val="260"/>
          <w:jc w:val="center"/>
        </w:trPr>
        <w:tc>
          <w:tcPr>
            <w:tcW w:w="827" w:type="dxa"/>
            <w:tcBorders>
              <w:bottom w:val="single" w:sz="4" w:space="0" w:color="auto"/>
            </w:tcBorders>
            <w:vAlign w:val="center"/>
          </w:tcPr>
          <w:p w14:paraId="614E0955"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7</w:t>
            </w:r>
          </w:p>
        </w:tc>
        <w:tc>
          <w:tcPr>
            <w:tcW w:w="1778" w:type="dxa"/>
            <w:tcBorders>
              <w:bottom w:val="single" w:sz="4" w:space="0" w:color="auto"/>
            </w:tcBorders>
            <w:vAlign w:val="center"/>
          </w:tcPr>
          <w:p w14:paraId="09C8E6A9" w14:textId="77777777" w:rsidR="000C2712" w:rsidRPr="000C2712" w:rsidRDefault="000C2712" w:rsidP="000C2712">
            <w:pPr>
              <w:spacing w:after="0"/>
              <w:jc w:val="center"/>
              <w:rPr>
                <w:rFonts w:ascii="Calibri" w:hAnsi="Calibri"/>
                <w:color w:val="404040"/>
                <w:sz w:val="20"/>
              </w:rPr>
            </w:pPr>
          </w:p>
        </w:tc>
        <w:tc>
          <w:tcPr>
            <w:tcW w:w="1440" w:type="dxa"/>
            <w:vAlign w:val="center"/>
          </w:tcPr>
          <w:p w14:paraId="7B45A0A1" w14:textId="77777777" w:rsidR="000C2712" w:rsidRPr="000C2712" w:rsidRDefault="000C2712" w:rsidP="000C2712">
            <w:pPr>
              <w:spacing w:after="0"/>
              <w:jc w:val="center"/>
              <w:rPr>
                <w:rFonts w:ascii="Calibri" w:hAnsi="Calibri"/>
                <w:color w:val="404040"/>
                <w:sz w:val="20"/>
              </w:rPr>
            </w:pPr>
          </w:p>
        </w:tc>
      </w:tr>
      <w:tr w:rsidR="000C2712" w:rsidRPr="000C2712" w14:paraId="4EAFE3F8" w14:textId="77777777" w:rsidTr="00D63A39">
        <w:trPr>
          <w:cantSplit/>
          <w:trHeight w:val="260"/>
          <w:jc w:val="center"/>
        </w:trPr>
        <w:tc>
          <w:tcPr>
            <w:tcW w:w="827" w:type="dxa"/>
            <w:tcBorders>
              <w:bottom w:val="double" w:sz="4" w:space="0" w:color="auto"/>
            </w:tcBorders>
            <w:vAlign w:val="center"/>
          </w:tcPr>
          <w:p w14:paraId="0CEF03E0"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8</w:t>
            </w:r>
          </w:p>
        </w:tc>
        <w:tc>
          <w:tcPr>
            <w:tcW w:w="1778" w:type="dxa"/>
            <w:tcBorders>
              <w:bottom w:val="double" w:sz="4" w:space="0" w:color="auto"/>
            </w:tcBorders>
            <w:vAlign w:val="center"/>
          </w:tcPr>
          <w:p w14:paraId="48746BA9" w14:textId="77777777" w:rsidR="000C2712" w:rsidRPr="000C2712" w:rsidRDefault="000C2712" w:rsidP="000C2712">
            <w:pPr>
              <w:spacing w:after="0"/>
              <w:jc w:val="center"/>
              <w:rPr>
                <w:rFonts w:ascii="Calibri" w:hAnsi="Calibri"/>
                <w:color w:val="404040"/>
                <w:sz w:val="20"/>
              </w:rPr>
            </w:pPr>
          </w:p>
        </w:tc>
        <w:tc>
          <w:tcPr>
            <w:tcW w:w="1440" w:type="dxa"/>
            <w:tcBorders>
              <w:bottom w:val="double" w:sz="4" w:space="0" w:color="auto"/>
            </w:tcBorders>
            <w:vAlign w:val="center"/>
          </w:tcPr>
          <w:p w14:paraId="35531095" w14:textId="77777777" w:rsidR="000C2712" w:rsidRPr="000C2712" w:rsidRDefault="000C2712" w:rsidP="000C2712">
            <w:pPr>
              <w:spacing w:after="0"/>
              <w:jc w:val="center"/>
              <w:rPr>
                <w:rFonts w:ascii="Calibri" w:hAnsi="Calibri"/>
                <w:color w:val="404040"/>
                <w:sz w:val="20"/>
              </w:rPr>
            </w:pPr>
          </w:p>
        </w:tc>
      </w:tr>
      <w:tr w:rsidR="000C2712" w:rsidRPr="000C2712" w14:paraId="2C2D8120" w14:textId="77777777" w:rsidTr="00D63A39">
        <w:trPr>
          <w:cantSplit/>
          <w:trHeight w:val="240"/>
          <w:jc w:val="center"/>
        </w:trPr>
        <w:tc>
          <w:tcPr>
            <w:tcW w:w="827" w:type="dxa"/>
            <w:tcBorders>
              <w:top w:val="double" w:sz="4" w:space="0" w:color="auto"/>
              <w:bottom w:val="single" w:sz="4" w:space="0" w:color="auto"/>
            </w:tcBorders>
            <w:vAlign w:val="center"/>
          </w:tcPr>
          <w:p w14:paraId="4CC971A4" w14:textId="77777777" w:rsidR="000C2712" w:rsidRPr="000C2712" w:rsidRDefault="000C2712" w:rsidP="000C2712">
            <w:pPr>
              <w:spacing w:after="0"/>
              <w:jc w:val="center"/>
              <w:rPr>
                <w:rFonts w:ascii="Calibri" w:hAnsi="Calibri"/>
                <w:color w:val="404040"/>
                <w:sz w:val="20"/>
              </w:rPr>
            </w:pPr>
            <w:r w:rsidRPr="000C2712">
              <w:rPr>
                <w:rFonts w:ascii="Calibri" w:hAnsi="Calibri"/>
                <w:color w:val="404040"/>
                <w:sz w:val="20"/>
              </w:rPr>
              <w:t xml:space="preserve">All </w:t>
            </w:r>
          </w:p>
        </w:tc>
        <w:tc>
          <w:tcPr>
            <w:tcW w:w="1778" w:type="dxa"/>
            <w:tcBorders>
              <w:top w:val="double" w:sz="4" w:space="0" w:color="auto"/>
              <w:bottom w:val="single" w:sz="4" w:space="0" w:color="auto"/>
            </w:tcBorders>
            <w:vAlign w:val="center"/>
          </w:tcPr>
          <w:p w14:paraId="67198488" w14:textId="77777777" w:rsidR="000C2712" w:rsidRPr="000C2712" w:rsidRDefault="000C2712" w:rsidP="000C2712">
            <w:pPr>
              <w:spacing w:after="0"/>
              <w:jc w:val="center"/>
              <w:rPr>
                <w:rFonts w:ascii="Calibri" w:hAnsi="Calibri"/>
                <w:color w:val="404040"/>
                <w:sz w:val="20"/>
              </w:rPr>
            </w:pPr>
          </w:p>
        </w:tc>
        <w:tc>
          <w:tcPr>
            <w:tcW w:w="1440" w:type="dxa"/>
            <w:tcBorders>
              <w:top w:val="double" w:sz="4" w:space="0" w:color="auto"/>
              <w:bottom w:val="single" w:sz="4" w:space="0" w:color="auto"/>
            </w:tcBorders>
            <w:vAlign w:val="center"/>
          </w:tcPr>
          <w:p w14:paraId="58FE3B15" w14:textId="77777777" w:rsidR="000C2712" w:rsidRPr="000C2712" w:rsidRDefault="000C2712" w:rsidP="000C2712">
            <w:pPr>
              <w:spacing w:after="0"/>
              <w:jc w:val="center"/>
              <w:rPr>
                <w:rFonts w:ascii="Calibri" w:hAnsi="Calibri"/>
                <w:color w:val="404040"/>
                <w:sz w:val="20"/>
              </w:rPr>
            </w:pPr>
          </w:p>
        </w:tc>
      </w:tr>
    </w:tbl>
    <w:p w14:paraId="571634E8" w14:textId="50F120AD" w:rsidR="00056BFE" w:rsidRPr="00DD2508" w:rsidRDefault="00056BFE" w:rsidP="005A4D57">
      <w:pPr>
        <w:pStyle w:val="Heading1"/>
      </w:pPr>
    </w:p>
    <w:sectPr w:rsidR="00056BFE" w:rsidRPr="00DD2508">
      <w:headerReference w:type="default" r:id="rId16"/>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F1615B" w16cex:dateUtc="2020-04-29T16:04:57Z"/>
  <w16cex:commentExtensible w16cex:durableId="7F962DE2" w16cex:dateUtc="2020-04-29T16:05:13Z"/>
  <w16cex:commentExtensible w16cex:durableId="1959214F" w16cex:dateUtc="2020-04-29T16:23:22Z"/>
  <w16cex:commentExtensible w16cex:durableId="67C47F9C" w16cex:dateUtc="2020-04-29T16:23:31Z"/>
  <w16cex:commentExtensible w16cex:durableId="03DA4F52" w16cex:dateUtc="2020-05-06T21:26:54.457Z"/>
  <w16cex:commentExtensible w16cex:durableId="54046E48" w16cex:dateUtc="2020-05-06T21:23:29.524Z"/>
  <w16cex:commentExtensible w16cex:durableId="06C00043" w16cex:dateUtc="2020-04-29T18:16:30.586Z"/>
  <w16cex:commentExtensible w16cex:durableId="1403AC48" w16cex:dateUtc="2020-04-29T18:16:59.935Z"/>
  <w16cex:commentExtensible w16cex:durableId="11F14FB2" w16cex:dateUtc="2020-05-06T21:22:45.259Z"/>
  <w16cex:commentExtensible w16cex:durableId="209A07D4" w16cex:dateUtc="2020-05-06T18:46:30.64Z"/>
  <w16cex:commentExtensible w16cex:durableId="14D8A082" w16cex:dateUtc="2020-04-29T18:29:49.136Z"/>
  <w16cex:commentExtensible w16cex:durableId="6197FC09" w16cex:dateUtc="2020-05-06T21:31:49.221Z"/>
  <w16cex:commentExtensible w16cex:durableId="3545DBA8" w16cex:dateUtc="2020-05-07T03:18:34.809Z"/>
</w16cex:commentsExtensible>
</file>

<file path=word/commentsIds.xml><?xml version="1.0" encoding="utf-8"?>
<w16cid:commentsIds xmlns:mc="http://schemas.openxmlformats.org/markup-compatibility/2006" xmlns:w16cid="http://schemas.microsoft.com/office/word/2016/wordml/cid" mc:Ignorable="w16cid">
  <w16cid:commentId w16cid:paraId="15C233E9" w16cid:durableId="02041054"/>
  <w16cid:commentId w16cid:paraId="6C33063C" w16cid:durableId="7EF1615B"/>
  <w16cid:commentId w16cid:paraId="14E2B93C" w16cid:durableId="7F962DE2"/>
  <w16cid:commentId w16cid:paraId="21E8BD84" w16cid:durableId="1959214F"/>
  <w16cid:commentId w16cid:paraId="499D6D17" w16cid:durableId="67C47F9C"/>
  <w16cid:commentId w16cid:paraId="5B1A6FBE" w16cid:durableId="06C00043"/>
  <w16cid:commentId w16cid:paraId="41FE430A" w16cid:durableId="1403AC48"/>
  <w16cid:commentId w16cid:paraId="7E18B44E" w16cid:durableId="14D8A082"/>
  <w16cid:commentId w16cid:paraId="3169B7C1" w16cid:durableId="209A07D4"/>
  <w16cid:commentId w16cid:paraId="569E7B69" w16cid:durableId="11F14FB2"/>
  <w16cid:commentId w16cid:paraId="7D1CC68D" w16cid:durableId="54046E48"/>
  <w16cid:commentId w16cid:paraId="0EB7B805" w16cid:durableId="03DA4F52"/>
  <w16cid:commentId w16cid:paraId="159C4ED6" w16cid:durableId="6197FC09"/>
  <w16cid:commentId w16cid:paraId="33247408" w16cid:durableId="3545DB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9D879" w14:textId="77777777" w:rsidR="008302A7" w:rsidRDefault="008302A7" w:rsidP="00056BFE">
      <w:pPr>
        <w:spacing w:after="0"/>
      </w:pPr>
      <w:r>
        <w:separator/>
      </w:r>
    </w:p>
  </w:endnote>
  <w:endnote w:type="continuationSeparator" w:id="0">
    <w:p w14:paraId="4C83DF24" w14:textId="77777777" w:rsidR="008302A7" w:rsidRDefault="008302A7"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60B5" w14:textId="629A62B2" w:rsidR="005E3FE7" w:rsidRDefault="005E3FE7" w:rsidP="005A4D57">
    <w:pPr>
      <w:pStyle w:val="Footer"/>
    </w:pPr>
    <w:r>
      <w:br/>
      <w:t xml:space="preserve">XXX Charter School 2020-21 Accountability Plan Progress Report                                       </w:t>
    </w:r>
    <w:r w:rsidRPr="00BC64E6">
      <w:t xml:space="preserve">Page </w:t>
    </w:r>
    <w:r w:rsidRPr="00684173">
      <w:rPr>
        <w:bCs/>
      </w:rPr>
      <w:fldChar w:fldCharType="begin"/>
    </w:r>
    <w:r w:rsidRPr="00684173">
      <w:rPr>
        <w:bCs/>
      </w:rPr>
      <w:instrText xml:space="preserve"> PAGE  \* Arabic  \* MERGEFORMAT </w:instrText>
    </w:r>
    <w:r w:rsidRPr="00684173">
      <w:rPr>
        <w:bCs/>
      </w:rPr>
      <w:fldChar w:fldCharType="separate"/>
    </w:r>
    <w:r w:rsidR="00695C7F">
      <w:rPr>
        <w:bCs/>
        <w:noProof/>
      </w:rPr>
      <w:t>1</w:t>
    </w:r>
    <w:r w:rsidRPr="00684173">
      <w:rPr>
        <w:bCs/>
      </w:rPr>
      <w:fldChar w:fldCharType="end"/>
    </w:r>
    <w:r w:rsidRPr="00BC64E6">
      <w:t xml:space="preserve"> of </w:t>
    </w:r>
    <w:r w:rsidRPr="00684173">
      <w:rPr>
        <w:bCs/>
      </w:rPr>
      <w:fldChar w:fldCharType="begin"/>
    </w:r>
    <w:r w:rsidRPr="00684173">
      <w:rPr>
        <w:bCs/>
      </w:rPr>
      <w:instrText xml:space="preserve"> NUMPAGES  \* Arabic  \* MERGEFORMAT </w:instrText>
    </w:r>
    <w:r w:rsidRPr="00684173">
      <w:rPr>
        <w:bCs/>
      </w:rPr>
      <w:fldChar w:fldCharType="separate"/>
    </w:r>
    <w:r w:rsidR="00695C7F">
      <w:rPr>
        <w:bCs/>
        <w:noProof/>
      </w:rPr>
      <w:t>16</w:t>
    </w:r>
    <w:r w:rsidRPr="00684173">
      <w:rPr>
        <w:bCs/>
      </w:rPr>
      <w:fldChar w:fldCharType="end"/>
    </w:r>
  </w:p>
  <w:p w14:paraId="5B86A62F" w14:textId="77777777" w:rsidR="005E3FE7" w:rsidRDefault="005E3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AE005" w14:textId="77777777" w:rsidR="008302A7" w:rsidRDefault="008302A7" w:rsidP="00056BFE">
      <w:pPr>
        <w:spacing w:after="0"/>
      </w:pPr>
      <w:r>
        <w:separator/>
      </w:r>
    </w:p>
  </w:footnote>
  <w:footnote w:type="continuationSeparator" w:id="0">
    <w:p w14:paraId="0F52297A" w14:textId="77777777" w:rsidR="008302A7" w:rsidRDefault="008302A7" w:rsidP="00056BFE">
      <w:pPr>
        <w:spacing w:after="0"/>
      </w:pPr>
      <w:r>
        <w:continuationSeparator/>
      </w:r>
    </w:p>
  </w:footnote>
  <w:footnote w:id="1">
    <w:p w14:paraId="6F7702C3" w14:textId="3A173D16" w:rsidR="005E3FE7" w:rsidRDefault="005E3FE7" w:rsidP="009D7D97">
      <w:pPr>
        <w:pStyle w:val="FootnoteText"/>
      </w:pPr>
      <w:r>
        <w:rPr>
          <w:rStyle w:val="FootnoteReference"/>
        </w:rPr>
        <w:footnoteRef/>
      </w:r>
      <w:r>
        <w:t xml:space="preserve"> Schools may elect to report the aggregated data for a different subpopulation of students if the total tested number of students with disabilities is 5 or fewer, or if the school’s mission aligns to serving a different specific subpopulation.  For schools that choose a different subpopulation (e.g. English language learners, students experiencing housing insecurity, etc.), please explain the rationale in the narrative section</w:t>
      </w:r>
    </w:p>
  </w:footnote>
  <w:footnote w:id="2">
    <w:p w14:paraId="521D1008" w14:textId="19197B49" w:rsidR="005E3FE7" w:rsidRDefault="005E3FE7">
      <w:pPr>
        <w:pStyle w:val="FootnoteText"/>
      </w:pPr>
      <w:r>
        <w:rPr>
          <w:rStyle w:val="FootnoteReference"/>
        </w:rPr>
        <w:footnoteRef/>
      </w:r>
      <w:r>
        <w:t xml:space="preserve"> Target should reflect the median growth percentile for all general education students.  In the case that the school elects to measure the achievement of a different subpopulation, the target should reflect the median growth percentile of all students at the school not included in that subpopulation.</w:t>
      </w:r>
    </w:p>
  </w:footnote>
  <w:footnote w:id="3">
    <w:p w14:paraId="1ADD14BB" w14:textId="2E683A9A" w:rsidR="005E3FE7" w:rsidRDefault="005E3FE7" w:rsidP="009D7D97">
      <w:pPr>
        <w:pStyle w:val="FootnoteText"/>
      </w:pPr>
      <w:r>
        <w:rPr>
          <w:rStyle w:val="FootnoteReference"/>
        </w:rPr>
        <w:footnoteRef/>
      </w:r>
      <w:r>
        <w:t xml:space="preserve"> </w:t>
      </w:r>
      <w:hyperlink r:id="rId1" w:history="1">
        <w:r w:rsidRPr="009D7D97">
          <w:rPr>
            <w:rStyle w:val="Hyperlink"/>
          </w:rPr>
          <w:t>https://www.nwea.org/content/uploads/2020/02/NY-MAP-Growth-Linking-Study-Report-2020-07-22.pdf</w:t>
        </w:r>
      </w:hyperlink>
      <w:r w:rsidRPr="009D7D97">
        <w:rPr>
          <w:rStyle w:val="Hyperlink"/>
        </w:rPr>
        <w:t>.</w:t>
      </w:r>
    </w:p>
  </w:footnote>
  <w:footnote w:id="4">
    <w:p w14:paraId="5D3B9AB6" w14:textId="1E365D45" w:rsidR="005E3FE7" w:rsidRDefault="005E3FE7" w:rsidP="009D7D97">
      <w:pPr>
        <w:pStyle w:val="FootnoteText"/>
      </w:pPr>
      <w:r>
        <w:rPr>
          <w:rStyle w:val="FootnoteReference"/>
        </w:rPr>
        <w:footnoteRef/>
      </w:r>
      <w:r>
        <w:t xml:space="preserve"> Proficient is defined as scoring at or above the grade-level RIT score cut score according to the most recently available linking study found </w:t>
      </w:r>
      <w:hyperlink r:id="rId2" w:history="1">
        <w:r w:rsidRPr="002977A0">
          <w:rPr>
            <w:rStyle w:val="Hyperlink"/>
          </w:rPr>
          <w:t>here</w:t>
        </w:r>
      </w:hyperlink>
      <w:r>
        <w:t>.  Refer to pages 15-16, tables 3.5 and 3.6.</w:t>
      </w:r>
    </w:p>
  </w:footnote>
  <w:footnote w:id="5">
    <w:p w14:paraId="68BF8310" w14:textId="77777777" w:rsidR="005E3FE7" w:rsidRDefault="005E3FE7" w:rsidP="000C2712">
      <w:pPr>
        <w:pStyle w:val="FootnoteText"/>
      </w:pPr>
      <w:r>
        <w:rPr>
          <w:rStyle w:val="FootnoteReference"/>
        </w:rPr>
        <w:footnoteRef/>
      </w:r>
      <w:r>
        <w:t xml:space="preserve"> Schools may elect to report the aggregated data for a different subpopulation of students if the total tested number of students with disabilities is 5 or fewer, or if the school’s mission aligns to serving a different specific subpopulation.  For schools that choose a different subpopulation (e.g. English language learners, homeless students, etc.), please explain the rationale in the narrative section</w:t>
      </w:r>
    </w:p>
  </w:footnote>
  <w:footnote w:id="6">
    <w:p w14:paraId="02154138" w14:textId="64F9B071" w:rsidR="005E3FE7" w:rsidRDefault="005E3FE7">
      <w:pPr>
        <w:pStyle w:val="FootnoteText"/>
      </w:pPr>
      <w:r>
        <w:rPr>
          <w:rStyle w:val="FootnoteReference"/>
        </w:rPr>
        <w:footnoteRef/>
      </w:r>
      <w:r>
        <w:t xml:space="preserve"> Target should reflect the median percent of progress to Annual Typical Growth for all general education students.  In the case that the school elects to measure the achievement of a different subpopulation, the target should reflect the median percent of progress to Annual Typical Growth of all students at the school not included in that subpopulation.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FAA1" w14:textId="541CF650" w:rsidR="005E3FE7" w:rsidRPr="0075302F" w:rsidRDefault="005E3FE7" w:rsidP="005A4D57">
    <w:pPr>
      <w:pStyle w:val="BlueHeader"/>
      <w:jc w:val="center"/>
    </w:pPr>
    <w:r>
      <w:t>2020-21 Acccountability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CBBF" w14:textId="47513E99" w:rsidR="005E3FE7" w:rsidRPr="0075302F" w:rsidRDefault="005E3FE7" w:rsidP="005A4D57">
    <w:pPr>
      <w:pStyle w:val="BlueHeader"/>
      <w:tabs>
        <w:tab w:val="left" w:pos="2925"/>
        <w:tab w:val="left" w:pos="3885"/>
      </w:tabs>
      <w:jc w:val="center"/>
    </w:pPr>
    <w:r>
      <w:t>2020-21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C1BB4"/>
    <w:multiLevelType w:val="hybridMultilevel"/>
    <w:tmpl w:val="E1E0EFA2"/>
    <w:lvl w:ilvl="0" w:tplc="98E864D4">
      <w:start w:val="1"/>
      <w:numFmt w:val="bullet"/>
      <w:lvlText w:val=""/>
      <w:lvlJc w:val="left"/>
      <w:pPr>
        <w:ind w:left="720" w:hanging="360"/>
      </w:pPr>
      <w:rPr>
        <w:rFonts w:ascii="Symbol" w:hAnsi="Symbol" w:hint="default"/>
      </w:rPr>
    </w:lvl>
    <w:lvl w:ilvl="1" w:tplc="92F06432">
      <w:start w:val="1"/>
      <w:numFmt w:val="bullet"/>
      <w:lvlText w:val="o"/>
      <w:lvlJc w:val="left"/>
      <w:pPr>
        <w:ind w:left="1440" w:hanging="360"/>
      </w:pPr>
      <w:rPr>
        <w:rFonts w:ascii="Courier New" w:hAnsi="Courier New" w:hint="default"/>
      </w:rPr>
    </w:lvl>
    <w:lvl w:ilvl="2" w:tplc="5D98F9E2">
      <w:start w:val="1"/>
      <w:numFmt w:val="bullet"/>
      <w:lvlText w:val=""/>
      <w:lvlJc w:val="left"/>
      <w:pPr>
        <w:ind w:left="2160" w:hanging="360"/>
      </w:pPr>
      <w:rPr>
        <w:rFonts w:ascii="Wingdings" w:hAnsi="Wingdings" w:hint="default"/>
      </w:rPr>
    </w:lvl>
    <w:lvl w:ilvl="3" w:tplc="0FFEF3CC">
      <w:start w:val="1"/>
      <w:numFmt w:val="bullet"/>
      <w:lvlText w:val=""/>
      <w:lvlJc w:val="left"/>
      <w:pPr>
        <w:ind w:left="2880" w:hanging="360"/>
      </w:pPr>
      <w:rPr>
        <w:rFonts w:ascii="Symbol" w:hAnsi="Symbol" w:hint="default"/>
      </w:rPr>
    </w:lvl>
    <w:lvl w:ilvl="4" w:tplc="61C8CC98">
      <w:start w:val="1"/>
      <w:numFmt w:val="bullet"/>
      <w:lvlText w:val="o"/>
      <w:lvlJc w:val="left"/>
      <w:pPr>
        <w:ind w:left="3600" w:hanging="360"/>
      </w:pPr>
      <w:rPr>
        <w:rFonts w:ascii="Courier New" w:hAnsi="Courier New" w:hint="default"/>
      </w:rPr>
    </w:lvl>
    <w:lvl w:ilvl="5" w:tplc="8D94FF7C">
      <w:start w:val="1"/>
      <w:numFmt w:val="bullet"/>
      <w:lvlText w:val=""/>
      <w:lvlJc w:val="left"/>
      <w:pPr>
        <w:ind w:left="4320" w:hanging="360"/>
      </w:pPr>
      <w:rPr>
        <w:rFonts w:ascii="Wingdings" w:hAnsi="Wingdings" w:hint="default"/>
      </w:rPr>
    </w:lvl>
    <w:lvl w:ilvl="6" w:tplc="DFEAC224">
      <w:start w:val="1"/>
      <w:numFmt w:val="bullet"/>
      <w:lvlText w:val=""/>
      <w:lvlJc w:val="left"/>
      <w:pPr>
        <w:ind w:left="5040" w:hanging="360"/>
      </w:pPr>
      <w:rPr>
        <w:rFonts w:ascii="Symbol" w:hAnsi="Symbol" w:hint="default"/>
      </w:rPr>
    </w:lvl>
    <w:lvl w:ilvl="7" w:tplc="7C46EDB4">
      <w:start w:val="1"/>
      <w:numFmt w:val="bullet"/>
      <w:lvlText w:val="o"/>
      <w:lvlJc w:val="left"/>
      <w:pPr>
        <w:ind w:left="5760" w:hanging="360"/>
      </w:pPr>
      <w:rPr>
        <w:rFonts w:ascii="Courier New" w:hAnsi="Courier New" w:hint="default"/>
      </w:rPr>
    </w:lvl>
    <w:lvl w:ilvl="8" w:tplc="AF48F676">
      <w:start w:val="1"/>
      <w:numFmt w:val="bullet"/>
      <w:lvlText w:val=""/>
      <w:lvlJc w:val="left"/>
      <w:pPr>
        <w:ind w:left="6480" w:hanging="360"/>
      </w:pPr>
      <w:rPr>
        <w:rFonts w:ascii="Wingdings" w:hAnsi="Wingdings" w:hint="default"/>
      </w:rPr>
    </w:lvl>
  </w:abstractNum>
  <w:abstractNum w:abstractNumId="5"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7"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A40035C"/>
    <w:multiLevelType w:val="hybridMultilevel"/>
    <w:tmpl w:val="6CCC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8E31CAB"/>
    <w:multiLevelType w:val="hybridMultilevel"/>
    <w:tmpl w:val="D51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95C0514"/>
    <w:multiLevelType w:val="hybridMultilevel"/>
    <w:tmpl w:val="E4C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0"/>
  </w:num>
  <w:num w:numId="3">
    <w:abstractNumId w:val="11"/>
  </w:num>
  <w:num w:numId="4">
    <w:abstractNumId w:val="20"/>
  </w:num>
  <w:num w:numId="5">
    <w:abstractNumId w:val="16"/>
  </w:num>
  <w:num w:numId="6">
    <w:abstractNumId w:val="5"/>
  </w:num>
  <w:num w:numId="7">
    <w:abstractNumId w:val="17"/>
  </w:num>
  <w:num w:numId="8">
    <w:abstractNumId w:val="6"/>
  </w:num>
  <w:num w:numId="9">
    <w:abstractNumId w:val="3"/>
  </w:num>
  <w:num w:numId="10">
    <w:abstractNumId w:val="9"/>
  </w:num>
  <w:num w:numId="11">
    <w:abstractNumId w:val="18"/>
  </w:num>
  <w:num w:numId="12">
    <w:abstractNumId w:val="2"/>
  </w:num>
  <w:num w:numId="13">
    <w:abstractNumId w:val="0"/>
  </w:num>
  <w:num w:numId="14">
    <w:abstractNumId w:val="12"/>
  </w:num>
  <w:num w:numId="15">
    <w:abstractNumId w:val="1"/>
  </w:num>
  <w:num w:numId="16">
    <w:abstractNumId w:val="14"/>
  </w:num>
  <w:num w:numId="17">
    <w:abstractNumId w:val="8"/>
  </w:num>
  <w:num w:numId="18">
    <w:abstractNumId w:val="22"/>
  </w:num>
  <w:num w:numId="19">
    <w:abstractNumId w:val="7"/>
  </w:num>
  <w:num w:numId="20">
    <w:abstractNumId w:val="15"/>
  </w:num>
  <w:num w:numId="21">
    <w:abstractNumId w:val="19"/>
  </w:num>
  <w:num w:numId="22">
    <w:abstractNumId w:val="2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FE"/>
    <w:rsid w:val="000032C2"/>
    <w:rsid w:val="000076D7"/>
    <w:rsid w:val="00015E34"/>
    <w:rsid w:val="00017C0D"/>
    <w:rsid w:val="0003064E"/>
    <w:rsid w:val="00036406"/>
    <w:rsid w:val="000419FF"/>
    <w:rsid w:val="00047E9D"/>
    <w:rsid w:val="0005503F"/>
    <w:rsid w:val="00056BFE"/>
    <w:rsid w:val="00061A86"/>
    <w:rsid w:val="00065190"/>
    <w:rsid w:val="00071BB9"/>
    <w:rsid w:val="000762BF"/>
    <w:rsid w:val="000810C6"/>
    <w:rsid w:val="00090059"/>
    <w:rsid w:val="00093E38"/>
    <w:rsid w:val="00097F96"/>
    <w:rsid w:val="000A0889"/>
    <w:rsid w:val="000A2236"/>
    <w:rsid w:val="000A3F62"/>
    <w:rsid w:val="000A4719"/>
    <w:rsid w:val="000A51B4"/>
    <w:rsid w:val="000C2712"/>
    <w:rsid w:val="000C7356"/>
    <w:rsid w:val="000D4154"/>
    <w:rsid w:val="000D78BA"/>
    <w:rsid w:val="000E370C"/>
    <w:rsid w:val="000E65DD"/>
    <w:rsid w:val="000F0110"/>
    <w:rsid w:val="001008FB"/>
    <w:rsid w:val="00105824"/>
    <w:rsid w:val="001064AB"/>
    <w:rsid w:val="00111091"/>
    <w:rsid w:val="0011606E"/>
    <w:rsid w:val="00132BB4"/>
    <w:rsid w:val="00134BB6"/>
    <w:rsid w:val="00141360"/>
    <w:rsid w:val="001434CF"/>
    <w:rsid w:val="00157251"/>
    <w:rsid w:val="00157AB2"/>
    <w:rsid w:val="00165483"/>
    <w:rsid w:val="0017040D"/>
    <w:rsid w:val="00171C70"/>
    <w:rsid w:val="00184492"/>
    <w:rsid w:val="00194420"/>
    <w:rsid w:val="001A1047"/>
    <w:rsid w:val="001A3B4A"/>
    <w:rsid w:val="001A5186"/>
    <w:rsid w:val="001A6830"/>
    <w:rsid w:val="001B3F58"/>
    <w:rsid w:val="001B4B6E"/>
    <w:rsid w:val="001B6D77"/>
    <w:rsid w:val="001D099E"/>
    <w:rsid w:val="001D3556"/>
    <w:rsid w:val="001D4B25"/>
    <w:rsid w:val="001D735A"/>
    <w:rsid w:val="001E13CA"/>
    <w:rsid w:val="001F04F8"/>
    <w:rsid w:val="001F7FDF"/>
    <w:rsid w:val="00201833"/>
    <w:rsid w:val="002023F6"/>
    <w:rsid w:val="00204583"/>
    <w:rsid w:val="002049F2"/>
    <w:rsid w:val="00206F54"/>
    <w:rsid w:val="002112CE"/>
    <w:rsid w:val="00213D1C"/>
    <w:rsid w:val="002318FC"/>
    <w:rsid w:val="0023635A"/>
    <w:rsid w:val="00246235"/>
    <w:rsid w:val="002462BC"/>
    <w:rsid w:val="00253D45"/>
    <w:rsid w:val="00271411"/>
    <w:rsid w:val="00272ADF"/>
    <w:rsid w:val="00281F6E"/>
    <w:rsid w:val="002910A1"/>
    <w:rsid w:val="00291756"/>
    <w:rsid w:val="002977A0"/>
    <w:rsid w:val="002B02EA"/>
    <w:rsid w:val="002B4B25"/>
    <w:rsid w:val="002B4E45"/>
    <w:rsid w:val="002C1A58"/>
    <w:rsid w:val="002C5384"/>
    <w:rsid w:val="002E455E"/>
    <w:rsid w:val="002F43A4"/>
    <w:rsid w:val="002F4624"/>
    <w:rsid w:val="00302294"/>
    <w:rsid w:val="00302327"/>
    <w:rsid w:val="00304E1B"/>
    <w:rsid w:val="00306CB6"/>
    <w:rsid w:val="00312144"/>
    <w:rsid w:val="003137F5"/>
    <w:rsid w:val="00317BC5"/>
    <w:rsid w:val="003214E4"/>
    <w:rsid w:val="003308B1"/>
    <w:rsid w:val="00331531"/>
    <w:rsid w:val="003316F9"/>
    <w:rsid w:val="00340A30"/>
    <w:rsid w:val="00345FB4"/>
    <w:rsid w:val="003463C7"/>
    <w:rsid w:val="0034689C"/>
    <w:rsid w:val="003500EC"/>
    <w:rsid w:val="0035276C"/>
    <w:rsid w:val="00357875"/>
    <w:rsid w:val="00362585"/>
    <w:rsid w:val="00371D28"/>
    <w:rsid w:val="00372175"/>
    <w:rsid w:val="00377C7F"/>
    <w:rsid w:val="00384DC5"/>
    <w:rsid w:val="00394414"/>
    <w:rsid w:val="0039788F"/>
    <w:rsid w:val="003A236C"/>
    <w:rsid w:val="003B7909"/>
    <w:rsid w:val="003C21FF"/>
    <w:rsid w:val="003C4946"/>
    <w:rsid w:val="003C7D70"/>
    <w:rsid w:val="003D333E"/>
    <w:rsid w:val="003D3746"/>
    <w:rsid w:val="003D420D"/>
    <w:rsid w:val="003D4D99"/>
    <w:rsid w:val="003D6DE8"/>
    <w:rsid w:val="003E4F61"/>
    <w:rsid w:val="003E65E4"/>
    <w:rsid w:val="003E6864"/>
    <w:rsid w:val="00400C87"/>
    <w:rsid w:val="00403CFF"/>
    <w:rsid w:val="00406BC8"/>
    <w:rsid w:val="00416A28"/>
    <w:rsid w:val="00424751"/>
    <w:rsid w:val="0042730A"/>
    <w:rsid w:val="004358AF"/>
    <w:rsid w:val="004366FE"/>
    <w:rsid w:val="00437461"/>
    <w:rsid w:val="0044032B"/>
    <w:rsid w:val="004413CD"/>
    <w:rsid w:val="0044154E"/>
    <w:rsid w:val="00444A48"/>
    <w:rsid w:val="00452338"/>
    <w:rsid w:val="004542FF"/>
    <w:rsid w:val="004567E7"/>
    <w:rsid w:val="00474F40"/>
    <w:rsid w:val="00482448"/>
    <w:rsid w:val="00487462"/>
    <w:rsid w:val="004914E5"/>
    <w:rsid w:val="00491FF9"/>
    <w:rsid w:val="00494236"/>
    <w:rsid w:val="004A1400"/>
    <w:rsid w:val="004A7578"/>
    <w:rsid w:val="004B328B"/>
    <w:rsid w:val="004C5011"/>
    <w:rsid w:val="004C72FA"/>
    <w:rsid w:val="004D1943"/>
    <w:rsid w:val="004D2DFB"/>
    <w:rsid w:val="004E25DB"/>
    <w:rsid w:val="0050115F"/>
    <w:rsid w:val="005013BC"/>
    <w:rsid w:val="00501BC4"/>
    <w:rsid w:val="0050278F"/>
    <w:rsid w:val="0050598D"/>
    <w:rsid w:val="0052217E"/>
    <w:rsid w:val="00524AD2"/>
    <w:rsid w:val="00525629"/>
    <w:rsid w:val="00531FED"/>
    <w:rsid w:val="00535E12"/>
    <w:rsid w:val="00553482"/>
    <w:rsid w:val="0056045B"/>
    <w:rsid w:val="00563E4B"/>
    <w:rsid w:val="00583F18"/>
    <w:rsid w:val="005862C8"/>
    <w:rsid w:val="00595094"/>
    <w:rsid w:val="005958BF"/>
    <w:rsid w:val="005A4D57"/>
    <w:rsid w:val="005B455A"/>
    <w:rsid w:val="005D07C6"/>
    <w:rsid w:val="005D54B3"/>
    <w:rsid w:val="005D7A1B"/>
    <w:rsid w:val="005E06F4"/>
    <w:rsid w:val="005E14F5"/>
    <w:rsid w:val="005E3FE7"/>
    <w:rsid w:val="005F4726"/>
    <w:rsid w:val="00600302"/>
    <w:rsid w:val="00601003"/>
    <w:rsid w:val="006023DE"/>
    <w:rsid w:val="00616126"/>
    <w:rsid w:val="00652A05"/>
    <w:rsid w:val="00655F9D"/>
    <w:rsid w:val="00656745"/>
    <w:rsid w:val="00664568"/>
    <w:rsid w:val="00666CF1"/>
    <w:rsid w:val="00681785"/>
    <w:rsid w:val="00684173"/>
    <w:rsid w:val="00684591"/>
    <w:rsid w:val="00686196"/>
    <w:rsid w:val="00693F00"/>
    <w:rsid w:val="00694A3B"/>
    <w:rsid w:val="006952E6"/>
    <w:rsid w:val="00695C7F"/>
    <w:rsid w:val="00697D82"/>
    <w:rsid w:val="0069C23C"/>
    <w:rsid w:val="006A051B"/>
    <w:rsid w:val="006A392B"/>
    <w:rsid w:val="006B2BCC"/>
    <w:rsid w:val="006B4A0D"/>
    <w:rsid w:val="006B7C37"/>
    <w:rsid w:val="006C26DE"/>
    <w:rsid w:val="006D269B"/>
    <w:rsid w:val="006E0B94"/>
    <w:rsid w:val="006E50C7"/>
    <w:rsid w:val="006E797E"/>
    <w:rsid w:val="006F71AA"/>
    <w:rsid w:val="00707900"/>
    <w:rsid w:val="00710B87"/>
    <w:rsid w:val="00715013"/>
    <w:rsid w:val="007314F3"/>
    <w:rsid w:val="007328BC"/>
    <w:rsid w:val="007467D3"/>
    <w:rsid w:val="00752A7C"/>
    <w:rsid w:val="00753102"/>
    <w:rsid w:val="00757E4E"/>
    <w:rsid w:val="00764866"/>
    <w:rsid w:val="0077346A"/>
    <w:rsid w:val="00773793"/>
    <w:rsid w:val="007753E3"/>
    <w:rsid w:val="00776052"/>
    <w:rsid w:val="0077626C"/>
    <w:rsid w:val="00777474"/>
    <w:rsid w:val="007858A6"/>
    <w:rsid w:val="007874A0"/>
    <w:rsid w:val="00790EAB"/>
    <w:rsid w:val="007B44E4"/>
    <w:rsid w:val="007B6A7D"/>
    <w:rsid w:val="007B6C25"/>
    <w:rsid w:val="007C00C9"/>
    <w:rsid w:val="007C44AE"/>
    <w:rsid w:val="007D1202"/>
    <w:rsid w:val="007D3EEC"/>
    <w:rsid w:val="007F2FF4"/>
    <w:rsid w:val="0080217A"/>
    <w:rsid w:val="00803886"/>
    <w:rsid w:val="0080459D"/>
    <w:rsid w:val="00807DB8"/>
    <w:rsid w:val="008179F1"/>
    <w:rsid w:val="00822D02"/>
    <w:rsid w:val="0082419E"/>
    <w:rsid w:val="00824466"/>
    <w:rsid w:val="008302A7"/>
    <w:rsid w:val="00831657"/>
    <w:rsid w:val="00835210"/>
    <w:rsid w:val="00845FC9"/>
    <w:rsid w:val="00850B44"/>
    <w:rsid w:val="00860D04"/>
    <w:rsid w:val="00872B74"/>
    <w:rsid w:val="00873D4A"/>
    <w:rsid w:val="00874A06"/>
    <w:rsid w:val="00876A76"/>
    <w:rsid w:val="0087736C"/>
    <w:rsid w:val="00887A7E"/>
    <w:rsid w:val="00887F40"/>
    <w:rsid w:val="008A09D0"/>
    <w:rsid w:val="008C044D"/>
    <w:rsid w:val="008C409B"/>
    <w:rsid w:val="008C4A18"/>
    <w:rsid w:val="008C5567"/>
    <w:rsid w:val="008D1D24"/>
    <w:rsid w:val="008D2D0E"/>
    <w:rsid w:val="008D3FA0"/>
    <w:rsid w:val="008D4B0E"/>
    <w:rsid w:val="008D4B40"/>
    <w:rsid w:val="008E10B8"/>
    <w:rsid w:val="008E62FA"/>
    <w:rsid w:val="008F5297"/>
    <w:rsid w:val="008F5966"/>
    <w:rsid w:val="00903852"/>
    <w:rsid w:val="009049D7"/>
    <w:rsid w:val="009140A5"/>
    <w:rsid w:val="009363DC"/>
    <w:rsid w:val="009400A7"/>
    <w:rsid w:val="00940114"/>
    <w:rsid w:val="00941DE1"/>
    <w:rsid w:val="009502D1"/>
    <w:rsid w:val="00961B04"/>
    <w:rsid w:val="00962792"/>
    <w:rsid w:val="00974FE3"/>
    <w:rsid w:val="00981C52"/>
    <w:rsid w:val="009844AF"/>
    <w:rsid w:val="0098460C"/>
    <w:rsid w:val="00984F81"/>
    <w:rsid w:val="00991E2E"/>
    <w:rsid w:val="009B0B8D"/>
    <w:rsid w:val="009B146B"/>
    <w:rsid w:val="009B1B4E"/>
    <w:rsid w:val="009B2231"/>
    <w:rsid w:val="009B7E4C"/>
    <w:rsid w:val="009C52B7"/>
    <w:rsid w:val="009C5691"/>
    <w:rsid w:val="009C5750"/>
    <w:rsid w:val="009C5B61"/>
    <w:rsid w:val="009C6C35"/>
    <w:rsid w:val="009D67B9"/>
    <w:rsid w:val="009D6DC9"/>
    <w:rsid w:val="009D7D97"/>
    <w:rsid w:val="009E2842"/>
    <w:rsid w:val="009E454C"/>
    <w:rsid w:val="009F1A49"/>
    <w:rsid w:val="00A00530"/>
    <w:rsid w:val="00A03F15"/>
    <w:rsid w:val="00A124ED"/>
    <w:rsid w:val="00A14633"/>
    <w:rsid w:val="00A23115"/>
    <w:rsid w:val="00A2427B"/>
    <w:rsid w:val="00A305B0"/>
    <w:rsid w:val="00A308D3"/>
    <w:rsid w:val="00A44113"/>
    <w:rsid w:val="00A529BD"/>
    <w:rsid w:val="00A60A59"/>
    <w:rsid w:val="00A76363"/>
    <w:rsid w:val="00A76DF5"/>
    <w:rsid w:val="00A93D5C"/>
    <w:rsid w:val="00AA171F"/>
    <w:rsid w:val="00AA285F"/>
    <w:rsid w:val="00AA7DA6"/>
    <w:rsid w:val="00AB41A2"/>
    <w:rsid w:val="00AB54BC"/>
    <w:rsid w:val="00AB6152"/>
    <w:rsid w:val="00AC0E0D"/>
    <w:rsid w:val="00AC79B6"/>
    <w:rsid w:val="00AD60F1"/>
    <w:rsid w:val="00AD69FF"/>
    <w:rsid w:val="00AD71DB"/>
    <w:rsid w:val="00AE1A33"/>
    <w:rsid w:val="00AE76C1"/>
    <w:rsid w:val="00AF19AF"/>
    <w:rsid w:val="00AF2967"/>
    <w:rsid w:val="00AF3147"/>
    <w:rsid w:val="00AF71AA"/>
    <w:rsid w:val="00B003FE"/>
    <w:rsid w:val="00B04A0B"/>
    <w:rsid w:val="00B23DA2"/>
    <w:rsid w:val="00B2701D"/>
    <w:rsid w:val="00B277C8"/>
    <w:rsid w:val="00B3427E"/>
    <w:rsid w:val="00B37F47"/>
    <w:rsid w:val="00B535DA"/>
    <w:rsid w:val="00B550D1"/>
    <w:rsid w:val="00B55683"/>
    <w:rsid w:val="00B55C35"/>
    <w:rsid w:val="00B61C52"/>
    <w:rsid w:val="00B63EF0"/>
    <w:rsid w:val="00B64F08"/>
    <w:rsid w:val="00B777A4"/>
    <w:rsid w:val="00B82B3D"/>
    <w:rsid w:val="00B82F9F"/>
    <w:rsid w:val="00BA48C2"/>
    <w:rsid w:val="00BA579D"/>
    <w:rsid w:val="00BB3EDB"/>
    <w:rsid w:val="00BC64E6"/>
    <w:rsid w:val="00BD29C2"/>
    <w:rsid w:val="00BD7C17"/>
    <w:rsid w:val="00BE3B89"/>
    <w:rsid w:val="00BE4534"/>
    <w:rsid w:val="00BF52CF"/>
    <w:rsid w:val="00BF7FEC"/>
    <w:rsid w:val="00C06E23"/>
    <w:rsid w:val="00C23D67"/>
    <w:rsid w:val="00C50C68"/>
    <w:rsid w:val="00C567D8"/>
    <w:rsid w:val="00C6486B"/>
    <w:rsid w:val="00C65A47"/>
    <w:rsid w:val="00C7577A"/>
    <w:rsid w:val="00C83348"/>
    <w:rsid w:val="00C854D2"/>
    <w:rsid w:val="00C8622C"/>
    <w:rsid w:val="00C9499A"/>
    <w:rsid w:val="00CA3F58"/>
    <w:rsid w:val="00CA67FF"/>
    <w:rsid w:val="00CC1C4E"/>
    <w:rsid w:val="00CC474E"/>
    <w:rsid w:val="00CC7618"/>
    <w:rsid w:val="00CE144C"/>
    <w:rsid w:val="00CE6E33"/>
    <w:rsid w:val="00CF25FB"/>
    <w:rsid w:val="00CF52E2"/>
    <w:rsid w:val="00D05732"/>
    <w:rsid w:val="00D11ACE"/>
    <w:rsid w:val="00D21A58"/>
    <w:rsid w:val="00D22C9F"/>
    <w:rsid w:val="00D23C71"/>
    <w:rsid w:val="00D328E4"/>
    <w:rsid w:val="00D40D26"/>
    <w:rsid w:val="00D460B6"/>
    <w:rsid w:val="00D461B3"/>
    <w:rsid w:val="00D5137F"/>
    <w:rsid w:val="00D51EAE"/>
    <w:rsid w:val="00D56DE3"/>
    <w:rsid w:val="00D63A39"/>
    <w:rsid w:val="00D7263E"/>
    <w:rsid w:val="00D80281"/>
    <w:rsid w:val="00D81F73"/>
    <w:rsid w:val="00D84C3B"/>
    <w:rsid w:val="00D85613"/>
    <w:rsid w:val="00D860FB"/>
    <w:rsid w:val="00D892BC"/>
    <w:rsid w:val="00D93F35"/>
    <w:rsid w:val="00D949C6"/>
    <w:rsid w:val="00DA2712"/>
    <w:rsid w:val="00DA37FF"/>
    <w:rsid w:val="00DA5C39"/>
    <w:rsid w:val="00DA5E45"/>
    <w:rsid w:val="00DB279B"/>
    <w:rsid w:val="00DC1A3E"/>
    <w:rsid w:val="00DC6EC8"/>
    <w:rsid w:val="00DD763B"/>
    <w:rsid w:val="00DE3B99"/>
    <w:rsid w:val="00DE6B0E"/>
    <w:rsid w:val="00DF0300"/>
    <w:rsid w:val="00E07C3F"/>
    <w:rsid w:val="00E10A1E"/>
    <w:rsid w:val="00E135C1"/>
    <w:rsid w:val="00E20EC1"/>
    <w:rsid w:val="00E32999"/>
    <w:rsid w:val="00E36B68"/>
    <w:rsid w:val="00E378C1"/>
    <w:rsid w:val="00E46EB1"/>
    <w:rsid w:val="00E612F4"/>
    <w:rsid w:val="00E61AF8"/>
    <w:rsid w:val="00E61B98"/>
    <w:rsid w:val="00E63222"/>
    <w:rsid w:val="00E634CE"/>
    <w:rsid w:val="00E72F5E"/>
    <w:rsid w:val="00E73CD4"/>
    <w:rsid w:val="00E84703"/>
    <w:rsid w:val="00E9345A"/>
    <w:rsid w:val="00E94DD1"/>
    <w:rsid w:val="00E979BD"/>
    <w:rsid w:val="00E97C9D"/>
    <w:rsid w:val="00EB3944"/>
    <w:rsid w:val="00EB48F9"/>
    <w:rsid w:val="00EB5FA7"/>
    <w:rsid w:val="00EC224F"/>
    <w:rsid w:val="00EC73EC"/>
    <w:rsid w:val="00EC7FE5"/>
    <w:rsid w:val="00ED32B2"/>
    <w:rsid w:val="00ED44BF"/>
    <w:rsid w:val="00F06C94"/>
    <w:rsid w:val="00F11EB3"/>
    <w:rsid w:val="00F120CA"/>
    <w:rsid w:val="00F1508E"/>
    <w:rsid w:val="00F20371"/>
    <w:rsid w:val="00F233A8"/>
    <w:rsid w:val="00F23837"/>
    <w:rsid w:val="00F3049D"/>
    <w:rsid w:val="00F360EF"/>
    <w:rsid w:val="00F47360"/>
    <w:rsid w:val="00F51A8C"/>
    <w:rsid w:val="00F5770B"/>
    <w:rsid w:val="00F60838"/>
    <w:rsid w:val="00F63772"/>
    <w:rsid w:val="00F66202"/>
    <w:rsid w:val="00F71C65"/>
    <w:rsid w:val="00F726BF"/>
    <w:rsid w:val="00F7372E"/>
    <w:rsid w:val="00F76AE2"/>
    <w:rsid w:val="00F78646"/>
    <w:rsid w:val="00F85627"/>
    <w:rsid w:val="00FA1231"/>
    <w:rsid w:val="00FD2B9B"/>
    <w:rsid w:val="00FE0E4F"/>
    <w:rsid w:val="00FE25F5"/>
    <w:rsid w:val="00FE7505"/>
    <w:rsid w:val="00FF2813"/>
    <w:rsid w:val="00FF49F0"/>
    <w:rsid w:val="00FF5B06"/>
    <w:rsid w:val="00FF78FC"/>
    <w:rsid w:val="019CA5E6"/>
    <w:rsid w:val="01AEF7F7"/>
    <w:rsid w:val="01F5F608"/>
    <w:rsid w:val="021FBE7A"/>
    <w:rsid w:val="02212574"/>
    <w:rsid w:val="0268388F"/>
    <w:rsid w:val="0291571F"/>
    <w:rsid w:val="02D79DE3"/>
    <w:rsid w:val="02EFA8E9"/>
    <w:rsid w:val="030CCEB7"/>
    <w:rsid w:val="0312ABE9"/>
    <w:rsid w:val="033D16A1"/>
    <w:rsid w:val="034AC52E"/>
    <w:rsid w:val="03890BA8"/>
    <w:rsid w:val="03D3A636"/>
    <w:rsid w:val="04F8F1FE"/>
    <w:rsid w:val="0510CE05"/>
    <w:rsid w:val="056A8C73"/>
    <w:rsid w:val="05750F18"/>
    <w:rsid w:val="05C8B0EE"/>
    <w:rsid w:val="05DDD314"/>
    <w:rsid w:val="05E159F0"/>
    <w:rsid w:val="0610F5B6"/>
    <w:rsid w:val="06119FA4"/>
    <w:rsid w:val="0633F1AD"/>
    <w:rsid w:val="0636503C"/>
    <w:rsid w:val="0677C1D2"/>
    <w:rsid w:val="07267326"/>
    <w:rsid w:val="0767FA7D"/>
    <w:rsid w:val="0774946B"/>
    <w:rsid w:val="077B2F95"/>
    <w:rsid w:val="07EBCEAB"/>
    <w:rsid w:val="07F716E4"/>
    <w:rsid w:val="0820BF34"/>
    <w:rsid w:val="08C26BFC"/>
    <w:rsid w:val="08C2D889"/>
    <w:rsid w:val="08E1E5B4"/>
    <w:rsid w:val="09487747"/>
    <w:rsid w:val="095225D7"/>
    <w:rsid w:val="09658FFB"/>
    <w:rsid w:val="0967395C"/>
    <w:rsid w:val="0AF97A90"/>
    <w:rsid w:val="0B157979"/>
    <w:rsid w:val="0B242D66"/>
    <w:rsid w:val="0B38F435"/>
    <w:rsid w:val="0B695182"/>
    <w:rsid w:val="0B878BEF"/>
    <w:rsid w:val="0B8E93D0"/>
    <w:rsid w:val="0BAB4D4D"/>
    <w:rsid w:val="0BCBF313"/>
    <w:rsid w:val="0BD046C1"/>
    <w:rsid w:val="0C8EF410"/>
    <w:rsid w:val="0CA195F0"/>
    <w:rsid w:val="0CF2C444"/>
    <w:rsid w:val="0D04D261"/>
    <w:rsid w:val="0D148AE9"/>
    <w:rsid w:val="0D3FC5FA"/>
    <w:rsid w:val="0D4D004C"/>
    <w:rsid w:val="0D843816"/>
    <w:rsid w:val="0DF641DB"/>
    <w:rsid w:val="0E3C0AB1"/>
    <w:rsid w:val="0E3DE343"/>
    <w:rsid w:val="0EFD0847"/>
    <w:rsid w:val="0F3B34AB"/>
    <w:rsid w:val="0F610BAB"/>
    <w:rsid w:val="0F7D0C0C"/>
    <w:rsid w:val="0FC89090"/>
    <w:rsid w:val="1007C58C"/>
    <w:rsid w:val="10234600"/>
    <w:rsid w:val="106608F1"/>
    <w:rsid w:val="107CDD7F"/>
    <w:rsid w:val="10C79403"/>
    <w:rsid w:val="11AF1F54"/>
    <w:rsid w:val="1235AB81"/>
    <w:rsid w:val="124A9E30"/>
    <w:rsid w:val="124E3D3E"/>
    <w:rsid w:val="1289E21D"/>
    <w:rsid w:val="12E6C1D0"/>
    <w:rsid w:val="12FFFB5D"/>
    <w:rsid w:val="131C6A56"/>
    <w:rsid w:val="136F5981"/>
    <w:rsid w:val="137D6857"/>
    <w:rsid w:val="13BD4809"/>
    <w:rsid w:val="13BDE1EA"/>
    <w:rsid w:val="13CB6F20"/>
    <w:rsid w:val="145100CF"/>
    <w:rsid w:val="146C5C09"/>
    <w:rsid w:val="14790F8B"/>
    <w:rsid w:val="150CDF77"/>
    <w:rsid w:val="151477EB"/>
    <w:rsid w:val="1561A83B"/>
    <w:rsid w:val="162A1044"/>
    <w:rsid w:val="16855864"/>
    <w:rsid w:val="168C2908"/>
    <w:rsid w:val="16989603"/>
    <w:rsid w:val="16F359DA"/>
    <w:rsid w:val="17186219"/>
    <w:rsid w:val="1723F100"/>
    <w:rsid w:val="172B8DA7"/>
    <w:rsid w:val="1786DC80"/>
    <w:rsid w:val="18299A92"/>
    <w:rsid w:val="182CFAB0"/>
    <w:rsid w:val="187F48A7"/>
    <w:rsid w:val="189CF362"/>
    <w:rsid w:val="18FE9175"/>
    <w:rsid w:val="19195117"/>
    <w:rsid w:val="19B30A1F"/>
    <w:rsid w:val="1A6F34DD"/>
    <w:rsid w:val="1AC0D59E"/>
    <w:rsid w:val="1AD0A245"/>
    <w:rsid w:val="1BAF4340"/>
    <w:rsid w:val="1C03AE18"/>
    <w:rsid w:val="1C71A1D9"/>
    <w:rsid w:val="1CA94B84"/>
    <w:rsid w:val="1CFE46EC"/>
    <w:rsid w:val="1D6A8C19"/>
    <w:rsid w:val="1D71E98F"/>
    <w:rsid w:val="1D855D09"/>
    <w:rsid w:val="1DA177DC"/>
    <w:rsid w:val="1DA9A606"/>
    <w:rsid w:val="1DE6AFCB"/>
    <w:rsid w:val="1E0215C6"/>
    <w:rsid w:val="1E0D99F0"/>
    <w:rsid w:val="1F91A094"/>
    <w:rsid w:val="1FDFFB5B"/>
    <w:rsid w:val="2014D07B"/>
    <w:rsid w:val="206CB6F7"/>
    <w:rsid w:val="20991736"/>
    <w:rsid w:val="209B1019"/>
    <w:rsid w:val="20B1AFE8"/>
    <w:rsid w:val="20BDD29C"/>
    <w:rsid w:val="20C50113"/>
    <w:rsid w:val="214D898F"/>
    <w:rsid w:val="21556D1E"/>
    <w:rsid w:val="21B71996"/>
    <w:rsid w:val="21F37555"/>
    <w:rsid w:val="220F44F3"/>
    <w:rsid w:val="22119C42"/>
    <w:rsid w:val="221BD432"/>
    <w:rsid w:val="2224EDF1"/>
    <w:rsid w:val="222B5B9C"/>
    <w:rsid w:val="228FE406"/>
    <w:rsid w:val="22BA4377"/>
    <w:rsid w:val="22E527AF"/>
    <w:rsid w:val="230068FC"/>
    <w:rsid w:val="23647E3F"/>
    <w:rsid w:val="23E30C4D"/>
    <w:rsid w:val="242E6B84"/>
    <w:rsid w:val="2448DE7E"/>
    <w:rsid w:val="2478ECE4"/>
    <w:rsid w:val="247A12C0"/>
    <w:rsid w:val="248C4C6E"/>
    <w:rsid w:val="25063472"/>
    <w:rsid w:val="259BC68C"/>
    <w:rsid w:val="25A00CD3"/>
    <w:rsid w:val="25EC5FC0"/>
    <w:rsid w:val="2608A247"/>
    <w:rsid w:val="26253A99"/>
    <w:rsid w:val="2631C505"/>
    <w:rsid w:val="2699B463"/>
    <w:rsid w:val="26C8B1C9"/>
    <w:rsid w:val="26E7B25D"/>
    <w:rsid w:val="27159F96"/>
    <w:rsid w:val="276D434B"/>
    <w:rsid w:val="27A444E7"/>
    <w:rsid w:val="27DC5E03"/>
    <w:rsid w:val="27F3D665"/>
    <w:rsid w:val="288F7A89"/>
    <w:rsid w:val="294AEC97"/>
    <w:rsid w:val="29748950"/>
    <w:rsid w:val="2996D5AA"/>
    <w:rsid w:val="29BC3B58"/>
    <w:rsid w:val="2A417C0A"/>
    <w:rsid w:val="2ABF8766"/>
    <w:rsid w:val="2B4A1CD9"/>
    <w:rsid w:val="2B551708"/>
    <w:rsid w:val="2B7F0A89"/>
    <w:rsid w:val="2BA0D24E"/>
    <w:rsid w:val="2C402647"/>
    <w:rsid w:val="2C60AB40"/>
    <w:rsid w:val="2C9A9422"/>
    <w:rsid w:val="2CAC74A4"/>
    <w:rsid w:val="2CDE37DE"/>
    <w:rsid w:val="2CF7DFF0"/>
    <w:rsid w:val="2CFC6AB4"/>
    <w:rsid w:val="2D002F59"/>
    <w:rsid w:val="2D297774"/>
    <w:rsid w:val="2D45CD11"/>
    <w:rsid w:val="2D834BD9"/>
    <w:rsid w:val="2DC31F24"/>
    <w:rsid w:val="2E149962"/>
    <w:rsid w:val="2E9C7947"/>
    <w:rsid w:val="2EC71FD5"/>
    <w:rsid w:val="2F149F5A"/>
    <w:rsid w:val="2F1FE2C0"/>
    <w:rsid w:val="2F34E29A"/>
    <w:rsid w:val="2FB79163"/>
    <w:rsid w:val="30018A3E"/>
    <w:rsid w:val="302053DD"/>
    <w:rsid w:val="304A19B7"/>
    <w:rsid w:val="30715E08"/>
    <w:rsid w:val="3079D27D"/>
    <w:rsid w:val="30E01999"/>
    <w:rsid w:val="31174844"/>
    <w:rsid w:val="31412CA3"/>
    <w:rsid w:val="322D68D5"/>
    <w:rsid w:val="328154B7"/>
    <w:rsid w:val="329D2EB6"/>
    <w:rsid w:val="32B83688"/>
    <w:rsid w:val="32E657C3"/>
    <w:rsid w:val="3344C16E"/>
    <w:rsid w:val="33676558"/>
    <w:rsid w:val="348689DB"/>
    <w:rsid w:val="34E3EA7B"/>
    <w:rsid w:val="34F7A06D"/>
    <w:rsid w:val="350BED59"/>
    <w:rsid w:val="35A88846"/>
    <w:rsid w:val="35B4D2E5"/>
    <w:rsid w:val="35EDCBA0"/>
    <w:rsid w:val="35FE08D2"/>
    <w:rsid w:val="36422B9A"/>
    <w:rsid w:val="36782E4E"/>
    <w:rsid w:val="3688C83A"/>
    <w:rsid w:val="36B49EE3"/>
    <w:rsid w:val="36D1F739"/>
    <w:rsid w:val="37272254"/>
    <w:rsid w:val="376AE575"/>
    <w:rsid w:val="37882C27"/>
    <w:rsid w:val="38433BF1"/>
    <w:rsid w:val="385A3765"/>
    <w:rsid w:val="386263E7"/>
    <w:rsid w:val="387D2F9A"/>
    <w:rsid w:val="38842113"/>
    <w:rsid w:val="38E15318"/>
    <w:rsid w:val="3987AF74"/>
    <w:rsid w:val="39985D14"/>
    <w:rsid w:val="39D915F6"/>
    <w:rsid w:val="3A845671"/>
    <w:rsid w:val="3AB41C76"/>
    <w:rsid w:val="3AC17664"/>
    <w:rsid w:val="3AF0AA96"/>
    <w:rsid w:val="3B29FC85"/>
    <w:rsid w:val="3B31F17C"/>
    <w:rsid w:val="3B5B690C"/>
    <w:rsid w:val="3B6744DC"/>
    <w:rsid w:val="3B964752"/>
    <w:rsid w:val="3BBABF82"/>
    <w:rsid w:val="3C0852E1"/>
    <w:rsid w:val="3C0AB949"/>
    <w:rsid w:val="3C52A248"/>
    <w:rsid w:val="3C64B266"/>
    <w:rsid w:val="3C70296A"/>
    <w:rsid w:val="3C822703"/>
    <w:rsid w:val="3CD67925"/>
    <w:rsid w:val="3D040FF4"/>
    <w:rsid w:val="3D2AB394"/>
    <w:rsid w:val="3D2AD546"/>
    <w:rsid w:val="3D467867"/>
    <w:rsid w:val="3D538D5C"/>
    <w:rsid w:val="3D5F41F3"/>
    <w:rsid w:val="3D9196CC"/>
    <w:rsid w:val="3DB9EB17"/>
    <w:rsid w:val="3E18332E"/>
    <w:rsid w:val="3E5E2A59"/>
    <w:rsid w:val="3E728AB5"/>
    <w:rsid w:val="3EB59444"/>
    <w:rsid w:val="3EBA2D8C"/>
    <w:rsid w:val="3ED94023"/>
    <w:rsid w:val="3EEDB599"/>
    <w:rsid w:val="3F30F51A"/>
    <w:rsid w:val="3F6357E7"/>
    <w:rsid w:val="3F968E68"/>
    <w:rsid w:val="3FF4E0D1"/>
    <w:rsid w:val="404911A9"/>
    <w:rsid w:val="409245CD"/>
    <w:rsid w:val="40E2BA7B"/>
    <w:rsid w:val="40E4FF8F"/>
    <w:rsid w:val="40F37EED"/>
    <w:rsid w:val="412B035F"/>
    <w:rsid w:val="41475272"/>
    <w:rsid w:val="41503B7C"/>
    <w:rsid w:val="41800E9B"/>
    <w:rsid w:val="4186E4FA"/>
    <w:rsid w:val="41AE5781"/>
    <w:rsid w:val="41DBD094"/>
    <w:rsid w:val="4222D55E"/>
    <w:rsid w:val="42333B22"/>
    <w:rsid w:val="4293DEC4"/>
    <w:rsid w:val="4297C9BE"/>
    <w:rsid w:val="42988672"/>
    <w:rsid w:val="42D5D022"/>
    <w:rsid w:val="42DAF3AC"/>
    <w:rsid w:val="42EB2D2A"/>
    <w:rsid w:val="42F63396"/>
    <w:rsid w:val="432A49D0"/>
    <w:rsid w:val="438305CA"/>
    <w:rsid w:val="4392B376"/>
    <w:rsid w:val="43B18655"/>
    <w:rsid w:val="43C80197"/>
    <w:rsid w:val="4422C071"/>
    <w:rsid w:val="4460B964"/>
    <w:rsid w:val="446223F4"/>
    <w:rsid w:val="44C6AE26"/>
    <w:rsid w:val="44CB43BA"/>
    <w:rsid w:val="45030733"/>
    <w:rsid w:val="452057A1"/>
    <w:rsid w:val="45369F4B"/>
    <w:rsid w:val="459C43B2"/>
    <w:rsid w:val="45A11417"/>
    <w:rsid w:val="45AEB4AA"/>
    <w:rsid w:val="45ED5558"/>
    <w:rsid w:val="46081BF4"/>
    <w:rsid w:val="46132C60"/>
    <w:rsid w:val="46269FB4"/>
    <w:rsid w:val="462C2B24"/>
    <w:rsid w:val="46808C44"/>
    <w:rsid w:val="470D67B5"/>
    <w:rsid w:val="4762C975"/>
    <w:rsid w:val="477CF235"/>
    <w:rsid w:val="47DB34CA"/>
    <w:rsid w:val="480E03B0"/>
    <w:rsid w:val="482E4BAA"/>
    <w:rsid w:val="4897AD70"/>
    <w:rsid w:val="490F48D9"/>
    <w:rsid w:val="492AA228"/>
    <w:rsid w:val="49364F8D"/>
    <w:rsid w:val="4937D062"/>
    <w:rsid w:val="4950C332"/>
    <w:rsid w:val="49512481"/>
    <w:rsid w:val="496E0E22"/>
    <w:rsid w:val="49DB19B9"/>
    <w:rsid w:val="4A4EEA91"/>
    <w:rsid w:val="4ADC65A6"/>
    <w:rsid w:val="4B0CE84E"/>
    <w:rsid w:val="4B7418BE"/>
    <w:rsid w:val="4BF08648"/>
    <w:rsid w:val="4C6CBF95"/>
    <w:rsid w:val="4CC6EA6B"/>
    <w:rsid w:val="4D3FC0C3"/>
    <w:rsid w:val="4D53ED49"/>
    <w:rsid w:val="4D65F509"/>
    <w:rsid w:val="4DA8B718"/>
    <w:rsid w:val="4DC1D7C0"/>
    <w:rsid w:val="4DEA14C9"/>
    <w:rsid w:val="4DF25B1C"/>
    <w:rsid w:val="4E0126F7"/>
    <w:rsid w:val="4E2FCC88"/>
    <w:rsid w:val="4E5CEEF4"/>
    <w:rsid w:val="4E820302"/>
    <w:rsid w:val="4FAC6772"/>
    <w:rsid w:val="4FDC795A"/>
    <w:rsid w:val="4FFADFC5"/>
    <w:rsid w:val="501A8D38"/>
    <w:rsid w:val="5031D347"/>
    <w:rsid w:val="50631767"/>
    <w:rsid w:val="50644250"/>
    <w:rsid w:val="50AA09C0"/>
    <w:rsid w:val="50B90724"/>
    <w:rsid w:val="50BD0512"/>
    <w:rsid w:val="514F61A0"/>
    <w:rsid w:val="515C21E4"/>
    <w:rsid w:val="51749400"/>
    <w:rsid w:val="51BBA522"/>
    <w:rsid w:val="51C6E5AE"/>
    <w:rsid w:val="52172790"/>
    <w:rsid w:val="52586B75"/>
    <w:rsid w:val="529BD40B"/>
    <w:rsid w:val="52BC0076"/>
    <w:rsid w:val="533CB62E"/>
    <w:rsid w:val="53598FD6"/>
    <w:rsid w:val="53B145AF"/>
    <w:rsid w:val="548EAAAD"/>
    <w:rsid w:val="54B82C07"/>
    <w:rsid w:val="54C7E744"/>
    <w:rsid w:val="54F689BE"/>
    <w:rsid w:val="55053401"/>
    <w:rsid w:val="55113BF1"/>
    <w:rsid w:val="552ED16F"/>
    <w:rsid w:val="55E535B8"/>
    <w:rsid w:val="561F26DB"/>
    <w:rsid w:val="56718C26"/>
    <w:rsid w:val="56C2FBE7"/>
    <w:rsid w:val="56E34A48"/>
    <w:rsid w:val="575298D5"/>
    <w:rsid w:val="57597ECF"/>
    <w:rsid w:val="57C2899E"/>
    <w:rsid w:val="57F71D55"/>
    <w:rsid w:val="57F98D49"/>
    <w:rsid w:val="580EC8E0"/>
    <w:rsid w:val="586C291A"/>
    <w:rsid w:val="5870ABA2"/>
    <w:rsid w:val="58B62150"/>
    <w:rsid w:val="58F265F3"/>
    <w:rsid w:val="5900CB0C"/>
    <w:rsid w:val="594053F0"/>
    <w:rsid w:val="5950D49F"/>
    <w:rsid w:val="596E94C6"/>
    <w:rsid w:val="59E091E3"/>
    <w:rsid w:val="5A069261"/>
    <w:rsid w:val="5A527F9B"/>
    <w:rsid w:val="5A55680E"/>
    <w:rsid w:val="5A67636D"/>
    <w:rsid w:val="5A7BA149"/>
    <w:rsid w:val="5AB9A3B1"/>
    <w:rsid w:val="5AD376FE"/>
    <w:rsid w:val="5AD47BD3"/>
    <w:rsid w:val="5B0830BB"/>
    <w:rsid w:val="5B2FD151"/>
    <w:rsid w:val="5B4EA5CA"/>
    <w:rsid w:val="5BB3C578"/>
    <w:rsid w:val="5BC5A2A3"/>
    <w:rsid w:val="5BFB20F0"/>
    <w:rsid w:val="5BFF56F2"/>
    <w:rsid w:val="5C3B7C2C"/>
    <w:rsid w:val="5CB47952"/>
    <w:rsid w:val="5D71E4E4"/>
    <w:rsid w:val="5D88FF44"/>
    <w:rsid w:val="5E119B58"/>
    <w:rsid w:val="5E54B655"/>
    <w:rsid w:val="5ED74ED6"/>
    <w:rsid w:val="5EF9F96C"/>
    <w:rsid w:val="5F067360"/>
    <w:rsid w:val="5F1C5FE3"/>
    <w:rsid w:val="5FA1A31B"/>
    <w:rsid w:val="5FA6CB0D"/>
    <w:rsid w:val="6003EB88"/>
    <w:rsid w:val="601064C8"/>
    <w:rsid w:val="602D83BF"/>
    <w:rsid w:val="6059D3D1"/>
    <w:rsid w:val="60C1F615"/>
    <w:rsid w:val="60D57E1B"/>
    <w:rsid w:val="60DA71C8"/>
    <w:rsid w:val="6104338C"/>
    <w:rsid w:val="61081C59"/>
    <w:rsid w:val="616F1F33"/>
    <w:rsid w:val="619FE917"/>
    <w:rsid w:val="61B296A4"/>
    <w:rsid w:val="61C13F26"/>
    <w:rsid w:val="61D0AB28"/>
    <w:rsid w:val="61D92D40"/>
    <w:rsid w:val="6236E0F3"/>
    <w:rsid w:val="6238A1EB"/>
    <w:rsid w:val="62830B40"/>
    <w:rsid w:val="629B38B2"/>
    <w:rsid w:val="62D11EB1"/>
    <w:rsid w:val="633C1446"/>
    <w:rsid w:val="63794B5B"/>
    <w:rsid w:val="638E5002"/>
    <w:rsid w:val="6394CB10"/>
    <w:rsid w:val="6406B3D4"/>
    <w:rsid w:val="6407B4CB"/>
    <w:rsid w:val="64251264"/>
    <w:rsid w:val="6428097F"/>
    <w:rsid w:val="6485281C"/>
    <w:rsid w:val="64A9FF4F"/>
    <w:rsid w:val="64D21A3A"/>
    <w:rsid w:val="6552DC1E"/>
    <w:rsid w:val="65882D8C"/>
    <w:rsid w:val="6597D8BF"/>
    <w:rsid w:val="660FD656"/>
    <w:rsid w:val="662721C0"/>
    <w:rsid w:val="66366983"/>
    <w:rsid w:val="66379D1D"/>
    <w:rsid w:val="667E1F52"/>
    <w:rsid w:val="6685C129"/>
    <w:rsid w:val="66B2FE1E"/>
    <w:rsid w:val="66FDAAC5"/>
    <w:rsid w:val="67776A0F"/>
    <w:rsid w:val="6782DEFB"/>
    <w:rsid w:val="679F7DB7"/>
    <w:rsid w:val="67A50553"/>
    <w:rsid w:val="67ACFF9D"/>
    <w:rsid w:val="686C1481"/>
    <w:rsid w:val="68EC3891"/>
    <w:rsid w:val="692163BE"/>
    <w:rsid w:val="6A11295F"/>
    <w:rsid w:val="6A5416C4"/>
    <w:rsid w:val="6A59FB54"/>
    <w:rsid w:val="6A6C0653"/>
    <w:rsid w:val="6A7EF9EB"/>
    <w:rsid w:val="6AAEFE2D"/>
    <w:rsid w:val="6ABB5326"/>
    <w:rsid w:val="6B1663A6"/>
    <w:rsid w:val="6B2C9ABE"/>
    <w:rsid w:val="6B8CBE9F"/>
    <w:rsid w:val="6B9176F0"/>
    <w:rsid w:val="6BC677A3"/>
    <w:rsid w:val="6C1F9FD8"/>
    <w:rsid w:val="6CAA0233"/>
    <w:rsid w:val="6CD26927"/>
    <w:rsid w:val="6CDD1D95"/>
    <w:rsid w:val="6D12E220"/>
    <w:rsid w:val="6D3C6980"/>
    <w:rsid w:val="6D53E1B4"/>
    <w:rsid w:val="6D5FB8CB"/>
    <w:rsid w:val="6DD4280A"/>
    <w:rsid w:val="6DE48E28"/>
    <w:rsid w:val="6E7727E8"/>
    <w:rsid w:val="6EC6CCEF"/>
    <w:rsid w:val="6EEF8F10"/>
    <w:rsid w:val="6F8CC600"/>
    <w:rsid w:val="6FE1B1D1"/>
    <w:rsid w:val="703AF4C3"/>
    <w:rsid w:val="707AF2CE"/>
    <w:rsid w:val="708D6424"/>
    <w:rsid w:val="70910979"/>
    <w:rsid w:val="70B52D6F"/>
    <w:rsid w:val="70B6FB02"/>
    <w:rsid w:val="714EE555"/>
    <w:rsid w:val="71BE8733"/>
    <w:rsid w:val="720C0F1E"/>
    <w:rsid w:val="7255EA2B"/>
    <w:rsid w:val="727849DD"/>
    <w:rsid w:val="727B202E"/>
    <w:rsid w:val="728C6180"/>
    <w:rsid w:val="72A8D942"/>
    <w:rsid w:val="72E2DEB4"/>
    <w:rsid w:val="734D13AB"/>
    <w:rsid w:val="73A81818"/>
    <w:rsid w:val="73DF2BE5"/>
    <w:rsid w:val="73F76D7F"/>
    <w:rsid w:val="74304762"/>
    <w:rsid w:val="745DABFB"/>
    <w:rsid w:val="747CBE07"/>
    <w:rsid w:val="74973B84"/>
    <w:rsid w:val="74CD007E"/>
    <w:rsid w:val="7566AECE"/>
    <w:rsid w:val="759B74CA"/>
    <w:rsid w:val="75F60D14"/>
    <w:rsid w:val="76043844"/>
    <w:rsid w:val="765AD8F6"/>
    <w:rsid w:val="768DEC3A"/>
    <w:rsid w:val="768EFE31"/>
    <w:rsid w:val="76904A08"/>
    <w:rsid w:val="776D543D"/>
    <w:rsid w:val="77A264B1"/>
    <w:rsid w:val="77A94586"/>
    <w:rsid w:val="77EB2299"/>
    <w:rsid w:val="7807B02A"/>
    <w:rsid w:val="78303BD3"/>
    <w:rsid w:val="787CD9E1"/>
    <w:rsid w:val="788A104D"/>
    <w:rsid w:val="78A8571F"/>
    <w:rsid w:val="78AE0654"/>
    <w:rsid w:val="78D53303"/>
    <w:rsid w:val="79DAFF10"/>
    <w:rsid w:val="7A179B92"/>
    <w:rsid w:val="7A438E80"/>
    <w:rsid w:val="7A6546FC"/>
    <w:rsid w:val="7A721311"/>
    <w:rsid w:val="7A765147"/>
    <w:rsid w:val="7AD01D4F"/>
    <w:rsid w:val="7AFC6138"/>
    <w:rsid w:val="7AFE8AC8"/>
    <w:rsid w:val="7BF399EE"/>
    <w:rsid w:val="7C0896E4"/>
    <w:rsid w:val="7C393187"/>
    <w:rsid w:val="7C401718"/>
    <w:rsid w:val="7C443223"/>
    <w:rsid w:val="7C558458"/>
    <w:rsid w:val="7CECD41D"/>
    <w:rsid w:val="7CF64CB8"/>
    <w:rsid w:val="7D51821A"/>
    <w:rsid w:val="7D836AF4"/>
    <w:rsid w:val="7E41346F"/>
    <w:rsid w:val="7E893232"/>
    <w:rsid w:val="7EE2B622"/>
    <w:rsid w:val="7EF41E0B"/>
    <w:rsid w:val="7F3899F8"/>
    <w:rsid w:val="7F56D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712"/>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 w:type="paragraph" w:styleId="NormalWeb">
    <w:name w:val="Normal (Web)"/>
    <w:basedOn w:val="Normal"/>
    <w:uiPriority w:val="99"/>
    <w:semiHidden/>
    <w:unhideWhenUsed/>
    <w:rsid w:val="00C83348"/>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156893">
      <w:bodyDiv w:val="1"/>
      <w:marLeft w:val="0"/>
      <w:marRight w:val="0"/>
      <w:marTop w:val="0"/>
      <w:marBottom w:val="0"/>
      <w:divBdr>
        <w:top w:val="none" w:sz="0" w:space="0" w:color="auto"/>
        <w:left w:val="none" w:sz="0" w:space="0" w:color="auto"/>
        <w:bottom w:val="none" w:sz="0" w:space="0" w:color="auto"/>
        <w:right w:val="none" w:sz="0" w:space="0" w:color="auto"/>
      </w:divBdr>
    </w:div>
    <w:div w:id="1212376421">
      <w:bodyDiv w:val="1"/>
      <w:marLeft w:val="0"/>
      <w:marRight w:val="0"/>
      <w:marTop w:val="0"/>
      <w:marBottom w:val="0"/>
      <w:divBdr>
        <w:top w:val="none" w:sz="0" w:space="0" w:color="auto"/>
        <w:left w:val="none" w:sz="0" w:space="0" w:color="auto"/>
        <w:bottom w:val="none" w:sz="0" w:space="0" w:color="auto"/>
        <w:right w:val="none" w:sz="0" w:space="0" w:color="auto"/>
      </w:divBdr>
    </w:div>
    <w:div w:id="1307123695">
      <w:bodyDiv w:val="1"/>
      <w:marLeft w:val="0"/>
      <w:marRight w:val="0"/>
      <w:marTop w:val="0"/>
      <w:marBottom w:val="0"/>
      <w:divBdr>
        <w:top w:val="none" w:sz="0" w:space="0" w:color="auto"/>
        <w:left w:val="none" w:sz="0" w:space="0" w:color="auto"/>
        <w:bottom w:val="none" w:sz="0" w:space="0" w:color="auto"/>
        <w:right w:val="none" w:sz="0" w:space="0" w:color="auto"/>
      </w:divBdr>
    </w:div>
    <w:div w:id="1534463540">
      <w:bodyDiv w:val="1"/>
      <w:marLeft w:val="0"/>
      <w:marRight w:val="0"/>
      <w:marTop w:val="0"/>
      <w:marBottom w:val="0"/>
      <w:divBdr>
        <w:top w:val="none" w:sz="0" w:space="0" w:color="auto"/>
        <w:left w:val="none" w:sz="0" w:space="0" w:color="auto"/>
        <w:bottom w:val="none" w:sz="0" w:space="0" w:color="auto"/>
        <w:right w:val="none" w:sz="0" w:space="0" w:color="auto"/>
      </w:divBdr>
    </w:div>
    <w:div w:id="1933925443">
      <w:bodyDiv w:val="1"/>
      <w:marLeft w:val="0"/>
      <w:marRight w:val="0"/>
      <w:marTop w:val="0"/>
      <w:marBottom w:val="0"/>
      <w:divBdr>
        <w:top w:val="none" w:sz="0" w:space="0" w:color="auto"/>
        <w:left w:val="none" w:sz="0" w:space="0" w:color="auto"/>
        <w:bottom w:val="none" w:sz="0" w:space="0" w:color="auto"/>
        <w:right w:val="none" w:sz="0" w:space="0" w:color="auto"/>
      </w:divBdr>
    </w:div>
    <w:div w:id="20228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ysed.gov/accountability/essa-accountability-designations" TargetMode="External"/><Relationship Id="rId17" Type="http://schemas.openxmlformats.org/officeDocument/2006/relationships/fontTable" Target="fontTable.xml"/><Relationship Id="R87cdb8a7c7544a51" Type="http://schemas.microsoft.com/office/2016/09/relationships/commentsIds" Target="commentsIds.xml"/><Relationship Id="Rb8dc1aa6ca3945a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yorkcharters.org/resource-center/school-leaders/accountability/" TargetMode="External"/><Relationship Id="rId5" Type="http://schemas.openxmlformats.org/officeDocument/2006/relationships/numbering" Target="numbering.xml"/><Relationship Id="rId15" Type="http://schemas.openxmlformats.org/officeDocument/2006/relationships/hyperlink" Target="https://www.newyorkcharters.org/resource-center/school-leaders/accountabili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wea.org/content/uploads/2020/02/NY-MAP-Growth-Linking-Study-Report-2020-07-22.pdf" TargetMode="External"/><Relationship Id="rId1" Type="http://schemas.openxmlformats.org/officeDocument/2006/relationships/hyperlink" Target="https://www.nwea.org/content/uploads/2020/02/NY-MAP-Growth-Linking-Study-Report-2020-07-2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B9F961CDA943EA84740776DE9972B6"/>
        <w:category>
          <w:name w:val="General"/>
          <w:gallery w:val="placeholder"/>
        </w:category>
        <w:types>
          <w:type w:val="bbPlcHdr"/>
        </w:types>
        <w:behaviors>
          <w:behavior w:val="content"/>
        </w:behaviors>
        <w:guid w:val="{3D49C923-00E2-4B3E-BD1C-8F1B2AD866A5}"/>
      </w:docPartPr>
      <w:docPartBody>
        <w:p w:rsidR="00D85B13" w:rsidRDefault="0050278F" w:rsidP="0050278F">
          <w:pPr>
            <w:pStyle w:val="75B9F961CDA943EA84740776DE9972B6"/>
          </w:pPr>
          <w:r w:rsidRPr="00B83C31">
            <w:rPr>
              <w:rStyle w:val="PlaceholderText"/>
            </w:rPr>
            <w:t>Click here to enter text.</w:t>
          </w:r>
        </w:p>
      </w:docPartBody>
    </w:docPart>
    <w:docPart>
      <w:docPartPr>
        <w:name w:val="DefaultPlaceholder_-1854013439"/>
        <w:category>
          <w:name w:val="General"/>
          <w:gallery w:val="placeholder"/>
        </w:category>
        <w:types>
          <w:type w:val="bbPlcHdr"/>
        </w:types>
        <w:behaviors>
          <w:behavior w:val="content"/>
        </w:behaviors>
        <w:guid w:val="{C557C645-DEBE-455D-97D2-F6DB5375F60E}"/>
      </w:docPartPr>
      <w:docPartBody>
        <w:p w:rsidR="00CE7294" w:rsidRDefault="00CE7294">
          <w:r w:rsidRPr="000A4FD5">
            <w:rPr>
              <w:rStyle w:val="PlaceholderText"/>
            </w:rPr>
            <w:t>Choose an item.</w:t>
          </w:r>
        </w:p>
      </w:docPartBody>
    </w:docPart>
    <w:docPart>
      <w:docPartPr>
        <w:name w:val="3D833A4A6E654FD5938C8E5419A34515"/>
        <w:category>
          <w:name w:val="General"/>
          <w:gallery w:val="placeholder"/>
        </w:category>
        <w:types>
          <w:type w:val="bbPlcHdr"/>
        </w:types>
        <w:behaviors>
          <w:behavior w:val="content"/>
        </w:behaviors>
        <w:guid w:val="{296BD4E5-63AA-47DB-89C9-46AF7306835A}"/>
      </w:docPartPr>
      <w:docPartBody>
        <w:p w:rsidR="00225C27" w:rsidRDefault="00225C27" w:rsidP="00225C27">
          <w:pPr>
            <w:pStyle w:val="3D833A4A6E654FD5938C8E5419A34515"/>
          </w:pPr>
          <w:r w:rsidRPr="000A4F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8"/>
    <w:family w:val="roman"/>
    <w:notTrueType/>
    <w:pitch w:val="default"/>
  </w:font>
  <w:font w:name="DengXian Light">
    <w:altName w:val="等线 Light"/>
    <w:panose1 w:val="00000000000000000000"/>
    <w:charset w:val="88"/>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8F"/>
    <w:rsid w:val="0011153F"/>
    <w:rsid w:val="001D0E18"/>
    <w:rsid w:val="00225C27"/>
    <w:rsid w:val="002910A1"/>
    <w:rsid w:val="002D2FF9"/>
    <w:rsid w:val="002D4002"/>
    <w:rsid w:val="00327A6F"/>
    <w:rsid w:val="0038492A"/>
    <w:rsid w:val="004366FE"/>
    <w:rsid w:val="004D3DE7"/>
    <w:rsid w:val="0050278F"/>
    <w:rsid w:val="00530B1D"/>
    <w:rsid w:val="00536447"/>
    <w:rsid w:val="006F4246"/>
    <w:rsid w:val="008017BA"/>
    <w:rsid w:val="008B5150"/>
    <w:rsid w:val="00A4131F"/>
    <w:rsid w:val="00B143C7"/>
    <w:rsid w:val="00B175DC"/>
    <w:rsid w:val="00B70FCA"/>
    <w:rsid w:val="00B74F20"/>
    <w:rsid w:val="00BB3CCE"/>
    <w:rsid w:val="00C30714"/>
    <w:rsid w:val="00CA3CA8"/>
    <w:rsid w:val="00CE7294"/>
    <w:rsid w:val="00D068CF"/>
    <w:rsid w:val="00D701AC"/>
    <w:rsid w:val="00D85B13"/>
    <w:rsid w:val="00E008F8"/>
    <w:rsid w:val="00E73ABC"/>
    <w:rsid w:val="00FB30B3"/>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C27"/>
    <w:rPr>
      <w:color w:val="808080"/>
    </w:rPr>
  </w:style>
  <w:style w:type="paragraph" w:customStyle="1" w:styleId="75B9F961CDA943EA84740776DE9972B6">
    <w:name w:val="75B9F961CDA943EA84740776DE9972B6"/>
    <w:rsid w:val="0050278F"/>
  </w:style>
  <w:style w:type="paragraph" w:customStyle="1" w:styleId="777C525410D342EC990455D06B1E0AAD">
    <w:name w:val="777C525410D342EC990455D06B1E0AAD"/>
    <w:rsid w:val="0050278F"/>
  </w:style>
  <w:style w:type="paragraph" w:customStyle="1" w:styleId="B9A8E3D2D44B4863B4B3B557D45ED138">
    <w:name w:val="B9A8E3D2D44B4863B4B3B557D45ED138"/>
    <w:rsid w:val="0050278F"/>
  </w:style>
  <w:style w:type="paragraph" w:customStyle="1" w:styleId="9DBDB901B4DD48219CA5B975C0E0D017">
    <w:name w:val="9DBDB901B4DD48219CA5B975C0E0D017"/>
    <w:rsid w:val="0050278F"/>
  </w:style>
  <w:style w:type="paragraph" w:customStyle="1" w:styleId="65AF086237894442B057B65DBA491963">
    <w:name w:val="65AF086237894442B057B65DBA491963"/>
    <w:rsid w:val="0050278F"/>
  </w:style>
  <w:style w:type="paragraph" w:customStyle="1" w:styleId="2BFBA9712EBF423C8E3CAC256D37F1C9">
    <w:name w:val="2BFBA9712EBF423C8E3CAC256D37F1C9"/>
    <w:rsid w:val="0050278F"/>
  </w:style>
  <w:style w:type="paragraph" w:customStyle="1" w:styleId="D255DEBDE0D54741B6895182475499DC">
    <w:name w:val="D255DEBDE0D54741B6895182475499DC"/>
    <w:rsid w:val="0050278F"/>
  </w:style>
  <w:style w:type="paragraph" w:customStyle="1" w:styleId="C7D956A125CF4442BB692B13E0CE4D0F">
    <w:name w:val="C7D956A125CF4442BB692B13E0CE4D0F"/>
    <w:rsid w:val="0050278F"/>
  </w:style>
  <w:style w:type="paragraph" w:customStyle="1" w:styleId="712BA67873BF4EA7A23AF23987911FA2">
    <w:name w:val="712BA67873BF4EA7A23AF23987911FA2"/>
    <w:rsid w:val="00CA3CA8"/>
  </w:style>
  <w:style w:type="paragraph" w:customStyle="1" w:styleId="BEEA69A9AE514DB780EF03C51EA43DC8">
    <w:name w:val="BEEA69A9AE514DB780EF03C51EA43DC8"/>
    <w:rsid w:val="004366FE"/>
    <w:pPr>
      <w:spacing w:after="160" w:line="259" w:lineRule="auto"/>
    </w:pPr>
  </w:style>
  <w:style w:type="paragraph" w:customStyle="1" w:styleId="85EC84A276324AE6BC28C89038FF6BED">
    <w:name w:val="85EC84A276324AE6BC28C89038FF6BED"/>
    <w:rsid w:val="004366FE"/>
    <w:pPr>
      <w:spacing w:after="160" w:line="259" w:lineRule="auto"/>
    </w:pPr>
  </w:style>
  <w:style w:type="paragraph" w:customStyle="1" w:styleId="9E022BA6057B42B1891AB7725F8CD170">
    <w:name w:val="9E022BA6057B42B1891AB7725F8CD170"/>
    <w:rsid w:val="004366FE"/>
    <w:pPr>
      <w:spacing w:after="160" w:line="259" w:lineRule="auto"/>
    </w:pPr>
  </w:style>
  <w:style w:type="paragraph" w:customStyle="1" w:styleId="621C8E485810416BB7CE31406A7FC7A8">
    <w:name w:val="621C8E485810416BB7CE31406A7FC7A8"/>
    <w:rsid w:val="004366FE"/>
    <w:pPr>
      <w:spacing w:after="160" w:line="259" w:lineRule="auto"/>
    </w:pPr>
  </w:style>
  <w:style w:type="paragraph" w:customStyle="1" w:styleId="75A6D64F4F5C49908E45F428B7C10D5B">
    <w:name w:val="75A6D64F4F5C49908E45F428B7C10D5B"/>
    <w:rsid w:val="004366FE"/>
    <w:pPr>
      <w:spacing w:after="160" w:line="259" w:lineRule="auto"/>
    </w:pPr>
  </w:style>
  <w:style w:type="paragraph" w:customStyle="1" w:styleId="6CD4D13924E14547B889E462CB81915C">
    <w:name w:val="6CD4D13924E14547B889E462CB81915C"/>
    <w:rsid w:val="004366FE"/>
    <w:pPr>
      <w:spacing w:after="160" w:line="259" w:lineRule="auto"/>
    </w:pPr>
  </w:style>
  <w:style w:type="paragraph" w:customStyle="1" w:styleId="72B55D0918E544CAA021495F4E968F96">
    <w:name w:val="72B55D0918E544CAA021495F4E968F96"/>
    <w:rsid w:val="00FE7505"/>
    <w:pPr>
      <w:spacing w:after="160" w:line="259" w:lineRule="auto"/>
    </w:pPr>
  </w:style>
  <w:style w:type="paragraph" w:customStyle="1" w:styleId="EEF898C7CA93402086479C8992919DB5">
    <w:name w:val="EEF898C7CA93402086479C8992919DB5"/>
    <w:rsid w:val="002910A1"/>
    <w:pPr>
      <w:spacing w:after="160" w:line="259" w:lineRule="auto"/>
    </w:pPr>
  </w:style>
  <w:style w:type="paragraph" w:customStyle="1" w:styleId="4BBF399025AA46A08B075713CA0A678B">
    <w:name w:val="4BBF399025AA46A08B075713CA0A678B"/>
    <w:rsid w:val="002910A1"/>
    <w:pPr>
      <w:spacing w:after="160" w:line="259" w:lineRule="auto"/>
    </w:pPr>
  </w:style>
  <w:style w:type="paragraph" w:customStyle="1" w:styleId="6BD404E3545448889853DB824B9046D2">
    <w:name w:val="6BD404E3545448889853DB824B9046D2"/>
    <w:rsid w:val="002910A1"/>
    <w:pPr>
      <w:spacing w:after="160" w:line="259" w:lineRule="auto"/>
    </w:pPr>
  </w:style>
  <w:style w:type="paragraph" w:customStyle="1" w:styleId="D1AFA215ECBF442880A8679F46EE084A">
    <w:name w:val="D1AFA215ECBF442880A8679F46EE084A"/>
    <w:rsid w:val="002910A1"/>
    <w:pPr>
      <w:spacing w:after="160" w:line="259" w:lineRule="auto"/>
    </w:pPr>
  </w:style>
  <w:style w:type="paragraph" w:customStyle="1" w:styleId="0492B23EE2D2413794C50E302D815977">
    <w:name w:val="0492B23EE2D2413794C50E302D815977"/>
    <w:rsid w:val="002910A1"/>
    <w:pPr>
      <w:spacing w:after="160" w:line="259" w:lineRule="auto"/>
    </w:pPr>
  </w:style>
  <w:style w:type="paragraph" w:customStyle="1" w:styleId="713A6C06EB0D43849ED39CF48CE5820F">
    <w:name w:val="713A6C06EB0D43849ED39CF48CE5820F"/>
    <w:rsid w:val="002910A1"/>
    <w:pPr>
      <w:spacing w:after="160" w:line="259" w:lineRule="auto"/>
    </w:pPr>
  </w:style>
  <w:style w:type="paragraph" w:customStyle="1" w:styleId="3D833A4A6E654FD5938C8E5419A34515">
    <w:name w:val="3D833A4A6E654FD5938C8E5419A34515"/>
    <w:rsid w:val="00225C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290250507A24F8434D5E70676E7CC" ma:contentTypeVersion="16" ma:contentTypeDescription="Create a new document." ma:contentTypeScope="" ma:versionID="aaa2292c73e1e18d4bd85347e1cafbd8">
  <xsd:schema xmlns:xsd="http://www.w3.org/2001/XMLSchema" xmlns:xs="http://www.w3.org/2001/XMLSchema" xmlns:p="http://schemas.microsoft.com/office/2006/metadata/properties" xmlns:ns1="http://schemas.microsoft.com/sharepoint/v3" xmlns:ns2="35bd8e59-b1cf-419f-9b9f-ba69562445fe" xmlns:ns3="36867089-0e66-4887-8f12-d9d978369158" targetNamespace="http://schemas.microsoft.com/office/2006/metadata/properties" ma:root="true" ma:fieldsID="44301e740bfd2999e17108d5d1afbc84" ns1:_="" ns2:_="" ns3:_="">
    <xsd:import namespace="http://schemas.microsoft.com/sharepoint/v3"/>
    <xsd:import namespace="35bd8e59-b1cf-419f-9b9f-ba69562445f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8e59-b1cf-419f-9b9f-ba695624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F9CD-58C8-4C8C-86DF-1D2F3BB3D337}">
  <ds:schemaRefs>
    <ds:schemaRef ds:uri="http://schemas.microsoft.com/sharepoint/v3/contenttype/forms"/>
  </ds:schemaRefs>
</ds:datastoreItem>
</file>

<file path=customXml/itemProps2.xml><?xml version="1.0" encoding="utf-8"?>
<ds:datastoreItem xmlns:ds="http://schemas.openxmlformats.org/officeDocument/2006/customXml" ds:itemID="{9BCD80CB-6E1E-443C-BE33-72968C06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d8e59-b1cf-419f-9b9f-ba69562445f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26F1B-C574-4A31-8E8E-4BB4A24063A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EB09C75-1C7C-4F07-9396-A72E4680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2</cp:revision>
  <dcterms:created xsi:type="dcterms:W3CDTF">2021-06-01T18:42:00Z</dcterms:created>
  <dcterms:modified xsi:type="dcterms:W3CDTF">2021-06-01T18:42:00Z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0x010100F38290250507A24F8434D5E70676E7CC</vt:lpwstr>
  </property>
</Properties>
</file>