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0FCB" w14:textId="5FE5953C" w:rsidR="003C756F" w:rsidRDefault="003C756F"/>
    <w:p w14:paraId="278E9C60" w14:textId="77777777" w:rsidR="004D4FCB" w:rsidRDefault="004D4FCB" w:rsidP="004D4FCB">
      <w:pPr>
        <w:pStyle w:val="BodyText"/>
        <w:spacing w:before="176"/>
        <w:ind w:left="100"/>
      </w:pPr>
      <w:r>
        <w:rPr>
          <w:color w:val="1F1F1E"/>
        </w:rPr>
        <w:t>June 28, 2021</w:t>
      </w:r>
    </w:p>
    <w:p w14:paraId="2511E771" w14:textId="77777777" w:rsidR="004D4FCB" w:rsidRDefault="004D4FCB" w:rsidP="004D4FCB">
      <w:pPr>
        <w:pStyle w:val="BodyText"/>
      </w:pPr>
    </w:p>
    <w:p w14:paraId="3AE8A85A" w14:textId="77777777" w:rsidR="004D4FCB" w:rsidRDefault="004D4FCB" w:rsidP="004D4FCB">
      <w:pPr>
        <w:pStyle w:val="Title"/>
      </w:pPr>
      <w:r>
        <w:rPr>
          <w:color w:val="121212"/>
        </w:rPr>
        <w:t>Open</w:t>
      </w:r>
      <w:r>
        <w:rPr>
          <w:color w:val="121212"/>
          <w:spacing w:val="-3"/>
        </w:rPr>
        <w:t xml:space="preserve"> </w:t>
      </w:r>
      <w:r>
        <w:rPr>
          <w:color w:val="121212"/>
        </w:rPr>
        <w:t>Meetings</w:t>
      </w:r>
      <w:r>
        <w:rPr>
          <w:color w:val="121212"/>
          <w:spacing w:val="-2"/>
        </w:rPr>
        <w:t xml:space="preserve"> </w:t>
      </w:r>
      <w:r>
        <w:rPr>
          <w:color w:val="121212"/>
        </w:rPr>
        <w:t>Law Update</w:t>
      </w:r>
    </w:p>
    <w:p w14:paraId="0A8F576B" w14:textId="77777777" w:rsidR="004D4FCB" w:rsidRDefault="004D4FCB" w:rsidP="004D4FCB">
      <w:pPr>
        <w:pStyle w:val="BodyText"/>
        <w:spacing w:before="11"/>
        <w:rPr>
          <w:b/>
          <w:sz w:val="23"/>
        </w:rPr>
      </w:pPr>
    </w:p>
    <w:p w14:paraId="38196BBA" w14:textId="77777777" w:rsidR="004D4FCB" w:rsidRDefault="004D4FCB" w:rsidP="004D4FCB">
      <w:pPr>
        <w:pStyle w:val="BodyText"/>
        <w:ind w:left="100"/>
      </w:pPr>
      <w:r>
        <w:t>With the expiration of the Governor’s executive orders related to COVID-19 on June 24, 2021, the remote meeting flexibility charter</w:t>
      </w:r>
      <w:r>
        <w:rPr>
          <w:spacing w:val="-1"/>
        </w:rPr>
        <w:t xml:space="preserve"> </w:t>
      </w:r>
      <w:r>
        <w:t>school</w:t>
      </w:r>
      <w:r>
        <w:rPr>
          <w:spacing w:val="1"/>
        </w:rPr>
        <w:t xml:space="preserve"> </w:t>
      </w:r>
      <w:r>
        <w:t>boards</w:t>
      </w:r>
      <w:r>
        <w:rPr>
          <w:spacing w:val="1"/>
        </w:rPr>
        <w:t xml:space="preserve"> </w:t>
      </w:r>
      <w:r>
        <w:t>of</w:t>
      </w:r>
      <w:r>
        <w:rPr>
          <w:spacing w:val="1"/>
        </w:rPr>
        <w:t xml:space="preserve"> </w:t>
      </w:r>
      <w:r>
        <w:t>trustees have enjoyed with</w:t>
      </w:r>
      <w:r>
        <w:rPr>
          <w:spacing w:val="1"/>
        </w:rPr>
        <w:t xml:space="preserve"> </w:t>
      </w:r>
      <w:r>
        <w:t>respect to</w:t>
      </w:r>
      <w:r>
        <w:rPr>
          <w:spacing w:val="1"/>
        </w:rPr>
        <w:t xml:space="preserve"> </w:t>
      </w:r>
      <w:r>
        <w:t>the</w:t>
      </w:r>
      <w:r>
        <w:rPr>
          <w:spacing w:val="1"/>
        </w:rPr>
        <w:t xml:space="preserve"> New York </w:t>
      </w:r>
      <w:r>
        <w:t>Open</w:t>
      </w:r>
      <w:r>
        <w:rPr>
          <w:spacing w:val="1"/>
        </w:rPr>
        <w:t xml:space="preserve"> </w:t>
      </w:r>
      <w:r>
        <w:t>Meetings</w:t>
      </w:r>
      <w:r>
        <w:rPr>
          <w:spacing w:val="1"/>
        </w:rPr>
        <w:t xml:space="preserve"> </w:t>
      </w:r>
      <w:r>
        <w:t>Law comes to an end.  Going forward, charter school trustees must:</w:t>
      </w:r>
    </w:p>
    <w:p w14:paraId="42469FD4" w14:textId="77777777" w:rsidR="004D4FCB" w:rsidRDefault="004D4FCB" w:rsidP="004D4FCB">
      <w:pPr>
        <w:pStyle w:val="BodyText"/>
        <w:ind w:left="100"/>
      </w:pPr>
    </w:p>
    <w:p w14:paraId="2A6E5904" w14:textId="77777777" w:rsidR="004D4FCB" w:rsidRDefault="004D4FCB" w:rsidP="004D4FCB">
      <w:pPr>
        <w:pStyle w:val="BodyText"/>
        <w:numPr>
          <w:ilvl w:val="0"/>
          <w:numId w:val="1"/>
        </w:numPr>
      </w:pPr>
      <w:r>
        <w:t>be physically present at the physical location listed in the board meeting notice; or,</w:t>
      </w:r>
    </w:p>
    <w:p w14:paraId="6659AF7D" w14:textId="77777777" w:rsidR="004D4FCB" w:rsidRDefault="004D4FCB" w:rsidP="004D4FCB">
      <w:pPr>
        <w:pStyle w:val="BodyText"/>
        <w:ind w:left="872"/>
      </w:pPr>
    </w:p>
    <w:p w14:paraId="19AE41BA" w14:textId="77777777" w:rsidR="004D4FCB" w:rsidRDefault="004D4FCB" w:rsidP="004D4FCB">
      <w:pPr>
        <w:pStyle w:val="BodyText"/>
        <w:numPr>
          <w:ilvl w:val="0"/>
          <w:numId w:val="1"/>
        </w:numPr>
      </w:pPr>
      <w:r>
        <w:t>be present via videoconference at a location:</w:t>
      </w:r>
    </w:p>
    <w:p w14:paraId="4D1C44F3" w14:textId="77777777" w:rsidR="004D4FCB" w:rsidRDefault="004D4FCB" w:rsidP="004D4FCB">
      <w:pPr>
        <w:pStyle w:val="BodyText"/>
        <w:numPr>
          <w:ilvl w:val="1"/>
          <w:numId w:val="1"/>
        </w:numPr>
      </w:pPr>
      <w:r>
        <w:t>listed in the meeting notice; and</w:t>
      </w:r>
    </w:p>
    <w:p w14:paraId="508E09F3" w14:textId="77777777" w:rsidR="004D4FCB" w:rsidRDefault="004D4FCB" w:rsidP="004D4FCB">
      <w:pPr>
        <w:pStyle w:val="BodyText"/>
        <w:numPr>
          <w:ilvl w:val="1"/>
          <w:numId w:val="1"/>
        </w:numPr>
      </w:pPr>
      <w:r>
        <w:t>at which the public can attend.</w:t>
      </w:r>
    </w:p>
    <w:p w14:paraId="742089CA" w14:textId="77777777" w:rsidR="004D4FCB" w:rsidRDefault="004D4FCB" w:rsidP="004D4FCB">
      <w:pPr>
        <w:pStyle w:val="BodyText"/>
      </w:pPr>
    </w:p>
    <w:p w14:paraId="1F52F469" w14:textId="77777777" w:rsidR="004D4FCB" w:rsidRDefault="004D4FCB" w:rsidP="004D4FCB">
      <w:pPr>
        <w:pStyle w:val="BodyText"/>
      </w:pPr>
      <w:r>
        <w:t xml:space="preserve">Trustees will not count toward quorum or be able to vote if they only participate in the meeting by telephone.  Trustees will also not be able to participate via videoconference from home or work unless their home or work addresses are listed in the meeting notice and the public can enter their homes or </w:t>
      </w:r>
      <w:proofErr w:type="gramStart"/>
      <w:r>
        <w:t>work places</w:t>
      </w:r>
      <w:proofErr w:type="gramEnd"/>
      <w:r>
        <w:t xml:space="preserve"> to attend the meeting.</w:t>
      </w:r>
    </w:p>
    <w:p w14:paraId="4C771485" w14:textId="77777777" w:rsidR="004D4FCB" w:rsidRDefault="004D4FCB" w:rsidP="004D4FCB">
      <w:pPr>
        <w:pStyle w:val="BodyText"/>
      </w:pPr>
    </w:p>
    <w:p w14:paraId="0F5B0AE3" w14:textId="77777777" w:rsidR="004D4FCB" w:rsidRDefault="004D4FCB" w:rsidP="004D4FCB">
      <w:pPr>
        <w:pStyle w:val="BodyText"/>
      </w:pPr>
      <w:r>
        <w:t>As a reminder, if a board streams its meetings over the internet or conducts them via videoconference like Zoom, the board must list the website address for the meeting in its public meeting notice per N.Y. Public Officers Law § 104(5).</w:t>
      </w:r>
    </w:p>
    <w:p w14:paraId="32BD4E67" w14:textId="77777777" w:rsidR="004D4FCB" w:rsidRDefault="004D4FCB" w:rsidP="004D4FCB">
      <w:pPr>
        <w:pStyle w:val="BodyText"/>
      </w:pPr>
    </w:p>
    <w:p w14:paraId="23759824" w14:textId="77777777" w:rsidR="004D4FCB" w:rsidRDefault="004D4FCB" w:rsidP="004D4FCB">
      <w:pPr>
        <w:pStyle w:val="BodyText"/>
      </w:pPr>
      <w:r>
        <w:t>Please contact the Institute with any questions.</w:t>
      </w:r>
    </w:p>
    <w:p w14:paraId="059B0800" w14:textId="77777777" w:rsidR="004D4FCB" w:rsidRDefault="004D4FCB">
      <w:bookmarkStart w:id="0" w:name="_GoBack"/>
      <w:bookmarkEnd w:id="0"/>
    </w:p>
    <w:sectPr w:rsidR="004D4FC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48874" w14:textId="77777777" w:rsidR="003C756F" w:rsidRDefault="003C756F" w:rsidP="003C756F">
      <w:pPr>
        <w:spacing w:after="0" w:line="240" w:lineRule="auto"/>
      </w:pPr>
      <w:r>
        <w:separator/>
      </w:r>
    </w:p>
  </w:endnote>
  <w:endnote w:type="continuationSeparator" w:id="0">
    <w:p w14:paraId="67E00777" w14:textId="77777777" w:rsidR="003C756F" w:rsidRDefault="003C756F" w:rsidP="003C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B16C3" w14:textId="77777777" w:rsidR="003C756F" w:rsidRDefault="003C756F" w:rsidP="003C756F">
      <w:pPr>
        <w:spacing w:after="0" w:line="240" w:lineRule="auto"/>
      </w:pPr>
      <w:r>
        <w:separator/>
      </w:r>
    </w:p>
  </w:footnote>
  <w:footnote w:type="continuationSeparator" w:id="0">
    <w:p w14:paraId="5871BF9C" w14:textId="77777777" w:rsidR="003C756F" w:rsidRDefault="003C756F" w:rsidP="003C7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BFD0" w14:textId="241BB02F" w:rsidR="003C756F" w:rsidRDefault="003C756F">
    <w:pPr>
      <w:pStyle w:val="Header"/>
    </w:pPr>
    <w:r>
      <w:rPr>
        <w:noProof/>
      </w:rPr>
      <w:drawing>
        <wp:inline distT="0" distB="0" distL="0" distR="0" wp14:anchorId="5542B8D0" wp14:editId="5063D281">
          <wp:extent cx="5943600" cy="781685"/>
          <wp:effectExtent l="0" t="0" r="0" b="0"/>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itute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781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C6963"/>
    <w:multiLevelType w:val="hybridMultilevel"/>
    <w:tmpl w:val="80584204"/>
    <w:lvl w:ilvl="0" w:tplc="0409000F">
      <w:start w:val="1"/>
      <w:numFmt w:val="decimal"/>
      <w:lvlText w:val="%1."/>
      <w:lvlJc w:val="left"/>
      <w:pPr>
        <w:ind w:left="872" w:hanging="360"/>
      </w:p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6F"/>
    <w:rsid w:val="003C756F"/>
    <w:rsid w:val="004D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6FDF6"/>
  <w15:chartTrackingRefBased/>
  <w15:docId w15:val="{C03001A9-4A62-4052-8DC1-E5EB042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56F"/>
  </w:style>
  <w:style w:type="paragraph" w:styleId="Footer">
    <w:name w:val="footer"/>
    <w:basedOn w:val="Normal"/>
    <w:link w:val="FooterChar"/>
    <w:uiPriority w:val="99"/>
    <w:unhideWhenUsed/>
    <w:rsid w:val="003C7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56F"/>
  </w:style>
  <w:style w:type="paragraph" w:styleId="BodyText">
    <w:name w:val="Body Text"/>
    <w:basedOn w:val="Normal"/>
    <w:link w:val="BodyTextChar"/>
    <w:uiPriority w:val="1"/>
    <w:qFormat/>
    <w:rsid w:val="004D4FCB"/>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D4FCB"/>
    <w:rPr>
      <w:rFonts w:ascii="Calibri" w:eastAsia="Calibri" w:hAnsi="Calibri" w:cs="Calibri"/>
      <w:sz w:val="24"/>
      <w:szCs w:val="24"/>
    </w:rPr>
  </w:style>
  <w:style w:type="paragraph" w:styleId="Title">
    <w:name w:val="Title"/>
    <w:basedOn w:val="Normal"/>
    <w:link w:val="TitleChar"/>
    <w:uiPriority w:val="10"/>
    <w:qFormat/>
    <w:rsid w:val="004D4FCB"/>
    <w:pPr>
      <w:widowControl w:val="0"/>
      <w:autoSpaceDE w:val="0"/>
      <w:autoSpaceDN w:val="0"/>
      <w:spacing w:after="0" w:line="240" w:lineRule="auto"/>
      <w:ind w:left="100"/>
    </w:pPr>
    <w:rPr>
      <w:rFonts w:ascii="Calibri" w:eastAsia="Calibri" w:hAnsi="Calibri" w:cs="Calibri"/>
      <w:b/>
      <w:bCs/>
      <w:sz w:val="28"/>
      <w:szCs w:val="28"/>
    </w:rPr>
  </w:style>
  <w:style w:type="character" w:customStyle="1" w:styleId="TitleChar">
    <w:name w:val="Title Char"/>
    <w:basedOn w:val="DefaultParagraphFont"/>
    <w:link w:val="Title"/>
    <w:uiPriority w:val="10"/>
    <w:rsid w:val="004D4FCB"/>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08ACC-ACBC-46DC-8517-E48BA7087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75383-D93D-443F-8A65-5EC8CE4191EB}">
  <ds:schemaRefs>
    <ds:schemaRef ds:uri="http://schemas.microsoft.com/sharepoint/v3/contenttype/forms"/>
  </ds:schemaRefs>
</ds:datastoreItem>
</file>

<file path=customXml/itemProps3.xml><?xml version="1.0" encoding="utf-8"?>
<ds:datastoreItem xmlns:ds="http://schemas.openxmlformats.org/officeDocument/2006/customXml" ds:itemID="{08F25768-DEDB-41DF-9B34-BA1EED894C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172</Words>
  <Characters>982</Characters>
  <Application>Microsoft Office Word</Application>
  <DocSecurity>0</DocSecurity>
  <Lines>8</Lines>
  <Paragraphs>2</Paragraphs>
  <ScaleCrop>false</ScaleCrop>
  <Company>SUNY System Administration</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Lesczinski, Michael</dc:creator>
  <cp:keywords/>
  <dc:description/>
  <cp:lastModifiedBy>Lesczinski, Michael</cp:lastModifiedBy>
  <cp:revision>2</cp:revision>
  <dcterms:created xsi:type="dcterms:W3CDTF">2021-06-28T17:09:00Z</dcterms:created>
  <dcterms:modified xsi:type="dcterms:W3CDTF">2021-06-28T17:09:00Z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