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EB04" w14:textId="47B2B4BB"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177CF7">
        <w:rPr>
          <w:rStyle w:val="Heading2Char"/>
        </w:rPr>
        <w:t xml:space="preserve">for </w:t>
      </w:r>
      <w:r w:rsidR="00674956">
        <w:rPr>
          <w:rStyle w:val="Heading2Char"/>
        </w:rPr>
        <w:t>2021-22</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7545D76F" w:rsidR="008E4827" w:rsidRPr="00276F35" w:rsidRDefault="008E4827" w:rsidP="008E4827">
      <w:pPr>
        <w:pStyle w:val="ListParagraph"/>
        <w:numPr>
          <w:ilvl w:val="0"/>
          <w:numId w:val="6"/>
        </w:numPr>
        <w:ind w:left="450" w:hanging="450"/>
      </w:pPr>
      <w:r w:rsidRPr="00276F35">
        <w:rPr>
          <w:rFonts w:ascii="Calibri" w:hAnsi="Calibri" w:cs="Calibri"/>
        </w:rPr>
        <w:t xml:space="preserve">In order to </w:t>
      </w:r>
      <w:r w:rsidRPr="00276F35">
        <w:t>fulfill the requirement in the Charter Schools Act that each charter school in New York report its progress toward meeting academic goals annually</w:t>
      </w:r>
      <w:r w:rsidRPr="00276F35">
        <w:rPr>
          <w:rFonts w:ascii="Calibri" w:hAnsi="Calibri" w:cs="Calibri"/>
        </w:rPr>
        <w:t xml:space="preserve">, schools must report on student achievement and progress towards </w:t>
      </w:r>
      <w:r w:rsidR="0090594D">
        <w:rPr>
          <w:rFonts w:ascii="Calibri" w:hAnsi="Calibri" w:cs="Calibri"/>
        </w:rPr>
        <w:t xml:space="preserve">the </w:t>
      </w:r>
      <w:r w:rsidRPr="00276F35">
        <w:rPr>
          <w:rFonts w:ascii="Calibri" w:hAnsi="Calibri" w:cs="Calibri"/>
        </w:rPr>
        <w:t xml:space="preserve">goal </w:t>
      </w:r>
      <w:r w:rsidR="00276F35" w:rsidRPr="00276F35">
        <w:rPr>
          <w:rFonts w:ascii="Calibri" w:hAnsi="Calibri" w:cs="Calibri"/>
        </w:rPr>
        <w:t xml:space="preserve">areas included in their Accountability Plans. </w:t>
      </w:r>
      <w:r w:rsidR="003371DA">
        <w:rPr>
          <w:rFonts w:ascii="Calibri" w:hAnsi="Calibri" w:cs="Calibri"/>
        </w:rPr>
        <w:t xml:space="preserve"> </w:t>
      </w:r>
      <w:r w:rsidR="00276F35" w:rsidRPr="00276F35">
        <w:rPr>
          <w:rFonts w:ascii="Calibri" w:hAnsi="Calibri" w:cs="Calibri"/>
        </w:rPr>
        <w:t>The SUNY Charter Schools Institute (the “Institute”) has modified the A</w:t>
      </w:r>
      <w:r w:rsidR="00C61CBD">
        <w:rPr>
          <w:rFonts w:ascii="Calibri" w:hAnsi="Calibri" w:cs="Calibri"/>
        </w:rPr>
        <w:t xml:space="preserve">PPR </w:t>
      </w:r>
      <w:r w:rsidR="00276F35" w:rsidRPr="00276F35">
        <w:rPr>
          <w:rFonts w:ascii="Calibri" w:hAnsi="Calibri" w:cs="Calibri"/>
        </w:rPr>
        <w:t>template to include guidance on reporting both the traditional required measures</w:t>
      </w:r>
      <w:r w:rsidR="003371DA">
        <w:rPr>
          <w:rFonts w:ascii="Calibri" w:hAnsi="Calibri" w:cs="Calibri"/>
        </w:rPr>
        <w:t xml:space="preserve"> aligned to the New York State 3</w:t>
      </w:r>
      <w:r w:rsidR="003371DA" w:rsidRPr="003371DA">
        <w:rPr>
          <w:rFonts w:ascii="Calibri" w:hAnsi="Calibri" w:cs="Calibri"/>
          <w:vertAlign w:val="superscript"/>
        </w:rPr>
        <w:t>rd</w:t>
      </w:r>
      <w:r w:rsidR="003371DA">
        <w:rPr>
          <w:rFonts w:ascii="Calibri" w:hAnsi="Calibri" w:cs="Calibri"/>
        </w:rPr>
        <w:t xml:space="preserve"> – 8</w:t>
      </w:r>
      <w:r w:rsidR="003371DA" w:rsidRPr="003371DA">
        <w:rPr>
          <w:rFonts w:ascii="Calibri" w:hAnsi="Calibri" w:cs="Calibri"/>
          <w:vertAlign w:val="superscript"/>
        </w:rPr>
        <w:t>th</w:t>
      </w:r>
      <w:r w:rsidR="003371DA">
        <w:rPr>
          <w:rFonts w:ascii="Calibri" w:hAnsi="Calibri" w:cs="Calibri"/>
        </w:rPr>
        <w:t xml:space="preserve"> grade assessments</w:t>
      </w:r>
      <w:r w:rsidR="00276F35" w:rsidRPr="00276F35">
        <w:rPr>
          <w:rFonts w:ascii="Calibri" w:hAnsi="Calibri" w:cs="Calibri"/>
        </w:rPr>
        <w:t xml:space="preserve"> as well as internal examination results. T</w:t>
      </w:r>
      <w:r w:rsidRPr="00276F35">
        <w:rPr>
          <w:rFonts w:ascii="Calibri" w:hAnsi="Calibri" w:cs="Calibri"/>
        </w:rPr>
        <w:t xml:space="preserve">he calculation of some metrics remains paused for </w:t>
      </w:r>
      <w:r w:rsidR="00674956" w:rsidRPr="00276F35">
        <w:rPr>
          <w:rFonts w:ascii="Calibri" w:hAnsi="Calibri" w:cs="Calibri"/>
        </w:rPr>
        <w:t>2021-22</w:t>
      </w:r>
      <w:r w:rsidR="00276F35" w:rsidRPr="00276F35">
        <w:rPr>
          <w:rFonts w:ascii="Calibri" w:hAnsi="Calibri" w:cs="Calibri"/>
        </w:rPr>
        <w:t xml:space="preserve"> and is clearly indicated in the template below</w:t>
      </w:r>
      <w:r w:rsidRPr="00276F35">
        <w:rPr>
          <w:rFonts w:ascii="Calibri" w:hAnsi="Calibri" w:cs="Calibri"/>
        </w:rPr>
        <w:t>. Where applicable, the Institute has provided modified guidance on how and what schools should report under each section</w:t>
      </w:r>
      <w:r w:rsidR="00276F35" w:rsidRPr="00276F35">
        <w:rPr>
          <w:rFonts w:ascii="Calibri" w:hAnsi="Calibri" w:cs="Calibri"/>
        </w:rPr>
        <w:t>.</w:t>
      </w:r>
    </w:p>
    <w:p w14:paraId="5C04AAE9" w14:textId="1AF2ED16" w:rsidR="0013566B" w:rsidRPr="00276F35" w:rsidRDefault="0013566B" w:rsidP="0013566B">
      <w:pPr>
        <w:pStyle w:val="ListParagraph"/>
        <w:numPr>
          <w:ilvl w:val="0"/>
          <w:numId w:val="6"/>
        </w:numPr>
        <w:ind w:left="450" w:hanging="450"/>
        <w:rPr>
          <w:rFonts w:eastAsiaTheme="minorEastAsia" w:cstheme="minorBidi"/>
        </w:rPr>
      </w:pPr>
      <w:r w:rsidRPr="00276F35">
        <w:rPr>
          <w:rFonts w:ascii="Calibri" w:hAnsi="Calibri" w:cs="Calibri"/>
        </w:rPr>
        <w:t>Charter schools with Accountability Plans that contain additional measures beyond the required measure</w:t>
      </w:r>
      <w:r w:rsidR="003371DA">
        <w:rPr>
          <w:rFonts w:ascii="Calibri" w:hAnsi="Calibri" w:cs="Calibri"/>
        </w:rPr>
        <w:t>s</w:t>
      </w:r>
      <w:r w:rsidRPr="00276F35">
        <w:rPr>
          <w:rFonts w:ascii="Calibri" w:hAnsi="Calibri" w:cs="Calibri"/>
        </w:rPr>
        <w:t xml:space="preserve"> and/or conditions on renewal should report on these under the “Additional Content and Evidence” sections for each goal area. </w:t>
      </w:r>
    </w:p>
    <w:p w14:paraId="20D4E22B" w14:textId="2EFC2A63" w:rsidR="008E4827" w:rsidRPr="00276F35" w:rsidRDefault="00276F35" w:rsidP="0013566B">
      <w:pPr>
        <w:pStyle w:val="ListParagraph"/>
        <w:numPr>
          <w:ilvl w:val="0"/>
          <w:numId w:val="6"/>
        </w:numPr>
        <w:ind w:left="450" w:hanging="450"/>
      </w:pPr>
      <w:r w:rsidRPr="00276F35">
        <w:rPr>
          <w:rFonts w:ascii="Calibri" w:hAnsi="Calibri" w:cs="Calibri"/>
        </w:rPr>
        <w:t>While the Institute anticipates that the 3</w:t>
      </w:r>
      <w:r w:rsidRPr="00276F35">
        <w:rPr>
          <w:rFonts w:ascii="Calibri" w:hAnsi="Calibri" w:cs="Calibri"/>
          <w:vertAlign w:val="superscript"/>
        </w:rPr>
        <w:t>rd</w:t>
      </w:r>
      <w:r w:rsidR="003371DA">
        <w:rPr>
          <w:rFonts w:ascii="Calibri" w:hAnsi="Calibri" w:cs="Calibri"/>
        </w:rPr>
        <w:t xml:space="preserve"> - </w:t>
      </w:r>
      <w:r w:rsidRPr="00276F35">
        <w:rPr>
          <w:rFonts w:ascii="Calibri" w:hAnsi="Calibri" w:cs="Calibri"/>
        </w:rPr>
        <w:t xml:space="preserve"> 8</w:t>
      </w:r>
      <w:r w:rsidRPr="00276F35">
        <w:rPr>
          <w:rFonts w:ascii="Calibri" w:hAnsi="Calibri" w:cs="Calibri"/>
          <w:vertAlign w:val="superscript"/>
        </w:rPr>
        <w:t>th</w:t>
      </w:r>
      <w:r w:rsidRPr="00276F35">
        <w:rPr>
          <w:rFonts w:ascii="Calibri" w:hAnsi="Calibri" w:cs="Calibri"/>
        </w:rPr>
        <w:t xml:space="preserve"> grade state test results from 2021-22 will form a new baseline for evaluating attainment of Accountability Plan goals, it remains imperative that </w:t>
      </w:r>
      <w:r w:rsidR="008E4827" w:rsidRPr="00276F35">
        <w:rPr>
          <w:rFonts w:ascii="Calibri" w:hAnsi="Calibri" w:cs="Calibri"/>
        </w:rPr>
        <w:t xml:space="preserve">schools </w:t>
      </w:r>
      <w:r w:rsidRPr="00276F35">
        <w:rPr>
          <w:rFonts w:ascii="Calibri" w:hAnsi="Calibri" w:cs="Calibri"/>
        </w:rPr>
        <w:t>continue to supplement these data with</w:t>
      </w:r>
      <w:r w:rsidR="008E4827" w:rsidRPr="00276F35">
        <w:rPr>
          <w:rFonts w:ascii="Calibri" w:hAnsi="Calibri" w:cs="Calibri"/>
        </w:rPr>
        <w:t xml:space="preserve"> results from national norm-referenced tests or internally developed assessments under each goal area.  </w:t>
      </w:r>
      <w:r w:rsidRPr="00276F35">
        <w:rPr>
          <w:rFonts w:ascii="Calibri" w:hAnsi="Calibri" w:cs="Calibri"/>
        </w:rPr>
        <w:t>At minimum, schools should include</w:t>
      </w:r>
      <w:r w:rsidR="008E4827" w:rsidRPr="00276F35">
        <w:rPr>
          <w:rFonts w:ascii="Calibri" w:hAnsi="Calibri" w:cs="Calibri"/>
        </w:rPr>
        <w:t xml:space="preserve"> growth results under the “</w:t>
      </w:r>
      <w:r w:rsidR="0013566B" w:rsidRPr="00276F35">
        <w:rPr>
          <w:rFonts w:ascii="Calibri" w:hAnsi="Calibri" w:cs="Calibri"/>
        </w:rPr>
        <w:t>Internal Assessment Results</w:t>
      </w:r>
      <w:r w:rsidR="008E4827" w:rsidRPr="00276F35">
        <w:rPr>
          <w:rFonts w:ascii="Calibri" w:hAnsi="Calibri" w:cs="Calibri"/>
        </w:rPr>
        <w:t>” section</w:t>
      </w:r>
      <w:r w:rsidR="0013566B" w:rsidRPr="00276F35">
        <w:rPr>
          <w:rFonts w:ascii="Calibri" w:hAnsi="Calibri" w:cs="Calibri"/>
        </w:rPr>
        <w:t>s</w:t>
      </w:r>
      <w:r w:rsidR="008E4827" w:rsidRPr="00276F35">
        <w:rPr>
          <w:rFonts w:ascii="Calibri" w:hAnsi="Calibri" w:cs="Calibri"/>
        </w:rPr>
        <w:t xml:space="preserve"> of </w:t>
      </w:r>
      <w:r w:rsidR="0013566B" w:rsidRPr="00276F35">
        <w:rPr>
          <w:rFonts w:ascii="Calibri" w:hAnsi="Calibri" w:cs="Calibri"/>
        </w:rPr>
        <w:t xml:space="preserve">the ELA and mathematics </w:t>
      </w:r>
      <w:r w:rsidR="008E4827" w:rsidRPr="00276F35">
        <w:rPr>
          <w:rFonts w:ascii="Calibri" w:hAnsi="Calibri" w:cs="Calibri"/>
        </w:rPr>
        <w:t>goal area</w:t>
      </w:r>
      <w:r w:rsidR="0013566B" w:rsidRPr="00276F35">
        <w:rPr>
          <w:rFonts w:ascii="Calibri" w:hAnsi="Calibri" w:cs="Calibri"/>
        </w:rPr>
        <w:t>s</w:t>
      </w:r>
      <w:r w:rsidR="008E4827" w:rsidRPr="00276F35">
        <w:rPr>
          <w:rFonts w:ascii="Calibri" w:hAnsi="Calibri" w:cs="Calibri"/>
        </w:rPr>
        <w:t xml:space="preserve">.  </w:t>
      </w:r>
      <w:r w:rsidR="003371DA">
        <w:rPr>
          <w:rFonts w:ascii="Calibri" w:hAnsi="Calibri" w:cs="Calibri"/>
        </w:rPr>
        <w:t>Schools that wish to report additional internal exam results may use the s</w:t>
      </w:r>
      <w:r w:rsidR="008E4827" w:rsidRPr="00276F35">
        <w:rPr>
          <w:rFonts w:ascii="Calibri" w:hAnsi="Calibri" w:cs="Calibri"/>
        </w:rPr>
        <w:t xml:space="preserve">ample tables available in Appendix A. </w:t>
      </w:r>
    </w:p>
    <w:p w14:paraId="21F552E1" w14:textId="60957815" w:rsidR="008E4827" w:rsidRDefault="008E4827" w:rsidP="008E4827">
      <w:pPr>
        <w:pStyle w:val="ListParagraph"/>
        <w:numPr>
          <w:ilvl w:val="0"/>
          <w:numId w:val="6"/>
        </w:numPr>
        <w:ind w:left="450" w:hanging="450"/>
      </w:pPr>
      <w:r w:rsidRPr="005E3FE7">
        <w:rPr>
          <w:rFonts w:ascii="Calibri" w:hAnsi="Calibri" w:cs="Calibri"/>
        </w:rPr>
        <w:t xml:space="preserve">The deadline for submission of the APPR is </w:t>
      </w:r>
      <w:r w:rsidR="000E4451">
        <w:rPr>
          <w:rFonts w:ascii="Calibri" w:hAnsi="Calibri" w:cs="Calibri"/>
        </w:rPr>
        <w:t>September 1</w:t>
      </w:r>
      <w:r w:rsidR="00AE7A38">
        <w:rPr>
          <w:rFonts w:ascii="Calibri" w:hAnsi="Calibri" w:cs="Calibri"/>
        </w:rPr>
        <w:t>6</w:t>
      </w:r>
      <w:r w:rsidRPr="005E3FE7">
        <w:rPr>
          <w:rFonts w:ascii="Calibri" w:hAnsi="Calibri" w:cs="Calibri"/>
        </w:rPr>
        <w:t>, 202</w:t>
      </w:r>
      <w:r w:rsidR="00012DA2">
        <w:rPr>
          <w:rFonts w:ascii="Calibri" w:hAnsi="Calibri" w:cs="Calibri"/>
        </w:rPr>
        <w:t>2</w:t>
      </w:r>
      <w:r w:rsidRPr="005E3FE7">
        <w:rPr>
          <w:rFonts w:ascii="Calibri" w:hAnsi="Calibri" w:cs="Calibri"/>
        </w:rPr>
        <w:t>.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079D2">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2F7AE091" w14:textId="2DA3619A" w:rsidR="003137F5" w:rsidRDefault="003463C7"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rPr>
        <w:t>Schools serving students in 9</w:t>
      </w:r>
      <w:r w:rsidRPr="52172790">
        <w:rPr>
          <w:rFonts w:ascii="Calibri" w:hAnsi="Calibri" w:cs="Calibri"/>
          <w:vertAlign w:val="superscript"/>
        </w:rPr>
        <w:t>th</w:t>
      </w:r>
      <w:r w:rsidRPr="52172790">
        <w:rPr>
          <w:rFonts w:ascii="Calibri" w:hAnsi="Calibri" w:cs="Calibri"/>
        </w:rPr>
        <w:t xml:space="preserve"> – 12</w:t>
      </w:r>
      <w:r w:rsidRPr="52172790">
        <w:rPr>
          <w:rFonts w:ascii="Calibri" w:hAnsi="Calibri" w:cs="Calibri"/>
          <w:vertAlign w:val="superscript"/>
        </w:rPr>
        <w:t>th</w:t>
      </w:r>
      <w:r w:rsidRPr="52172790">
        <w:rPr>
          <w:rFonts w:ascii="Calibri" w:hAnsi="Calibri" w:cs="Calibri"/>
        </w:rPr>
        <w:t xml:space="preserve"> grades additionally submit a student-level data file as part of the required annual reporting to the Institute.  These data should align </w:t>
      </w:r>
      <w:r w:rsidR="003E65E4">
        <w:rPr>
          <w:rFonts w:ascii="Calibri" w:hAnsi="Calibri" w:cs="Calibri"/>
        </w:rPr>
        <w:t xml:space="preserve">to </w:t>
      </w:r>
      <w:r w:rsidRPr="52172790">
        <w:rPr>
          <w:rFonts w:ascii="Calibri" w:hAnsi="Calibri" w:cs="Calibri"/>
        </w:rPr>
        <w:t>and corroborate the high school achievement outcomes reported in the APPR.  For example, the number of students included in the 201</w:t>
      </w:r>
      <w:r w:rsidR="00012DA2">
        <w:rPr>
          <w:rFonts w:ascii="Calibri" w:hAnsi="Calibri" w:cs="Calibri"/>
        </w:rPr>
        <w:t>8</w:t>
      </w:r>
      <w:r w:rsidRPr="52172790">
        <w:rPr>
          <w:rFonts w:ascii="Calibri" w:hAnsi="Calibri" w:cs="Calibri"/>
        </w:rPr>
        <w:t xml:space="preserve"> Total C</w:t>
      </w:r>
      <w:r w:rsidR="008E4827">
        <w:rPr>
          <w:rFonts w:ascii="Calibri" w:hAnsi="Calibri" w:cs="Calibri"/>
        </w:rPr>
        <w:t xml:space="preserve">ohort for Graduation and the </w:t>
      </w:r>
      <w:r w:rsidR="00674956">
        <w:rPr>
          <w:rFonts w:ascii="Calibri" w:hAnsi="Calibri" w:cs="Calibri"/>
        </w:rPr>
        <w:t>2021-22</w:t>
      </w:r>
      <w:r w:rsidRPr="52172790">
        <w:rPr>
          <w:rFonts w:ascii="Calibri" w:hAnsi="Calibri" w:cs="Calibri"/>
        </w:rPr>
        <w:t xml:space="preserve"> four-year 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FF7052F" w:rsidR="00056BFE" w:rsidRPr="00FF5B06" w:rsidRDefault="00042AE9"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1F8B11C7" w14:textId="291FF3FF" w:rsidR="00FF5B06" w:rsidRDefault="00FF5B06" w:rsidP="57F71D55">
      <w:pPr>
        <w:widowControl w:val="0"/>
        <w:ind w:left="2070" w:right="1440"/>
        <w:rPr>
          <w:rFonts w:ascii="Calibri" w:hAnsi="Calibri"/>
          <w:b/>
          <w:bCs/>
        </w:rPr>
      </w:pPr>
      <w:r w:rsidRPr="57F71D55">
        <w:rPr>
          <w:rFonts w:ascii="Calibri" w:hAnsi="Calibri"/>
          <w:b/>
          <w:bCs/>
        </w:rPr>
        <w:t xml:space="preserve">HIGH SCHOOL </w:t>
      </w:r>
      <w:r w:rsidR="00503FF9">
        <w:rPr>
          <w:rFonts w:ascii="Calibri" w:hAnsi="Calibri"/>
          <w:b/>
          <w:bCs/>
        </w:rPr>
        <w:t xml:space="preserve">ONLY </w:t>
      </w:r>
      <w:r w:rsidR="00042AE9">
        <w:rPr>
          <w:rFonts w:ascii="Calibri" w:hAnsi="Calibri"/>
          <w:b/>
          <w:bCs/>
        </w:rPr>
        <w:t xml:space="preserve">GOALS                                                            </w:t>
      </w:r>
      <w:r w:rsidR="00525629">
        <w:rPr>
          <w:rFonts w:ascii="Calibri" w:hAnsi="Calibri"/>
          <w:b/>
          <w:bCs/>
        </w:rPr>
        <w:t>7</w:t>
      </w:r>
    </w:p>
    <w:p w14:paraId="65342E22" w14:textId="0A7882A4" w:rsidR="00BD5FB2" w:rsidRPr="00684173" w:rsidRDefault="00BD5FB2" w:rsidP="00BD5FB2">
      <w:pPr>
        <w:widowControl w:val="0"/>
        <w:ind w:left="2070" w:right="1440"/>
        <w:rPr>
          <w:rFonts w:ascii="Calibri" w:hAnsi="Calibri"/>
          <w:b/>
          <w:bCs/>
        </w:rPr>
      </w:pPr>
      <w:r>
        <w:rPr>
          <w:rFonts w:ascii="Calibri" w:hAnsi="Calibri"/>
          <w:b/>
          <w:bCs/>
        </w:rPr>
        <w:t>ELEMENTARY</w:t>
      </w:r>
      <w:r w:rsidR="00042AE9">
        <w:rPr>
          <w:rFonts w:ascii="Calibri" w:hAnsi="Calibri"/>
          <w:b/>
          <w:bCs/>
        </w:rPr>
        <w:t xml:space="preserve">/MIDDLE AND HIGH SCHOOL GOALS                 </w:t>
      </w:r>
      <w:r>
        <w:rPr>
          <w:rFonts w:ascii="Calibri" w:hAnsi="Calibri"/>
          <w:b/>
          <w:bCs/>
        </w:rPr>
        <w:t>16</w:t>
      </w:r>
    </w:p>
    <w:p w14:paraId="42901210" w14:textId="1E6D987B"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42AE9">
        <w:rPr>
          <w:rFonts w:ascii="Calibri" w:hAnsi="Calibri"/>
          <w:b/>
          <w:bCs/>
        </w:rPr>
        <w:t xml:space="preserve">                                                                                       </w:t>
      </w:r>
      <w:r w:rsidR="001E12B2">
        <w:rPr>
          <w:rFonts w:ascii="Calibri" w:hAnsi="Calibri"/>
          <w:b/>
          <w:bCs/>
        </w:rPr>
        <w:t>4</w:t>
      </w:r>
      <w:r w:rsidR="008C2F39">
        <w:rPr>
          <w:rFonts w:ascii="Calibri" w:hAnsi="Calibri"/>
          <w:b/>
          <w:bCs/>
        </w:rPr>
        <w:t>8</w:t>
      </w:r>
    </w:p>
    <w:p w14:paraId="2C11BE1D" w14:textId="4C3F2B36" w:rsidR="00056BFE" w:rsidRPr="00FF5B06" w:rsidRDefault="00B22B32" w:rsidP="57F71D55">
      <w:pPr>
        <w:widowControl w:val="0"/>
        <w:ind w:left="2070" w:right="1440"/>
        <w:rPr>
          <w:rFonts w:ascii="Calibri" w:hAnsi="Calibri"/>
          <w:b/>
          <w:bCs/>
        </w:rPr>
      </w:pPr>
      <w:r>
        <w:rPr>
          <w:rFonts w:ascii="Calibri" w:hAnsi="Calibri"/>
          <w:b/>
          <w:bCs/>
        </w:rPr>
        <w:t xml:space="preserve">APPENDIX A: DATA REPORTING TABLES             </w:t>
      </w:r>
      <w:r w:rsidR="00042AE9">
        <w:rPr>
          <w:rFonts w:ascii="Calibri" w:hAnsi="Calibri"/>
          <w:b/>
          <w:bCs/>
        </w:rPr>
        <w:t xml:space="preserve">                      </w:t>
      </w:r>
      <w:r w:rsidR="001E12B2">
        <w:rPr>
          <w:rFonts w:ascii="Calibri" w:hAnsi="Calibri"/>
          <w:b/>
          <w:bCs/>
        </w:rPr>
        <w:t>4</w:t>
      </w:r>
      <w:r w:rsidR="008C2F39">
        <w:rPr>
          <w:rFonts w:ascii="Calibri" w:hAnsi="Calibri"/>
          <w:b/>
          <w:bCs/>
        </w:rPr>
        <w:t>9</w:t>
      </w:r>
    </w:p>
    <w:p w14:paraId="3FB73142" w14:textId="27714EA9" w:rsidR="00056BFE" w:rsidRPr="0068686F" w:rsidRDefault="00056BFE" w:rsidP="57F71D55">
      <w:pPr>
        <w:widowControl w:val="0"/>
        <w:ind w:left="2070" w:right="1440"/>
        <w:rPr>
          <w:rFonts w:ascii="Calibri" w:hAnsi="Calibri"/>
          <w:b/>
          <w:bCs/>
        </w:rPr>
      </w:pP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D53A57A" w:rsidR="00056BFE" w:rsidRPr="00DE3E14" w:rsidRDefault="00674956" w:rsidP="52172790">
            <w:pPr>
              <w:widowControl w:val="0"/>
              <w:spacing w:after="0"/>
              <w:ind w:left="-90" w:right="-108"/>
              <w:jc w:val="center"/>
              <w:rPr>
                <w:rFonts w:ascii="Calibri" w:hAnsi="Calibri"/>
                <w:b/>
                <w:bCs/>
                <w:sz w:val="48"/>
                <w:szCs w:val="48"/>
              </w:rPr>
            </w:pPr>
            <w:r>
              <w:rPr>
                <w:rFonts w:ascii="Calibri" w:hAnsi="Calibri"/>
                <w:b/>
                <w:bCs/>
                <w:sz w:val="48"/>
                <w:szCs w:val="48"/>
              </w:rPr>
              <w:t>2021-22</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7FCCD435"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7CF7">
              <w:rPr>
                <w:rFonts w:ascii="Calibri" w:hAnsi="Calibri"/>
                <w:sz w:val="32"/>
                <w:szCs w:val="32"/>
              </w:rPr>
              <w:t>2</w:t>
            </w:r>
            <w:r w:rsidR="00012DA2">
              <w:rPr>
                <w:rFonts w:ascii="Calibri" w:hAnsi="Calibri"/>
                <w:sz w:val="32"/>
                <w:szCs w:val="32"/>
              </w:rPr>
              <w:t>2</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E344265"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674956">
        <w:rPr>
          <w:rFonts w:ascii="Calibri" w:hAnsi="Calibri"/>
        </w:rPr>
        <w:t>2021-22</w:t>
      </w:r>
      <w:r w:rsidRPr="52172790">
        <w:rPr>
          <w:rFonts w:ascii="Calibri" w:hAnsi="Calibri"/>
        </w:rPr>
        <w:t xml:space="preserve"> 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77777777" w:rsidR="00177CF7" w:rsidRPr="00F5044A" w:rsidRDefault="00177CF7" w:rsidP="00177CF7">
            <w:pPr>
              <w:pStyle w:val="TableText"/>
              <w:rPr>
                <w:highlight w:val="lightGray"/>
              </w:rPr>
            </w:pPr>
            <w:r w:rsidRPr="0017040D">
              <w:t xml:space="preserve">Office (e.g. chair, treasurer, secretary) </w:t>
            </w:r>
          </w:p>
        </w:tc>
        <w:tc>
          <w:tcPr>
            <w:tcW w:w="2746" w:type="dxa"/>
          </w:tcPr>
          <w:p w14:paraId="199916BE" w14:textId="13209C7C" w:rsidR="00177CF7" w:rsidRPr="0017040D" w:rsidRDefault="00DF6505" w:rsidP="00177CF7">
            <w:pPr>
              <w:pStyle w:val="TableText"/>
            </w:pPr>
            <w:r>
              <w:t>C</w:t>
            </w:r>
            <w:r w:rsidR="00177CF7" w:rsidRPr="0017040D">
              <w:t>ommittees (e.g.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t>SCHOOL OVERVIEW</w:t>
      </w:r>
    </w:p>
    <w:p w14:paraId="59523FB4" w14:textId="1069FD61"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w:t>
      </w:r>
      <w:r w:rsidR="00674956">
        <w:rPr>
          <w:rFonts w:ascii="Calibri" w:hAnsi="Calibri"/>
          <w:highlight w:val="lightGray"/>
        </w:rPr>
        <w:t>2021-22</w:t>
      </w:r>
      <w:r>
        <w:rPr>
          <w:rFonts w:ascii="Calibri" w:hAnsi="Calibri"/>
          <w:highlight w:val="lightGray"/>
        </w:rPr>
        <w:t xml:space="preserve"> school year (</w:t>
      </w:r>
      <w:r w:rsidR="008F3FFE">
        <w:rPr>
          <w:rFonts w:ascii="Calibri" w:hAnsi="Calibri"/>
          <w:highlight w:val="lightGray"/>
        </w:rPr>
        <w:t>i.e., was there any period of remote or hybrid instruction</w:t>
      </w:r>
      <w:r>
        <w:rPr>
          <w:rFonts w:ascii="Calibri" w:hAnsi="Calibri"/>
          <w:highlight w:val="lightGray"/>
        </w:rPr>
        <w:t xml:space="preserve">) and any notable </w:t>
      </w:r>
      <w:r w:rsidR="000A2FAF">
        <w:rPr>
          <w:rFonts w:ascii="Calibri" w:hAnsi="Calibri"/>
          <w:highlight w:val="lightGray"/>
        </w:rPr>
        <w:t xml:space="preserve">changes </w:t>
      </w:r>
      <w:r w:rsidR="00223D3F">
        <w:rPr>
          <w:rFonts w:ascii="Calibri" w:hAnsi="Calibri"/>
          <w:highlight w:val="lightGray"/>
        </w:rPr>
        <w:t>to the charter’s academic program – especially those designed to accelerate learning in the midst of disruptions to learning caused by the COVID-19 pandemic</w:t>
      </w:r>
      <w:r>
        <w:rPr>
          <w:rFonts w:ascii="Calibri" w:hAnsi="Calibri"/>
          <w:highlight w:val="lightGray"/>
        </w:rPr>
        <w:t>. Finally, in recognition of the tremendous efforts schools continue to make to sustain students’ and families’ social, mental, and emotional health, please include an overview of these 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4088FAD"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7</w:t>
            </w:r>
            <w:r w:rsidRPr="52172790">
              <w:rPr>
                <w:rFonts w:ascii="Calibri" w:hAnsi="Calibri"/>
                <w:sz w:val="20"/>
              </w:rPr>
              <w:t>-1</w:t>
            </w:r>
            <w:r w:rsidR="00012DA2">
              <w:rPr>
                <w:rFonts w:ascii="Calibri" w:hAnsi="Calibri"/>
                <w:sz w:val="20"/>
              </w:rPr>
              <w:t>8</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26ADE224"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8</w:t>
            </w:r>
            <w:r w:rsidRPr="52172790">
              <w:rPr>
                <w:rFonts w:ascii="Calibri" w:hAnsi="Calibri"/>
                <w:sz w:val="20"/>
              </w:rPr>
              <w:t>-1</w:t>
            </w:r>
            <w:r w:rsidR="00012DA2">
              <w:rPr>
                <w:rFonts w:ascii="Calibri" w:hAnsi="Calibri"/>
                <w:sz w:val="20"/>
              </w:rPr>
              <w:t>9</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5272308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9</w:t>
            </w:r>
            <w:r w:rsidRPr="52172790">
              <w:rPr>
                <w:rFonts w:ascii="Calibri" w:hAnsi="Calibri"/>
                <w:sz w:val="20"/>
              </w:rPr>
              <w:t>-</w:t>
            </w:r>
            <w:r w:rsidR="00012DA2">
              <w:rPr>
                <w:rFonts w:ascii="Calibri" w:hAnsi="Calibri"/>
                <w:sz w:val="20"/>
              </w:rPr>
              <w:t>20</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37160953" w:rsidR="00056BFE" w:rsidRPr="00DE3E14" w:rsidRDefault="00056BFE" w:rsidP="52172790">
            <w:pPr>
              <w:widowControl w:val="0"/>
              <w:spacing w:after="0"/>
              <w:jc w:val="center"/>
              <w:rPr>
                <w:rFonts w:ascii="Calibri" w:hAnsi="Calibri"/>
                <w:sz w:val="20"/>
              </w:rPr>
            </w:pPr>
            <w:r w:rsidRPr="52172790">
              <w:rPr>
                <w:rFonts w:ascii="Calibri" w:hAnsi="Calibri"/>
                <w:sz w:val="20"/>
              </w:rPr>
              <w:t>20</w:t>
            </w:r>
            <w:r w:rsidR="00012DA2">
              <w:rPr>
                <w:rFonts w:ascii="Calibri" w:hAnsi="Calibri"/>
                <w:sz w:val="20"/>
              </w:rPr>
              <w:t>20</w:t>
            </w:r>
            <w:r w:rsidR="005765F3">
              <w:rPr>
                <w:rFonts w:ascii="Calibri" w:hAnsi="Calibri"/>
                <w:sz w:val="20"/>
              </w:rPr>
              <w:t>-2</w:t>
            </w:r>
            <w:r w:rsidR="00012DA2">
              <w:rPr>
                <w:rFonts w:ascii="Calibri" w:hAnsi="Calibri"/>
                <w:sz w:val="20"/>
              </w:rPr>
              <w:t>1</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4736A1D8" w:rsidR="00056BFE" w:rsidRDefault="00674956" w:rsidP="52172790">
            <w:pPr>
              <w:widowControl w:val="0"/>
              <w:spacing w:after="0"/>
              <w:jc w:val="center"/>
              <w:rPr>
                <w:rFonts w:ascii="Calibri" w:hAnsi="Calibri"/>
                <w:sz w:val="20"/>
              </w:rPr>
            </w:pPr>
            <w:r>
              <w:rPr>
                <w:rFonts w:ascii="Calibri" w:hAnsi="Calibri"/>
                <w:sz w:val="20"/>
              </w:rPr>
              <w:t>2021-22</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79DD7FAF"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0012DA2">
        <w:t>8</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00012DA2">
        <w:t>8</w:t>
      </w:r>
      <w:r>
        <w:t>-1</w:t>
      </w:r>
      <w:r w:rsidR="00012DA2">
        <w:t>9</w:t>
      </w:r>
      <w:r>
        <w:t xml:space="preserve"> school year</w:t>
      </w:r>
      <w:r w:rsidR="00E63222">
        <w:t xml:space="preserve">, </w:t>
      </w:r>
      <w:r>
        <w:t>were enrolled in the school on the state’s annua</w:t>
      </w:r>
      <w:r w:rsidR="005F4726">
        <w:t>l enrollment-determination day (</w:t>
      </w:r>
      <w:r w:rsidR="005765F3">
        <w:t xml:space="preserve">BEDS day) in the </w:t>
      </w:r>
      <w:r w:rsidR="00674956">
        <w:t>2021-22</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1">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38EC84E2" w:rsidR="00056BFE" w:rsidRPr="00DE3E14" w:rsidRDefault="00056BFE" w:rsidP="002C1A58">
            <w:pPr>
              <w:pStyle w:val="TableText"/>
            </w:pPr>
            <w:r>
              <w:t>201</w:t>
            </w:r>
            <w:r w:rsidR="00012DA2">
              <w:t>9</w:t>
            </w:r>
            <w:r>
              <w:t>-</w:t>
            </w:r>
            <w:r w:rsidR="00012DA2">
              <w:t>20</w:t>
            </w:r>
          </w:p>
        </w:tc>
        <w:tc>
          <w:tcPr>
            <w:tcW w:w="1419" w:type="dxa"/>
          </w:tcPr>
          <w:p w14:paraId="59CE31DC" w14:textId="410456F7" w:rsidR="00056BFE" w:rsidRPr="00DE3E14" w:rsidRDefault="00056BFE" w:rsidP="002C1A58">
            <w:pPr>
              <w:pStyle w:val="TableText"/>
            </w:pPr>
            <w:r>
              <w:t>201</w:t>
            </w:r>
            <w:r w:rsidR="00012DA2">
              <w:t>6</w:t>
            </w:r>
            <w:r>
              <w:t>-1</w:t>
            </w:r>
            <w:r w:rsidR="00012DA2">
              <w:t>7</w:t>
            </w:r>
          </w:p>
        </w:tc>
        <w:tc>
          <w:tcPr>
            <w:tcW w:w="1182" w:type="dxa"/>
          </w:tcPr>
          <w:p w14:paraId="565BA68D" w14:textId="00B9710B" w:rsidR="00056BFE" w:rsidRPr="00DE3E14" w:rsidRDefault="00056BFE" w:rsidP="002C1A58">
            <w:pPr>
              <w:pStyle w:val="TableText"/>
            </w:pPr>
            <w:r>
              <w:t>201</w:t>
            </w:r>
            <w:r w:rsidR="00012DA2">
              <w:t>6</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386DED91" w:rsidR="00056BFE" w:rsidRPr="00DE3E14" w:rsidRDefault="00056BFE" w:rsidP="002C1A58">
            <w:pPr>
              <w:pStyle w:val="TableText"/>
            </w:pPr>
            <w:r>
              <w:t>20</w:t>
            </w:r>
            <w:r w:rsidR="00012DA2">
              <w:t>20</w:t>
            </w:r>
            <w:r w:rsidR="005765F3">
              <w:t>-2</w:t>
            </w:r>
            <w:r w:rsidR="00012DA2">
              <w:t>1</w:t>
            </w:r>
          </w:p>
        </w:tc>
        <w:tc>
          <w:tcPr>
            <w:tcW w:w="1419" w:type="dxa"/>
          </w:tcPr>
          <w:p w14:paraId="6B83E938" w14:textId="29B51139" w:rsidR="00056BFE" w:rsidRPr="00DE3E14" w:rsidRDefault="00056BFE" w:rsidP="002C1A58">
            <w:pPr>
              <w:pStyle w:val="TableText"/>
            </w:pPr>
            <w:r>
              <w:t>201</w:t>
            </w:r>
            <w:r w:rsidR="00012DA2">
              <w:t>7</w:t>
            </w:r>
            <w:r>
              <w:t>-1</w:t>
            </w:r>
            <w:r w:rsidR="00012DA2">
              <w:t>8</w:t>
            </w:r>
          </w:p>
        </w:tc>
        <w:tc>
          <w:tcPr>
            <w:tcW w:w="1182" w:type="dxa"/>
          </w:tcPr>
          <w:p w14:paraId="3E970A72" w14:textId="7F83814B" w:rsidR="00056BFE" w:rsidRPr="00DE3E14" w:rsidRDefault="00056BFE" w:rsidP="002C1A58">
            <w:pPr>
              <w:pStyle w:val="TableText"/>
            </w:pPr>
            <w:r>
              <w:t>201</w:t>
            </w:r>
            <w:r w:rsidR="00012DA2">
              <w:t>7</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14526949" w:rsidR="00056BFE" w:rsidRPr="00DE3E14" w:rsidRDefault="00674956" w:rsidP="002C1A58">
            <w:pPr>
              <w:pStyle w:val="TableText"/>
            </w:pPr>
            <w:r>
              <w:t>2021-22</w:t>
            </w:r>
          </w:p>
        </w:tc>
        <w:tc>
          <w:tcPr>
            <w:tcW w:w="1419" w:type="dxa"/>
          </w:tcPr>
          <w:p w14:paraId="16E273FA" w14:textId="41211EC7" w:rsidR="00056BFE" w:rsidRPr="00DE3E14" w:rsidRDefault="00056BFE" w:rsidP="002C1A58">
            <w:pPr>
              <w:pStyle w:val="TableText"/>
            </w:pPr>
            <w:r>
              <w:t>201</w:t>
            </w:r>
            <w:r w:rsidR="00012DA2">
              <w:t>8</w:t>
            </w:r>
            <w:r>
              <w:t>-1</w:t>
            </w:r>
            <w:r w:rsidR="00012DA2">
              <w:t>9</w:t>
            </w:r>
          </w:p>
        </w:tc>
        <w:tc>
          <w:tcPr>
            <w:tcW w:w="1182" w:type="dxa"/>
          </w:tcPr>
          <w:p w14:paraId="0888018F" w14:textId="33D1A15D" w:rsidR="00056BFE" w:rsidRPr="00DE3E14" w:rsidRDefault="00056BFE" w:rsidP="002C1A58">
            <w:pPr>
              <w:pStyle w:val="TableText"/>
            </w:pPr>
            <w:r>
              <w:t>201</w:t>
            </w:r>
            <w:r w:rsidR="00012DA2">
              <w:t>8</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1AD6E403"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w:t>
      </w:r>
      <w:r w:rsidR="00F47886">
        <w:t xml:space="preserve">but not limited to </w:t>
      </w:r>
      <w:r w:rsidR="004D2DFB">
        <w:t>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r w:rsidR="00F47886">
        <w:t xml:space="preserve">  </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7A6F62CB"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74399A66" w:rsidR="00056BFE" w:rsidRPr="00DE3E14" w:rsidRDefault="00056BFE" w:rsidP="002C1A58">
            <w:pPr>
              <w:pStyle w:val="TableText"/>
            </w:pPr>
            <w:r w:rsidRPr="00DE3E14">
              <w:t xml:space="preserve"> </w:t>
            </w:r>
            <w:r w:rsidR="005B455A">
              <w:t>Number of S</w:t>
            </w:r>
            <w:r w:rsidR="004D2DFB">
              <w:t xml:space="preserve">tudents </w:t>
            </w:r>
            <w:r w:rsidR="00F47886">
              <w:t>Who Left the School but</w:t>
            </w:r>
            <w:r w:rsidR="005B455A">
              <w:t xml:space="preserve"> W</w:t>
            </w:r>
            <w:r w:rsidR="004D2DFB">
              <w:t xml:space="preserve">ere </w:t>
            </w:r>
            <w:r w:rsidR="005B455A" w:rsidRPr="00F47886">
              <w:rPr>
                <w:b/>
                <w:bCs/>
                <w:u w:val="single"/>
              </w:rPr>
              <w:t>N</w:t>
            </w:r>
            <w:r w:rsidR="004D2DFB" w:rsidRPr="00F47886">
              <w:rPr>
                <w:b/>
                <w:bCs/>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3A0AE7" w:rsidRPr="00DD2508" w14:paraId="5012A86A" w14:textId="77777777" w:rsidTr="52172790">
        <w:trPr>
          <w:jc w:val="center"/>
        </w:trPr>
        <w:tc>
          <w:tcPr>
            <w:tcW w:w="895" w:type="dxa"/>
          </w:tcPr>
          <w:p w14:paraId="3183DD29" w14:textId="3CA32C6A" w:rsidR="003A0AE7" w:rsidRPr="00DE3E14" w:rsidRDefault="003A0AE7" w:rsidP="003A0AE7">
            <w:pPr>
              <w:pStyle w:val="TableText"/>
            </w:pPr>
            <w:r>
              <w:t>2019-20</w:t>
            </w:r>
          </w:p>
        </w:tc>
        <w:tc>
          <w:tcPr>
            <w:tcW w:w="1080" w:type="dxa"/>
          </w:tcPr>
          <w:p w14:paraId="2AC842A4" w14:textId="1F2BCA18" w:rsidR="003A0AE7" w:rsidRPr="00DE3E14" w:rsidRDefault="003A0AE7" w:rsidP="003A0AE7">
            <w:pPr>
              <w:pStyle w:val="TableText"/>
            </w:pPr>
            <w:r>
              <w:t>2016-17</w:t>
            </w:r>
          </w:p>
        </w:tc>
        <w:tc>
          <w:tcPr>
            <w:tcW w:w="1182" w:type="dxa"/>
          </w:tcPr>
          <w:p w14:paraId="5FB151C3" w14:textId="60E7ED85" w:rsidR="003A0AE7" w:rsidRPr="00DE3E14" w:rsidRDefault="003A0AE7" w:rsidP="003A0AE7">
            <w:pPr>
              <w:pStyle w:val="TableText"/>
            </w:pPr>
            <w:r>
              <w:t>2016</w:t>
            </w:r>
          </w:p>
        </w:tc>
        <w:tc>
          <w:tcPr>
            <w:tcW w:w="1878" w:type="dxa"/>
          </w:tcPr>
          <w:p w14:paraId="309A8AEB" w14:textId="1BDC9B4F" w:rsidR="003A0AE7" w:rsidRPr="00CF3AD3" w:rsidRDefault="003A0AE7" w:rsidP="003A0AE7">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3A0AE7" w:rsidRPr="00CF3AD3" w:rsidRDefault="003A0AE7" w:rsidP="003A0AE7">
            <w:pPr>
              <w:pStyle w:val="TableText"/>
              <w:rPr>
                <w:highlight w:val="lightGray"/>
              </w:rPr>
            </w:pPr>
            <w:r>
              <w:rPr>
                <w:highlight w:val="lightGray"/>
              </w:rPr>
              <w:t>[#]</w:t>
            </w:r>
          </w:p>
        </w:tc>
        <w:tc>
          <w:tcPr>
            <w:tcW w:w="1264" w:type="dxa"/>
            <w:shd w:val="clear" w:color="auto" w:fill="auto"/>
          </w:tcPr>
          <w:p w14:paraId="557A4E17" w14:textId="7D1B2E20" w:rsidR="003A0AE7" w:rsidRPr="00CF3AD3" w:rsidRDefault="003A0AE7" w:rsidP="003A0AE7">
            <w:pPr>
              <w:pStyle w:val="TableText"/>
              <w:rPr>
                <w:highlight w:val="lightGray"/>
              </w:rPr>
            </w:pPr>
            <w:r>
              <w:rPr>
                <w:highlight w:val="lightGray"/>
              </w:rPr>
              <w:t>[#]</w:t>
            </w:r>
          </w:p>
        </w:tc>
      </w:tr>
      <w:tr w:rsidR="003A0AE7" w:rsidRPr="00DD2508" w14:paraId="1C99FA21" w14:textId="77777777" w:rsidTr="52172790">
        <w:trPr>
          <w:jc w:val="center"/>
        </w:trPr>
        <w:tc>
          <w:tcPr>
            <w:tcW w:w="895" w:type="dxa"/>
          </w:tcPr>
          <w:p w14:paraId="76D3BF19" w14:textId="7B52586F" w:rsidR="003A0AE7" w:rsidRPr="00DE3E14" w:rsidRDefault="003A0AE7" w:rsidP="003A0AE7">
            <w:pPr>
              <w:pStyle w:val="TableText"/>
            </w:pPr>
            <w:r>
              <w:t>2020-21</w:t>
            </w:r>
          </w:p>
        </w:tc>
        <w:tc>
          <w:tcPr>
            <w:tcW w:w="1080" w:type="dxa"/>
          </w:tcPr>
          <w:p w14:paraId="3457250F" w14:textId="227BB430" w:rsidR="003A0AE7" w:rsidRPr="00DE3E14" w:rsidRDefault="003A0AE7" w:rsidP="003A0AE7">
            <w:pPr>
              <w:pStyle w:val="TableText"/>
            </w:pPr>
            <w:r>
              <w:t>2017-18</w:t>
            </w:r>
          </w:p>
        </w:tc>
        <w:tc>
          <w:tcPr>
            <w:tcW w:w="1182" w:type="dxa"/>
          </w:tcPr>
          <w:p w14:paraId="0E357769" w14:textId="1A59D2C2" w:rsidR="003A0AE7" w:rsidRPr="00DE3E14" w:rsidRDefault="003A0AE7" w:rsidP="003A0AE7">
            <w:pPr>
              <w:pStyle w:val="TableText"/>
            </w:pPr>
            <w:r>
              <w:t>2017</w:t>
            </w:r>
          </w:p>
        </w:tc>
        <w:tc>
          <w:tcPr>
            <w:tcW w:w="1878" w:type="dxa"/>
          </w:tcPr>
          <w:p w14:paraId="3432AB25" w14:textId="317A8AC3" w:rsidR="003A0AE7" w:rsidRPr="00CF3AD3" w:rsidRDefault="003A0AE7" w:rsidP="003A0AE7">
            <w:pPr>
              <w:pStyle w:val="TableText"/>
              <w:rPr>
                <w:highlight w:val="lightGray"/>
              </w:rPr>
            </w:pPr>
            <w:r>
              <w:rPr>
                <w:highlight w:val="lightGray"/>
              </w:rPr>
              <w:t>[#]</w:t>
            </w:r>
          </w:p>
        </w:tc>
        <w:tc>
          <w:tcPr>
            <w:tcW w:w="2858" w:type="dxa"/>
            <w:shd w:val="clear" w:color="auto" w:fill="auto"/>
          </w:tcPr>
          <w:p w14:paraId="16DC8688" w14:textId="452A3700" w:rsidR="003A0AE7" w:rsidRPr="00CF3AD3" w:rsidRDefault="003A0AE7" w:rsidP="003A0AE7">
            <w:pPr>
              <w:pStyle w:val="TableText"/>
              <w:rPr>
                <w:highlight w:val="lightGray"/>
              </w:rPr>
            </w:pPr>
            <w:r>
              <w:rPr>
                <w:highlight w:val="lightGray"/>
              </w:rPr>
              <w:t>[#]</w:t>
            </w:r>
          </w:p>
        </w:tc>
        <w:tc>
          <w:tcPr>
            <w:tcW w:w="1264" w:type="dxa"/>
            <w:shd w:val="clear" w:color="auto" w:fill="auto"/>
          </w:tcPr>
          <w:p w14:paraId="2521CBF3" w14:textId="7F8CE4DF" w:rsidR="003A0AE7" w:rsidRPr="00CF3AD3" w:rsidRDefault="003A0AE7" w:rsidP="003A0AE7">
            <w:pPr>
              <w:pStyle w:val="TableText"/>
              <w:rPr>
                <w:highlight w:val="lightGray"/>
              </w:rPr>
            </w:pPr>
            <w:r>
              <w:rPr>
                <w:highlight w:val="lightGray"/>
              </w:rPr>
              <w:t>[#]</w:t>
            </w:r>
          </w:p>
        </w:tc>
      </w:tr>
      <w:tr w:rsidR="003A0AE7" w:rsidRPr="00DD2508" w14:paraId="672FA218" w14:textId="77777777" w:rsidTr="52172790">
        <w:trPr>
          <w:jc w:val="center"/>
        </w:trPr>
        <w:tc>
          <w:tcPr>
            <w:tcW w:w="895" w:type="dxa"/>
          </w:tcPr>
          <w:p w14:paraId="5A1D7717" w14:textId="5BD84D8D" w:rsidR="003A0AE7" w:rsidRPr="00DE3E14" w:rsidRDefault="003A0AE7" w:rsidP="003A0AE7">
            <w:pPr>
              <w:pStyle w:val="TableText"/>
            </w:pPr>
            <w:r>
              <w:t>2021-22</w:t>
            </w:r>
          </w:p>
        </w:tc>
        <w:tc>
          <w:tcPr>
            <w:tcW w:w="1080" w:type="dxa"/>
          </w:tcPr>
          <w:p w14:paraId="376E828D" w14:textId="45760E89" w:rsidR="003A0AE7" w:rsidRPr="00DE3E14" w:rsidRDefault="003A0AE7" w:rsidP="003A0AE7">
            <w:pPr>
              <w:pStyle w:val="TableText"/>
            </w:pPr>
            <w:r>
              <w:t>2018-19</w:t>
            </w:r>
          </w:p>
        </w:tc>
        <w:tc>
          <w:tcPr>
            <w:tcW w:w="1182" w:type="dxa"/>
          </w:tcPr>
          <w:p w14:paraId="259322DB" w14:textId="0E0D94B8" w:rsidR="003A0AE7" w:rsidRPr="00DE3E14" w:rsidRDefault="003A0AE7" w:rsidP="003A0AE7">
            <w:pPr>
              <w:pStyle w:val="TableText"/>
            </w:pPr>
            <w:r>
              <w:t>2018</w:t>
            </w:r>
          </w:p>
        </w:tc>
        <w:tc>
          <w:tcPr>
            <w:tcW w:w="1878" w:type="dxa"/>
          </w:tcPr>
          <w:p w14:paraId="18ACF7EA" w14:textId="588E224B" w:rsidR="003A0AE7" w:rsidRPr="00CF3AD3" w:rsidRDefault="003A0AE7" w:rsidP="003A0AE7">
            <w:pPr>
              <w:pStyle w:val="TableText"/>
              <w:rPr>
                <w:highlight w:val="lightGray"/>
              </w:rPr>
            </w:pPr>
            <w:r>
              <w:rPr>
                <w:highlight w:val="lightGray"/>
              </w:rPr>
              <w:t>[#]</w:t>
            </w:r>
          </w:p>
        </w:tc>
        <w:tc>
          <w:tcPr>
            <w:tcW w:w="2858" w:type="dxa"/>
            <w:shd w:val="clear" w:color="auto" w:fill="auto"/>
          </w:tcPr>
          <w:p w14:paraId="3EAF8301" w14:textId="5FC68996" w:rsidR="003A0AE7" w:rsidRPr="00CF3AD3" w:rsidRDefault="003A0AE7" w:rsidP="003A0AE7">
            <w:pPr>
              <w:pStyle w:val="TableText"/>
              <w:rPr>
                <w:highlight w:val="lightGray"/>
              </w:rPr>
            </w:pPr>
            <w:r>
              <w:rPr>
                <w:highlight w:val="lightGray"/>
              </w:rPr>
              <w:t>[#]</w:t>
            </w:r>
          </w:p>
        </w:tc>
        <w:tc>
          <w:tcPr>
            <w:tcW w:w="1264" w:type="dxa"/>
            <w:shd w:val="clear" w:color="auto" w:fill="auto"/>
          </w:tcPr>
          <w:p w14:paraId="6E41A3A3" w14:textId="5E99205F" w:rsidR="003A0AE7" w:rsidRPr="00CF3AD3" w:rsidRDefault="003A0AE7" w:rsidP="003A0AE7">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1B5A1454"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031F0FEA" w:rsidR="005B455A" w:rsidRDefault="005B455A" w:rsidP="002C1A58">
            <w:pPr>
              <w:pStyle w:val="TableText"/>
            </w:pPr>
            <w:r>
              <w:t xml:space="preserve">Number of Students </w:t>
            </w:r>
            <w:r w:rsidR="00F47886">
              <w:t xml:space="preserve">Who Left the School but </w:t>
            </w:r>
            <w:r>
              <w:t xml:space="preserve">Were </w:t>
            </w:r>
            <w:r w:rsidRPr="00F47886">
              <w:rPr>
                <w:b/>
                <w:bCs/>
                <w:u w:val="single"/>
              </w:rPr>
              <w:t>Not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3A0AE7" w:rsidRPr="00DD2508" w14:paraId="52172F2C" w14:textId="77777777" w:rsidTr="52172790">
        <w:trPr>
          <w:jc w:val="center"/>
        </w:trPr>
        <w:tc>
          <w:tcPr>
            <w:tcW w:w="895" w:type="dxa"/>
          </w:tcPr>
          <w:p w14:paraId="046F935E" w14:textId="57B0FE40" w:rsidR="003A0AE7" w:rsidRPr="00DE3E14" w:rsidRDefault="003A0AE7" w:rsidP="003A0AE7">
            <w:pPr>
              <w:pStyle w:val="TableText"/>
            </w:pPr>
            <w:r>
              <w:t>2019-20</w:t>
            </w:r>
          </w:p>
        </w:tc>
        <w:tc>
          <w:tcPr>
            <w:tcW w:w="1080" w:type="dxa"/>
          </w:tcPr>
          <w:p w14:paraId="47752217" w14:textId="2B8C2D16" w:rsidR="003A0AE7" w:rsidRPr="00DE3E14" w:rsidRDefault="003A0AE7" w:rsidP="003A0AE7">
            <w:pPr>
              <w:pStyle w:val="TableText"/>
            </w:pPr>
            <w:r>
              <w:t>2015-16</w:t>
            </w:r>
          </w:p>
        </w:tc>
        <w:tc>
          <w:tcPr>
            <w:tcW w:w="1260" w:type="dxa"/>
          </w:tcPr>
          <w:p w14:paraId="73A994E2" w14:textId="01637C46" w:rsidR="003A0AE7" w:rsidRPr="00DE3E14" w:rsidRDefault="003A0AE7" w:rsidP="003A0AE7">
            <w:pPr>
              <w:pStyle w:val="TableText"/>
            </w:pPr>
            <w:r>
              <w:t>2015</w:t>
            </w:r>
          </w:p>
        </w:tc>
        <w:tc>
          <w:tcPr>
            <w:tcW w:w="1800" w:type="dxa"/>
          </w:tcPr>
          <w:p w14:paraId="4BC19BB6" w14:textId="2ECD0C47" w:rsidR="003A0AE7" w:rsidRPr="00CF3AD3" w:rsidRDefault="003A0AE7" w:rsidP="003A0AE7">
            <w:pPr>
              <w:pStyle w:val="TableText"/>
              <w:rPr>
                <w:highlight w:val="lightGray"/>
              </w:rPr>
            </w:pPr>
            <w:r>
              <w:rPr>
                <w:highlight w:val="lightGray"/>
              </w:rPr>
              <w:t>[#]</w:t>
            </w:r>
          </w:p>
        </w:tc>
        <w:tc>
          <w:tcPr>
            <w:tcW w:w="2880" w:type="dxa"/>
            <w:shd w:val="clear" w:color="auto" w:fill="auto"/>
          </w:tcPr>
          <w:p w14:paraId="5D7F6776" w14:textId="0B5CD78A" w:rsidR="003A0AE7" w:rsidRPr="00CF3AD3" w:rsidRDefault="003A0AE7" w:rsidP="003A0AE7">
            <w:pPr>
              <w:pStyle w:val="TableText"/>
              <w:rPr>
                <w:highlight w:val="lightGray"/>
              </w:rPr>
            </w:pPr>
            <w:r>
              <w:rPr>
                <w:highlight w:val="lightGray"/>
              </w:rPr>
              <w:t>[#]</w:t>
            </w:r>
          </w:p>
        </w:tc>
        <w:tc>
          <w:tcPr>
            <w:tcW w:w="1223" w:type="dxa"/>
            <w:shd w:val="clear" w:color="auto" w:fill="auto"/>
          </w:tcPr>
          <w:p w14:paraId="7BB10B9B" w14:textId="03C57126" w:rsidR="003A0AE7" w:rsidRPr="00CF3AD3" w:rsidRDefault="003A0AE7" w:rsidP="003A0AE7">
            <w:pPr>
              <w:pStyle w:val="TableText"/>
              <w:rPr>
                <w:highlight w:val="lightGray"/>
              </w:rPr>
            </w:pPr>
            <w:r>
              <w:rPr>
                <w:highlight w:val="lightGray"/>
              </w:rPr>
              <w:t>[#]</w:t>
            </w:r>
          </w:p>
        </w:tc>
      </w:tr>
      <w:tr w:rsidR="003A0AE7" w:rsidRPr="00DD2508" w14:paraId="05052B20" w14:textId="77777777" w:rsidTr="52172790">
        <w:trPr>
          <w:jc w:val="center"/>
        </w:trPr>
        <w:tc>
          <w:tcPr>
            <w:tcW w:w="895" w:type="dxa"/>
          </w:tcPr>
          <w:p w14:paraId="5E797A2F" w14:textId="4E1063D0" w:rsidR="003A0AE7" w:rsidRPr="00DE3E14" w:rsidRDefault="003A0AE7" w:rsidP="003A0AE7">
            <w:pPr>
              <w:pStyle w:val="TableText"/>
            </w:pPr>
            <w:r>
              <w:t>2020-21</w:t>
            </w:r>
          </w:p>
        </w:tc>
        <w:tc>
          <w:tcPr>
            <w:tcW w:w="1080" w:type="dxa"/>
          </w:tcPr>
          <w:p w14:paraId="755136AF" w14:textId="518F9F41" w:rsidR="003A0AE7" w:rsidRPr="00DE3E14" w:rsidRDefault="003A0AE7" w:rsidP="003A0AE7">
            <w:pPr>
              <w:pStyle w:val="TableText"/>
            </w:pPr>
            <w:r>
              <w:t>2016-17</w:t>
            </w:r>
          </w:p>
        </w:tc>
        <w:tc>
          <w:tcPr>
            <w:tcW w:w="1260" w:type="dxa"/>
          </w:tcPr>
          <w:p w14:paraId="47ABE111" w14:textId="6E4DE584" w:rsidR="003A0AE7" w:rsidRPr="00DE3E14" w:rsidRDefault="003A0AE7" w:rsidP="003A0AE7">
            <w:pPr>
              <w:pStyle w:val="TableText"/>
            </w:pPr>
            <w:r>
              <w:t>2016</w:t>
            </w:r>
          </w:p>
        </w:tc>
        <w:tc>
          <w:tcPr>
            <w:tcW w:w="1800" w:type="dxa"/>
          </w:tcPr>
          <w:p w14:paraId="27E62F01" w14:textId="7D001BD8" w:rsidR="003A0AE7" w:rsidRPr="00CF3AD3" w:rsidRDefault="003A0AE7" w:rsidP="003A0AE7">
            <w:pPr>
              <w:pStyle w:val="TableText"/>
              <w:rPr>
                <w:highlight w:val="lightGray"/>
              </w:rPr>
            </w:pPr>
            <w:r>
              <w:rPr>
                <w:highlight w:val="lightGray"/>
              </w:rPr>
              <w:t>[#]</w:t>
            </w:r>
          </w:p>
        </w:tc>
        <w:tc>
          <w:tcPr>
            <w:tcW w:w="2880" w:type="dxa"/>
            <w:shd w:val="clear" w:color="auto" w:fill="auto"/>
          </w:tcPr>
          <w:p w14:paraId="44A60D6F" w14:textId="083930F9" w:rsidR="003A0AE7" w:rsidRPr="00CF3AD3" w:rsidRDefault="003A0AE7" w:rsidP="003A0AE7">
            <w:pPr>
              <w:pStyle w:val="TableText"/>
              <w:rPr>
                <w:highlight w:val="lightGray"/>
              </w:rPr>
            </w:pPr>
            <w:r>
              <w:rPr>
                <w:highlight w:val="lightGray"/>
              </w:rPr>
              <w:t>[#]</w:t>
            </w:r>
          </w:p>
        </w:tc>
        <w:tc>
          <w:tcPr>
            <w:tcW w:w="1223" w:type="dxa"/>
            <w:shd w:val="clear" w:color="auto" w:fill="auto"/>
          </w:tcPr>
          <w:p w14:paraId="315E2D86" w14:textId="15186B8B" w:rsidR="003A0AE7" w:rsidRPr="00CF3AD3" w:rsidRDefault="003A0AE7" w:rsidP="003A0AE7">
            <w:pPr>
              <w:pStyle w:val="TableText"/>
              <w:rPr>
                <w:highlight w:val="lightGray"/>
              </w:rPr>
            </w:pPr>
            <w:r>
              <w:rPr>
                <w:highlight w:val="lightGray"/>
              </w:rPr>
              <w:t>[#]</w:t>
            </w:r>
          </w:p>
        </w:tc>
      </w:tr>
      <w:tr w:rsidR="003A0AE7" w:rsidRPr="00DD2508" w14:paraId="53BC1475" w14:textId="77777777" w:rsidTr="52172790">
        <w:trPr>
          <w:jc w:val="center"/>
        </w:trPr>
        <w:tc>
          <w:tcPr>
            <w:tcW w:w="895" w:type="dxa"/>
          </w:tcPr>
          <w:p w14:paraId="32541C01" w14:textId="43962F8C" w:rsidR="003A0AE7" w:rsidRPr="00DE3E14" w:rsidRDefault="003A0AE7" w:rsidP="003A0AE7">
            <w:pPr>
              <w:pStyle w:val="TableText"/>
            </w:pPr>
            <w:r>
              <w:t>2021-22</w:t>
            </w:r>
          </w:p>
        </w:tc>
        <w:tc>
          <w:tcPr>
            <w:tcW w:w="1080" w:type="dxa"/>
          </w:tcPr>
          <w:p w14:paraId="5FC320BD" w14:textId="3FD7F351" w:rsidR="003A0AE7" w:rsidRPr="00DE3E14" w:rsidRDefault="003A0AE7" w:rsidP="003A0AE7">
            <w:pPr>
              <w:pStyle w:val="TableText"/>
            </w:pPr>
            <w:r>
              <w:t>2017-18</w:t>
            </w:r>
          </w:p>
        </w:tc>
        <w:tc>
          <w:tcPr>
            <w:tcW w:w="1260" w:type="dxa"/>
          </w:tcPr>
          <w:p w14:paraId="5BCBCC59" w14:textId="4AE850A9" w:rsidR="003A0AE7" w:rsidRPr="00DE3E14" w:rsidRDefault="003A0AE7" w:rsidP="003A0AE7">
            <w:pPr>
              <w:pStyle w:val="TableText"/>
            </w:pPr>
            <w:r>
              <w:t>2017</w:t>
            </w:r>
          </w:p>
        </w:tc>
        <w:tc>
          <w:tcPr>
            <w:tcW w:w="1800" w:type="dxa"/>
          </w:tcPr>
          <w:p w14:paraId="346B5C6E" w14:textId="6F7F7949" w:rsidR="003A0AE7" w:rsidRPr="00CF3AD3" w:rsidRDefault="003A0AE7" w:rsidP="003A0AE7">
            <w:pPr>
              <w:pStyle w:val="TableText"/>
              <w:rPr>
                <w:highlight w:val="lightGray"/>
              </w:rPr>
            </w:pPr>
            <w:r>
              <w:rPr>
                <w:highlight w:val="lightGray"/>
              </w:rPr>
              <w:t>[#]</w:t>
            </w:r>
          </w:p>
        </w:tc>
        <w:tc>
          <w:tcPr>
            <w:tcW w:w="2880" w:type="dxa"/>
            <w:shd w:val="clear" w:color="auto" w:fill="auto"/>
          </w:tcPr>
          <w:p w14:paraId="15C5C998" w14:textId="085CC9A1" w:rsidR="003A0AE7" w:rsidRPr="00CF3AD3" w:rsidRDefault="003A0AE7" w:rsidP="003A0AE7">
            <w:pPr>
              <w:pStyle w:val="TableText"/>
              <w:rPr>
                <w:highlight w:val="lightGray"/>
              </w:rPr>
            </w:pPr>
            <w:r>
              <w:rPr>
                <w:highlight w:val="lightGray"/>
              </w:rPr>
              <w:t>[#]</w:t>
            </w:r>
          </w:p>
        </w:tc>
        <w:tc>
          <w:tcPr>
            <w:tcW w:w="1223" w:type="dxa"/>
            <w:shd w:val="clear" w:color="auto" w:fill="auto"/>
          </w:tcPr>
          <w:p w14:paraId="5FD399B1" w14:textId="6AAFCC60" w:rsidR="003A0AE7" w:rsidRPr="00CF3AD3" w:rsidRDefault="003A0AE7" w:rsidP="003A0AE7">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t>Promotion Policy</w:t>
      </w:r>
    </w:p>
    <w:p w14:paraId="28295F44" w14:textId="77777777" w:rsidR="005765F3" w:rsidRPr="00097F96" w:rsidRDefault="005765F3" w:rsidP="005765F3">
      <w:r>
        <w:rPr>
          <w:highlight w:val="lightGray"/>
        </w:rPr>
        <w:t>T</w:t>
      </w:r>
      <w:r w:rsidRPr="001A5186">
        <w:rPr>
          <w:highlight w:val="lightGray"/>
        </w:rPr>
        <w:t xml:space="preserve">he state has provided additional guidance regarding earning course credit and unit of study requirements </w:t>
      </w:r>
      <w:hyperlink r:id="rId12" w:history="1">
        <w:r w:rsidRPr="001A5186">
          <w:rPr>
            <w:rStyle w:val="Hyperlink"/>
            <w:highlight w:val="lightGray"/>
          </w:rPr>
          <w:t>here</w:t>
        </w:r>
      </w:hyperlink>
      <w:r w:rsidRPr="001A5186">
        <w:rPr>
          <w:highlight w:val="lightGray"/>
        </w:rPr>
        <w:t>.</w:t>
      </w:r>
    </w:p>
    <w:p w14:paraId="56387CFB" w14:textId="3278402A" w:rsidR="005765F3" w:rsidRPr="00132BB4" w:rsidRDefault="005765F3" w:rsidP="005765F3">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Requirements.</w:t>
      </w:r>
      <w:r>
        <w:rPr>
          <w:highlight w:val="lightGray"/>
        </w:rPr>
        <w:t xml:space="preserve"> </w:t>
      </w:r>
      <w:r w:rsidRPr="00097F96">
        <w:rPr>
          <w:highlight w:val="lightGray"/>
        </w:rPr>
        <w:t xml:space="preserve"> </w:t>
      </w:r>
    </w:p>
    <w:p w14:paraId="7D31C897" w14:textId="2B7CB9E3" w:rsidR="00616126" w:rsidRPr="005765F3" w:rsidRDefault="00BC64E6" w:rsidP="005765F3">
      <w:pPr>
        <w:pStyle w:val="Heading1"/>
      </w:pPr>
      <w:r>
        <w:t>G</w:t>
      </w:r>
      <w:r w:rsidR="00F120CA">
        <w:t>OAL</w:t>
      </w:r>
      <w:r>
        <w:t xml:space="preserve"> 1: HIGH SCHOOL GRADUATION</w:t>
      </w: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27C97EAA" w:rsidR="00BC64E6" w:rsidRPr="00684173" w:rsidRDefault="00BC64E6" w:rsidP="00BC64E6">
      <w:pPr>
        <w:pStyle w:val="TableHeader"/>
      </w:pPr>
      <w:r>
        <w:t>Earning the Re</w:t>
      </w:r>
      <w:r w:rsidR="005765F3">
        <w:t xml:space="preserve">quired Number of Credits in </w:t>
      </w:r>
      <w:r w:rsidR="00674956">
        <w:t>2021-22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28684218" w:rsidR="00BC64E6" w:rsidRPr="00684173" w:rsidRDefault="00BC64E6" w:rsidP="00317BC5">
            <w:pPr>
              <w:pStyle w:val="TableText"/>
            </w:pPr>
            <w:r>
              <w:t>Number in Cohort</w:t>
            </w:r>
            <w:r w:rsidR="005765F3">
              <w:t xml:space="preserve"> during </w:t>
            </w:r>
            <w:r w:rsidR="00674956">
              <w:t>2021-22</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5764ED47" w:rsidR="00BC64E6" w:rsidRPr="00684173" w:rsidRDefault="00CE6E33" w:rsidP="00317BC5">
            <w:pPr>
              <w:pStyle w:val="TableText"/>
            </w:pPr>
            <w:r>
              <w:t>20</w:t>
            </w:r>
            <w:r w:rsidR="00F66206">
              <w:t>20</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6A766623" w:rsidR="00BC64E6" w:rsidRPr="00DE3E14" w:rsidRDefault="005765F3" w:rsidP="00317BC5">
            <w:pPr>
              <w:pStyle w:val="TableText"/>
            </w:pPr>
            <w:r>
              <w:t>202</w:t>
            </w:r>
            <w:r w:rsidR="00F66206">
              <w:t>1</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t>Additional Evidence</w:t>
      </w:r>
    </w:p>
    <w:p w14:paraId="49D896A6" w14:textId="2216F801"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w:t>
      </w:r>
      <w:r w:rsidR="0042556E">
        <w:rPr>
          <w:highlight w:val="lightGray"/>
        </w:rPr>
        <w:t>any</w:t>
      </w:r>
      <w:r w:rsidR="5B0830BB" w:rsidRPr="7D51821A">
        <w:rPr>
          <w:highlight w:val="lightGray"/>
        </w:rPr>
        <w:t xml:space="preserve"> transition</w:t>
      </w:r>
      <w:r w:rsidR="0042556E">
        <w:rPr>
          <w:highlight w:val="lightGray"/>
        </w:rPr>
        <w:t>s</w:t>
      </w:r>
      <w:r w:rsidR="5B0830BB" w:rsidRPr="7D51821A">
        <w:rPr>
          <w:highlight w:val="lightGray"/>
        </w:rPr>
        <w:t xml:space="preserve">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7FD10F9" w14:textId="28D1113E" w:rsidR="005765F3" w:rsidRPr="00616126" w:rsidRDefault="005765F3" w:rsidP="005765F3">
      <w:pPr>
        <w:rPr>
          <w:b/>
        </w:rPr>
      </w:pPr>
      <w:r w:rsidRPr="00616126">
        <w:rPr>
          <w:b/>
        </w:rPr>
        <w:t xml:space="preserve">As a result of the Board of Regents’ guidance regarding the cancellation of </w:t>
      </w:r>
      <w:r>
        <w:rPr>
          <w:b/>
        </w:rPr>
        <w:t>multiple administrations of the Regents exams in 2019-20</w:t>
      </w:r>
      <w:r w:rsidR="00A95192">
        <w:rPr>
          <w:b/>
        </w:rPr>
        <w:t xml:space="preserve">, </w:t>
      </w:r>
      <w:r w:rsidR="00674956">
        <w:rPr>
          <w:b/>
        </w:rPr>
        <w:t>202</w:t>
      </w:r>
      <w:r w:rsidR="00F66206">
        <w:rPr>
          <w:b/>
        </w:rPr>
        <w:t>0</w:t>
      </w:r>
      <w:r w:rsidR="00674956">
        <w:rPr>
          <w:b/>
        </w:rPr>
        <w:t>-2</w:t>
      </w:r>
      <w:r w:rsidR="00F66206">
        <w:rPr>
          <w:b/>
        </w:rPr>
        <w:t>1</w:t>
      </w:r>
      <w:r w:rsidRPr="00616126">
        <w:rPr>
          <w:b/>
        </w:rPr>
        <w:t xml:space="preserve">, </w:t>
      </w:r>
      <w:r w:rsidR="00A95192">
        <w:rPr>
          <w:b/>
        </w:rPr>
        <w:t xml:space="preserve">and 2021-22 </w:t>
      </w:r>
      <w:r w:rsidRPr="00616126">
        <w:rPr>
          <w:b/>
        </w:rPr>
        <w:t>for the most recent second year cohort schools should report the percentage of students who either passed or were exempted from at least three exams. In August of 20</w:t>
      </w:r>
      <w:r>
        <w:rPr>
          <w:b/>
        </w:rPr>
        <w:t>2</w:t>
      </w:r>
      <w:r w:rsidR="00A95192">
        <w:rPr>
          <w:b/>
        </w:rPr>
        <w:t>2</w:t>
      </w:r>
      <w:r w:rsidRPr="00616126">
        <w:rPr>
          <w:b/>
        </w:rPr>
        <w:t>, the 201</w:t>
      </w:r>
      <w:r>
        <w:rPr>
          <w:b/>
        </w:rPr>
        <w:t>9</w:t>
      </w:r>
      <w:r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6C0AB5E3" w:rsidR="003D3746" w:rsidRPr="00DE3E14" w:rsidRDefault="003D3746" w:rsidP="005765F3">
            <w:pPr>
              <w:pStyle w:val="TableText"/>
            </w:pPr>
            <w:r>
              <w:t xml:space="preserve">Percent Passing </w:t>
            </w:r>
            <w:r w:rsidR="001A5186">
              <w:t xml:space="preserve">at Least </w:t>
            </w:r>
            <w:r>
              <w:t>Three Regents</w:t>
            </w:r>
            <w:r w:rsidR="3CD67925">
              <w:t xml:space="preserve"> (including exemption</w:t>
            </w:r>
            <w:r w:rsidR="001A5186">
              <w:t>s</w:t>
            </w:r>
            <w:r w:rsidR="3CD67925">
              <w:t>)</w:t>
            </w:r>
            <w:r>
              <w:t xml:space="preserve"> </w:t>
            </w:r>
          </w:p>
        </w:tc>
      </w:tr>
      <w:tr w:rsidR="003D3746" w:rsidRPr="00DD2508" w14:paraId="582645B5" w14:textId="77777777" w:rsidTr="32B83688">
        <w:trPr>
          <w:jc w:val="center"/>
        </w:trPr>
        <w:tc>
          <w:tcPr>
            <w:tcW w:w="1538" w:type="dxa"/>
          </w:tcPr>
          <w:p w14:paraId="6991E6C2" w14:textId="298586DD" w:rsidR="003D3746" w:rsidRDefault="003D3746" w:rsidP="003D3746">
            <w:pPr>
              <w:pStyle w:val="TableText"/>
            </w:pPr>
            <w:r>
              <w:t>201</w:t>
            </w:r>
            <w:r w:rsidR="00F66206">
              <w:t>8</w:t>
            </w:r>
          </w:p>
        </w:tc>
        <w:tc>
          <w:tcPr>
            <w:tcW w:w="1538" w:type="dxa"/>
          </w:tcPr>
          <w:p w14:paraId="4F3F0A9E" w14:textId="2A22A71B" w:rsidR="003D3746" w:rsidRPr="00DE3E14" w:rsidRDefault="003D3746" w:rsidP="003D3746">
            <w:pPr>
              <w:pStyle w:val="TableText"/>
            </w:pPr>
            <w:r>
              <w:t>201</w:t>
            </w:r>
            <w:r w:rsidR="00F66206">
              <w:t>9</w:t>
            </w:r>
            <w:r>
              <w:t>-</w:t>
            </w:r>
            <w:r w:rsidR="00F66206">
              <w:t>20</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66239056" w:rsidR="003D3746" w:rsidRDefault="003D3746" w:rsidP="003D3746">
            <w:pPr>
              <w:pStyle w:val="TableText"/>
            </w:pPr>
            <w:r>
              <w:t>201</w:t>
            </w:r>
            <w:r w:rsidR="00F66206">
              <w:t>9</w:t>
            </w:r>
          </w:p>
        </w:tc>
        <w:tc>
          <w:tcPr>
            <w:tcW w:w="1538" w:type="dxa"/>
          </w:tcPr>
          <w:p w14:paraId="1ACD4BC7" w14:textId="7D452921" w:rsidR="003D3746" w:rsidRPr="00DE3E14" w:rsidRDefault="003D3746" w:rsidP="003D3746">
            <w:pPr>
              <w:pStyle w:val="TableText"/>
            </w:pPr>
            <w:r>
              <w:t>20</w:t>
            </w:r>
            <w:r w:rsidR="00F66206">
              <w:t>20</w:t>
            </w:r>
            <w:r w:rsidR="005765F3">
              <w:t>-2</w:t>
            </w:r>
            <w:r w:rsidR="00F66206">
              <w:t>1</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592F6813" w:rsidR="003D3746" w:rsidRDefault="003D3746" w:rsidP="003D3746">
            <w:pPr>
              <w:pStyle w:val="TableText"/>
            </w:pPr>
            <w:r>
              <w:t>20</w:t>
            </w:r>
            <w:r w:rsidR="00F66206">
              <w:t>20</w:t>
            </w:r>
          </w:p>
        </w:tc>
        <w:tc>
          <w:tcPr>
            <w:tcW w:w="1538" w:type="dxa"/>
          </w:tcPr>
          <w:p w14:paraId="5A42A73A" w14:textId="1FD55CDD" w:rsidR="003D3746" w:rsidRPr="00DE3E14" w:rsidRDefault="00674956" w:rsidP="003D3746">
            <w:pPr>
              <w:pStyle w:val="TableText"/>
            </w:pPr>
            <w:r>
              <w:t>2021-22</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0C94531A"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00F04DEC">
        <w:t>8</w:t>
      </w:r>
      <w:r>
        <w:t xml:space="preserve"> cohort and graduated four years later and those wh</w:t>
      </w:r>
      <w:r w:rsidR="003D3746">
        <w:t>o entered as members of the 201</w:t>
      </w:r>
      <w:r w:rsidR="00F04DEC">
        <w:t>7</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gridCol w:w="1440"/>
      </w:tblGrid>
      <w:tr w:rsidR="0042556E" w:rsidRPr="00DD2508" w14:paraId="0EF1BFCD" w14:textId="77777777" w:rsidTr="00ED45A0">
        <w:trPr>
          <w:jc w:val="center"/>
        </w:trPr>
        <w:tc>
          <w:tcPr>
            <w:tcW w:w="1268" w:type="dxa"/>
            <w:vAlign w:val="center"/>
          </w:tcPr>
          <w:p w14:paraId="207B476A" w14:textId="77777777" w:rsidR="0042556E" w:rsidRPr="00DE3E14" w:rsidRDefault="0042556E" w:rsidP="00317BC5">
            <w:pPr>
              <w:pStyle w:val="TableText"/>
            </w:pPr>
            <w:r w:rsidRPr="00DE3E14">
              <w:t>Cohort Designation</w:t>
            </w:r>
          </w:p>
        </w:tc>
        <w:tc>
          <w:tcPr>
            <w:tcW w:w="1440" w:type="dxa"/>
          </w:tcPr>
          <w:p w14:paraId="60ED3CA0" w14:textId="77777777" w:rsidR="0042556E" w:rsidRDefault="0042556E" w:rsidP="003D3746">
            <w:pPr>
              <w:pStyle w:val="TableText"/>
            </w:pPr>
            <w:r>
              <w:t xml:space="preserve">School </w:t>
            </w:r>
          </w:p>
          <w:p w14:paraId="2B100126" w14:textId="6DE40DAB" w:rsidR="0042556E" w:rsidRPr="00DE3E14" w:rsidRDefault="0042556E" w:rsidP="003D3746">
            <w:pPr>
              <w:pStyle w:val="TableText"/>
            </w:pPr>
            <w:r>
              <w:t>Year</w:t>
            </w:r>
          </w:p>
        </w:tc>
        <w:tc>
          <w:tcPr>
            <w:tcW w:w="1440" w:type="dxa"/>
            <w:vAlign w:val="center"/>
          </w:tcPr>
          <w:p w14:paraId="346F7FC8" w14:textId="09FF87F9" w:rsidR="0042556E" w:rsidRPr="00DE3E14" w:rsidRDefault="0042556E" w:rsidP="00317BC5">
            <w:pPr>
              <w:pStyle w:val="TableText"/>
            </w:pPr>
            <w:r w:rsidRPr="00DE3E14">
              <w:t xml:space="preserve">Number in Cohort </w:t>
            </w:r>
          </w:p>
        </w:tc>
        <w:tc>
          <w:tcPr>
            <w:tcW w:w="1440" w:type="dxa"/>
          </w:tcPr>
          <w:p w14:paraId="264B787E" w14:textId="69D69E2F" w:rsidR="0042556E" w:rsidRPr="00DE3E14" w:rsidRDefault="0042556E" w:rsidP="00317BC5">
            <w:pPr>
              <w:pStyle w:val="TableText"/>
            </w:pPr>
            <w:r>
              <w:t>Number who Graduated</w:t>
            </w:r>
          </w:p>
        </w:tc>
        <w:tc>
          <w:tcPr>
            <w:tcW w:w="1440" w:type="dxa"/>
          </w:tcPr>
          <w:p w14:paraId="3485E011" w14:textId="5C5E3CB3" w:rsidR="0042556E" w:rsidRPr="00DE3E14" w:rsidRDefault="0042556E" w:rsidP="00317BC5">
            <w:pPr>
              <w:pStyle w:val="TableText"/>
            </w:pPr>
            <w:r w:rsidRPr="00DE3E14">
              <w:t>Percent Graduating</w:t>
            </w:r>
          </w:p>
        </w:tc>
      </w:tr>
      <w:tr w:rsidR="0042556E" w:rsidRPr="00DD2508" w14:paraId="16C28015" w14:textId="77777777" w:rsidTr="00ED45A0">
        <w:trPr>
          <w:jc w:val="center"/>
        </w:trPr>
        <w:tc>
          <w:tcPr>
            <w:tcW w:w="1268" w:type="dxa"/>
          </w:tcPr>
          <w:p w14:paraId="6B57C3DB" w14:textId="09D11DAD" w:rsidR="0042556E" w:rsidRPr="00DE3E14" w:rsidRDefault="0042556E" w:rsidP="00317BC5">
            <w:pPr>
              <w:pStyle w:val="TableText"/>
            </w:pPr>
            <w:r>
              <w:t>2016</w:t>
            </w:r>
          </w:p>
        </w:tc>
        <w:tc>
          <w:tcPr>
            <w:tcW w:w="1440" w:type="dxa"/>
          </w:tcPr>
          <w:p w14:paraId="0D2B9DA6" w14:textId="5982EDFF" w:rsidR="0042556E" w:rsidRPr="00DE3E14" w:rsidRDefault="0042556E" w:rsidP="00317BC5">
            <w:pPr>
              <w:pStyle w:val="TableText"/>
            </w:pPr>
            <w:r>
              <w:t>2019-20</w:t>
            </w:r>
          </w:p>
        </w:tc>
        <w:tc>
          <w:tcPr>
            <w:tcW w:w="1440" w:type="dxa"/>
          </w:tcPr>
          <w:p w14:paraId="2101A517" w14:textId="2008D04B" w:rsidR="0042556E" w:rsidRPr="00DE3E14" w:rsidRDefault="0042556E" w:rsidP="00317BC5">
            <w:pPr>
              <w:pStyle w:val="TableText"/>
            </w:pPr>
          </w:p>
        </w:tc>
        <w:tc>
          <w:tcPr>
            <w:tcW w:w="1440" w:type="dxa"/>
          </w:tcPr>
          <w:p w14:paraId="19534F83" w14:textId="77777777" w:rsidR="0042556E" w:rsidRPr="00DE3E14" w:rsidRDefault="0042556E" w:rsidP="00317BC5">
            <w:pPr>
              <w:pStyle w:val="TableText"/>
            </w:pPr>
          </w:p>
        </w:tc>
        <w:tc>
          <w:tcPr>
            <w:tcW w:w="1440" w:type="dxa"/>
          </w:tcPr>
          <w:p w14:paraId="572738FF" w14:textId="34E03B65" w:rsidR="0042556E" w:rsidRPr="00DE3E14" w:rsidRDefault="0042556E" w:rsidP="00317BC5">
            <w:pPr>
              <w:pStyle w:val="TableText"/>
            </w:pPr>
          </w:p>
        </w:tc>
      </w:tr>
      <w:tr w:rsidR="0042556E" w:rsidRPr="00DD2508" w14:paraId="513DB188" w14:textId="77777777" w:rsidTr="00ED45A0">
        <w:trPr>
          <w:jc w:val="center"/>
        </w:trPr>
        <w:tc>
          <w:tcPr>
            <w:tcW w:w="1268" w:type="dxa"/>
          </w:tcPr>
          <w:p w14:paraId="3EB85941" w14:textId="62B070F0" w:rsidR="0042556E" w:rsidRPr="00DE3E14" w:rsidRDefault="0042556E" w:rsidP="00317BC5">
            <w:pPr>
              <w:pStyle w:val="TableText"/>
            </w:pPr>
            <w:r>
              <w:t>2017</w:t>
            </w:r>
          </w:p>
        </w:tc>
        <w:tc>
          <w:tcPr>
            <w:tcW w:w="1440" w:type="dxa"/>
          </w:tcPr>
          <w:p w14:paraId="3837DCED" w14:textId="27527DA2" w:rsidR="0042556E" w:rsidRPr="00DE3E14" w:rsidRDefault="0042556E" w:rsidP="00317BC5">
            <w:pPr>
              <w:pStyle w:val="TableText"/>
            </w:pPr>
            <w:r>
              <w:t>2020-21</w:t>
            </w:r>
          </w:p>
        </w:tc>
        <w:tc>
          <w:tcPr>
            <w:tcW w:w="1440" w:type="dxa"/>
          </w:tcPr>
          <w:p w14:paraId="4144F239" w14:textId="5D4B98F5" w:rsidR="0042556E" w:rsidRPr="00DE3E14" w:rsidRDefault="0042556E" w:rsidP="00317BC5">
            <w:pPr>
              <w:pStyle w:val="TableText"/>
            </w:pPr>
          </w:p>
        </w:tc>
        <w:tc>
          <w:tcPr>
            <w:tcW w:w="1440" w:type="dxa"/>
          </w:tcPr>
          <w:p w14:paraId="23B82CBA" w14:textId="77777777" w:rsidR="0042556E" w:rsidRPr="00DE3E14" w:rsidRDefault="0042556E" w:rsidP="00317BC5">
            <w:pPr>
              <w:pStyle w:val="TableText"/>
            </w:pPr>
          </w:p>
        </w:tc>
        <w:tc>
          <w:tcPr>
            <w:tcW w:w="1440" w:type="dxa"/>
          </w:tcPr>
          <w:p w14:paraId="0D0D45DC" w14:textId="306B696C" w:rsidR="0042556E" w:rsidRPr="00DE3E14" w:rsidRDefault="0042556E" w:rsidP="00317BC5">
            <w:pPr>
              <w:pStyle w:val="TableText"/>
            </w:pPr>
          </w:p>
        </w:tc>
      </w:tr>
      <w:tr w:rsidR="0042556E" w:rsidRPr="00DD2508" w14:paraId="592E2B77" w14:textId="77777777" w:rsidTr="00ED45A0">
        <w:trPr>
          <w:jc w:val="center"/>
        </w:trPr>
        <w:tc>
          <w:tcPr>
            <w:tcW w:w="1268" w:type="dxa"/>
          </w:tcPr>
          <w:p w14:paraId="46D0997B" w14:textId="58B0B260" w:rsidR="0042556E" w:rsidRPr="00DE3E14" w:rsidRDefault="0042556E" w:rsidP="00317BC5">
            <w:pPr>
              <w:pStyle w:val="TableText"/>
            </w:pPr>
            <w:r>
              <w:t>2018</w:t>
            </w:r>
          </w:p>
        </w:tc>
        <w:tc>
          <w:tcPr>
            <w:tcW w:w="1440" w:type="dxa"/>
          </w:tcPr>
          <w:p w14:paraId="2BC7912B" w14:textId="74427A17" w:rsidR="0042556E" w:rsidRPr="00DE3E14" w:rsidRDefault="0042556E" w:rsidP="00317BC5">
            <w:pPr>
              <w:pStyle w:val="TableText"/>
            </w:pPr>
            <w:r>
              <w:t>2021-22</w:t>
            </w:r>
          </w:p>
        </w:tc>
        <w:tc>
          <w:tcPr>
            <w:tcW w:w="1440" w:type="dxa"/>
          </w:tcPr>
          <w:p w14:paraId="4B9CCCD0" w14:textId="5223357B" w:rsidR="0042556E" w:rsidRPr="00DE3E14" w:rsidRDefault="0042556E" w:rsidP="00317BC5">
            <w:pPr>
              <w:pStyle w:val="TableText"/>
            </w:pPr>
          </w:p>
        </w:tc>
        <w:tc>
          <w:tcPr>
            <w:tcW w:w="1440" w:type="dxa"/>
          </w:tcPr>
          <w:p w14:paraId="00CF4C71" w14:textId="77777777" w:rsidR="0042556E" w:rsidRPr="00DE3E14" w:rsidRDefault="0042556E" w:rsidP="00317BC5">
            <w:pPr>
              <w:pStyle w:val="TableText"/>
            </w:pPr>
          </w:p>
        </w:tc>
        <w:tc>
          <w:tcPr>
            <w:tcW w:w="1440" w:type="dxa"/>
          </w:tcPr>
          <w:p w14:paraId="596A2C31" w14:textId="0F105666" w:rsidR="0042556E" w:rsidRPr="00DE3E14" w:rsidRDefault="0042556E"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47DC0C2F45BC450C84ADCA0C8B244DF9"/>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gridCol w:w="1440"/>
          </w:tblGrid>
          <w:tr w:rsidR="0042556E" w:rsidRPr="00E17A9E" w14:paraId="5B44F8C8" w14:textId="77777777" w:rsidTr="00DE2D5D">
            <w:trPr>
              <w:jc w:val="center"/>
            </w:trPr>
            <w:tc>
              <w:tcPr>
                <w:tcW w:w="1309" w:type="dxa"/>
                <w:vAlign w:val="center"/>
              </w:tcPr>
              <w:p w14:paraId="164329ED" w14:textId="77777777" w:rsidR="0042556E" w:rsidRPr="00E17A9E" w:rsidRDefault="0042556E" w:rsidP="00317BC5">
                <w:pPr>
                  <w:pStyle w:val="TableText"/>
                </w:pPr>
                <w:r w:rsidRPr="00E17A9E">
                  <w:t>Cohort Designation</w:t>
                </w:r>
              </w:p>
            </w:tc>
            <w:tc>
              <w:tcPr>
                <w:tcW w:w="1440" w:type="dxa"/>
              </w:tcPr>
              <w:p w14:paraId="26206160" w14:textId="77777777" w:rsidR="0042556E" w:rsidRDefault="0042556E" w:rsidP="00317BC5">
                <w:pPr>
                  <w:pStyle w:val="TableText"/>
                </w:pPr>
                <w:r>
                  <w:t>School</w:t>
                </w:r>
              </w:p>
              <w:p w14:paraId="1C091750" w14:textId="7FFB34D1" w:rsidR="0042556E" w:rsidRPr="00E17A9E" w:rsidRDefault="0042556E" w:rsidP="00317BC5">
                <w:pPr>
                  <w:pStyle w:val="TableText"/>
                </w:pPr>
                <w:r>
                  <w:t>Year</w:t>
                </w:r>
              </w:p>
            </w:tc>
            <w:tc>
              <w:tcPr>
                <w:tcW w:w="1440" w:type="dxa"/>
                <w:vAlign w:val="center"/>
              </w:tcPr>
              <w:p w14:paraId="29AC27E4" w14:textId="54A3693C" w:rsidR="0042556E" w:rsidRPr="00E17A9E" w:rsidRDefault="0042556E" w:rsidP="00317BC5">
                <w:pPr>
                  <w:pStyle w:val="TableText"/>
                </w:pPr>
                <w:r w:rsidRPr="00E17A9E">
                  <w:t>Number in Cohort</w:t>
                </w:r>
              </w:p>
            </w:tc>
            <w:tc>
              <w:tcPr>
                <w:tcW w:w="1440" w:type="dxa"/>
              </w:tcPr>
              <w:p w14:paraId="5588D1F5" w14:textId="30EE71DE" w:rsidR="0042556E" w:rsidRPr="00E17A9E" w:rsidRDefault="0042556E" w:rsidP="00317BC5">
                <w:pPr>
                  <w:pStyle w:val="TableText"/>
                </w:pPr>
                <w:r>
                  <w:t>Number who Graduated</w:t>
                </w:r>
              </w:p>
            </w:tc>
            <w:tc>
              <w:tcPr>
                <w:tcW w:w="1440" w:type="dxa"/>
                <w:vAlign w:val="center"/>
              </w:tcPr>
              <w:p w14:paraId="4C83118C" w14:textId="1070E188" w:rsidR="0042556E" w:rsidRPr="00E17A9E" w:rsidRDefault="0042556E" w:rsidP="00317BC5">
                <w:pPr>
                  <w:pStyle w:val="TableText"/>
                </w:pPr>
                <w:r w:rsidRPr="00E17A9E">
                  <w:t>Percent Graduating</w:t>
                </w:r>
              </w:p>
            </w:tc>
          </w:tr>
          <w:tr w:rsidR="0042556E" w:rsidRPr="00E17A9E" w14:paraId="2A75A7A3" w14:textId="77777777" w:rsidTr="00DE2D5D">
            <w:trPr>
              <w:jc w:val="center"/>
            </w:trPr>
            <w:tc>
              <w:tcPr>
                <w:tcW w:w="1309" w:type="dxa"/>
              </w:tcPr>
              <w:p w14:paraId="0008F118" w14:textId="028AFD37" w:rsidR="0042556E" w:rsidRPr="00DE3E14" w:rsidRDefault="0042556E" w:rsidP="00F04DEC">
                <w:pPr>
                  <w:pStyle w:val="TableText"/>
                </w:pPr>
                <w:r>
                  <w:t>2015</w:t>
                </w:r>
              </w:p>
            </w:tc>
            <w:tc>
              <w:tcPr>
                <w:tcW w:w="1440" w:type="dxa"/>
              </w:tcPr>
              <w:p w14:paraId="01EF80EF" w14:textId="011AA870" w:rsidR="0042556E" w:rsidRPr="00E17A9E" w:rsidRDefault="0042556E" w:rsidP="00F04DEC">
                <w:pPr>
                  <w:pStyle w:val="TableText"/>
                </w:pPr>
                <w:r>
                  <w:t>2019-20</w:t>
                </w:r>
              </w:p>
            </w:tc>
            <w:tc>
              <w:tcPr>
                <w:tcW w:w="1440" w:type="dxa"/>
              </w:tcPr>
              <w:p w14:paraId="7215D06D" w14:textId="23D01CD9" w:rsidR="0042556E" w:rsidRPr="00E17A9E" w:rsidRDefault="0042556E" w:rsidP="00F04DEC">
                <w:pPr>
                  <w:pStyle w:val="TableText"/>
                </w:pPr>
              </w:p>
            </w:tc>
            <w:tc>
              <w:tcPr>
                <w:tcW w:w="1440" w:type="dxa"/>
              </w:tcPr>
              <w:p w14:paraId="65602D64" w14:textId="77777777" w:rsidR="0042556E" w:rsidRPr="00E17A9E" w:rsidRDefault="0042556E" w:rsidP="00F04DEC">
                <w:pPr>
                  <w:pStyle w:val="TableText"/>
                </w:pPr>
              </w:p>
            </w:tc>
            <w:tc>
              <w:tcPr>
                <w:tcW w:w="1440" w:type="dxa"/>
              </w:tcPr>
              <w:p w14:paraId="49E9D3F8" w14:textId="7E64355D" w:rsidR="0042556E" w:rsidRPr="00E17A9E" w:rsidRDefault="0042556E" w:rsidP="00F04DEC">
                <w:pPr>
                  <w:pStyle w:val="TableText"/>
                </w:pPr>
              </w:p>
            </w:tc>
          </w:tr>
          <w:tr w:rsidR="0042556E" w:rsidRPr="00E17A9E" w14:paraId="3BE8E074" w14:textId="77777777" w:rsidTr="00DE2D5D">
            <w:trPr>
              <w:trHeight w:val="287"/>
              <w:jc w:val="center"/>
            </w:trPr>
            <w:tc>
              <w:tcPr>
                <w:tcW w:w="1309" w:type="dxa"/>
              </w:tcPr>
              <w:p w14:paraId="7EACEA2F" w14:textId="5A77123A" w:rsidR="0042556E" w:rsidRPr="00DE3E14" w:rsidRDefault="0042556E" w:rsidP="00F04DEC">
                <w:pPr>
                  <w:pStyle w:val="TableText"/>
                </w:pPr>
                <w:r>
                  <w:t>2016</w:t>
                </w:r>
              </w:p>
            </w:tc>
            <w:tc>
              <w:tcPr>
                <w:tcW w:w="1440" w:type="dxa"/>
              </w:tcPr>
              <w:p w14:paraId="06DBA424" w14:textId="38BF9596" w:rsidR="0042556E" w:rsidRPr="00E17A9E" w:rsidRDefault="0042556E" w:rsidP="00F04DEC">
                <w:pPr>
                  <w:pStyle w:val="TableText"/>
                </w:pPr>
                <w:r>
                  <w:t>2020-21</w:t>
                </w:r>
              </w:p>
            </w:tc>
            <w:tc>
              <w:tcPr>
                <w:tcW w:w="1440" w:type="dxa"/>
              </w:tcPr>
              <w:p w14:paraId="4AA10256" w14:textId="5C320AF8" w:rsidR="0042556E" w:rsidRPr="00E17A9E" w:rsidRDefault="0042556E" w:rsidP="00F04DEC">
                <w:pPr>
                  <w:pStyle w:val="TableText"/>
                </w:pPr>
              </w:p>
            </w:tc>
            <w:tc>
              <w:tcPr>
                <w:tcW w:w="1440" w:type="dxa"/>
              </w:tcPr>
              <w:p w14:paraId="32D606BE" w14:textId="77777777" w:rsidR="0042556E" w:rsidRPr="00E17A9E" w:rsidRDefault="0042556E" w:rsidP="00F04DEC">
                <w:pPr>
                  <w:pStyle w:val="TableText"/>
                </w:pPr>
              </w:p>
            </w:tc>
            <w:tc>
              <w:tcPr>
                <w:tcW w:w="1440" w:type="dxa"/>
              </w:tcPr>
              <w:p w14:paraId="1DE3816C" w14:textId="03D238B4" w:rsidR="0042556E" w:rsidRPr="00E17A9E" w:rsidRDefault="0042556E" w:rsidP="00F04DEC">
                <w:pPr>
                  <w:pStyle w:val="TableText"/>
                </w:pPr>
              </w:p>
            </w:tc>
          </w:tr>
          <w:tr w:rsidR="0042556E" w:rsidRPr="00E17A9E" w14:paraId="60D07046" w14:textId="77777777" w:rsidTr="00DE2D5D">
            <w:trPr>
              <w:jc w:val="center"/>
            </w:trPr>
            <w:tc>
              <w:tcPr>
                <w:tcW w:w="1309" w:type="dxa"/>
              </w:tcPr>
              <w:p w14:paraId="6FF7A245" w14:textId="127FE937" w:rsidR="0042556E" w:rsidRPr="00DE3E14" w:rsidRDefault="0042556E" w:rsidP="00F04DEC">
                <w:pPr>
                  <w:pStyle w:val="TableText"/>
                </w:pPr>
                <w:r>
                  <w:t>2017</w:t>
                </w:r>
              </w:p>
            </w:tc>
            <w:tc>
              <w:tcPr>
                <w:tcW w:w="1440" w:type="dxa"/>
              </w:tcPr>
              <w:p w14:paraId="06F4D373" w14:textId="60BA0534" w:rsidR="0042556E" w:rsidRPr="00E17A9E" w:rsidRDefault="0042556E" w:rsidP="00F04DEC">
                <w:pPr>
                  <w:pStyle w:val="TableText"/>
                </w:pPr>
                <w:r>
                  <w:t>2021-22</w:t>
                </w:r>
              </w:p>
            </w:tc>
            <w:tc>
              <w:tcPr>
                <w:tcW w:w="1440" w:type="dxa"/>
              </w:tcPr>
              <w:p w14:paraId="0A1932FF" w14:textId="3334AD9B" w:rsidR="0042556E" w:rsidRPr="00E17A9E" w:rsidRDefault="0042556E" w:rsidP="00F04DEC">
                <w:pPr>
                  <w:pStyle w:val="TableText"/>
                </w:pPr>
              </w:p>
            </w:tc>
            <w:tc>
              <w:tcPr>
                <w:tcW w:w="1440" w:type="dxa"/>
              </w:tcPr>
              <w:p w14:paraId="3D78A23E" w14:textId="77777777" w:rsidR="0042556E" w:rsidRDefault="0042556E" w:rsidP="00F04DEC">
                <w:pPr>
                  <w:pStyle w:val="TableText"/>
                </w:pPr>
              </w:p>
            </w:tc>
            <w:tc>
              <w:tcPr>
                <w:tcW w:w="1440" w:type="dxa"/>
              </w:tcPr>
              <w:p w14:paraId="03C612EB" w14:textId="45969901" w:rsidR="0042556E" w:rsidRPr="00E17A9E" w:rsidRDefault="00626332" w:rsidP="00F04DEC">
                <w:pPr>
                  <w:pStyle w:val="TableText"/>
                </w:pPr>
              </w:p>
            </w:tc>
          </w:tr>
        </w:tbl>
      </w:sdtContent>
    </w:sdt>
    <w:p w14:paraId="37702265" w14:textId="77777777" w:rsidR="00BC64E6" w:rsidRPr="00DD2508" w:rsidRDefault="00BC64E6" w:rsidP="00BC64E6">
      <w:pPr>
        <w:pStyle w:val="Heading2"/>
      </w:pPr>
      <w:r w:rsidRPr="00DD2508">
        <w:t>Additional Evidence</w:t>
      </w:r>
    </w:p>
    <w:p w14:paraId="63E444EC" w14:textId="4693160F" w:rsidR="00BC64E6"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13C21112" w14:textId="77777777" w:rsidR="0042556E" w:rsidRPr="00DD2508" w:rsidRDefault="0042556E" w:rsidP="00BC64E6"/>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7BA23F1D" w14:textId="77777777" w:rsidR="00053538" w:rsidRPr="00DD2508" w:rsidRDefault="00053538" w:rsidP="00053538">
      <w:pPr>
        <w:pStyle w:val="Heading2"/>
      </w:pPr>
      <w:r w:rsidRPr="00DD2508">
        <w:t>Method</w:t>
      </w:r>
    </w:p>
    <w:p w14:paraId="1A5C48ED" w14:textId="76AE03B4" w:rsidR="00053538" w:rsidRPr="00DD2508" w:rsidRDefault="00053538" w:rsidP="00053538">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 Given that district</w:t>
      </w:r>
      <w:r w:rsidRPr="00DD2508">
        <w:t xml:space="preserve"> results for the current year are gener</w:t>
      </w:r>
      <w:r>
        <w:t>ally not available at this time, for purposes of this report schools should include the district’s 20</w:t>
      </w:r>
      <w:r w:rsidR="00F04DEC">
        <w:t>20</w:t>
      </w:r>
      <w:r>
        <w:t>-2</w:t>
      </w:r>
      <w:r w:rsidR="00F04DEC">
        <w:t>1</w:t>
      </w:r>
      <w:r>
        <w:t xml:space="preserve"> results as a temporary placeholder for the district’s </w:t>
      </w:r>
      <w:r w:rsidR="00674956">
        <w:t>2021-22</w:t>
      </w:r>
      <w:r>
        <w:t xml:space="preserve"> results.</w:t>
      </w:r>
    </w:p>
    <w:p w14:paraId="61667CA5" w14:textId="77777777" w:rsidR="00053538" w:rsidRPr="00DD2508" w:rsidRDefault="00053538" w:rsidP="00053538">
      <w:pPr>
        <w:pStyle w:val="Heading2"/>
      </w:pPr>
      <w:r w:rsidRPr="00DD2508">
        <w:t>Results</w:t>
      </w:r>
      <w:r>
        <w:t xml:space="preserve"> and evaluation</w:t>
      </w:r>
    </w:p>
    <w:p w14:paraId="33C8A9E6" w14:textId="77777777" w:rsidR="00053538" w:rsidRDefault="00053538" w:rsidP="00053538">
      <w:r w:rsidRPr="00A30873">
        <w:rPr>
          <w:highlight w:val="lightGray"/>
        </w:rPr>
        <w:t>Provide a brief narrative highlighting results in the data tables that directly address the measure.</w:t>
      </w:r>
      <w:r w:rsidRPr="00306CB6">
        <w:rPr>
          <w:highlight w:val="lightGray"/>
        </w:rPr>
        <w:t xml:space="preserve"> </w:t>
      </w:r>
      <w:r>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342A9BDF" w14:textId="77777777" w:rsidR="00053538" w:rsidRPr="00DD2508" w:rsidRDefault="00053538" w:rsidP="00053538"/>
    <w:p w14:paraId="61AA8025" w14:textId="77777777" w:rsidR="00053538" w:rsidRPr="00DD2508" w:rsidRDefault="00053538" w:rsidP="00053538">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1080"/>
        <w:gridCol w:w="1440"/>
        <w:gridCol w:w="1260"/>
        <w:gridCol w:w="1800"/>
        <w:gridCol w:w="1890"/>
      </w:tblGrid>
      <w:tr w:rsidR="0049766A" w:rsidRPr="00DD2508" w14:paraId="638D2FE9" w14:textId="77777777" w:rsidTr="0049766A">
        <w:trPr>
          <w:jc w:val="center"/>
        </w:trPr>
        <w:tc>
          <w:tcPr>
            <w:tcW w:w="1255" w:type="dxa"/>
            <w:vMerge w:val="restart"/>
            <w:vAlign w:val="center"/>
          </w:tcPr>
          <w:p w14:paraId="6502E5E1" w14:textId="77777777" w:rsidR="0049766A" w:rsidRPr="00DE3E14" w:rsidRDefault="0049766A" w:rsidP="00F37AF1">
            <w:pPr>
              <w:pStyle w:val="TableText"/>
            </w:pPr>
            <w:r w:rsidRPr="00DE3E14">
              <w:t>Cohort Designation</w:t>
            </w:r>
          </w:p>
        </w:tc>
        <w:tc>
          <w:tcPr>
            <w:tcW w:w="1440" w:type="dxa"/>
            <w:vMerge w:val="restart"/>
          </w:tcPr>
          <w:p w14:paraId="3B39CBCB" w14:textId="77777777" w:rsidR="0049766A" w:rsidRDefault="0049766A" w:rsidP="00F37AF1">
            <w:pPr>
              <w:pStyle w:val="TableText"/>
            </w:pPr>
          </w:p>
          <w:p w14:paraId="334C0988" w14:textId="77777777" w:rsidR="0049766A" w:rsidRPr="00DE3E14" w:rsidRDefault="0049766A" w:rsidP="00F37AF1">
            <w:pPr>
              <w:pStyle w:val="TableText"/>
            </w:pPr>
            <w:r>
              <w:t>School Year</w:t>
            </w:r>
          </w:p>
        </w:tc>
        <w:tc>
          <w:tcPr>
            <w:tcW w:w="3780" w:type="dxa"/>
            <w:gridSpan w:val="3"/>
          </w:tcPr>
          <w:p w14:paraId="071677A2" w14:textId="35B841EB" w:rsidR="0049766A" w:rsidRPr="00DE3E14" w:rsidRDefault="0049766A" w:rsidP="00F37AF1">
            <w:pPr>
              <w:pStyle w:val="TableText"/>
            </w:pPr>
            <w:r w:rsidRPr="00DE3E14">
              <w:t>Charter School</w:t>
            </w:r>
          </w:p>
        </w:tc>
        <w:tc>
          <w:tcPr>
            <w:tcW w:w="3690" w:type="dxa"/>
            <w:gridSpan w:val="2"/>
            <w:vAlign w:val="center"/>
          </w:tcPr>
          <w:p w14:paraId="03F8316F" w14:textId="77777777" w:rsidR="0049766A" w:rsidRPr="00DE3E14" w:rsidRDefault="0049766A" w:rsidP="00F37AF1">
            <w:pPr>
              <w:pStyle w:val="TableText"/>
            </w:pPr>
            <w:r w:rsidRPr="00DE3E14">
              <w:t>School  Distric</w:t>
            </w:r>
            <w:r w:rsidRPr="00811B1C">
              <w:t>t</w:t>
            </w:r>
          </w:p>
        </w:tc>
      </w:tr>
      <w:tr w:rsidR="0049766A" w:rsidRPr="00DD2508" w14:paraId="1D7880C5" w14:textId="77777777" w:rsidTr="0049766A">
        <w:trPr>
          <w:trHeight w:val="530"/>
          <w:jc w:val="center"/>
        </w:trPr>
        <w:tc>
          <w:tcPr>
            <w:tcW w:w="1255" w:type="dxa"/>
            <w:vMerge/>
            <w:vAlign w:val="center"/>
          </w:tcPr>
          <w:p w14:paraId="3A73ED83" w14:textId="77777777" w:rsidR="0049766A" w:rsidRPr="00DE3E14" w:rsidRDefault="0049766A" w:rsidP="00F37AF1">
            <w:pPr>
              <w:pStyle w:val="TableText"/>
            </w:pPr>
          </w:p>
        </w:tc>
        <w:tc>
          <w:tcPr>
            <w:tcW w:w="1440" w:type="dxa"/>
            <w:vMerge/>
          </w:tcPr>
          <w:p w14:paraId="0C6B9BB3" w14:textId="77777777" w:rsidR="0049766A" w:rsidRPr="00DE3E14" w:rsidRDefault="0049766A" w:rsidP="00F37AF1">
            <w:pPr>
              <w:pStyle w:val="TableText"/>
            </w:pPr>
          </w:p>
        </w:tc>
        <w:tc>
          <w:tcPr>
            <w:tcW w:w="1080" w:type="dxa"/>
            <w:vAlign w:val="center"/>
          </w:tcPr>
          <w:p w14:paraId="1740E517" w14:textId="77777777" w:rsidR="0049766A" w:rsidRPr="00DE3E14" w:rsidRDefault="0049766A" w:rsidP="00F37AF1">
            <w:pPr>
              <w:pStyle w:val="TableText"/>
            </w:pPr>
            <w:r w:rsidRPr="00DE3E14">
              <w:t>Number in Cohort</w:t>
            </w:r>
          </w:p>
        </w:tc>
        <w:tc>
          <w:tcPr>
            <w:tcW w:w="1440" w:type="dxa"/>
          </w:tcPr>
          <w:p w14:paraId="43BD007E" w14:textId="0FA11143" w:rsidR="0049766A" w:rsidRPr="00DE3E14" w:rsidRDefault="0049766A" w:rsidP="00F37AF1">
            <w:pPr>
              <w:pStyle w:val="TableText"/>
            </w:pPr>
            <w:r>
              <w:t>Number who Graduated</w:t>
            </w:r>
          </w:p>
        </w:tc>
        <w:tc>
          <w:tcPr>
            <w:tcW w:w="1260" w:type="dxa"/>
            <w:vAlign w:val="center"/>
          </w:tcPr>
          <w:p w14:paraId="2FA16CA3" w14:textId="0D77B08E" w:rsidR="0049766A" w:rsidRPr="00DE3E14" w:rsidRDefault="0049766A" w:rsidP="00F37AF1">
            <w:pPr>
              <w:pStyle w:val="TableText"/>
            </w:pPr>
            <w:r w:rsidRPr="00DE3E14">
              <w:t>Percent Graduating</w:t>
            </w:r>
          </w:p>
        </w:tc>
        <w:tc>
          <w:tcPr>
            <w:tcW w:w="1800" w:type="dxa"/>
            <w:vAlign w:val="center"/>
          </w:tcPr>
          <w:p w14:paraId="5ED1756A" w14:textId="77777777" w:rsidR="0049766A" w:rsidRPr="00DE3E14" w:rsidRDefault="0049766A" w:rsidP="00F37AF1">
            <w:pPr>
              <w:pStyle w:val="TableText"/>
            </w:pPr>
            <w:r w:rsidRPr="00DE3E14">
              <w:t>Number in Cohort</w:t>
            </w:r>
          </w:p>
        </w:tc>
        <w:tc>
          <w:tcPr>
            <w:tcW w:w="1890" w:type="dxa"/>
            <w:vAlign w:val="center"/>
          </w:tcPr>
          <w:p w14:paraId="2492594C" w14:textId="77777777" w:rsidR="0049766A" w:rsidRPr="00DE3E14" w:rsidRDefault="0049766A" w:rsidP="00F37AF1">
            <w:pPr>
              <w:pStyle w:val="TableText"/>
            </w:pPr>
            <w:r w:rsidRPr="00DE3E14">
              <w:t xml:space="preserve">Percent Graduating </w:t>
            </w:r>
          </w:p>
        </w:tc>
      </w:tr>
      <w:tr w:rsidR="0049766A" w:rsidRPr="00DD2508" w14:paraId="6C1243FC" w14:textId="77777777" w:rsidTr="0049766A">
        <w:trPr>
          <w:jc w:val="center"/>
        </w:trPr>
        <w:tc>
          <w:tcPr>
            <w:tcW w:w="1255" w:type="dxa"/>
            <w:vAlign w:val="center"/>
          </w:tcPr>
          <w:p w14:paraId="32F0B5F9" w14:textId="3634FB6F" w:rsidR="0049766A" w:rsidRPr="00DE3E14" w:rsidRDefault="0049766A" w:rsidP="00F37AF1">
            <w:pPr>
              <w:pStyle w:val="TableText"/>
            </w:pPr>
            <w:r w:rsidRPr="00DE3E14">
              <w:t>20</w:t>
            </w:r>
            <w:r>
              <w:t>16</w:t>
            </w:r>
          </w:p>
        </w:tc>
        <w:tc>
          <w:tcPr>
            <w:tcW w:w="1440" w:type="dxa"/>
          </w:tcPr>
          <w:p w14:paraId="5781D1F8" w14:textId="517A689D" w:rsidR="0049766A" w:rsidRPr="00DE3E14" w:rsidRDefault="0049766A" w:rsidP="00F37AF1">
            <w:pPr>
              <w:pStyle w:val="TableText"/>
            </w:pPr>
            <w:r>
              <w:t>2019-20</w:t>
            </w:r>
          </w:p>
        </w:tc>
        <w:tc>
          <w:tcPr>
            <w:tcW w:w="1080" w:type="dxa"/>
          </w:tcPr>
          <w:p w14:paraId="2A60FFFF" w14:textId="77777777" w:rsidR="0049766A" w:rsidRPr="00DE3E14" w:rsidRDefault="0049766A" w:rsidP="00F37AF1">
            <w:pPr>
              <w:pStyle w:val="TableText"/>
            </w:pPr>
          </w:p>
        </w:tc>
        <w:tc>
          <w:tcPr>
            <w:tcW w:w="1440" w:type="dxa"/>
          </w:tcPr>
          <w:p w14:paraId="41D4424B" w14:textId="77777777" w:rsidR="0049766A" w:rsidRPr="00DE3E14" w:rsidRDefault="0049766A" w:rsidP="00F37AF1">
            <w:pPr>
              <w:pStyle w:val="TableText"/>
            </w:pPr>
          </w:p>
        </w:tc>
        <w:tc>
          <w:tcPr>
            <w:tcW w:w="1260" w:type="dxa"/>
          </w:tcPr>
          <w:p w14:paraId="66499880" w14:textId="6DF3ECE7" w:rsidR="0049766A" w:rsidRPr="00DE3E14" w:rsidRDefault="0049766A" w:rsidP="00F37AF1">
            <w:pPr>
              <w:pStyle w:val="TableText"/>
            </w:pPr>
          </w:p>
        </w:tc>
        <w:tc>
          <w:tcPr>
            <w:tcW w:w="1800" w:type="dxa"/>
          </w:tcPr>
          <w:p w14:paraId="306C4F8D" w14:textId="77777777" w:rsidR="0049766A" w:rsidRPr="00DE3E14" w:rsidRDefault="0049766A" w:rsidP="00F37AF1">
            <w:pPr>
              <w:pStyle w:val="TableText"/>
            </w:pPr>
          </w:p>
        </w:tc>
        <w:tc>
          <w:tcPr>
            <w:tcW w:w="1890" w:type="dxa"/>
          </w:tcPr>
          <w:p w14:paraId="4634A106" w14:textId="77777777" w:rsidR="0049766A" w:rsidRPr="00DE3E14" w:rsidRDefault="0049766A" w:rsidP="00F37AF1">
            <w:pPr>
              <w:pStyle w:val="TableText"/>
            </w:pPr>
          </w:p>
        </w:tc>
      </w:tr>
      <w:tr w:rsidR="0049766A" w:rsidRPr="00DD2508" w14:paraId="23223877" w14:textId="77777777" w:rsidTr="0049766A">
        <w:trPr>
          <w:jc w:val="center"/>
        </w:trPr>
        <w:tc>
          <w:tcPr>
            <w:tcW w:w="1255" w:type="dxa"/>
          </w:tcPr>
          <w:p w14:paraId="13C70E77" w14:textId="70E91357" w:rsidR="0049766A" w:rsidRPr="00DE3E14" w:rsidRDefault="0049766A" w:rsidP="00F37AF1">
            <w:pPr>
              <w:pStyle w:val="TableText"/>
            </w:pPr>
            <w:r w:rsidRPr="00DE3E14">
              <w:t>20</w:t>
            </w:r>
            <w:r>
              <w:t>17</w:t>
            </w:r>
          </w:p>
        </w:tc>
        <w:tc>
          <w:tcPr>
            <w:tcW w:w="1440" w:type="dxa"/>
          </w:tcPr>
          <w:p w14:paraId="56829EB5" w14:textId="50E9EC86" w:rsidR="0049766A" w:rsidRPr="00DE3E14" w:rsidRDefault="0049766A" w:rsidP="00F37AF1">
            <w:pPr>
              <w:pStyle w:val="TableText"/>
            </w:pPr>
            <w:r>
              <w:t>2020-21</w:t>
            </w:r>
          </w:p>
        </w:tc>
        <w:tc>
          <w:tcPr>
            <w:tcW w:w="1080" w:type="dxa"/>
          </w:tcPr>
          <w:p w14:paraId="6C0F576C" w14:textId="77777777" w:rsidR="0049766A" w:rsidRPr="00DE3E14" w:rsidRDefault="0049766A" w:rsidP="00F37AF1">
            <w:pPr>
              <w:pStyle w:val="TableText"/>
            </w:pPr>
          </w:p>
        </w:tc>
        <w:tc>
          <w:tcPr>
            <w:tcW w:w="1440" w:type="dxa"/>
          </w:tcPr>
          <w:p w14:paraId="51D523DE" w14:textId="77777777" w:rsidR="0049766A" w:rsidRPr="00DE3E14" w:rsidRDefault="0049766A" w:rsidP="00F37AF1">
            <w:pPr>
              <w:pStyle w:val="TableText"/>
            </w:pPr>
          </w:p>
        </w:tc>
        <w:tc>
          <w:tcPr>
            <w:tcW w:w="1260" w:type="dxa"/>
          </w:tcPr>
          <w:p w14:paraId="2399C9FD" w14:textId="16C2FF9F" w:rsidR="0049766A" w:rsidRPr="00DE3E14" w:rsidRDefault="0049766A" w:rsidP="00F37AF1">
            <w:pPr>
              <w:pStyle w:val="TableText"/>
            </w:pPr>
          </w:p>
        </w:tc>
        <w:tc>
          <w:tcPr>
            <w:tcW w:w="1800" w:type="dxa"/>
          </w:tcPr>
          <w:p w14:paraId="5DE6BD35" w14:textId="77777777" w:rsidR="0049766A" w:rsidRPr="00DE3E14" w:rsidRDefault="0049766A" w:rsidP="00F37AF1">
            <w:pPr>
              <w:pStyle w:val="TableText"/>
            </w:pPr>
          </w:p>
        </w:tc>
        <w:tc>
          <w:tcPr>
            <w:tcW w:w="1890" w:type="dxa"/>
          </w:tcPr>
          <w:p w14:paraId="77F59356" w14:textId="77777777" w:rsidR="0049766A" w:rsidRPr="00DE3E14" w:rsidRDefault="0049766A" w:rsidP="00F37AF1">
            <w:pPr>
              <w:pStyle w:val="TableText"/>
            </w:pPr>
          </w:p>
        </w:tc>
      </w:tr>
      <w:tr w:rsidR="0049766A" w:rsidRPr="00DD2508" w14:paraId="755DC81A" w14:textId="77777777" w:rsidTr="0049766A">
        <w:trPr>
          <w:jc w:val="center"/>
        </w:trPr>
        <w:tc>
          <w:tcPr>
            <w:tcW w:w="1255" w:type="dxa"/>
          </w:tcPr>
          <w:p w14:paraId="72DCE832" w14:textId="474BF8DF" w:rsidR="0049766A" w:rsidRPr="00DE3E14" w:rsidRDefault="0049766A" w:rsidP="00F37AF1">
            <w:pPr>
              <w:pStyle w:val="TableText"/>
            </w:pPr>
            <w:r w:rsidRPr="00DE3E14">
              <w:t>20</w:t>
            </w:r>
            <w:r>
              <w:t>18</w:t>
            </w:r>
          </w:p>
        </w:tc>
        <w:tc>
          <w:tcPr>
            <w:tcW w:w="1440" w:type="dxa"/>
          </w:tcPr>
          <w:p w14:paraId="1FC4C47F" w14:textId="118D2CA2" w:rsidR="0049766A" w:rsidRPr="00DE3E14" w:rsidRDefault="0049766A" w:rsidP="00F37AF1">
            <w:pPr>
              <w:pStyle w:val="TableText"/>
            </w:pPr>
            <w:r>
              <w:t>2021-22</w:t>
            </w:r>
          </w:p>
        </w:tc>
        <w:tc>
          <w:tcPr>
            <w:tcW w:w="1080" w:type="dxa"/>
          </w:tcPr>
          <w:p w14:paraId="5AB2F934" w14:textId="77777777" w:rsidR="0049766A" w:rsidRPr="00DE3E14" w:rsidRDefault="0049766A" w:rsidP="00F37AF1">
            <w:pPr>
              <w:pStyle w:val="TableText"/>
            </w:pPr>
          </w:p>
        </w:tc>
        <w:tc>
          <w:tcPr>
            <w:tcW w:w="1440" w:type="dxa"/>
          </w:tcPr>
          <w:p w14:paraId="1E12D323" w14:textId="77777777" w:rsidR="0049766A" w:rsidRPr="00DE3E14" w:rsidRDefault="0049766A" w:rsidP="00F37AF1">
            <w:pPr>
              <w:pStyle w:val="TableText"/>
            </w:pPr>
          </w:p>
        </w:tc>
        <w:tc>
          <w:tcPr>
            <w:tcW w:w="1260" w:type="dxa"/>
          </w:tcPr>
          <w:p w14:paraId="1F0F1B28" w14:textId="0C47158F" w:rsidR="0049766A" w:rsidRPr="00DE3E14" w:rsidRDefault="0049766A" w:rsidP="00F37AF1">
            <w:pPr>
              <w:pStyle w:val="TableText"/>
            </w:pPr>
          </w:p>
        </w:tc>
        <w:tc>
          <w:tcPr>
            <w:tcW w:w="1800" w:type="dxa"/>
          </w:tcPr>
          <w:p w14:paraId="21918A27" w14:textId="77777777" w:rsidR="0049766A" w:rsidRPr="00DE3E14" w:rsidRDefault="0049766A" w:rsidP="00F37AF1">
            <w:pPr>
              <w:pStyle w:val="TableText"/>
            </w:pPr>
          </w:p>
        </w:tc>
        <w:tc>
          <w:tcPr>
            <w:tcW w:w="1890" w:type="dxa"/>
          </w:tcPr>
          <w:p w14:paraId="676DAB9E" w14:textId="77777777" w:rsidR="0049766A" w:rsidRPr="00DE3E14" w:rsidRDefault="0049766A" w:rsidP="00F37AF1">
            <w:pPr>
              <w:pStyle w:val="TableText"/>
            </w:pPr>
          </w:p>
        </w:tc>
      </w:tr>
    </w:tbl>
    <w:p w14:paraId="29D28961" w14:textId="77777777" w:rsidR="00053538" w:rsidRPr="008F296C" w:rsidRDefault="00053538" w:rsidP="00053538">
      <w:pPr>
        <w:pStyle w:val="Heading2"/>
      </w:pPr>
      <w:r w:rsidRPr="008F296C">
        <w:t>Additional Evidence</w:t>
      </w:r>
    </w:p>
    <w:p w14:paraId="0CED1280" w14:textId="77777777" w:rsidR="00053538" w:rsidRDefault="00053538" w:rsidP="00053538">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3613FE28" w14:textId="2684D621"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assessments refer to the NYSED resource online:</w:t>
      </w:r>
      <w:r w:rsidRPr="00876A76">
        <w:rPr>
          <w:bCs/>
        </w:rPr>
        <w:t xml:space="preserve"> </w:t>
      </w:r>
      <w:hyperlink r:id="rId13"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314D9F0C" w14:textId="50150A7A" w:rsidR="00053538" w:rsidRPr="00525629" w:rsidRDefault="00053538" w:rsidP="00053538">
      <w:pPr>
        <w:rPr>
          <w:b/>
        </w:rPr>
      </w:pPr>
      <w:r w:rsidRPr="00616126">
        <w:rPr>
          <w:b/>
        </w:rPr>
        <w:t xml:space="preserve">As a result of the Board of Regents’ guidance regarding the cancellation of </w:t>
      </w:r>
      <w:r>
        <w:rPr>
          <w:b/>
        </w:rPr>
        <w:t>multiple administrations of the Regents exams in 2019-20</w:t>
      </w:r>
      <w:r w:rsidR="00A95192">
        <w:rPr>
          <w:b/>
        </w:rPr>
        <w:t xml:space="preserve">, </w:t>
      </w:r>
      <w:r w:rsidR="00674956">
        <w:rPr>
          <w:b/>
        </w:rPr>
        <w:t>202</w:t>
      </w:r>
      <w:r w:rsidR="00F04DEC">
        <w:rPr>
          <w:b/>
        </w:rPr>
        <w:t>0</w:t>
      </w:r>
      <w:r w:rsidR="00674956">
        <w:rPr>
          <w:b/>
        </w:rPr>
        <w:t>-2</w:t>
      </w:r>
      <w:r w:rsidR="00F04DEC">
        <w:rPr>
          <w:b/>
        </w:rPr>
        <w:t>1</w:t>
      </w:r>
      <w:r w:rsidRPr="00616126">
        <w:rPr>
          <w:b/>
        </w:rPr>
        <w:t>,</w:t>
      </w:r>
      <w:r w:rsidR="00A95192">
        <w:rPr>
          <w:b/>
        </w:rPr>
        <w:t xml:space="preserve"> and 2021-22</w:t>
      </w:r>
      <w:r w:rsidRPr="00616126">
        <w:rPr>
          <w:b/>
        </w:rPr>
        <w:t xml:space="preserve"> </w:t>
      </w:r>
      <w:r>
        <w:rPr>
          <w:b/>
        </w:rPr>
        <w:t>students planning to take a pathway examination during those cancelled 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089822C5" w14:textId="5F9974B5" w:rsidR="00053538" w:rsidRDefault="00053538" w:rsidP="00053538">
      <w:r w:rsidRPr="7D51821A">
        <w:rPr>
          <w:highlight w:val="lightGray"/>
        </w:rPr>
        <w:t>Provide a brief narrative highlighting results in the data table that directly addresses the measure; i.e., the percent of students in the 201</w:t>
      </w:r>
      <w:r w:rsidR="00F04DEC">
        <w:rPr>
          <w:highlight w:val="lightGray"/>
        </w:rPr>
        <w:t>8</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0257FB33" w:rsidR="00AB6152" w:rsidRDefault="008C5567" w:rsidP="00AB6152">
      <w:pPr>
        <w:pStyle w:val="TableHeader"/>
      </w:pPr>
      <w:r>
        <w:t>Percentage of the 201</w:t>
      </w:r>
      <w:r w:rsidR="002469C9">
        <w:t>8</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52ECF957" w:rsidR="008C5567" w:rsidRPr="00DE3E14" w:rsidRDefault="008C5567" w:rsidP="00F71C65">
            <w:pPr>
              <w:pStyle w:val="TableText"/>
            </w:pPr>
            <w:r>
              <w:t>201</w:t>
            </w:r>
            <w:r w:rsidR="002469C9">
              <w:t>6</w:t>
            </w:r>
          </w:p>
        </w:tc>
        <w:tc>
          <w:tcPr>
            <w:tcW w:w="1615" w:type="dxa"/>
          </w:tcPr>
          <w:p w14:paraId="35BD2A46" w14:textId="02E19C4B" w:rsidR="008C5567" w:rsidRPr="00DE3E14" w:rsidRDefault="008C5567" w:rsidP="00F71C65">
            <w:pPr>
              <w:pStyle w:val="TableText"/>
            </w:pPr>
            <w:r>
              <w:t>20</w:t>
            </w:r>
            <w:r w:rsidR="002469C9">
              <w:t>19</w:t>
            </w:r>
            <w:r>
              <w:t>-</w:t>
            </w:r>
            <w:r w:rsidR="002469C9">
              <w:t>20</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39B9F268" w:rsidR="008C5567" w:rsidRPr="00DE3E14" w:rsidRDefault="008C5567" w:rsidP="00F71C65">
            <w:pPr>
              <w:pStyle w:val="TableText"/>
            </w:pPr>
            <w:r>
              <w:t>201</w:t>
            </w:r>
            <w:r w:rsidR="002469C9">
              <w:t>7</w:t>
            </w:r>
          </w:p>
        </w:tc>
        <w:tc>
          <w:tcPr>
            <w:tcW w:w="1615" w:type="dxa"/>
          </w:tcPr>
          <w:p w14:paraId="15800638" w14:textId="74B0A147" w:rsidR="008C5567" w:rsidRPr="00DE3E14" w:rsidRDefault="008C5567" w:rsidP="00F71C65">
            <w:pPr>
              <w:pStyle w:val="TableText"/>
            </w:pPr>
            <w:r>
              <w:t>20</w:t>
            </w:r>
            <w:r w:rsidR="002469C9">
              <w:t>20</w:t>
            </w:r>
            <w:r w:rsidR="00053538">
              <w:t>-2</w:t>
            </w:r>
            <w:r w:rsidR="002469C9">
              <w:t>1</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382BF27C" w:rsidR="008C5567" w:rsidRPr="00DE3E14" w:rsidRDefault="008C5567" w:rsidP="00F71C65">
            <w:pPr>
              <w:pStyle w:val="TableText"/>
            </w:pPr>
            <w:r>
              <w:t>201</w:t>
            </w:r>
            <w:r w:rsidR="002469C9">
              <w:t>8</w:t>
            </w:r>
          </w:p>
        </w:tc>
        <w:tc>
          <w:tcPr>
            <w:tcW w:w="1615" w:type="dxa"/>
          </w:tcPr>
          <w:p w14:paraId="76B6127B" w14:textId="7432D811" w:rsidR="008C5567" w:rsidRPr="00DE3E14" w:rsidRDefault="00674956" w:rsidP="00F71C65">
            <w:pPr>
              <w:pStyle w:val="TableText"/>
            </w:pPr>
            <w:r>
              <w:t>2021-22</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4293EFBC" w14:textId="77777777" w:rsidR="00A95192" w:rsidRDefault="00A95192" w:rsidP="00A95192">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060D6AA" w14:textId="5D41B373"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High School</w:t>
      </w:r>
      <w:r w:rsidRPr="00FD3351">
        <w:rPr>
          <w:rFonts w:eastAsiaTheme="minorEastAsia" w:cstheme="minorBidi"/>
          <w:b/>
          <w:bCs/>
          <w:highlight w:val="lightGray"/>
        </w:rPr>
        <w:t xml:space="preserve"> </w:t>
      </w:r>
      <w:r>
        <w:rPr>
          <w:rFonts w:eastAsiaTheme="minorEastAsia" w:cstheme="minorBidi"/>
          <w:b/>
          <w:bCs/>
          <w:highlight w:val="lightGray"/>
        </w:rPr>
        <w:t>Graduation</w:t>
      </w:r>
      <w:r w:rsidRPr="00FD3351">
        <w:rPr>
          <w:rFonts w:eastAsiaTheme="minorEastAsia" w:cstheme="minorBidi"/>
          <w:b/>
          <w:bCs/>
          <w:highlight w:val="lightGray"/>
        </w:rPr>
        <w:t xml:space="preserve"> goal should report those results here.</w:t>
      </w:r>
      <w:r>
        <w:rPr>
          <w:rFonts w:eastAsiaTheme="minorEastAsia" w:cstheme="minorBidi"/>
          <w:highlight w:val="lightGray"/>
        </w:rPr>
        <w:t xml:space="preserve"> </w:t>
      </w:r>
      <w:r>
        <w:rPr>
          <w:highlight w:val="lightGray"/>
        </w:rPr>
        <w:t xml:space="preserve"> </w:t>
      </w:r>
    </w:p>
    <w:p w14:paraId="373369E4" w14:textId="77777777" w:rsidR="00BC64E6" w:rsidRPr="00977126" w:rsidRDefault="00BC64E6" w:rsidP="00BC64E6">
      <w:pPr>
        <w:pStyle w:val="Heading2"/>
      </w:pPr>
      <w:r>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2504E711" w:rsidR="00BC64E6" w:rsidRPr="00824466" w:rsidRDefault="00BC64E6" w:rsidP="00317BC5">
            <w:pPr>
              <w:pStyle w:val="TableText"/>
            </w:pP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1E8BF47F" w14:textId="2F7B5476" w:rsidR="005D54B3" w:rsidRPr="005D54B3" w:rsidRDefault="00887F40" w:rsidP="00053538">
      <w:pPr>
        <w:pStyle w:val="Heading1"/>
      </w:pPr>
      <w:r>
        <w:t>GOAL 2</w:t>
      </w:r>
      <w:r w:rsidR="00BC64E6">
        <w:t>: COLLEGE PREPARATION</w:t>
      </w:r>
    </w:p>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6B78D0D5" w:rsidR="222B5B9C" w:rsidRDefault="222B5B9C" w:rsidP="57F71D55">
      <w:pPr>
        <w:rPr>
          <w:highlight w:val="lightGray"/>
        </w:rPr>
      </w:pPr>
      <w:r w:rsidRPr="57F71D55">
        <w:rPr>
          <w:highlight w:val="lightGray"/>
        </w:rPr>
        <w:t xml:space="preserve">Present a narrative describing the school’s policies and procedures for supporting students in the </w:t>
      </w:r>
      <w:r w:rsidR="00315F43">
        <w:rPr>
          <w:highlight w:val="lightGray"/>
        </w:rPr>
        <w:t>postsecondary planning process</w:t>
      </w:r>
      <w:r w:rsidRPr="57F71D55">
        <w:rPr>
          <w:highlight w:val="lightGray"/>
        </w:rPr>
        <w:t>.</w:t>
      </w:r>
      <w:r w:rsidR="00174C41">
        <w:rPr>
          <w:highlight w:val="lightGray"/>
        </w:rPr>
        <w:t xml:space="preserve"> </w:t>
      </w:r>
      <w:r w:rsidRPr="57F71D55">
        <w:rPr>
          <w:highlight w:val="lightGray"/>
        </w:rPr>
        <w:t xml:space="preserve"> </w:t>
      </w:r>
      <w:r w:rsidR="34F7A06D" w:rsidRPr="57F71D55">
        <w:rPr>
          <w:highlight w:val="lightGray"/>
        </w:rPr>
        <w:t xml:space="preserve">Include </w:t>
      </w:r>
      <w:r w:rsidR="00315F43">
        <w:rPr>
          <w:highlight w:val="lightGray"/>
        </w:rPr>
        <w:t xml:space="preserve">a </w:t>
      </w:r>
      <w:r w:rsidR="34F7A06D" w:rsidRPr="57F71D55">
        <w:rPr>
          <w:highlight w:val="lightGray"/>
        </w:rPr>
        <w:t>list of any partnerships the school is entered into t</w:t>
      </w:r>
      <w:r w:rsidR="00315F43">
        <w:rPr>
          <w:highlight w:val="lightGray"/>
        </w:rPr>
        <w:t>hat</w:t>
      </w:r>
      <w:r w:rsidR="34F7A06D" w:rsidRPr="57F71D55">
        <w:rPr>
          <w:highlight w:val="lightGray"/>
        </w:rPr>
        <w:t xml:space="preserv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1E79EEED" w:rsidR="00BC64E6" w:rsidRDefault="00BC64E6" w:rsidP="00BC64E6">
      <w:pPr>
        <w:pStyle w:val="MeasureText"/>
        <w:numPr>
          <w:ilvl w:val="0"/>
          <w:numId w:val="19"/>
        </w:numPr>
      </w:pPr>
      <w:r>
        <w:t>Achieving the college and career rea</w:t>
      </w:r>
      <w:r w:rsidR="00DA64ED">
        <w:t xml:space="preserve">diness benchmark on the SAT; </w:t>
      </w:r>
    </w:p>
    <w:p w14:paraId="1D5FB423" w14:textId="359C86DD" w:rsidR="00BC64E6" w:rsidRDefault="00BC64E6" w:rsidP="00BC64E6">
      <w:pPr>
        <w:pStyle w:val="MeasureText"/>
        <w:numPr>
          <w:ilvl w:val="0"/>
          <w:numId w:val="19"/>
        </w:numPr>
      </w:pPr>
      <w:r>
        <w:t>Earning a Regents diploma with advanced designation; or,</w:t>
      </w:r>
    </w:p>
    <w:p w14:paraId="50EE9D48" w14:textId="7A8B2267" w:rsidR="00053538" w:rsidRDefault="00053538" w:rsidP="00BC64E6">
      <w:pPr>
        <w:pStyle w:val="MeasureText"/>
        <w:numPr>
          <w:ilvl w:val="0"/>
          <w:numId w:val="19"/>
        </w:numPr>
      </w:pPr>
      <w:r>
        <w:t>A different school-created indicator approved by the Institute.</w:t>
      </w:r>
    </w:p>
    <w:p w14:paraId="21A3E3E9" w14:textId="77777777" w:rsidR="00BC64E6" w:rsidRDefault="00BC64E6" w:rsidP="00BC64E6">
      <w:pPr>
        <w:pStyle w:val="Heading2"/>
      </w:pPr>
      <w:r w:rsidRPr="00DD2508">
        <w:t>Method</w:t>
      </w:r>
    </w:p>
    <w:p w14:paraId="3DFABC56" w14:textId="46DDBE52"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4048F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DA64ED">
        <w:rPr>
          <w:rFonts w:ascii="Calibri" w:hAnsi="Calibri"/>
          <w:color w:val="000000" w:themeColor="text1"/>
        </w:rPr>
        <w:t>any</w:t>
      </w:r>
      <w:r w:rsidR="00C6486B" w:rsidRPr="7D51821A">
        <w:rPr>
          <w:rFonts w:ascii="Calibri" w:hAnsi="Calibri"/>
          <w:color w:val="000000" w:themeColor="text1"/>
        </w:rPr>
        <w:t xml:space="preserve"> </w:t>
      </w:r>
      <w:r w:rsidR="004048F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25EA533F" w:rsidR="00BC64E6" w:rsidRDefault="00C567D8" w:rsidP="00BC64E6">
      <w:pPr>
        <w:pStyle w:val="TableHeader"/>
      </w:pPr>
      <w:r>
        <w:t>Percentage of the 201</w:t>
      </w:r>
      <w:r w:rsidR="002469C9">
        <w:t>8</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3496CFB0"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w:t>
            </w:r>
            <w:r w:rsidR="00D269AF">
              <w:rPr>
                <w:rFonts w:asciiTheme="minorHAnsi" w:hAnsiTheme="minorHAnsi" w:cstheme="minorBidi"/>
                <w:sz w:val="20"/>
                <w:highlight w:val="lightGray"/>
              </w:rPr>
              <w:t>18</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00D269AF">
              <w:rPr>
                <w:rFonts w:asciiTheme="minorHAnsi" w:hAnsiTheme="minorHAnsi" w:cstheme="minorBidi"/>
                <w:b/>
                <w:bCs/>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17705FC6"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002469C9">
              <w:rPr>
                <w:rFonts w:asciiTheme="minorHAnsi" w:hAnsiTheme="minorHAnsi" w:cstheme="minorBidi"/>
                <w:sz w:val="20"/>
                <w:highlight w:val="lightGray"/>
              </w:rPr>
              <w:t>8</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 xml:space="preserve">graduates achieving </w:t>
            </w:r>
            <w:r w:rsidR="00D269AF">
              <w:rPr>
                <w:rFonts w:asciiTheme="minorHAnsi" w:hAnsiTheme="minorHAnsi" w:cstheme="minorBidi"/>
                <w:b/>
                <w:bCs/>
                <w:i/>
                <w:iCs/>
                <w:sz w:val="20"/>
                <w:highlight w:val="lightGray"/>
              </w:rPr>
              <w:t>at least one</w:t>
            </w:r>
            <w:r w:rsidRPr="7D51821A">
              <w:rPr>
                <w:rFonts w:asciiTheme="minorHAnsi" w:hAnsiTheme="minorHAnsi" w:cstheme="minorBidi"/>
                <w:sz w:val="20"/>
                <w:highlight w:val="lightGray"/>
              </w:rPr>
              <w:t xml:space="preserve"> indicator]</w:t>
            </w:r>
          </w:p>
        </w:tc>
        <w:tc>
          <w:tcPr>
            <w:tcW w:w="2340" w:type="dxa"/>
          </w:tcPr>
          <w:p w14:paraId="614689A1" w14:textId="0DF6269E"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002469C9">
              <w:rPr>
                <w:rFonts w:asciiTheme="minorHAnsi" w:hAnsiTheme="minorHAnsi" w:cstheme="minorBidi"/>
                <w:sz w:val="20"/>
                <w:highlight w:val="lightGray"/>
              </w:rPr>
              <w:t>8</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 xml:space="preserve">graduates achieving </w:t>
            </w:r>
            <w:r w:rsidR="00D269AF">
              <w:rPr>
                <w:rFonts w:asciiTheme="minorHAnsi" w:hAnsiTheme="minorHAnsi" w:cstheme="minorBidi"/>
                <w:b/>
                <w:bCs/>
                <w:i/>
                <w:iCs/>
                <w:sz w:val="20"/>
                <w:highlight w:val="lightGray"/>
              </w:rPr>
              <w:t>at least one</w:t>
            </w:r>
            <w:r w:rsidRPr="7D51821A">
              <w:rPr>
                <w:rFonts w:asciiTheme="minorHAnsi" w:hAnsiTheme="minorHAnsi" w:cstheme="minorBidi"/>
                <w:sz w:val="20"/>
                <w:highlight w:val="lightGray"/>
              </w:rPr>
              <w:t xml:space="preserve">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4AFE3DA9" w14:textId="0FDAB0BE" w:rsidR="00053538" w:rsidRDefault="00CF3B61" w:rsidP="00053538">
      <w:bookmarkStart w:id="3" w:name="_Hlk103635478"/>
      <w:r>
        <w:t>The Institute does not require charters to report</w:t>
      </w:r>
      <w:r w:rsidR="00FD3351">
        <w:t xml:space="preserve"> on</w:t>
      </w:r>
      <w:r>
        <w:t xml:space="preserve"> this measure for 2021-22. </w:t>
      </w:r>
    </w:p>
    <w:bookmarkEnd w:id="3"/>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73F32A72" w14:textId="2A632C31" w:rsidR="00CF3B61" w:rsidRDefault="00CF3B61" w:rsidP="00CF3B61">
      <w:r>
        <w:t xml:space="preserve">The Institute does not require charters to report </w:t>
      </w:r>
      <w:r w:rsidR="00FD3351">
        <w:t xml:space="preserve">on </w:t>
      </w:r>
      <w:r>
        <w:t xml:space="preserve">this measure for 2021-22. </w:t>
      </w: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1C1E8ED8"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w:t>
      </w:r>
      <w:r w:rsidR="00053538">
        <w:rPr>
          <w:rFonts w:ascii="Calibri" w:hAnsi="Calibri"/>
        </w:rPr>
        <w:t xml:space="preserve">m data for Cohorts prior to </w:t>
      </w:r>
      <w:r w:rsidR="00674956">
        <w:rPr>
          <w:rFonts w:ascii="Calibri" w:hAnsi="Calibri"/>
        </w:rPr>
        <w:t>2021-22</w:t>
      </w:r>
      <w:r w:rsidR="50B90724" w:rsidRPr="7D51821A">
        <w:rPr>
          <w:rFonts w:ascii="Calibri" w:hAnsi="Calibri"/>
        </w:rPr>
        <w:t xml:space="preserve"> and provide prelimi</w:t>
      </w:r>
      <w:r w:rsidR="00053538">
        <w:rPr>
          <w:rFonts w:ascii="Calibri" w:hAnsi="Calibri"/>
        </w:rPr>
        <w:t>nary matriculation data for 201</w:t>
      </w:r>
      <w:r w:rsidR="002469C9">
        <w:rPr>
          <w:rFonts w:ascii="Calibri" w:hAnsi="Calibri"/>
        </w:rPr>
        <w:t>8</w:t>
      </w:r>
      <w:r w:rsidR="50B90724" w:rsidRPr="7D51821A">
        <w:rPr>
          <w:rFonts w:ascii="Calibri" w:hAnsi="Calibri"/>
        </w:rPr>
        <w:t xml:space="preserve">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6912C615" w:rsidR="004D1943" w:rsidRPr="00FF7D0A" w:rsidRDefault="004D1943" w:rsidP="00317BC5">
            <w:pPr>
              <w:pStyle w:val="TableText"/>
            </w:pPr>
            <w:r>
              <w:t>201</w:t>
            </w:r>
            <w:r w:rsidR="002469C9">
              <w:t>6</w:t>
            </w:r>
          </w:p>
        </w:tc>
        <w:tc>
          <w:tcPr>
            <w:tcW w:w="1644" w:type="dxa"/>
          </w:tcPr>
          <w:p w14:paraId="3140E1D9" w14:textId="0C84BF4A" w:rsidR="004D1943" w:rsidRPr="00FF7D0A" w:rsidRDefault="004D1943" w:rsidP="00317BC5">
            <w:pPr>
              <w:pStyle w:val="TableText"/>
            </w:pPr>
            <w:r>
              <w:t>201</w:t>
            </w:r>
            <w:r w:rsidR="002469C9">
              <w:t>9</w:t>
            </w:r>
            <w:r>
              <w:t>-</w:t>
            </w:r>
            <w:r w:rsidR="002469C9">
              <w:t>20</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12154E9A" w:rsidR="004D1943" w:rsidRPr="00FF7D0A" w:rsidRDefault="004D1943" w:rsidP="00317BC5">
            <w:pPr>
              <w:pStyle w:val="TableText"/>
            </w:pPr>
            <w:r>
              <w:t>201</w:t>
            </w:r>
            <w:r w:rsidR="002469C9">
              <w:t>7</w:t>
            </w:r>
          </w:p>
        </w:tc>
        <w:tc>
          <w:tcPr>
            <w:tcW w:w="1644" w:type="dxa"/>
          </w:tcPr>
          <w:p w14:paraId="2533A339" w14:textId="7205AA8A" w:rsidR="004D1943" w:rsidRPr="00FF7D0A" w:rsidRDefault="004D1943" w:rsidP="00317BC5">
            <w:pPr>
              <w:pStyle w:val="TableText"/>
            </w:pPr>
            <w:r>
              <w:t>20</w:t>
            </w:r>
            <w:r w:rsidR="002469C9">
              <w:t>20</w:t>
            </w:r>
            <w:r w:rsidR="00053538">
              <w:t>-2</w:t>
            </w:r>
            <w:r w:rsidR="002469C9">
              <w:t>1</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50FAD3F7" w:rsidR="004D1943" w:rsidRPr="00FF7D0A" w:rsidRDefault="004D1943" w:rsidP="00317BC5">
            <w:pPr>
              <w:pStyle w:val="TableText"/>
            </w:pPr>
            <w:r>
              <w:t>201</w:t>
            </w:r>
            <w:r w:rsidR="002469C9">
              <w:t>8</w:t>
            </w:r>
          </w:p>
        </w:tc>
        <w:tc>
          <w:tcPr>
            <w:tcW w:w="1644" w:type="dxa"/>
          </w:tcPr>
          <w:p w14:paraId="0C9929F6" w14:textId="7C47725C" w:rsidR="004D1943" w:rsidRPr="00FF7D0A" w:rsidRDefault="00674956" w:rsidP="00317BC5">
            <w:pPr>
              <w:pStyle w:val="TableText"/>
            </w:pPr>
            <w:r>
              <w:t>2021-22</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5CBFDEE8" w14:textId="77777777" w:rsidR="00A95192" w:rsidRDefault="00A95192" w:rsidP="00A95192">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7D741CC" w14:textId="5CA93CD3"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bookmarkStart w:id="4" w:name="_Hlk103672673"/>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College Preparation </w:t>
      </w:r>
      <w:r w:rsidRPr="00FD3351">
        <w:rPr>
          <w:rFonts w:eastAsiaTheme="minorEastAsia" w:cstheme="minorBidi"/>
          <w:b/>
          <w:bCs/>
          <w:highlight w:val="lightGray"/>
        </w:rPr>
        <w:t>goal should report those results here.</w:t>
      </w:r>
      <w:r>
        <w:rPr>
          <w:rFonts w:eastAsiaTheme="minorEastAsia" w:cstheme="minorBidi"/>
          <w:highlight w:val="lightGray"/>
        </w:rPr>
        <w:t xml:space="preserve"> </w:t>
      </w:r>
      <w:r>
        <w:rPr>
          <w:highlight w:val="lightGray"/>
        </w:rPr>
        <w:t xml:space="preserve"> </w:t>
      </w:r>
    </w:p>
    <w:bookmarkEnd w:id="4"/>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169E1609" w:rsidR="00824466" w:rsidRPr="007B27CD" w:rsidRDefault="00824466" w:rsidP="00824466">
            <w:pPr>
              <w:pStyle w:val="TableText"/>
              <w:jc w:val="left"/>
            </w:pPr>
            <w:r w:rsidRPr="00A30873">
              <w:rPr>
                <w:highlight w:val="lightGray"/>
              </w:rPr>
              <w:t xml:space="preserve">[Write in </w:t>
            </w:r>
            <w:r w:rsidR="00FA26BB">
              <w:rPr>
                <w:highlight w:val="lightGray"/>
              </w:rPr>
              <w:t>additional</w:t>
            </w:r>
            <w:r w:rsidR="00FA26BB" w:rsidRPr="00A30873">
              <w:rPr>
                <w:highlight w:val="lightGray"/>
              </w:rPr>
              <w:t xml:space="preserve"> </w:t>
            </w:r>
            <w:r w:rsidRPr="00A30873">
              <w:rPr>
                <w:highlight w:val="lightGray"/>
              </w:rPr>
              <w:t>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68269F3A" w:rsidR="00056BFE" w:rsidRDefault="00EB48F9" w:rsidP="00056BFE">
      <w:pPr>
        <w:pStyle w:val="Heading1"/>
      </w:pPr>
      <w:r>
        <w:t xml:space="preserve">GOAL </w:t>
      </w:r>
      <w:r w:rsidR="00887F40">
        <w:t>3</w:t>
      </w:r>
      <w:r>
        <w:t xml:space="preserve">: </w:t>
      </w:r>
      <w:r w:rsidR="00056BFE">
        <w:t>ENGLISH LANGUAGE ARTS</w:t>
      </w:r>
      <w:bookmarkEnd w:id="2"/>
    </w:p>
    <w:p w14:paraId="5291B09C" w14:textId="2593909B" w:rsidR="00D421C8" w:rsidRPr="0075302F" w:rsidRDefault="00D421C8" w:rsidP="00D421C8">
      <w:pPr>
        <w:pStyle w:val="GoalTitle"/>
      </w:pPr>
      <w:bookmarkStart w:id="5" w:name="_Hlk104475741"/>
      <w:r w:rsidRPr="0075302F">
        <w:t xml:space="preserve">Goal </w:t>
      </w:r>
      <w:r>
        <w:t>3</w:t>
      </w:r>
      <w:r w:rsidRPr="0075302F">
        <w:t>: English Language Arts</w:t>
      </w:r>
    </w:p>
    <w:p w14:paraId="3A3134C7" w14:textId="77777777" w:rsidR="00D421C8" w:rsidRPr="00D17F56" w:rsidRDefault="00D421C8" w:rsidP="00D421C8">
      <w:pPr>
        <w:pStyle w:val="GoalText"/>
        <w:rPr>
          <w:b/>
          <w:bCs/>
          <w:color w:val="auto"/>
        </w:rPr>
      </w:pPr>
      <w:r w:rsidRPr="00F5044A">
        <w:rPr>
          <w:highlight w:val="lightGray"/>
        </w:rPr>
        <w:t>Enter the school’s English Arts Goal Here:</w:t>
      </w:r>
    </w:p>
    <w:p w14:paraId="21018A10" w14:textId="77777777" w:rsidR="001D544B" w:rsidRPr="003D00FB" w:rsidRDefault="001D544B" w:rsidP="001D544B">
      <w:pPr>
        <w:pStyle w:val="Heading2"/>
      </w:pPr>
      <w:r w:rsidRPr="003D00FB">
        <w:t>Background</w:t>
      </w:r>
    </w:p>
    <w:p w14:paraId="51C40AD9" w14:textId="70769AB1"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in Kindergarten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sidR="0085212A">
        <w:rPr>
          <w:rFonts w:ascii="Calibri" w:hAnsi="Calibri"/>
          <w:highlight w:val="lightGray"/>
        </w:rPr>
        <w:t>any</w:t>
      </w:r>
      <w:r>
        <w:rPr>
          <w:rFonts w:ascii="Calibri" w:hAnsi="Calibri"/>
          <w:highlight w:val="lightGray"/>
        </w:rPr>
        <w:t xml:space="preserve"> changes to the school’s modality (</w:t>
      </w:r>
      <w:r w:rsidR="0085212A">
        <w:rPr>
          <w:rFonts w:ascii="Calibri" w:hAnsi="Calibri"/>
          <w:highlight w:val="lightGray"/>
        </w:rPr>
        <w:t>e.g., hybrid, remote</w:t>
      </w:r>
      <w:r>
        <w:rPr>
          <w:rFonts w:ascii="Calibri" w:hAnsi="Calibri"/>
          <w:highlight w:val="lightGray"/>
        </w:rPr>
        <w:t xml:space="preserv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p w14:paraId="5D2A146E" w14:textId="77777777" w:rsidR="002E28F6" w:rsidRPr="00525629" w:rsidRDefault="002E28F6" w:rsidP="002E28F6">
      <w:pPr>
        <w:pStyle w:val="Heading2"/>
        <w:rPr>
          <w:rStyle w:val="Heading1Char"/>
          <w:sz w:val="30"/>
          <w:szCs w:val="30"/>
        </w:rPr>
      </w:pPr>
      <w:r w:rsidRPr="00525629">
        <w:rPr>
          <w:rStyle w:val="Heading1Char"/>
          <w:sz w:val="30"/>
          <w:szCs w:val="30"/>
        </w:rPr>
        <w:t xml:space="preserve">ELEMENTARY </w:t>
      </w:r>
      <w:r>
        <w:rPr>
          <w:rStyle w:val="Heading1Char"/>
          <w:sz w:val="30"/>
          <w:szCs w:val="30"/>
        </w:rPr>
        <w:t xml:space="preserve">AND MIDDLE </w:t>
      </w:r>
      <w:r w:rsidRPr="00525629">
        <w:rPr>
          <w:rStyle w:val="Heading1Char"/>
          <w:sz w:val="30"/>
          <w:szCs w:val="30"/>
        </w:rPr>
        <w:t>ENGLISH LANGUAGE ARTS</w:t>
      </w:r>
    </w:p>
    <w:p w14:paraId="111975E2" w14:textId="77777777" w:rsidR="002E28F6" w:rsidRDefault="002E28F6" w:rsidP="001D544B">
      <w:pPr>
        <w:rPr>
          <w:rFonts w:ascii="Calibri" w:hAnsi="Calibri"/>
          <w:highlight w:val="lightGray"/>
        </w:rPr>
      </w:pPr>
    </w:p>
    <w:p w14:paraId="34694921" w14:textId="77777777" w:rsidR="001D544B" w:rsidRPr="0099785A" w:rsidRDefault="001D544B" w:rsidP="001D544B">
      <w:pPr>
        <w:pStyle w:val="MeasureTitle"/>
      </w:pPr>
      <w:r w:rsidRPr="0099785A">
        <w:t xml:space="preserve">Goal </w:t>
      </w:r>
      <w:r>
        <w:t>3</w:t>
      </w:r>
      <w:r w:rsidRPr="0099785A">
        <w:t>: Absolute Measure</w:t>
      </w:r>
    </w:p>
    <w:p w14:paraId="46273AB9" w14:textId="77777777" w:rsidR="001D544B" w:rsidRPr="0099785A" w:rsidRDefault="001D544B" w:rsidP="001D544B">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14:paraId="6A04ACD6" w14:textId="77777777" w:rsidR="001D544B" w:rsidRPr="00DD2508" w:rsidRDefault="001D544B" w:rsidP="001D544B">
      <w:pPr>
        <w:pStyle w:val="Heading2"/>
      </w:pPr>
      <w:r w:rsidRPr="00DD2508">
        <w:t>Method</w:t>
      </w:r>
    </w:p>
    <w:p w14:paraId="50678195" w14:textId="0B2E0884" w:rsidR="001D544B" w:rsidRDefault="001D544B" w:rsidP="001D544B">
      <w:r w:rsidRPr="00DD2508">
        <w:t xml:space="preserve">The school administered the New York State Testing Program English language arts </w:t>
      </w:r>
      <w:r>
        <w:t xml:space="preserve">(“ELA”) </w:t>
      </w:r>
      <w:r w:rsidRPr="00DD2508">
        <w:t xml:space="preserve">assessment to students in </w:t>
      </w:r>
      <w:sdt>
        <w:sdtPr>
          <w:rPr>
            <w:highlight w:val="lightGray"/>
          </w:rPr>
          <w:id w:val="-1272768149"/>
          <w:placeholder>
            <w:docPart w:val="A9E7E39C2A6F489692D3212FB103CD15"/>
          </w:placeholder>
        </w:sdtPr>
        <w:sdtEndPr/>
        <w:sdtContent>
          <w:r w:rsidRPr="00684173">
            <w:rPr>
              <w:highlight w:val="lightGray"/>
            </w:rPr>
            <w:t>[X]</w:t>
          </w:r>
        </w:sdtContent>
      </w:sdt>
      <w:r w:rsidRPr="00D17F56">
        <w:t xml:space="preserve"> through </w:t>
      </w:r>
      <w:sdt>
        <w:sdtPr>
          <w:rPr>
            <w:highlight w:val="lightGray"/>
          </w:rPr>
          <w:id w:val="-1502892631"/>
          <w:placeholder>
            <w:docPart w:val="A9E7E39C2A6F489692D3212FB103CD15"/>
          </w:placeholder>
        </w:sdtPr>
        <w:sdtEndPr/>
        <w:sdtContent>
          <w:r w:rsidRPr="00684173">
            <w:rPr>
              <w:highlight w:val="lightGray"/>
            </w:rPr>
            <w:t>[Y]</w:t>
          </w:r>
        </w:sdtContent>
      </w:sdt>
      <w:r w:rsidRPr="00D17F56">
        <w:t xml:space="preserve"> grade</w:t>
      </w:r>
      <w:r w:rsidR="0085212A">
        <w:t>s</w:t>
      </w:r>
      <w:r w:rsidRPr="00DD2508">
        <w:t xml:space="preserve"> in </w:t>
      </w:r>
      <w:r>
        <w:t>spring</w:t>
      </w:r>
      <w:r w:rsidRPr="00DD2508">
        <w:t xml:space="preserve"> </w:t>
      </w:r>
      <w:r>
        <w:t>2022</w:t>
      </w:r>
      <w:r w:rsidRPr="00DD2508">
        <w:t xml:space="preserve">.  Each student’s raw score has been converted to a grade-specific scaled score and a performance level.  </w:t>
      </w:r>
    </w:p>
    <w:p w14:paraId="2DE303ED" w14:textId="77777777" w:rsidR="001D544B" w:rsidRDefault="001D544B" w:rsidP="001D544B">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14:paraId="791A69EB" w14:textId="10FF539B" w:rsidR="001D544B" w:rsidRPr="00DD2508" w:rsidRDefault="001D544B" w:rsidP="001D544B">
      <w:pPr>
        <w:pStyle w:val="TableHeader"/>
      </w:pPr>
      <w:r>
        <w:t>20</w:t>
      </w:r>
      <w:r w:rsidR="0085212A">
        <w:t>21</w:t>
      </w:r>
      <w:r>
        <w:t>-</w:t>
      </w:r>
      <w:r w:rsidR="0085212A">
        <w:t>22</w:t>
      </w:r>
      <w:r w:rsidRPr="00DD2508">
        <w:t xml:space="preserve"> State English Language Arts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895"/>
        <w:gridCol w:w="1161"/>
      </w:tblGrid>
      <w:tr w:rsidR="001D544B" w:rsidRPr="00DD2508" w14:paraId="446E5C26" w14:textId="77777777" w:rsidTr="00AD3776">
        <w:trPr>
          <w:jc w:val="center"/>
        </w:trPr>
        <w:tc>
          <w:tcPr>
            <w:tcW w:w="810" w:type="dxa"/>
            <w:vMerge w:val="restart"/>
            <w:vAlign w:val="center"/>
          </w:tcPr>
          <w:p w14:paraId="055E5FE0" w14:textId="77777777" w:rsidR="001D544B" w:rsidRPr="00DE3E14" w:rsidRDefault="001D544B" w:rsidP="0077425A">
            <w:pPr>
              <w:pStyle w:val="TableText"/>
            </w:pPr>
            <w:r w:rsidRPr="00DD2508">
              <w:t xml:space="preserve">  </w:t>
            </w:r>
            <w:r w:rsidRPr="00DE3E14">
              <w:t>Grade</w:t>
            </w:r>
          </w:p>
        </w:tc>
        <w:tc>
          <w:tcPr>
            <w:tcW w:w="990" w:type="dxa"/>
            <w:vMerge w:val="restart"/>
            <w:vAlign w:val="center"/>
          </w:tcPr>
          <w:p w14:paraId="1090BF76" w14:textId="77777777" w:rsidR="001D544B" w:rsidRPr="00DE3E14" w:rsidRDefault="001D544B" w:rsidP="0077425A">
            <w:pPr>
              <w:pStyle w:val="TableText"/>
            </w:pPr>
            <w:r w:rsidRPr="00DE3E14">
              <w:t>Total Tested</w:t>
            </w:r>
          </w:p>
        </w:tc>
        <w:tc>
          <w:tcPr>
            <w:tcW w:w="3325" w:type="dxa"/>
            <w:gridSpan w:val="4"/>
            <w:vAlign w:val="center"/>
          </w:tcPr>
          <w:p w14:paraId="1C0DD65B" w14:textId="77777777" w:rsidR="001D544B" w:rsidRPr="00DE3E14" w:rsidRDefault="001D544B" w:rsidP="0077425A">
            <w:pPr>
              <w:pStyle w:val="TableText"/>
            </w:pPr>
            <w:r w:rsidRPr="00DE3E14">
              <w:t>Not Tested</w:t>
            </w:r>
            <w:r w:rsidRPr="00DE3E14">
              <w:rPr>
                <w:rStyle w:val="FootnoteReference"/>
              </w:rPr>
              <w:footnoteReference w:id="3"/>
            </w:r>
          </w:p>
        </w:tc>
        <w:tc>
          <w:tcPr>
            <w:tcW w:w="1161" w:type="dxa"/>
            <w:vMerge w:val="restart"/>
            <w:vAlign w:val="center"/>
          </w:tcPr>
          <w:p w14:paraId="59E51548" w14:textId="77777777" w:rsidR="001D544B" w:rsidRPr="00DE3E14" w:rsidRDefault="001D544B" w:rsidP="0077425A">
            <w:pPr>
              <w:pStyle w:val="TableText"/>
            </w:pPr>
            <w:r w:rsidRPr="00DE3E14">
              <w:t>Total Enrolled</w:t>
            </w:r>
          </w:p>
        </w:tc>
      </w:tr>
      <w:tr w:rsidR="001D544B" w:rsidRPr="00DD2508" w14:paraId="4763B053" w14:textId="77777777" w:rsidTr="00AD3776">
        <w:trPr>
          <w:jc w:val="center"/>
        </w:trPr>
        <w:tc>
          <w:tcPr>
            <w:tcW w:w="810" w:type="dxa"/>
            <w:vMerge/>
            <w:vAlign w:val="center"/>
          </w:tcPr>
          <w:p w14:paraId="58D1F458" w14:textId="77777777" w:rsidR="001D544B" w:rsidRPr="00DE3E14" w:rsidRDefault="001D544B" w:rsidP="0077425A">
            <w:pPr>
              <w:pStyle w:val="TableText"/>
            </w:pPr>
          </w:p>
        </w:tc>
        <w:tc>
          <w:tcPr>
            <w:tcW w:w="990" w:type="dxa"/>
            <w:vMerge/>
            <w:vAlign w:val="center"/>
          </w:tcPr>
          <w:p w14:paraId="0997CC4F" w14:textId="77777777" w:rsidR="001D544B" w:rsidRPr="00DE3E14" w:rsidRDefault="001D544B" w:rsidP="0077425A">
            <w:pPr>
              <w:pStyle w:val="TableText"/>
            </w:pPr>
          </w:p>
        </w:tc>
        <w:tc>
          <w:tcPr>
            <w:tcW w:w="810" w:type="dxa"/>
            <w:vAlign w:val="center"/>
          </w:tcPr>
          <w:p w14:paraId="1F859B3D" w14:textId="77777777" w:rsidR="001D544B" w:rsidRPr="00DE3E14" w:rsidRDefault="001D544B" w:rsidP="0077425A">
            <w:pPr>
              <w:pStyle w:val="TableText"/>
            </w:pPr>
            <w:r w:rsidRPr="00DE3E14">
              <w:t>IEP</w:t>
            </w:r>
          </w:p>
        </w:tc>
        <w:tc>
          <w:tcPr>
            <w:tcW w:w="810" w:type="dxa"/>
            <w:vAlign w:val="center"/>
          </w:tcPr>
          <w:p w14:paraId="63A130E6" w14:textId="77777777" w:rsidR="001D544B" w:rsidRPr="00DE3E14" w:rsidRDefault="001D544B" w:rsidP="0077425A">
            <w:pPr>
              <w:pStyle w:val="TableText"/>
            </w:pPr>
            <w:r w:rsidRPr="00DE3E14">
              <w:t>ELL</w:t>
            </w:r>
          </w:p>
        </w:tc>
        <w:tc>
          <w:tcPr>
            <w:tcW w:w="810" w:type="dxa"/>
            <w:vAlign w:val="center"/>
          </w:tcPr>
          <w:p w14:paraId="39DDDB2B" w14:textId="77777777" w:rsidR="001D544B" w:rsidRPr="00DE3E14" w:rsidRDefault="001D544B" w:rsidP="0077425A">
            <w:pPr>
              <w:pStyle w:val="TableText"/>
            </w:pPr>
            <w:r w:rsidRPr="00DE3E14">
              <w:t>Absent</w:t>
            </w:r>
          </w:p>
        </w:tc>
        <w:tc>
          <w:tcPr>
            <w:tcW w:w="895" w:type="dxa"/>
          </w:tcPr>
          <w:p w14:paraId="0F2DE4E1" w14:textId="6E4D230D" w:rsidR="001D544B" w:rsidRPr="00DE3E14" w:rsidRDefault="00AD3776" w:rsidP="0077425A">
            <w:pPr>
              <w:pStyle w:val="TableText"/>
            </w:pPr>
            <w:r>
              <w:t>Other reason</w:t>
            </w:r>
          </w:p>
        </w:tc>
        <w:tc>
          <w:tcPr>
            <w:tcW w:w="1161" w:type="dxa"/>
            <w:vMerge/>
            <w:vAlign w:val="center"/>
          </w:tcPr>
          <w:p w14:paraId="6EB2408F" w14:textId="77777777" w:rsidR="001D544B" w:rsidRPr="00DE3E14" w:rsidRDefault="001D544B" w:rsidP="0077425A">
            <w:pPr>
              <w:pStyle w:val="TableText"/>
            </w:pPr>
          </w:p>
        </w:tc>
      </w:tr>
      <w:tr w:rsidR="001D544B" w:rsidRPr="00DD2508" w14:paraId="75C13B16" w14:textId="77777777" w:rsidTr="00AD3776">
        <w:trPr>
          <w:jc w:val="center"/>
        </w:trPr>
        <w:tc>
          <w:tcPr>
            <w:tcW w:w="810" w:type="dxa"/>
            <w:vAlign w:val="center"/>
          </w:tcPr>
          <w:p w14:paraId="56703C17" w14:textId="77777777" w:rsidR="001D544B" w:rsidRPr="00DE3E14" w:rsidRDefault="001D544B" w:rsidP="0077425A">
            <w:pPr>
              <w:pStyle w:val="TableText"/>
            </w:pPr>
            <w:r w:rsidRPr="00DE3E14">
              <w:t>3</w:t>
            </w:r>
          </w:p>
        </w:tc>
        <w:tc>
          <w:tcPr>
            <w:tcW w:w="990" w:type="dxa"/>
            <w:vAlign w:val="center"/>
          </w:tcPr>
          <w:p w14:paraId="2ABE1353" w14:textId="77777777" w:rsidR="001D544B" w:rsidRPr="00DE3E14" w:rsidRDefault="001D544B" w:rsidP="0077425A">
            <w:pPr>
              <w:pStyle w:val="TableText"/>
            </w:pPr>
          </w:p>
        </w:tc>
        <w:tc>
          <w:tcPr>
            <w:tcW w:w="810" w:type="dxa"/>
            <w:vAlign w:val="center"/>
          </w:tcPr>
          <w:p w14:paraId="58F8303E" w14:textId="77777777" w:rsidR="001D544B" w:rsidRPr="00DE3E14" w:rsidRDefault="001D544B" w:rsidP="0077425A">
            <w:pPr>
              <w:pStyle w:val="TableText"/>
            </w:pPr>
          </w:p>
        </w:tc>
        <w:tc>
          <w:tcPr>
            <w:tcW w:w="810" w:type="dxa"/>
            <w:vAlign w:val="center"/>
          </w:tcPr>
          <w:p w14:paraId="445F933D" w14:textId="77777777" w:rsidR="001D544B" w:rsidRPr="00DE3E14" w:rsidRDefault="001D544B" w:rsidP="0077425A">
            <w:pPr>
              <w:pStyle w:val="TableText"/>
            </w:pPr>
          </w:p>
        </w:tc>
        <w:tc>
          <w:tcPr>
            <w:tcW w:w="810" w:type="dxa"/>
            <w:vAlign w:val="center"/>
          </w:tcPr>
          <w:p w14:paraId="21A06766" w14:textId="77777777" w:rsidR="001D544B" w:rsidRPr="00DE3E14" w:rsidRDefault="001D544B" w:rsidP="0077425A">
            <w:pPr>
              <w:pStyle w:val="TableText"/>
            </w:pPr>
          </w:p>
        </w:tc>
        <w:tc>
          <w:tcPr>
            <w:tcW w:w="895" w:type="dxa"/>
          </w:tcPr>
          <w:p w14:paraId="21AB7E89" w14:textId="77777777" w:rsidR="001D544B" w:rsidRPr="00DE3E14" w:rsidRDefault="001D544B" w:rsidP="0077425A">
            <w:pPr>
              <w:pStyle w:val="TableText"/>
            </w:pPr>
          </w:p>
        </w:tc>
        <w:tc>
          <w:tcPr>
            <w:tcW w:w="1161" w:type="dxa"/>
            <w:vAlign w:val="center"/>
          </w:tcPr>
          <w:p w14:paraId="4B221660" w14:textId="77777777" w:rsidR="001D544B" w:rsidRPr="00DE3E14" w:rsidRDefault="001D544B" w:rsidP="0077425A">
            <w:pPr>
              <w:pStyle w:val="TableText"/>
            </w:pPr>
          </w:p>
        </w:tc>
      </w:tr>
      <w:tr w:rsidR="001D544B" w:rsidRPr="00DD2508" w14:paraId="776DD92D" w14:textId="77777777" w:rsidTr="00AD3776">
        <w:trPr>
          <w:jc w:val="center"/>
        </w:trPr>
        <w:tc>
          <w:tcPr>
            <w:tcW w:w="810" w:type="dxa"/>
            <w:vAlign w:val="center"/>
          </w:tcPr>
          <w:p w14:paraId="1104AF82" w14:textId="77777777" w:rsidR="001D544B" w:rsidRPr="00DE3E14" w:rsidRDefault="001D544B" w:rsidP="0077425A">
            <w:pPr>
              <w:pStyle w:val="TableText"/>
            </w:pPr>
            <w:r w:rsidRPr="00DE3E14">
              <w:t>4</w:t>
            </w:r>
          </w:p>
        </w:tc>
        <w:tc>
          <w:tcPr>
            <w:tcW w:w="990" w:type="dxa"/>
            <w:vAlign w:val="center"/>
          </w:tcPr>
          <w:p w14:paraId="7BCDD315" w14:textId="77777777" w:rsidR="001D544B" w:rsidRPr="00DE3E14" w:rsidRDefault="001D544B" w:rsidP="0077425A">
            <w:pPr>
              <w:pStyle w:val="TableText"/>
            </w:pPr>
          </w:p>
        </w:tc>
        <w:tc>
          <w:tcPr>
            <w:tcW w:w="810" w:type="dxa"/>
            <w:vAlign w:val="center"/>
          </w:tcPr>
          <w:p w14:paraId="2227CA10" w14:textId="77777777" w:rsidR="001D544B" w:rsidRPr="00DE3E14" w:rsidRDefault="001D544B" w:rsidP="0077425A">
            <w:pPr>
              <w:pStyle w:val="TableText"/>
            </w:pPr>
          </w:p>
        </w:tc>
        <w:tc>
          <w:tcPr>
            <w:tcW w:w="810" w:type="dxa"/>
            <w:vAlign w:val="center"/>
          </w:tcPr>
          <w:p w14:paraId="6B7F7DFC" w14:textId="77777777" w:rsidR="001D544B" w:rsidRPr="00DE3E14" w:rsidRDefault="001D544B" w:rsidP="0077425A">
            <w:pPr>
              <w:pStyle w:val="TableText"/>
            </w:pPr>
          </w:p>
        </w:tc>
        <w:tc>
          <w:tcPr>
            <w:tcW w:w="810" w:type="dxa"/>
            <w:vAlign w:val="center"/>
          </w:tcPr>
          <w:p w14:paraId="151112E7" w14:textId="77777777" w:rsidR="001D544B" w:rsidRPr="00DE3E14" w:rsidRDefault="001D544B" w:rsidP="0077425A">
            <w:pPr>
              <w:pStyle w:val="TableText"/>
            </w:pPr>
          </w:p>
        </w:tc>
        <w:tc>
          <w:tcPr>
            <w:tcW w:w="895" w:type="dxa"/>
          </w:tcPr>
          <w:p w14:paraId="4B0EE030" w14:textId="77777777" w:rsidR="001D544B" w:rsidRPr="00DE3E14" w:rsidRDefault="001D544B" w:rsidP="0077425A">
            <w:pPr>
              <w:pStyle w:val="TableText"/>
            </w:pPr>
          </w:p>
        </w:tc>
        <w:tc>
          <w:tcPr>
            <w:tcW w:w="1161" w:type="dxa"/>
            <w:vAlign w:val="center"/>
          </w:tcPr>
          <w:p w14:paraId="14BB7B17" w14:textId="77777777" w:rsidR="001D544B" w:rsidRPr="00DE3E14" w:rsidRDefault="001D544B" w:rsidP="0077425A">
            <w:pPr>
              <w:pStyle w:val="TableText"/>
            </w:pPr>
          </w:p>
        </w:tc>
      </w:tr>
      <w:tr w:rsidR="001D544B" w:rsidRPr="00DD2508" w14:paraId="03CA66A9" w14:textId="77777777" w:rsidTr="00AD3776">
        <w:trPr>
          <w:jc w:val="center"/>
        </w:trPr>
        <w:tc>
          <w:tcPr>
            <w:tcW w:w="810" w:type="dxa"/>
            <w:vAlign w:val="center"/>
          </w:tcPr>
          <w:p w14:paraId="4C31798D" w14:textId="77777777" w:rsidR="001D544B" w:rsidRPr="00DE3E14" w:rsidRDefault="001D544B" w:rsidP="0077425A">
            <w:pPr>
              <w:pStyle w:val="TableText"/>
            </w:pPr>
            <w:r w:rsidRPr="00DE3E14">
              <w:t>5</w:t>
            </w:r>
          </w:p>
        </w:tc>
        <w:tc>
          <w:tcPr>
            <w:tcW w:w="990" w:type="dxa"/>
            <w:vAlign w:val="center"/>
          </w:tcPr>
          <w:p w14:paraId="2110E6C6" w14:textId="77777777" w:rsidR="001D544B" w:rsidRPr="00DE3E14" w:rsidRDefault="001D544B" w:rsidP="0077425A">
            <w:pPr>
              <w:pStyle w:val="TableText"/>
            </w:pPr>
          </w:p>
        </w:tc>
        <w:tc>
          <w:tcPr>
            <w:tcW w:w="810" w:type="dxa"/>
            <w:vAlign w:val="center"/>
          </w:tcPr>
          <w:p w14:paraId="2071F786" w14:textId="77777777" w:rsidR="001D544B" w:rsidRPr="00DE3E14" w:rsidRDefault="001D544B" w:rsidP="0077425A">
            <w:pPr>
              <w:pStyle w:val="TableText"/>
            </w:pPr>
          </w:p>
        </w:tc>
        <w:tc>
          <w:tcPr>
            <w:tcW w:w="810" w:type="dxa"/>
            <w:vAlign w:val="center"/>
          </w:tcPr>
          <w:p w14:paraId="4F318EFE" w14:textId="77777777" w:rsidR="001D544B" w:rsidRPr="00DE3E14" w:rsidRDefault="001D544B" w:rsidP="0077425A">
            <w:pPr>
              <w:pStyle w:val="TableText"/>
            </w:pPr>
          </w:p>
        </w:tc>
        <w:tc>
          <w:tcPr>
            <w:tcW w:w="810" w:type="dxa"/>
            <w:vAlign w:val="center"/>
          </w:tcPr>
          <w:p w14:paraId="3B4792C5" w14:textId="77777777" w:rsidR="001D544B" w:rsidRPr="00DE3E14" w:rsidRDefault="001D544B" w:rsidP="0077425A">
            <w:pPr>
              <w:pStyle w:val="TableText"/>
            </w:pPr>
          </w:p>
        </w:tc>
        <w:tc>
          <w:tcPr>
            <w:tcW w:w="895" w:type="dxa"/>
          </w:tcPr>
          <w:p w14:paraId="43D66A01" w14:textId="77777777" w:rsidR="001D544B" w:rsidRPr="00DE3E14" w:rsidRDefault="001D544B" w:rsidP="0077425A">
            <w:pPr>
              <w:pStyle w:val="TableText"/>
            </w:pPr>
          </w:p>
        </w:tc>
        <w:tc>
          <w:tcPr>
            <w:tcW w:w="1161" w:type="dxa"/>
            <w:vAlign w:val="center"/>
          </w:tcPr>
          <w:p w14:paraId="13AD8B6C" w14:textId="77777777" w:rsidR="001D544B" w:rsidRPr="00DE3E14" w:rsidRDefault="001D544B" w:rsidP="0077425A">
            <w:pPr>
              <w:pStyle w:val="TableText"/>
            </w:pPr>
          </w:p>
        </w:tc>
      </w:tr>
      <w:tr w:rsidR="001D544B" w:rsidRPr="00DD2508" w14:paraId="4E8FC0A3" w14:textId="77777777" w:rsidTr="00AD3776">
        <w:trPr>
          <w:jc w:val="center"/>
        </w:trPr>
        <w:tc>
          <w:tcPr>
            <w:tcW w:w="810" w:type="dxa"/>
            <w:vAlign w:val="center"/>
          </w:tcPr>
          <w:p w14:paraId="06D10C42" w14:textId="77777777" w:rsidR="001D544B" w:rsidRPr="00DE3E14" w:rsidRDefault="001D544B" w:rsidP="0077425A">
            <w:pPr>
              <w:pStyle w:val="TableText"/>
            </w:pPr>
            <w:r w:rsidRPr="00DE3E14">
              <w:t>6</w:t>
            </w:r>
          </w:p>
        </w:tc>
        <w:tc>
          <w:tcPr>
            <w:tcW w:w="990" w:type="dxa"/>
            <w:vAlign w:val="center"/>
          </w:tcPr>
          <w:p w14:paraId="1CCFEF8F" w14:textId="77777777" w:rsidR="001D544B" w:rsidRPr="00DE3E14" w:rsidRDefault="001D544B" w:rsidP="0077425A">
            <w:pPr>
              <w:pStyle w:val="TableText"/>
            </w:pPr>
          </w:p>
        </w:tc>
        <w:tc>
          <w:tcPr>
            <w:tcW w:w="810" w:type="dxa"/>
            <w:vAlign w:val="center"/>
          </w:tcPr>
          <w:p w14:paraId="70260189" w14:textId="77777777" w:rsidR="001D544B" w:rsidRPr="00DE3E14" w:rsidRDefault="001D544B" w:rsidP="0077425A">
            <w:pPr>
              <w:pStyle w:val="TableText"/>
            </w:pPr>
          </w:p>
        </w:tc>
        <w:tc>
          <w:tcPr>
            <w:tcW w:w="810" w:type="dxa"/>
            <w:vAlign w:val="center"/>
          </w:tcPr>
          <w:p w14:paraId="7D15D4A2" w14:textId="77777777" w:rsidR="001D544B" w:rsidRPr="00DE3E14" w:rsidRDefault="001D544B" w:rsidP="0077425A">
            <w:pPr>
              <w:pStyle w:val="TableText"/>
            </w:pPr>
          </w:p>
        </w:tc>
        <w:tc>
          <w:tcPr>
            <w:tcW w:w="810" w:type="dxa"/>
            <w:vAlign w:val="center"/>
          </w:tcPr>
          <w:p w14:paraId="498B5266" w14:textId="77777777" w:rsidR="001D544B" w:rsidRPr="00DE3E14" w:rsidRDefault="001D544B" w:rsidP="0077425A">
            <w:pPr>
              <w:pStyle w:val="TableText"/>
            </w:pPr>
          </w:p>
        </w:tc>
        <w:tc>
          <w:tcPr>
            <w:tcW w:w="895" w:type="dxa"/>
          </w:tcPr>
          <w:p w14:paraId="00E4DD2A" w14:textId="77777777" w:rsidR="001D544B" w:rsidRPr="00DE3E14" w:rsidRDefault="001D544B" w:rsidP="0077425A">
            <w:pPr>
              <w:pStyle w:val="TableText"/>
            </w:pPr>
          </w:p>
        </w:tc>
        <w:tc>
          <w:tcPr>
            <w:tcW w:w="1161" w:type="dxa"/>
            <w:vAlign w:val="center"/>
          </w:tcPr>
          <w:p w14:paraId="67053A05" w14:textId="77777777" w:rsidR="001D544B" w:rsidRPr="00DE3E14" w:rsidRDefault="001D544B" w:rsidP="0077425A">
            <w:pPr>
              <w:pStyle w:val="TableText"/>
            </w:pPr>
          </w:p>
        </w:tc>
      </w:tr>
      <w:tr w:rsidR="001D544B" w:rsidRPr="00DD2508" w14:paraId="2E080FAB" w14:textId="77777777" w:rsidTr="00AD3776">
        <w:trPr>
          <w:jc w:val="center"/>
        </w:trPr>
        <w:tc>
          <w:tcPr>
            <w:tcW w:w="810" w:type="dxa"/>
            <w:vAlign w:val="center"/>
          </w:tcPr>
          <w:p w14:paraId="7BDE04F4" w14:textId="77777777" w:rsidR="001D544B" w:rsidRPr="00DE3E14" w:rsidRDefault="001D544B" w:rsidP="0077425A">
            <w:pPr>
              <w:pStyle w:val="TableText"/>
            </w:pPr>
            <w:r w:rsidRPr="00DE3E14">
              <w:t>7</w:t>
            </w:r>
          </w:p>
        </w:tc>
        <w:tc>
          <w:tcPr>
            <w:tcW w:w="990" w:type="dxa"/>
            <w:vAlign w:val="center"/>
          </w:tcPr>
          <w:p w14:paraId="0F70F962" w14:textId="77777777" w:rsidR="001D544B" w:rsidRPr="00DE3E14" w:rsidRDefault="001D544B" w:rsidP="0077425A">
            <w:pPr>
              <w:pStyle w:val="TableText"/>
            </w:pPr>
          </w:p>
        </w:tc>
        <w:tc>
          <w:tcPr>
            <w:tcW w:w="810" w:type="dxa"/>
            <w:vAlign w:val="center"/>
          </w:tcPr>
          <w:p w14:paraId="7C1BD813" w14:textId="77777777" w:rsidR="001D544B" w:rsidRPr="00DE3E14" w:rsidRDefault="001D544B" w:rsidP="0077425A">
            <w:pPr>
              <w:pStyle w:val="TableText"/>
            </w:pPr>
          </w:p>
        </w:tc>
        <w:tc>
          <w:tcPr>
            <w:tcW w:w="810" w:type="dxa"/>
            <w:vAlign w:val="center"/>
          </w:tcPr>
          <w:p w14:paraId="533D48F0" w14:textId="77777777" w:rsidR="001D544B" w:rsidRPr="00DE3E14" w:rsidRDefault="001D544B" w:rsidP="0077425A">
            <w:pPr>
              <w:pStyle w:val="TableText"/>
            </w:pPr>
          </w:p>
        </w:tc>
        <w:tc>
          <w:tcPr>
            <w:tcW w:w="810" w:type="dxa"/>
            <w:vAlign w:val="center"/>
          </w:tcPr>
          <w:p w14:paraId="7123F8B9" w14:textId="77777777" w:rsidR="001D544B" w:rsidRPr="00DE3E14" w:rsidRDefault="001D544B" w:rsidP="0077425A">
            <w:pPr>
              <w:pStyle w:val="TableText"/>
            </w:pPr>
          </w:p>
        </w:tc>
        <w:tc>
          <w:tcPr>
            <w:tcW w:w="895" w:type="dxa"/>
          </w:tcPr>
          <w:p w14:paraId="0C09D3BC" w14:textId="77777777" w:rsidR="001D544B" w:rsidRPr="00DE3E14" w:rsidRDefault="001D544B" w:rsidP="0077425A">
            <w:pPr>
              <w:pStyle w:val="TableText"/>
            </w:pPr>
          </w:p>
        </w:tc>
        <w:tc>
          <w:tcPr>
            <w:tcW w:w="1161" w:type="dxa"/>
            <w:vAlign w:val="center"/>
          </w:tcPr>
          <w:p w14:paraId="700C96F4" w14:textId="77777777" w:rsidR="001D544B" w:rsidRPr="00DE3E14" w:rsidRDefault="001D544B" w:rsidP="0077425A">
            <w:pPr>
              <w:pStyle w:val="TableText"/>
            </w:pPr>
          </w:p>
        </w:tc>
      </w:tr>
      <w:tr w:rsidR="001D544B" w:rsidRPr="00DD2508" w14:paraId="277B4B22" w14:textId="77777777" w:rsidTr="00AD3776">
        <w:trPr>
          <w:jc w:val="center"/>
        </w:trPr>
        <w:tc>
          <w:tcPr>
            <w:tcW w:w="810" w:type="dxa"/>
            <w:tcBorders>
              <w:bottom w:val="double" w:sz="4" w:space="0" w:color="auto"/>
            </w:tcBorders>
            <w:vAlign w:val="center"/>
          </w:tcPr>
          <w:p w14:paraId="064DE4DF" w14:textId="77777777" w:rsidR="001D544B" w:rsidRPr="00DE3E14" w:rsidRDefault="001D544B" w:rsidP="0077425A">
            <w:pPr>
              <w:pStyle w:val="TableText"/>
            </w:pPr>
            <w:r w:rsidRPr="00DE3E14">
              <w:t>8</w:t>
            </w:r>
          </w:p>
        </w:tc>
        <w:tc>
          <w:tcPr>
            <w:tcW w:w="990" w:type="dxa"/>
            <w:tcBorders>
              <w:bottom w:val="double" w:sz="4" w:space="0" w:color="auto"/>
            </w:tcBorders>
            <w:vAlign w:val="center"/>
          </w:tcPr>
          <w:p w14:paraId="7551F901" w14:textId="77777777" w:rsidR="001D544B" w:rsidRPr="00DE3E14" w:rsidRDefault="001D544B" w:rsidP="0077425A">
            <w:pPr>
              <w:pStyle w:val="TableText"/>
            </w:pPr>
          </w:p>
        </w:tc>
        <w:tc>
          <w:tcPr>
            <w:tcW w:w="810" w:type="dxa"/>
            <w:tcBorders>
              <w:bottom w:val="double" w:sz="4" w:space="0" w:color="auto"/>
            </w:tcBorders>
            <w:vAlign w:val="center"/>
          </w:tcPr>
          <w:p w14:paraId="64CA8BD4" w14:textId="77777777" w:rsidR="001D544B" w:rsidRPr="00DE3E14" w:rsidRDefault="001D544B" w:rsidP="0077425A">
            <w:pPr>
              <w:pStyle w:val="TableText"/>
            </w:pPr>
          </w:p>
        </w:tc>
        <w:tc>
          <w:tcPr>
            <w:tcW w:w="810" w:type="dxa"/>
            <w:tcBorders>
              <w:bottom w:val="double" w:sz="4" w:space="0" w:color="auto"/>
            </w:tcBorders>
            <w:vAlign w:val="center"/>
          </w:tcPr>
          <w:p w14:paraId="49633695" w14:textId="77777777" w:rsidR="001D544B" w:rsidRPr="00DE3E14" w:rsidRDefault="001D544B" w:rsidP="0077425A">
            <w:pPr>
              <w:pStyle w:val="TableText"/>
            </w:pPr>
          </w:p>
        </w:tc>
        <w:tc>
          <w:tcPr>
            <w:tcW w:w="810" w:type="dxa"/>
            <w:tcBorders>
              <w:bottom w:val="double" w:sz="4" w:space="0" w:color="auto"/>
            </w:tcBorders>
            <w:vAlign w:val="center"/>
          </w:tcPr>
          <w:p w14:paraId="7E31C18D" w14:textId="77777777" w:rsidR="001D544B" w:rsidRPr="00DE3E14" w:rsidRDefault="001D544B" w:rsidP="0077425A">
            <w:pPr>
              <w:pStyle w:val="TableText"/>
            </w:pPr>
          </w:p>
        </w:tc>
        <w:tc>
          <w:tcPr>
            <w:tcW w:w="895" w:type="dxa"/>
            <w:tcBorders>
              <w:bottom w:val="double" w:sz="4" w:space="0" w:color="auto"/>
            </w:tcBorders>
          </w:tcPr>
          <w:p w14:paraId="55DB2CBE" w14:textId="77777777" w:rsidR="001D544B" w:rsidRPr="00DE3E14" w:rsidRDefault="001D544B" w:rsidP="0077425A">
            <w:pPr>
              <w:pStyle w:val="TableText"/>
            </w:pPr>
          </w:p>
        </w:tc>
        <w:tc>
          <w:tcPr>
            <w:tcW w:w="1161" w:type="dxa"/>
            <w:tcBorders>
              <w:bottom w:val="double" w:sz="4" w:space="0" w:color="auto"/>
            </w:tcBorders>
            <w:vAlign w:val="center"/>
          </w:tcPr>
          <w:p w14:paraId="54504BDD" w14:textId="77777777" w:rsidR="001D544B" w:rsidRPr="00DE3E14" w:rsidRDefault="001D544B" w:rsidP="0077425A">
            <w:pPr>
              <w:pStyle w:val="TableText"/>
            </w:pPr>
          </w:p>
        </w:tc>
      </w:tr>
      <w:tr w:rsidR="001D544B" w:rsidRPr="00DD2508" w14:paraId="2C0F2713" w14:textId="77777777" w:rsidTr="00AD3776">
        <w:trPr>
          <w:jc w:val="center"/>
        </w:trPr>
        <w:tc>
          <w:tcPr>
            <w:tcW w:w="810" w:type="dxa"/>
            <w:tcBorders>
              <w:top w:val="double" w:sz="4" w:space="0" w:color="auto"/>
              <w:bottom w:val="double" w:sz="4" w:space="0" w:color="auto"/>
            </w:tcBorders>
            <w:vAlign w:val="center"/>
          </w:tcPr>
          <w:p w14:paraId="3FFE15C4" w14:textId="77777777" w:rsidR="001D544B" w:rsidRPr="00DE3E14" w:rsidRDefault="001D544B" w:rsidP="0077425A">
            <w:pPr>
              <w:pStyle w:val="TableText"/>
            </w:pPr>
            <w:r w:rsidRPr="00DE3E14">
              <w:t>All</w:t>
            </w:r>
          </w:p>
        </w:tc>
        <w:tc>
          <w:tcPr>
            <w:tcW w:w="990" w:type="dxa"/>
            <w:tcBorders>
              <w:top w:val="double" w:sz="4" w:space="0" w:color="auto"/>
              <w:bottom w:val="double" w:sz="4" w:space="0" w:color="auto"/>
            </w:tcBorders>
            <w:vAlign w:val="center"/>
          </w:tcPr>
          <w:p w14:paraId="1195E5CF"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3E9DF55D"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4CDACF58"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015145A7" w14:textId="77777777" w:rsidR="001D544B" w:rsidRPr="00DE3E14" w:rsidRDefault="001D544B" w:rsidP="0077425A">
            <w:pPr>
              <w:pStyle w:val="TableText"/>
            </w:pPr>
          </w:p>
        </w:tc>
        <w:tc>
          <w:tcPr>
            <w:tcW w:w="895" w:type="dxa"/>
            <w:tcBorders>
              <w:top w:val="double" w:sz="4" w:space="0" w:color="auto"/>
              <w:bottom w:val="double" w:sz="4" w:space="0" w:color="auto"/>
            </w:tcBorders>
          </w:tcPr>
          <w:p w14:paraId="25E9D39D" w14:textId="77777777" w:rsidR="001D544B" w:rsidRPr="00DE3E14" w:rsidRDefault="001D544B" w:rsidP="0077425A">
            <w:pPr>
              <w:pStyle w:val="TableText"/>
            </w:pPr>
          </w:p>
        </w:tc>
        <w:tc>
          <w:tcPr>
            <w:tcW w:w="1161" w:type="dxa"/>
            <w:tcBorders>
              <w:top w:val="double" w:sz="4" w:space="0" w:color="auto"/>
              <w:bottom w:val="double" w:sz="4" w:space="0" w:color="auto"/>
            </w:tcBorders>
            <w:vAlign w:val="center"/>
          </w:tcPr>
          <w:p w14:paraId="1667ED81" w14:textId="77777777" w:rsidR="001D544B" w:rsidRPr="00DE3E14" w:rsidRDefault="001D544B" w:rsidP="0077425A">
            <w:pPr>
              <w:pStyle w:val="TableText"/>
            </w:pPr>
          </w:p>
        </w:tc>
      </w:tr>
    </w:tbl>
    <w:p w14:paraId="5C5ABE62" w14:textId="77777777" w:rsidR="001D544B" w:rsidRPr="00DD2508" w:rsidRDefault="001D544B" w:rsidP="001D544B">
      <w:pPr>
        <w:pStyle w:val="Heading2"/>
      </w:pPr>
      <w:r w:rsidRPr="00DD2508">
        <w:t>Results</w:t>
      </w:r>
      <w:r>
        <w:t xml:space="preserve"> and evaluation</w:t>
      </w:r>
    </w:p>
    <w:p w14:paraId="204699D2" w14:textId="77777777" w:rsidR="001D544B" w:rsidRPr="00D17F56" w:rsidRDefault="001D544B" w:rsidP="001D544B">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4F87D1C6" w14:textId="77777777" w:rsidR="001D544B" w:rsidRPr="00DD2508" w:rsidRDefault="001D544B" w:rsidP="001D544B">
      <w:pPr>
        <w:rPr>
          <w:rFonts w:ascii="Calibri" w:hAnsi="Calibri"/>
          <w:szCs w:val="23"/>
        </w:rPr>
      </w:pPr>
    </w:p>
    <w:p w14:paraId="28877385" w14:textId="0012A0F9" w:rsidR="001D544B" w:rsidRPr="00DD2508" w:rsidRDefault="001D544B" w:rsidP="001D544B">
      <w:pPr>
        <w:pStyle w:val="TableHeader"/>
      </w:pPr>
      <w:r w:rsidRPr="00DD2508">
        <w:t xml:space="preserve">Performance on </w:t>
      </w:r>
      <w:r>
        <w:t>20</w:t>
      </w:r>
      <w:r w:rsidR="00AD3776">
        <w:t>21</w:t>
      </w:r>
      <w:r>
        <w:t>-</w:t>
      </w:r>
      <w:r w:rsidR="00AD3776">
        <w:t>22</w:t>
      </w:r>
      <w:r w:rsidRPr="00DD2508">
        <w:t xml:space="preserve"> State English Language Arts Exam</w:t>
      </w:r>
    </w:p>
    <w:p w14:paraId="6F677FF1" w14:textId="77777777" w:rsidR="001D544B" w:rsidRPr="00DD2508" w:rsidRDefault="001D544B" w:rsidP="001D544B">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09"/>
        <w:gridCol w:w="1223"/>
        <w:gridCol w:w="1350"/>
      </w:tblGrid>
      <w:tr w:rsidR="001D544B" w:rsidRPr="00DD2508" w14:paraId="2437C836" w14:textId="77777777" w:rsidTr="0077425A">
        <w:trPr>
          <w:cantSplit/>
          <w:trHeight w:val="611"/>
          <w:jc w:val="center"/>
        </w:trPr>
        <w:tc>
          <w:tcPr>
            <w:tcW w:w="827" w:type="dxa"/>
            <w:vMerge w:val="restart"/>
            <w:vAlign w:val="center"/>
          </w:tcPr>
          <w:p w14:paraId="70A43D74" w14:textId="77777777" w:rsidR="001D544B" w:rsidRPr="00BC5F73" w:rsidRDefault="001D544B" w:rsidP="0077425A">
            <w:pPr>
              <w:pStyle w:val="TableText"/>
            </w:pPr>
            <w:r w:rsidRPr="00BC5F73">
              <w:t>Grades</w:t>
            </w:r>
          </w:p>
        </w:tc>
        <w:tc>
          <w:tcPr>
            <w:tcW w:w="2827" w:type="dxa"/>
            <w:gridSpan w:val="2"/>
            <w:vAlign w:val="center"/>
          </w:tcPr>
          <w:p w14:paraId="67D6838C" w14:textId="77777777" w:rsidR="001D544B" w:rsidRPr="00BC5F73" w:rsidRDefault="001D544B" w:rsidP="0077425A">
            <w:pPr>
              <w:pStyle w:val="TableText"/>
            </w:pPr>
            <w:r w:rsidRPr="00BC5F73">
              <w:t xml:space="preserve">All Students  </w:t>
            </w:r>
          </w:p>
        </w:tc>
        <w:tc>
          <w:tcPr>
            <w:tcW w:w="2573" w:type="dxa"/>
            <w:gridSpan w:val="2"/>
            <w:vAlign w:val="center"/>
          </w:tcPr>
          <w:p w14:paraId="2B818E2B" w14:textId="77777777" w:rsidR="001D544B" w:rsidRPr="00BC5F73" w:rsidRDefault="001D544B" w:rsidP="0077425A">
            <w:pPr>
              <w:pStyle w:val="TableText"/>
            </w:pPr>
            <w:r w:rsidRPr="00BC5F73">
              <w:t>Enrolled in at least their Second Year</w:t>
            </w:r>
          </w:p>
        </w:tc>
      </w:tr>
      <w:tr w:rsidR="001D544B" w:rsidRPr="00DD2508" w14:paraId="636D07A8" w14:textId="77777777" w:rsidTr="00AD3776">
        <w:trPr>
          <w:cantSplit/>
          <w:trHeight w:val="611"/>
          <w:jc w:val="center"/>
        </w:trPr>
        <w:tc>
          <w:tcPr>
            <w:tcW w:w="827" w:type="dxa"/>
            <w:vMerge/>
            <w:vAlign w:val="center"/>
          </w:tcPr>
          <w:p w14:paraId="0B088920" w14:textId="77777777" w:rsidR="001D544B" w:rsidRPr="00BC5F73" w:rsidRDefault="001D544B" w:rsidP="0077425A">
            <w:pPr>
              <w:pStyle w:val="TableText"/>
            </w:pPr>
          </w:p>
        </w:tc>
        <w:tc>
          <w:tcPr>
            <w:tcW w:w="1418" w:type="dxa"/>
            <w:vAlign w:val="center"/>
          </w:tcPr>
          <w:p w14:paraId="61814B5E" w14:textId="2E637974" w:rsidR="001D544B" w:rsidRPr="00BC5F73" w:rsidRDefault="002A1AB2" w:rsidP="0077425A">
            <w:pPr>
              <w:pStyle w:val="TableText"/>
            </w:pPr>
            <w:r>
              <w:t>Percent Proficient</w:t>
            </w:r>
          </w:p>
        </w:tc>
        <w:tc>
          <w:tcPr>
            <w:tcW w:w="1409" w:type="dxa"/>
            <w:vAlign w:val="center"/>
          </w:tcPr>
          <w:p w14:paraId="6DAE56AE" w14:textId="6EE63E37" w:rsidR="001D544B" w:rsidRPr="00BC5F73" w:rsidRDefault="002A1AB2" w:rsidP="0077425A">
            <w:pPr>
              <w:pStyle w:val="TableText"/>
            </w:pPr>
            <w:r>
              <w:t>Number Tested</w:t>
            </w:r>
          </w:p>
        </w:tc>
        <w:tc>
          <w:tcPr>
            <w:tcW w:w="1223" w:type="dxa"/>
            <w:vAlign w:val="center"/>
          </w:tcPr>
          <w:p w14:paraId="544043C6" w14:textId="2F9145C7" w:rsidR="001D544B" w:rsidRPr="00BC5F73" w:rsidRDefault="002A1AB2" w:rsidP="0077425A">
            <w:pPr>
              <w:pStyle w:val="TableText"/>
            </w:pPr>
            <w:r>
              <w:t>Percent Proficient</w:t>
            </w:r>
          </w:p>
        </w:tc>
        <w:tc>
          <w:tcPr>
            <w:tcW w:w="1350" w:type="dxa"/>
            <w:vAlign w:val="center"/>
          </w:tcPr>
          <w:p w14:paraId="627952DE" w14:textId="3C967733" w:rsidR="001D544B" w:rsidRPr="00BC5F73" w:rsidRDefault="002A1AB2" w:rsidP="0077425A">
            <w:pPr>
              <w:pStyle w:val="TableText"/>
            </w:pPr>
            <w:r>
              <w:t>Number Tested</w:t>
            </w:r>
          </w:p>
        </w:tc>
      </w:tr>
      <w:tr w:rsidR="001D544B" w:rsidRPr="00DD2508" w14:paraId="45048CB5" w14:textId="77777777" w:rsidTr="00AD3776">
        <w:trPr>
          <w:cantSplit/>
          <w:trHeight w:val="305"/>
          <w:jc w:val="center"/>
        </w:trPr>
        <w:tc>
          <w:tcPr>
            <w:tcW w:w="827" w:type="dxa"/>
            <w:tcBorders>
              <w:bottom w:val="single" w:sz="4" w:space="0" w:color="auto"/>
            </w:tcBorders>
            <w:vAlign w:val="center"/>
          </w:tcPr>
          <w:p w14:paraId="68CB9F48" w14:textId="77777777" w:rsidR="001D544B" w:rsidRPr="00BC5F73" w:rsidRDefault="001D544B" w:rsidP="0077425A">
            <w:pPr>
              <w:pStyle w:val="TableText"/>
            </w:pPr>
            <w:r w:rsidRPr="00BC5F73">
              <w:t>3</w:t>
            </w:r>
          </w:p>
        </w:tc>
        <w:tc>
          <w:tcPr>
            <w:tcW w:w="1418" w:type="dxa"/>
            <w:tcBorders>
              <w:bottom w:val="single" w:sz="4" w:space="0" w:color="auto"/>
            </w:tcBorders>
            <w:vAlign w:val="center"/>
          </w:tcPr>
          <w:p w14:paraId="66AA7288" w14:textId="77777777" w:rsidR="001D544B" w:rsidRPr="00BC5F73" w:rsidRDefault="001D544B" w:rsidP="0077425A">
            <w:pPr>
              <w:pStyle w:val="TableText"/>
            </w:pPr>
          </w:p>
        </w:tc>
        <w:tc>
          <w:tcPr>
            <w:tcW w:w="1409" w:type="dxa"/>
            <w:vAlign w:val="center"/>
          </w:tcPr>
          <w:p w14:paraId="33F8C265" w14:textId="77777777" w:rsidR="001D544B" w:rsidRPr="00BC5F73" w:rsidRDefault="001D544B" w:rsidP="0077425A">
            <w:pPr>
              <w:pStyle w:val="TableText"/>
            </w:pPr>
          </w:p>
        </w:tc>
        <w:tc>
          <w:tcPr>
            <w:tcW w:w="1223" w:type="dxa"/>
            <w:vAlign w:val="center"/>
          </w:tcPr>
          <w:p w14:paraId="69466140" w14:textId="77777777" w:rsidR="001D544B" w:rsidRPr="00BC5F73" w:rsidRDefault="001D544B" w:rsidP="0077425A">
            <w:pPr>
              <w:pStyle w:val="TableText"/>
            </w:pPr>
          </w:p>
        </w:tc>
        <w:tc>
          <w:tcPr>
            <w:tcW w:w="1350" w:type="dxa"/>
            <w:tcBorders>
              <w:bottom w:val="single" w:sz="4" w:space="0" w:color="auto"/>
            </w:tcBorders>
            <w:vAlign w:val="center"/>
          </w:tcPr>
          <w:p w14:paraId="4C0DB5CE" w14:textId="77777777" w:rsidR="001D544B" w:rsidRPr="00BC5F73" w:rsidRDefault="001D544B" w:rsidP="0077425A">
            <w:pPr>
              <w:pStyle w:val="TableText"/>
            </w:pPr>
          </w:p>
        </w:tc>
      </w:tr>
      <w:tr w:rsidR="001D544B" w:rsidRPr="00DD2508" w14:paraId="3D97215F" w14:textId="77777777" w:rsidTr="00AD3776">
        <w:trPr>
          <w:cantSplit/>
          <w:trHeight w:val="260"/>
          <w:jc w:val="center"/>
        </w:trPr>
        <w:tc>
          <w:tcPr>
            <w:tcW w:w="827" w:type="dxa"/>
            <w:tcBorders>
              <w:bottom w:val="single" w:sz="4" w:space="0" w:color="auto"/>
            </w:tcBorders>
            <w:vAlign w:val="center"/>
          </w:tcPr>
          <w:p w14:paraId="5A96D2AB" w14:textId="77777777" w:rsidR="001D544B" w:rsidRPr="00BC5F73" w:rsidRDefault="001D544B" w:rsidP="0077425A">
            <w:pPr>
              <w:pStyle w:val="TableText"/>
            </w:pPr>
            <w:r w:rsidRPr="00BC5F73">
              <w:t>4</w:t>
            </w:r>
          </w:p>
        </w:tc>
        <w:tc>
          <w:tcPr>
            <w:tcW w:w="1418" w:type="dxa"/>
            <w:tcBorders>
              <w:bottom w:val="single" w:sz="4" w:space="0" w:color="auto"/>
            </w:tcBorders>
            <w:vAlign w:val="center"/>
          </w:tcPr>
          <w:p w14:paraId="671CDEEF" w14:textId="77777777" w:rsidR="001D544B" w:rsidRPr="00BC5F73" w:rsidRDefault="001D544B" w:rsidP="0077425A">
            <w:pPr>
              <w:pStyle w:val="TableText"/>
            </w:pPr>
          </w:p>
        </w:tc>
        <w:tc>
          <w:tcPr>
            <w:tcW w:w="1409" w:type="dxa"/>
            <w:vAlign w:val="center"/>
          </w:tcPr>
          <w:p w14:paraId="59A1577B" w14:textId="77777777" w:rsidR="001D544B" w:rsidRPr="00BC5F73" w:rsidRDefault="001D544B" w:rsidP="0077425A">
            <w:pPr>
              <w:pStyle w:val="TableText"/>
            </w:pPr>
          </w:p>
        </w:tc>
        <w:tc>
          <w:tcPr>
            <w:tcW w:w="1223" w:type="dxa"/>
            <w:vAlign w:val="center"/>
          </w:tcPr>
          <w:p w14:paraId="1DA5EFAA" w14:textId="77777777" w:rsidR="001D544B" w:rsidRPr="00BC5F73" w:rsidRDefault="001D544B" w:rsidP="0077425A">
            <w:pPr>
              <w:pStyle w:val="TableText"/>
            </w:pPr>
          </w:p>
        </w:tc>
        <w:tc>
          <w:tcPr>
            <w:tcW w:w="1350" w:type="dxa"/>
            <w:tcBorders>
              <w:bottom w:val="single" w:sz="4" w:space="0" w:color="auto"/>
            </w:tcBorders>
            <w:vAlign w:val="center"/>
          </w:tcPr>
          <w:p w14:paraId="01E80868" w14:textId="77777777" w:rsidR="001D544B" w:rsidRPr="00BC5F73" w:rsidRDefault="001D544B" w:rsidP="0077425A">
            <w:pPr>
              <w:pStyle w:val="TableText"/>
            </w:pPr>
          </w:p>
        </w:tc>
      </w:tr>
      <w:tr w:rsidR="001D544B" w:rsidRPr="00DD2508" w14:paraId="3C999D4E" w14:textId="77777777" w:rsidTr="00AD3776">
        <w:trPr>
          <w:cantSplit/>
          <w:trHeight w:val="260"/>
          <w:jc w:val="center"/>
        </w:trPr>
        <w:tc>
          <w:tcPr>
            <w:tcW w:w="827" w:type="dxa"/>
            <w:tcBorders>
              <w:bottom w:val="single" w:sz="4" w:space="0" w:color="auto"/>
            </w:tcBorders>
            <w:vAlign w:val="center"/>
          </w:tcPr>
          <w:p w14:paraId="69E81E11" w14:textId="77777777" w:rsidR="001D544B" w:rsidRPr="00BC5F73" w:rsidRDefault="001D544B" w:rsidP="0077425A">
            <w:pPr>
              <w:pStyle w:val="TableText"/>
            </w:pPr>
            <w:r w:rsidRPr="00BC5F73">
              <w:t>5</w:t>
            </w:r>
          </w:p>
        </w:tc>
        <w:tc>
          <w:tcPr>
            <w:tcW w:w="1418" w:type="dxa"/>
            <w:tcBorders>
              <w:bottom w:val="single" w:sz="4" w:space="0" w:color="auto"/>
            </w:tcBorders>
            <w:vAlign w:val="center"/>
          </w:tcPr>
          <w:p w14:paraId="08D659E1" w14:textId="77777777" w:rsidR="001D544B" w:rsidRPr="00BC5F73" w:rsidRDefault="001D544B" w:rsidP="0077425A">
            <w:pPr>
              <w:pStyle w:val="TableText"/>
            </w:pPr>
          </w:p>
        </w:tc>
        <w:tc>
          <w:tcPr>
            <w:tcW w:w="1409" w:type="dxa"/>
            <w:vAlign w:val="center"/>
          </w:tcPr>
          <w:p w14:paraId="2242CF34" w14:textId="77777777" w:rsidR="001D544B" w:rsidRPr="00BC5F73" w:rsidRDefault="001D544B" w:rsidP="0077425A">
            <w:pPr>
              <w:pStyle w:val="TableText"/>
            </w:pPr>
          </w:p>
        </w:tc>
        <w:tc>
          <w:tcPr>
            <w:tcW w:w="1223" w:type="dxa"/>
            <w:vAlign w:val="center"/>
          </w:tcPr>
          <w:p w14:paraId="7813B5C9" w14:textId="77777777" w:rsidR="001D544B" w:rsidRPr="00BC5F73" w:rsidRDefault="001D544B" w:rsidP="0077425A">
            <w:pPr>
              <w:pStyle w:val="TableText"/>
            </w:pPr>
          </w:p>
        </w:tc>
        <w:tc>
          <w:tcPr>
            <w:tcW w:w="1350" w:type="dxa"/>
            <w:tcBorders>
              <w:bottom w:val="single" w:sz="4" w:space="0" w:color="auto"/>
            </w:tcBorders>
            <w:vAlign w:val="center"/>
          </w:tcPr>
          <w:p w14:paraId="2731CD31" w14:textId="77777777" w:rsidR="001D544B" w:rsidRPr="00BC5F73" w:rsidRDefault="001D544B" w:rsidP="0077425A">
            <w:pPr>
              <w:pStyle w:val="TableText"/>
            </w:pPr>
          </w:p>
        </w:tc>
      </w:tr>
      <w:tr w:rsidR="001D544B" w:rsidRPr="00DD2508" w14:paraId="378CA6F9" w14:textId="77777777" w:rsidTr="00AD3776">
        <w:trPr>
          <w:cantSplit/>
          <w:trHeight w:val="260"/>
          <w:jc w:val="center"/>
        </w:trPr>
        <w:tc>
          <w:tcPr>
            <w:tcW w:w="827" w:type="dxa"/>
            <w:tcBorders>
              <w:bottom w:val="single" w:sz="4" w:space="0" w:color="auto"/>
            </w:tcBorders>
            <w:vAlign w:val="center"/>
          </w:tcPr>
          <w:p w14:paraId="6C347E45" w14:textId="77777777" w:rsidR="001D544B" w:rsidRPr="00BC5F73" w:rsidRDefault="001D544B" w:rsidP="0077425A">
            <w:pPr>
              <w:pStyle w:val="TableText"/>
            </w:pPr>
            <w:r w:rsidRPr="00BC5F73">
              <w:t>6</w:t>
            </w:r>
          </w:p>
        </w:tc>
        <w:tc>
          <w:tcPr>
            <w:tcW w:w="1418" w:type="dxa"/>
            <w:tcBorders>
              <w:bottom w:val="single" w:sz="4" w:space="0" w:color="auto"/>
            </w:tcBorders>
            <w:vAlign w:val="center"/>
          </w:tcPr>
          <w:p w14:paraId="34DCFB1A" w14:textId="77777777" w:rsidR="001D544B" w:rsidRPr="00BC5F73" w:rsidRDefault="001D544B" w:rsidP="0077425A">
            <w:pPr>
              <w:pStyle w:val="TableText"/>
            </w:pPr>
          </w:p>
        </w:tc>
        <w:tc>
          <w:tcPr>
            <w:tcW w:w="1409" w:type="dxa"/>
            <w:vAlign w:val="center"/>
          </w:tcPr>
          <w:p w14:paraId="1C99ECCA" w14:textId="77777777" w:rsidR="001D544B" w:rsidRPr="00BC5F73" w:rsidRDefault="001D544B" w:rsidP="0077425A">
            <w:pPr>
              <w:pStyle w:val="TableText"/>
            </w:pPr>
          </w:p>
        </w:tc>
        <w:tc>
          <w:tcPr>
            <w:tcW w:w="1223" w:type="dxa"/>
            <w:vAlign w:val="center"/>
          </w:tcPr>
          <w:p w14:paraId="581DBAC7" w14:textId="77777777" w:rsidR="001D544B" w:rsidRPr="00BC5F73" w:rsidRDefault="001D544B" w:rsidP="0077425A">
            <w:pPr>
              <w:pStyle w:val="TableText"/>
            </w:pPr>
          </w:p>
        </w:tc>
        <w:tc>
          <w:tcPr>
            <w:tcW w:w="1350" w:type="dxa"/>
            <w:tcBorders>
              <w:bottom w:val="single" w:sz="4" w:space="0" w:color="auto"/>
            </w:tcBorders>
            <w:vAlign w:val="center"/>
          </w:tcPr>
          <w:p w14:paraId="07934361" w14:textId="77777777" w:rsidR="001D544B" w:rsidRPr="00BC5F73" w:rsidRDefault="001D544B" w:rsidP="0077425A">
            <w:pPr>
              <w:pStyle w:val="TableText"/>
            </w:pPr>
          </w:p>
        </w:tc>
      </w:tr>
      <w:tr w:rsidR="001D544B" w:rsidRPr="00DD2508" w14:paraId="727A0CCF" w14:textId="77777777" w:rsidTr="00AD3776">
        <w:trPr>
          <w:cantSplit/>
          <w:trHeight w:val="260"/>
          <w:jc w:val="center"/>
        </w:trPr>
        <w:tc>
          <w:tcPr>
            <w:tcW w:w="827" w:type="dxa"/>
            <w:tcBorders>
              <w:bottom w:val="single" w:sz="4" w:space="0" w:color="auto"/>
            </w:tcBorders>
            <w:vAlign w:val="center"/>
          </w:tcPr>
          <w:p w14:paraId="29EE63EB" w14:textId="77777777" w:rsidR="001D544B" w:rsidRPr="00BC5F73" w:rsidRDefault="001D544B" w:rsidP="0077425A">
            <w:pPr>
              <w:pStyle w:val="TableText"/>
            </w:pPr>
            <w:r w:rsidRPr="00BC5F73">
              <w:t>7</w:t>
            </w:r>
          </w:p>
        </w:tc>
        <w:tc>
          <w:tcPr>
            <w:tcW w:w="1418" w:type="dxa"/>
            <w:tcBorders>
              <w:bottom w:val="single" w:sz="4" w:space="0" w:color="auto"/>
            </w:tcBorders>
            <w:vAlign w:val="center"/>
          </w:tcPr>
          <w:p w14:paraId="397BF075" w14:textId="77777777" w:rsidR="001D544B" w:rsidRPr="00BC5F73" w:rsidRDefault="001D544B" w:rsidP="0077425A">
            <w:pPr>
              <w:pStyle w:val="TableText"/>
            </w:pPr>
          </w:p>
        </w:tc>
        <w:tc>
          <w:tcPr>
            <w:tcW w:w="1409" w:type="dxa"/>
            <w:vAlign w:val="center"/>
          </w:tcPr>
          <w:p w14:paraId="62C49A49" w14:textId="77777777" w:rsidR="001D544B" w:rsidRPr="00BC5F73" w:rsidRDefault="001D544B" w:rsidP="0077425A">
            <w:pPr>
              <w:pStyle w:val="TableText"/>
            </w:pPr>
          </w:p>
        </w:tc>
        <w:tc>
          <w:tcPr>
            <w:tcW w:w="1223" w:type="dxa"/>
            <w:vAlign w:val="center"/>
          </w:tcPr>
          <w:p w14:paraId="2B5FBDEF" w14:textId="77777777" w:rsidR="001D544B" w:rsidRPr="00BC5F73" w:rsidRDefault="001D544B" w:rsidP="0077425A">
            <w:pPr>
              <w:pStyle w:val="TableText"/>
            </w:pPr>
          </w:p>
        </w:tc>
        <w:tc>
          <w:tcPr>
            <w:tcW w:w="1350" w:type="dxa"/>
            <w:tcBorders>
              <w:bottom w:val="single" w:sz="4" w:space="0" w:color="auto"/>
            </w:tcBorders>
            <w:vAlign w:val="center"/>
          </w:tcPr>
          <w:p w14:paraId="13064462" w14:textId="77777777" w:rsidR="001D544B" w:rsidRPr="00BC5F73" w:rsidRDefault="001D544B" w:rsidP="0077425A">
            <w:pPr>
              <w:pStyle w:val="TableText"/>
            </w:pPr>
          </w:p>
        </w:tc>
      </w:tr>
      <w:tr w:rsidR="001D544B" w:rsidRPr="00DD2508" w14:paraId="22698B69" w14:textId="77777777" w:rsidTr="00AD3776">
        <w:trPr>
          <w:cantSplit/>
          <w:trHeight w:val="260"/>
          <w:jc w:val="center"/>
        </w:trPr>
        <w:tc>
          <w:tcPr>
            <w:tcW w:w="827" w:type="dxa"/>
            <w:tcBorders>
              <w:bottom w:val="double" w:sz="4" w:space="0" w:color="auto"/>
            </w:tcBorders>
            <w:vAlign w:val="center"/>
          </w:tcPr>
          <w:p w14:paraId="4F4A5DA8" w14:textId="77777777" w:rsidR="001D544B" w:rsidRPr="00BC5F73" w:rsidRDefault="001D544B" w:rsidP="0077425A">
            <w:pPr>
              <w:pStyle w:val="TableText"/>
            </w:pPr>
            <w:r w:rsidRPr="00BC5F73">
              <w:t>8</w:t>
            </w:r>
          </w:p>
        </w:tc>
        <w:tc>
          <w:tcPr>
            <w:tcW w:w="1418" w:type="dxa"/>
            <w:tcBorders>
              <w:bottom w:val="double" w:sz="4" w:space="0" w:color="auto"/>
            </w:tcBorders>
            <w:vAlign w:val="center"/>
          </w:tcPr>
          <w:p w14:paraId="72F7C4A1" w14:textId="77777777" w:rsidR="001D544B" w:rsidRPr="00BC5F73" w:rsidRDefault="001D544B" w:rsidP="0077425A">
            <w:pPr>
              <w:pStyle w:val="TableText"/>
            </w:pPr>
          </w:p>
        </w:tc>
        <w:tc>
          <w:tcPr>
            <w:tcW w:w="1409" w:type="dxa"/>
            <w:tcBorders>
              <w:bottom w:val="double" w:sz="4" w:space="0" w:color="auto"/>
            </w:tcBorders>
            <w:vAlign w:val="center"/>
          </w:tcPr>
          <w:p w14:paraId="263F4316" w14:textId="77777777" w:rsidR="001D544B" w:rsidRPr="00BC5F73" w:rsidRDefault="001D544B" w:rsidP="0077425A">
            <w:pPr>
              <w:pStyle w:val="TableText"/>
            </w:pPr>
          </w:p>
        </w:tc>
        <w:tc>
          <w:tcPr>
            <w:tcW w:w="1223" w:type="dxa"/>
            <w:tcBorders>
              <w:bottom w:val="double" w:sz="4" w:space="0" w:color="auto"/>
            </w:tcBorders>
            <w:vAlign w:val="center"/>
          </w:tcPr>
          <w:p w14:paraId="63FD5A5D" w14:textId="77777777" w:rsidR="001D544B" w:rsidRPr="00BC5F73" w:rsidRDefault="001D544B" w:rsidP="0077425A">
            <w:pPr>
              <w:pStyle w:val="TableText"/>
            </w:pPr>
          </w:p>
        </w:tc>
        <w:tc>
          <w:tcPr>
            <w:tcW w:w="1350" w:type="dxa"/>
            <w:tcBorders>
              <w:bottom w:val="double" w:sz="4" w:space="0" w:color="auto"/>
            </w:tcBorders>
            <w:vAlign w:val="center"/>
          </w:tcPr>
          <w:p w14:paraId="0980848B" w14:textId="77777777" w:rsidR="001D544B" w:rsidRPr="00BC5F73" w:rsidRDefault="001D544B" w:rsidP="0077425A">
            <w:pPr>
              <w:pStyle w:val="TableText"/>
            </w:pPr>
          </w:p>
        </w:tc>
      </w:tr>
      <w:tr w:rsidR="001D544B" w:rsidRPr="00DD2508" w14:paraId="1BECF341" w14:textId="77777777" w:rsidTr="00AD3776">
        <w:trPr>
          <w:cantSplit/>
          <w:trHeight w:val="240"/>
          <w:jc w:val="center"/>
        </w:trPr>
        <w:tc>
          <w:tcPr>
            <w:tcW w:w="827" w:type="dxa"/>
            <w:tcBorders>
              <w:top w:val="double" w:sz="4" w:space="0" w:color="auto"/>
              <w:bottom w:val="double" w:sz="4" w:space="0" w:color="auto"/>
            </w:tcBorders>
            <w:vAlign w:val="center"/>
          </w:tcPr>
          <w:p w14:paraId="4615F67D" w14:textId="77777777" w:rsidR="001D544B" w:rsidRPr="00BC5F73" w:rsidRDefault="001D544B" w:rsidP="0077425A">
            <w:pPr>
              <w:pStyle w:val="TableText"/>
            </w:pPr>
            <w:r w:rsidRPr="00BC5F73">
              <w:t xml:space="preserve">All </w:t>
            </w:r>
          </w:p>
        </w:tc>
        <w:tc>
          <w:tcPr>
            <w:tcW w:w="1418" w:type="dxa"/>
            <w:tcBorders>
              <w:top w:val="double" w:sz="4" w:space="0" w:color="auto"/>
              <w:bottom w:val="double" w:sz="4" w:space="0" w:color="auto"/>
            </w:tcBorders>
            <w:vAlign w:val="center"/>
          </w:tcPr>
          <w:p w14:paraId="539DEDDA" w14:textId="77777777" w:rsidR="001D544B" w:rsidRPr="00BC5F73" w:rsidRDefault="001D544B" w:rsidP="0077425A">
            <w:pPr>
              <w:pStyle w:val="TableText"/>
            </w:pPr>
          </w:p>
        </w:tc>
        <w:tc>
          <w:tcPr>
            <w:tcW w:w="1409" w:type="dxa"/>
            <w:tcBorders>
              <w:top w:val="double" w:sz="4" w:space="0" w:color="auto"/>
              <w:bottom w:val="double" w:sz="4" w:space="0" w:color="auto"/>
            </w:tcBorders>
            <w:vAlign w:val="center"/>
          </w:tcPr>
          <w:p w14:paraId="6CBAB93B" w14:textId="77777777" w:rsidR="001D544B" w:rsidRPr="00BC5F73" w:rsidRDefault="001D544B" w:rsidP="0077425A">
            <w:pPr>
              <w:pStyle w:val="TableText"/>
            </w:pPr>
          </w:p>
        </w:tc>
        <w:tc>
          <w:tcPr>
            <w:tcW w:w="1223" w:type="dxa"/>
            <w:tcBorders>
              <w:top w:val="double" w:sz="4" w:space="0" w:color="auto"/>
              <w:bottom w:val="double" w:sz="4" w:space="0" w:color="auto"/>
            </w:tcBorders>
            <w:vAlign w:val="center"/>
          </w:tcPr>
          <w:p w14:paraId="526101FF" w14:textId="77777777" w:rsidR="001D544B" w:rsidRPr="00BC5F73" w:rsidRDefault="001D544B" w:rsidP="0077425A">
            <w:pPr>
              <w:pStyle w:val="TableText"/>
            </w:pPr>
          </w:p>
        </w:tc>
        <w:tc>
          <w:tcPr>
            <w:tcW w:w="1350" w:type="dxa"/>
            <w:tcBorders>
              <w:top w:val="double" w:sz="4" w:space="0" w:color="auto"/>
              <w:bottom w:val="double" w:sz="4" w:space="0" w:color="auto"/>
            </w:tcBorders>
            <w:vAlign w:val="center"/>
          </w:tcPr>
          <w:p w14:paraId="6E966D53" w14:textId="77777777" w:rsidR="001D544B" w:rsidRPr="00BC5F73" w:rsidRDefault="001D544B" w:rsidP="0077425A">
            <w:pPr>
              <w:pStyle w:val="TableText"/>
            </w:pPr>
          </w:p>
        </w:tc>
      </w:tr>
    </w:tbl>
    <w:p w14:paraId="6C3CBFE1" w14:textId="77777777" w:rsidR="001D544B" w:rsidRPr="00D17F56" w:rsidRDefault="001D544B" w:rsidP="001D544B">
      <w:pPr>
        <w:pStyle w:val="Heading2"/>
      </w:pPr>
      <w:r w:rsidRPr="00D17F56">
        <w:t>Additional Evidence</w:t>
      </w:r>
    </w:p>
    <w:p w14:paraId="3E2E16B6" w14:textId="1D317DBE" w:rsidR="001D544B" w:rsidRPr="002A1AB2" w:rsidRDefault="001D544B" w:rsidP="001D544B">
      <w:r w:rsidRPr="00F5044A">
        <w:rPr>
          <w:highlight w:val="lightGray"/>
        </w:rPr>
        <w:t>Narrative discussing year-to-year trends during the current Accountability Period</w:t>
      </w:r>
      <w:r w:rsidRPr="00F5044A">
        <w:rPr>
          <w:rStyle w:val="FootnoteReference"/>
          <w:highlight w:val="lightGray"/>
        </w:rPr>
        <w:footnoteReference w:id="4"/>
      </w:r>
      <w:r w:rsidRPr="00F5044A">
        <w:rPr>
          <w:highlight w:val="lightGray"/>
        </w:rPr>
        <w:t>.  This discussion shows how the school is making progress towards, or maintaining, a high level of performance.  Additional evidence may include other valid and reliable assessment results that demonstrate the effectiveness of the school’s instructional program</w:t>
      </w:r>
    </w:p>
    <w:p w14:paraId="77C71284" w14:textId="77777777" w:rsidR="001D544B" w:rsidRDefault="001D544B" w:rsidP="001D544B">
      <w:pPr>
        <w:jc w:val="center"/>
        <w:rPr>
          <w:rFonts w:ascii="Calibri" w:hAnsi="Calibri"/>
          <w:b/>
          <w:color w:val="000000"/>
          <w:szCs w:val="23"/>
        </w:rPr>
      </w:pPr>
    </w:p>
    <w:p w14:paraId="2B1E50BC" w14:textId="77777777" w:rsidR="001D544B" w:rsidRPr="00DD2508" w:rsidRDefault="001D544B" w:rsidP="001D544B">
      <w:pPr>
        <w:pStyle w:val="MeasureTitle"/>
      </w:pPr>
      <w:r w:rsidRPr="00DD2508">
        <w:t xml:space="preserve">Goal </w:t>
      </w:r>
      <w:r>
        <w:t>3</w:t>
      </w:r>
      <w:r w:rsidRPr="00DD2508">
        <w:t>: Absolute Measure</w:t>
      </w:r>
    </w:p>
    <w:p w14:paraId="77E8BA5B" w14:textId="16370681" w:rsidR="001D544B" w:rsidRPr="002A1AB2" w:rsidRDefault="001D544B" w:rsidP="002A1AB2">
      <w:pPr>
        <w:pStyle w:val="MeasureText"/>
        <w:rPr>
          <w:b/>
          <w:bCs/>
          <w:i/>
          <w:iCs/>
        </w:rPr>
      </w:pPr>
      <w:r w:rsidRPr="00DD2508">
        <w:t>Each year, the school’s aggregate Performance Index (</w:t>
      </w:r>
      <w:r>
        <w:t>“</w:t>
      </w:r>
      <w:r w:rsidRPr="00DD2508">
        <w:t>PI</w:t>
      </w:r>
      <w:r>
        <w:t>”</w:t>
      </w:r>
      <w:r w:rsidRPr="00DD2508">
        <w:t>) on the State English language arts 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4B00774D" w14:textId="1C7B8994" w:rsidR="002A1AB2" w:rsidRDefault="002A1AB2" w:rsidP="002A1AB2">
      <w:bookmarkStart w:id="7" w:name="_Hlk103638773"/>
      <w:r>
        <w:t xml:space="preserve">The Institute does not require charters to report </w:t>
      </w:r>
      <w:r w:rsidR="00FD3351">
        <w:t xml:space="preserve">on </w:t>
      </w:r>
      <w:r>
        <w:t xml:space="preserve">this measure for 2021-22. </w:t>
      </w:r>
    </w:p>
    <w:bookmarkEnd w:id="7"/>
    <w:p w14:paraId="481ADCBF" w14:textId="77777777" w:rsidR="001D544B" w:rsidRPr="00DD2508" w:rsidRDefault="001D544B" w:rsidP="001D544B">
      <w:pPr>
        <w:pStyle w:val="MeasureTitle"/>
      </w:pPr>
      <w:r w:rsidRPr="00DD2508">
        <w:t xml:space="preserve">Goal </w:t>
      </w:r>
      <w:r>
        <w:t>3</w:t>
      </w:r>
      <w:r w:rsidRPr="00DD2508">
        <w:t>: Comparative Measure</w:t>
      </w:r>
    </w:p>
    <w:p w14:paraId="49936E4B" w14:textId="77777777" w:rsidR="001D544B" w:rsidRPr="00DD2508" w:rsidRDefault="001D544B" w:rsidP="001D544B">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14:paraId="37FB0418" w14:textId="77777777" w:rsidR="001D544B" w:rsidRPr="00DD2508" w:rsidRDefault="001D544B" w:rsidP="001D544B">
      <w:pPr>
        <w:pStyle w:val="Heading2"/>
      </w:pPr>
      <w:r w:rsidRPr="00DD2508">
        <w:t>Method</w:t>
      </w:r>
    </w:p>
    <w:p w14:paraId="33D8E62F" w14:textId="77777777" w:rsidR="001D544B" w:rsidRPr="00DD2508" w:rsidRDefault="001D544B" w:rsidP="001D544B">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5"/>
      </w:r>
    </w:p>
    <w:p w14:paraId="23036E45" w14:textId="77777777" w:rsidR="001D544B" w:rsidRPr="00DD2508" w:rsidRDefault="001D544B" w:rsidP="001D544B">
      <w:pPr>
        <w:pStyle w:val="Heading2"/>
      </w:pPr>
      <w:r w:rsidRPr="00DD2508">
        <w:t>Results</w:t>
      </w:r>
      <w:r>
        <w:t xml:space="preserve"> and Evaluation</w:t>
      </w:r>
    </w:p>
    <w:p w14:paraId="55AA14B2" w14:textId="77777777" w:rsidR="001D544B" w:rsidRDefault="001D544B" w:rsidP="001D544B">
      <w:r w:rsidRPr="00F5044A">
        <w:rPr>
          <w:highlight w:val="lightGray"/>
        </w:rPr>
        <w:t>Brief narrative highlighting results in the data table that directly addresses the measure, e.g. the aggregate charter school performance compared to the aggregate district performance in the same tested grades.</w:t>
      </w:r>
      <w:r w:rsidRPr="00F7372E">
        <w:rPr>
          <w:highlight w:val="lightGray"/>
        </w:rPr>
        <w:t xml:space="preserve"> </w:t>
      </w:r>
      <w:r w:rsidRPr="00F5044A">
        <w:rPr>
          <w:highlight w:val="lightGray"/>
        </w:rPr>
        <w:t>Narrative explicitly stating whether or not the school met the measure, i.e., whether the charter school fell short of, equaled or exceed the aggregate district performance and by how much</w:t>
      </w:r>
      <w:r w:rsidRPr="00F7372E">
        <w:rPr>
          <w:highlight w:val="lightGray"/>
        </w:rPr>
        <w:t>.  In</w:t>
      </w:r>
      <w:r w:rsidRPr="00684173">
        <w:rPr>
          <w:highlight w:val="lightGray"/>
        </w:rPr>
        <w:t xml:space="preserve"> </w:t>
      </w:r>
      <w:r w:rsidRPr="00F7372E">
        <w:rPr>
          <w:highlight w:val="lightGray"/>
        </w:rPr>
        <w:t xml:space="preserve">addition the </w:t>
      </w:r>
      <w:r w:rsidRPr="00F5044A">
        <w:rPr>
          <w:highlight w:val="lightGray"/>
        </w:rPr>
        <w:t>evaluation may also include a discussion of specific grade levels’ comparative performance.</w:t>
      </w:r>
    </w:p>
    <w:p w14:paraId="78E8E360" w14:textId="77777777" w:rsidR="001D544B" w:rsidRDefault="001D544B" w:rsidP="001D544B"/>
    <w:p w14:paraId="1967DD9A" w14:textId="1C4A3359" w:rsidR="001D544B" w:rsidRPr="00DD2508" w:rsidRDefault="001D544B" w:rsidP="001D544B">
      <w:pPr>
        <w:pStyle w:val="TableHeader"/>
      </w:pPr>
      <w:r>
        <w:t>20</w:t>
      </w:r>
      <w:r w:rsidR="00D35D2A">
        <w:t>21</w:t>
      </w:r>
      <w:r>
        <w:t>-</w:t>
      </w:r>
      <w:r w:rsidR="00D35D2A">
        <w:t>22</w:t>
      </w:r>
      <w:r w:rsidRPr="00DD2508">
        <w:t xml:space="preserve"> State English Language Arts 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1D544B" w:rsidRPr="00DD2508" w14:paraId="1D9FAB4E" w14:textId="77777777" w:rsidTr="0077425A">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0AD1D02" w14:textId="77777777" w:rsidR="001D544B" w:rsidRPr="0023366B" w:rsidRDefault="001D544B" w:rsidP="0077425A">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EBB2E" w14:textId="0E19513F" w:rsidR="001D544B" w:rsidRPr="0023366B" w:rsidRDefault="001D544B" w:rsidP="0077425A">
            <w:pPr>
              <w:pStyle w:val="TableText"/>
            </w:pPr>
            <w:r w:rsidRPr="0023366B">
              <w:t>Percent of Students at</w:t>
            </w:r>
            <w:r w:rsidR="00D35D2A">
              <w:t xml:space="preserve"> </w:t>
            </w:r>
            <w:r>
              <w:t xml:space="preserve">or Above </w:t>
            </w:r>
            <w:r w:rsidRPr="0023366B">
              <w:t>Proficiency</w:t>
            </w:r>
          </w:p>
        </w:tc>
      </w:tr>
      <w:tr w:rsidR="001D544B" w:rsidRPr="00DD2508" w14:paraId="77CB7CBD" w14:textId="77777777" w:rsidTr="0077425A">
        <w:trPr>
          <w:tblHeader/>
          <w:jc w:val="center"/>
        </w:trPr>
        <w:tc>
          <w:tcPr>
            <w:tcW w:w="783" w:type="dxa"/>
            <w:vMerge/>
            <w:tcBorders>
              <w:left w:val="single" w:sz="4" w:space="0" w:color="auto"/>
              <w:right w:val="single" w:sz="4" w:space="0" w:color="auto"/>
            </w:tcBorders>
            <w:shd w:val="clear" w:color="auto" w:fill="auto"/>
            <w:vAlign w:val="center"/>
          </w:tcPr>
          <w:p w14:paraId="117B8FC7" w14:textId="77777777" w:rsidR="001D544B" w:rsidRPr="0023366B" w:rsidRDefault="001D544B" w:rsidP="0077425A">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80DC" w14:textId="77777777" w:rsidR="001D544B" w:rsidRPr="0023366B" w:rsidRDefault="001D544B" w:rsidP="0077425A">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E276145" w14:textId="77777777" w:rsidR="001D544B" w:rsidRPr="0023366B" w:rsidRDefault="001D544B" w:rsidP="0077425A">
            <w:pPr>
              <w:pStyle w:val="TableText"/>
            </w:pPr>
            <w:r w:rsidRPr="0023366B">
              <w:t>All District Students</w:t>
            </w:r>
          </w:p>
        </w:tc>
      </w:tr>
      <w:tr w:rsidR="001D544B" w:rsidRPr="00DD2508" w14:paraId="2298FCC3" w14:textId="77777777" w:rsidTr="0077425A">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547D556C" w14:textId="77777777" w:rsidR="001D544B" w:rsidRPr="0023366B" w:rsidRDefault="001D544B" w:rsidP="0077425A">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FF78D0F" w14:textId="77777777" w:rsidR="001D544B" w:rsidRDefault="001D544B" w:rsidP="0077425A">
            <w:pPr>
              <w:pStyle w:val="TableText"/>
            </w:pPr>
            <w:r w:rsidRPr="0023366B">
              <w:t>Percent</w:t>
            </w:r>
          </w:p>
          <w:p w14:paraId="6742E653" w14:textId="1F2DA996"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8AF30B" w14:textId="77777777" w:rsidR="001D544B" w:rsidRPr="0023366B" w:rsidRDefault="001D544B" w:rsidP="0077425A">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7ACC9D27" w14:textId="77777777" w:rsidR="001D544B" w:rsidRDefault="001D544B" w:rsidP="0077425A">
            <w:pPr>
              <w:pStyle w:val="TableText"/>
            </w:pPr>
            <w:r w:rsidRPr="0023366B">
              <w:t>Percent</w:t>
            </w:r>
          </w:p>
          <w:p w14:paraId="499AAE42" w14:textId="35C51C9E"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4E1BFBD5" w14:textId="77777777" w:rsidR="001D544B" w:rsidRPr="0023366B" w:rsidRDefault="001D544B" w:rsidP="0077425A">
            <w:pPr>
              <w:pStyle w:val="TableText"/>
            </w:pPr>
            <w:r w:rsidRPr="0023366B">
              <w:t>Number Tested</w:t>
            </w:r>
          </w:p>
        </w:tc>
      </w:tr>
      <w:tr w:rsidR="001D544B" w:rsidRPr="00DD2508" w14:paraId="2385F353"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2258B45" w14:textId="77777777" w:rsidR="001D544B" w:rsidRPr="0023366B" w:rsidRDefault="001D544B" w:rsidP="0077425A">
            <w:pPr>
              <w:pStyle w:val="TableText"/>
            </w:pPr>
            <w:r w:rsidRPr="0023366B">
              <w:t>3</w:t>
            </w:r>
          </w:p>
        </w:tc>
        <w:tc>
          <w:tcPr>
            <w:tcW w:w="1156" w:type="dxa"/>
            <w:tcBorders>
              <w:top w:val="single" w:sz="4" w:space="0" w:color="auto"/>
              <w:bottom w:val="dashed" w:sz="4" w:space="0" w:color="auto"/>
            </w:tcBorders>
            <w:shd w:val="clear" w:color="auto" w:fill="auto"/>
            <w:vAlign w:val="center"/>
          </w:tcPr>
          <w:p w14:paraId="555CCC61"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641977CF"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016207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BE8F82F" w14:textId="77777777" w:rsidR="001D544B" w:rsidRPr="0023366B" w:rsidRDefault="001D544B" w:rsidP="0077425A">
            <w:pPr>
              <w:pStyle w:val="TableText"/>
            </w:pPr>
          </w:p>
        </w:tc>
      </w:tr>
      <w:tr w:rsidR="001D544B" w:rsidRPr="00DD2508" w14:paraId="549BA732"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D47F3B" w14:textId="77777777" w:rsidR="001D544B" w:rsidRPr="0023366B" w:rsidRDefault="001D544B" w:rsidP="0077425A">
            <w:pPr>
              <w:pStyle w:val="TableText"/>
            </w:pPr>
            <w:r w:rsidRPr="0023366B">
              <w:t>4</w:t>
            </w:r>
          </w:p>
        </w:tc>
        <w:tc>
          <w:tcPr>
            <w:tcW w:w="1156" w:type="dxa"/>
            <w:tcBorders>
              <w:top w:val="single" w:sz="4" w:space="0" w:color="auto"/>
              <w:bottom w:val="dashed" w:sz="4" w:space="0" w:color="auto"/>
            </w:tcBorders>
            <w:shd w:val="clear" w:color="auto" w:fill="auto"/>
            <w:vAlign w:val="center"/>
          </w:tcPr>
          <w:p w14:paraId="4721F098"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7C17E23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B4E408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40D7DB0" w14:textId="77777777" w:rsidR="001D544B" w:rsidRPr="0023366B" w:rsidRDefault="001D544B" w:rsidP="0077425A">
            <w:pPr>
              <w:pStyle w:val="TableText"/>
            </w:pPr>
          </w:p>
        </w:tc>
      </w:tr>
      <w:tr w:rsidR="001D544B" w:rsidRPr="00DD2508" w14:paraId="54B950AF"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726A1655" w14:textId="77777777" w:rsidR="001D544B" w:rsidRPr="0023366B" w:rsidRDefault="001D544B" w:rsidP="0077425A">
            <w:pPr>
              <w:pStyle w:val="TableText"/>
            </w:pPr>
            <w:r w:rsidRPr="0023366B">
              <w:t>5</w:t>
            </w:r>
          </w:p>
        </w:tc>
        <w:tc>
          <w:tcPr>
            <w:tcW w:w="1156" w:type="dxa"/>
            <w:tcBorders>
              <w:top w:val="single" w:sz="4" w:space="0" w:color="auto"/>
              <w:bottom w:val="dashed" w:sz="4" w:space="0" w:color="auto"/>
            </w:tcBorders>
            <w:shd w:val="clear" w:color="auto" w:fill="auto"/>
            <w:vAlign w:val="center"/>
          </w:tcPr>
          <w:p w14:paraId="6AE7ADA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4FE5D73"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D53E70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56D21696" w14:textId="77777777" w:rsidR="001D544B" w:rsidRPr="0023366B" w:rsidRDefault="001D544B" w:rsidP="0077425A">
            <w:pPr>
              <w:pStyle w:val="TableText"/>
            </w:pPr>
          </w:p>
        </w:tc>
      </w:tr>
      <w:tr w:rsidR="001D544B" w:rsidRPr="00DD2508" w14:paraId="73319F25"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591B65" w14:textId="77777777" w:rsidR="001D544B" w:rsidRPr="0023366B" w:rsidRDefault="001D544B" w:rsidP="0077425A">
            <w:pPr>
              <w:pStyle w:val="TableText"/>
            </w:pPr>
            <w:r w:rsidRPr="0023366B">
              <w:t>6</w:t>
            </w:r>
          </w:p>
        </w:tc>
        <w:tc>
          <w:tcPr>
            <w:tcW w:w="1156" w:type="dxa"/>
            <w:tcBorders>
              <w:top w:val="single" w:sz="4" w:space="0" w:color="auto"/>
              <w:bottom w:val="dashed" w:sz="4" w:space="0" w:color="auto"/>
            </w:tcBorders>
            <w:shd w:val="clear" w:color="auto" w:fill="auto"/>
            <w:vAlign w:val="center"/>
          </w:tcPr>
          <w:p w14:paraId="497CD904"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59E5ACC"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0E36F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5FD9C1" w14:textId="77777777" w:rsidR="001D544B" w:rsidRPr="0023366B" w:rsidRDefault="001D544B" w:rsidP="0077425A">
            <w:pPr>
              <w:pStyle w:val="TableText"/>
            </w:pPr>
          </w:p>
        </w:tc>
      </w:tr>
      <w:tr w:rsidR="001D544B" w:rsidRPr="00DD2508" w14:paraId="24212177"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51B34D12" w14:textId="77777777" w:rsidR="001D544B" w:rsidRPr="0023366B" w:rsidRDefault="001D544B" w:rsidP="0077425A">
            <w:pPr>
              <w:pStyle w:val="TableText"/>
            </w:pPr>
            <w:r w:rsidRPr="0023366B">
              <w:t>7</w:t>
            </w:r>
          </w:p>
        </w:tc>
        <w:tc>
          <w:tcPr>
            <w:tcW w:w="1156" w:type="dxa"/>
            <w:tcBorders>
              <w:top w:val="single" w:sz="4" w:space="0" w:color="auto"/>
              <w:bottom w:val="dashed" w:sz="4" w:space="0" w:color="auto"/>
            </w:tcBorders>
            <w:shd w:val="clear" w:color="auto" w:fill="auto"/>
            <w:vAlign w:val="center"/>
          </w:tcPr>
          <w:p w14:paraId="66A0847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37072D7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967EC59"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12E2DC11" w14:textId="77777777" w:rsidR="001D544B" w:rsidRPr="0023366B" w:rsidRDefault="001D544B" w:rsidP="0077425A">
            <w:pPr>
              <w:pStyle w:val="TableText"/>
            </w:pPr>
          </w:p>
        </w:tc>
      </w:tr>
      <w:tr w:rsidR="001D544B" w:rsidRPr="00DD2508" w14:paraId="0544FD8E" w14:textId="77777777" w:rsidTr="0077425A">
        <w:trPr>
          <w:jc w:val="center"/>
        </w:trPr>
        <w:tc>
          <w:tcPr>
            <w:tcW w:w="783" w:type="dxa"/>
            <w:tcBorders>
              <w:top w:val="single" w:sz="4" w:space="0" w:color="auto"/>
              <w:left w:val="single" w:sz="4" w:space="0" w:color="auto"/>
              <w:bottom w:val="double" w:sz="4" w:space="0" w:color="auto"/>
            </w:tcBorders>
            <w:shd w:val="clear" w:color="auto" w:fill="auto"/>
            <w:vAlign w:val="center"/>
          </w:tcPr>
          <w:p w14:paraId="260D88EE" w14:textId="77777777" w:rsidR="001D544B" w:rsidRPr="0023366B" w:rsidRDefault="001D544B" w:rsidP="0077425A">
            <w:pPr>
              <w:pStyle w:val="TableText"/>
            </w:pPr>
            <w:r w:rsidRPr="0023366B">
              <w:t>8</w:t>
            </w:r>
          </w:p>
        </w:tc>
        <w:tc>
          <w:tcPr>
            <w:tcW w:w="1156" w:type="dxa"/>
            <w:tcBorders>
              <w:top w:val="single" w:sz="4" w:space="0" w:color="auto"/>
              <w:bottom w:val="double" w:sz="4" w:space="0" w:color="auto"/>
            </w:tcBorders>
            <w:shd w:val="clear" w:color="auto" w:fill="auto"/>
            <w:vAlign w:val="center"/>
          </w:tcPr>
          <w:p w14:paraId="704ADCDD"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vAlign w:val="center"/>
          </w:tcPr>
          <w:p w14:paraId="0307F24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62E6B8D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484E7756" w14:textId="77777777" w:rsidR="001D544B" w:rsidRPr="0023366B" w:rsidRDefault="001D544B" w:rsidP="0077425A">
            <w:pPr>
              <w:pStyle w:val="TableText"/>
            </w:pPr>
          </w:p>
        </w:tc>
      </w:tr>
      <w:tr w:rsidR="001D544B" w:rsidRPr="00DD2508" w14:paraId="70F41D92" w14:textId="77777777" w:rsidTr="0077425A">
        <w:trPr>
          <w:jc w:val="center"/>
        </w:trPr>
        <w:tc>
          <w:tcPr>
            <w:tcW w:w="783" w:type="dxa"/>
            <w:tcBorders>
              <w:top w:val="double" w:sz="4" w:space="0" w:color="auto"/>
              <w:left w:val="single" w:sz="4" w:space="0" w:color="auto"/>
              <w:bottom w:val="double" w:sz="4" w:space="0" w:color="auto"/>
            </w:tcBorders>
            <w:shd w:val="clear" w:color="auto" w:fill="auto"/>
            <w:vAlign w:val="center"/>
          </w:tcPr>
          <w:p w14:paraId="42BFE5DC" w14:textId="77777777" w:rsidR="001D544B" w:rsidRPr="0023366B" w:rsidRDefault="001D544B" w:rsidP="0077425A">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56E20861"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vAlign w:val="center"/>
          </w:tcPr>
          <w:p w14:paraId="38685AD0"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1670B4C8"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7CD4209D" w14:textId="77777777" w:rsidR="001D544B" w:rsidRPr="0023366B" w:rsidRDefault="001D544B" w:rsidP="0077425A">
            <w:pPr>
              <w:pStyle w:val="TableText"/>
            </w:pPr>
          </w:p>
        </w:tc>
      </w:tr>
    </w:tbl>
    <w:p w14:paraId="601F51AA" w14:textId="77777777" w:rsidR="001D544B" w:rsidRPr="00CD455B" w:rsidRDefault="001D544B" w:rsidP="001D544B">
      <w:pPr>
        <w:pStyle w:val="Heading2"/>
      </w:pPr>
      <w:r w:rsidRPr="00CD455B">
        <w:t>Additional Evidence</w:t>
      </w:r>
    </w:p>
    <w:p w14:paraId="574E8E8B" w14:textId="6DBCE7A1" w:rsidR="001D544B" w:rsidRDefault="001D544B" w:rsidP="001D544B">
      <w:r w:rsidRPr="00F5044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w:t>
      </w:r>
      <w:r>
        <w:rPr>
          <w:highlight w:val="lightGray"/>
        </w:rPr>
        <w:t xml:space="preserve">s.  </w:t>
      </w:r>
      <w:r w:rsidRPr="00F5044A">
        <w:rPr>
          <w:highlight w:val="lightGray"/>
        </w:rPr>
        <w:t>Also, additional evidence may include demographic differences between the school and the district as well as compelling reasons for comparing the school to a subset of schools within the district.</w:t>
      </w:r>
    </w:p>
    <w:p w14:paraId="0059D298" w14:textId="77777777" w:rsidR="001D544B" w:rsidRPr="00DD2508" w:rsidRDefault="001D544B" w:rsidP="001D544B">
      <w:pPr>
        <w:rPr>
          <w:rFonts w:ascii="Calibri" w:hAnsi="Calibri"/>
          <w:szCs w:val="23"/>
        </w:rPr>
      </w:pPr>
    </w:p>
    <w:p w14:paraId="10F0B664" w14:textId="77777777" w:rsidR="001D544B" w:rsidRPr="00DD2508" w:rsidRDefault="001D544B" w:rsidP="001D544B">
      <w:pPr>
        <w:pStyle w:val="MeasureTitle"/>
      </w:pPr>
      <w:r w:rsidRPr="00DD2508">
        <w:t xml:space="preserve">Goal </w:t>
      </w:r>
      <w:r>
        <w:t>3</w:t>
      </w:r>
      <w:r w:rsidRPr="00DD2508">
        <w:t>: Comparative Measure</w:t>
      </w:r>
    </w:p>
    <w:p w14:paraId="5BCDA730" w14:textId="1BFAF612" w:rsidR="001D544B" w:rsidRPr="00FD3351" w:rsidRDefault="001D544B" w:rsidP="00FD3351">
      <w:pPr>
        <w:pStyle w:val="MeasureText"/>
        <w:rPr>
          <w:i/>
        </w:rPr>
      </w:pPr>
      <w:r w:rsidRPr="00DD2508">
        <w:t xml:space="preserve">Each year, the school will exceed its predicted level of performance on the state English language arts 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F48767E" w14:textId="3D772E30" w:rsidR="001D544B" w:rsidRDefault="001D544B" w:rsidP="001D544B">
      <w:r w:rsidRPr="00DD2508">
        <w:t xml:space="preserve">The </w:t>
      </w:r>
      <w:r w:rsidR="00FD3351">
        <w:t>Institute</w:t>
      </w:r>
      <w:r>
        <w:t xml:space="preserve"> </w:t>
      </w:r>
      <w:r w:rsidRPr="00DD2508">
        <w:t xml:space="preserve">conducts a </w:t>
      </w:r>
      <w:r>
        <w:t>c</w:t>
      </w:r>
      <w:r w:rsidRPr="00DD2508">
        <w:t xml:space="preserve">omparative </w:t>
      </w:r>
      <w:r>
        <w:t>p</w:t>
      </w:r>
      <w:r w:rsidRPr="00DD2508">
        <w:t xml:space="preserve">erformance </w:t>
      </w:r>
      <w:r>
        <w:t>a</w:t>
      </w:r>
      <w:r w:rsidRPr="00DD2508">
        <w:t xml:space="preserve">nalysis which compares the school’s performance to </w:t>
      </w:r>
      <w:r>
        <w:t xml:space="preserve">that of </w:t>
      </w:r>
      <w:r w:rsidRPr="00DD2508">
        <w:t>demographical</w:t>
      </w:r>
      <w:r>
        <w:t>ly similar public schools state</w:t>
      </w:r>
      <w:r w:rsidRPr="00DD2508">
        <w:t>wide.</w:t>
      </w:r>
      <w:r w:rsidR="00FD3351">
        <w:t xml:space="preserve">  </w:t>
      </w:r>
      <w:r w:rsidRPr="00DD2508">
        <w:t>Given the timing of the state’s release of</w:t>
      </w:r>
      <w:r w:rsidR="00FD3351">
        <w:t xml:space="preserve"> </w:t>
      </w:r>
      <w:r w:rsidRPr="00DD2508">
        <w:t>data</w:t>
      </w:r>
      <w:r w:rsidR="00FD3351">
        <w:t xml:space="preserve"> necessary to produce this analysis</w:t>
      </w:r>
      <w:r w:rsidRPr="00DD2508">
        <w:t xml:space="preserve">, the </w:t>
      </w:r>
      <w:r>
        <w:t>20</w:t>
      </w:r>
      <w:r w:rsidR="00FD3351">
        <w:t>21</w:t>
      </w:r>
      <w:r>
        <w:t>-</w:t>
      </w:r>
      <w:r w:rsidR="00FD3351">
        <w:t>22</w:t>
      </w:r>
      <w:r>
        <w:t xml:space="preserve"> </w:t>
      </w:r>
      <w:r w:rsidR="00FD3351">
        <w:t>results</w:t>
      </w:r>
      <w:r w:rsidRPr="00DD2508">
        <w:t xml:space="preserve"> </w:t>
      </w:r>
      <w:r w:rsidR="00FD3351">
        <w:t>are</w:t>
      </w:r>
      <w:r w:rsidRPr="00DD2508">
        <w:t xml:space="preserve"> not yet available. </w:t>
      </w:r>
    </w:p>
    <w:p w14:paraId="1DA771C4" w14:textId="66097EBB" w:rsidR="001D544B" w:rsidRPr="00D01B3B" w:rsidRDefault="00FD3351" w:rsidP="00D01B3B">
      <w:r>
        <w:t xml:space="preserve">As such, The Institute does not require charters to report on this measure for 2021-22. </w:t>
      </w:r>
    </w:p>
    <w:p w14:paraId="3BC42021" w14:textId="136835A1" w:rsidR="001D544B" w:rsidRPr="00DD2508" w:rsidRDefault="001D544B" w:rsidP="001D544B">
      <w:pPr>
        <w:pStyle w:val="MeasureTitle"/>
      </w:pPr>
      <w:r w:rsidRPr="00DD2508">
        <w:t xml:space="preserve">Goal </w:t>
      </w:r>
      <w:r>
        <w:t>3</w:t>
      </w:r>
      <w:r w:rsidRPr="00DD2508">
        <w:t>: Growth Measure</w:t>
      </w:r>
    </w:p>
    <w:p w14:paraId="6E11671B" w14:textId="1E078A70" w:rsidR="001D544B" w:rsidRPr="00DD2508" w:rsidRDefault="001D544B" w:rsidP="001D544B">
      <w:pPr>
        <w:pStyle w:val="MeasureText"/>
      </w:pPr>
      <w:r>
        <w:t xml:space="preserve">Each year, under the state’s Growth Model, the school’s mean unadjusted growth percentile in English language arts for all tested students in grades 4-8 will be above the target of 50.  </w:t>
      </w:r>
    </w:p>
    <w:p w14:paraId="05AC183E" w14:textId="3D8DFCED" w:rsidR="00D01B3B" w:rsidRDefault="00D01B3B" w:rsidP="00D01B3B">
      <w:r>
        <w:t xml:space="preserve">The Institute does not require charters to report on this measure for 2021-22. </w:t>
      </w:r>
    </w:p>
    <w:p w14:paraId="0B88C6C9" w14:textId="48EDFE7F" w:rsidR="003747DE" w:rsidRPr="0076221D" w:rsidRDefault="00D01B3B" w:rsidP="0076221D">
      <w:pPr>
        <w:pStyle w:val="Heading2"/>
      </w:pPr>
      <w:r>
        <w:rPr>
          <w:rFonts w:ascii="Calibri" w:eastAsia="Calibri" w:hAnsi="Calibri" w:cs="Calibri"/>
          <w:bCs w:val="0"/>
          <w:color w:val="365F91" w:themeColor="accent1" w:themeShade="BF"/>
          <w:szCs w:val="28"/>
        </w:rPr>
        <w:t>INternal exam results</w:t>
      </w:r>
    </w:p>
    <w:p w14:paraId="11E4C4F9" w14:textId="21597699" w:rsidR="00CC15B1" w:rsidRPr="00483697" w:rsidRDefault="003747DE" w:rsidP="00CC15B1">
      <w:pPr>
        <w:rPr>
          <w:highlight w:val="lightGray"/>
        </w:rPr>
      </w:pPr>
      <w:r>
        <w:rPr>
          <w:highlight w:val="lightGray"/>
        </w:rPr>
        <w:t xml:space="preserve">Given the lack of a consistent record of data suitable for analysis </w:t>
      </w:r>
      <w:r w:rsidR="00212D9F">
        <w:rPr>
          <w:highlight w:val="lightGray"/>
        </w:rPr>
        <w:t xml:space="preserve">as a result of the COVID-19 pandemic, it remains paramount that schools continue to collect and report on internal exam results in order to build a base of evidence suitable for making a strong case for renewal. </w:t>
      </w:r>
      <w:r w:rsidR="00CC15B1" w:rsidRPr="7D51821A">
        <w:rPr>
          <w:rFonts w:ascii="Calibri" w:eastAsia="Calibri" w:hAnsi="Calibri" w:cs="Calibri"/>
          <w:szCs w:val="23"/>
          <w:highlight w:val="lightGray"/>
        </w:rPr>
        <w:t xml:space="preserve">Provide narrative discussing how the school evaluated student </w:t>
      </w:r>
      <w:r w:rsidR="00483697">
        <w:rPr>
          <w:rFonts w:ascii="Calibri" w:eastAsia="Calibri" w:hAnsi="Calibri" w:cs="Calibri"/>
          <w:szCs w:val="23"/>
          <w:highlight w:val="lightGray"/>
        </w:rPr>
        <w:t xml:space="preserve">growth and </w:t>
      </w:r>
      <w:r w:rsidR="00CC15B1" w:rsidRPr="7D51821A">
        <w:rPr>
          <w:rFonts w:ascii="Calibri" w:eastAsia="Calibri" w:hAnsi="Calibri" w:cs="Calibri"/>
          <w:szCs w:val="23"/>
          <w:highlight w:val="lightGray"/>
        </w:rPr>
        <w:t xml:space="preserve">achievement in ELA </w:t>
      </w:r>
      <w:r w:rsidR="00CC15B1">
        <w:rPr>
          <w:rFonts w:ascii="Calibri" w:eastAsia="Calibri" w:hAnsi="Calibri" w:cs="Calibri"/>
          <w:szCs w:val="23"/>
          <w:highlight w:val="lightGray"/>
        </w:rPr>
        <w:t>during the 2021-22</w:t>
      </w:r>
      <w:r w:rsidR="00CC15B1" w:rsidRPr="7D51821A">
        <w:rPr>
          <w:rFonts w:ascii="Calibri" w:eastAsia="Calibri" w:hAnsi="Calibri" w:cs="Calibri"/>
          <w:szCs w:val="23"/>
          <w:highlight w:val="lightGray"/>
        </w:rPr>
        <w:t xml:space="preserve"> school year</w:t>
      </w:r>
      <w:r w:rsidR="00483697">
        <w:rPr>
          <w:rFonts w:ascii="Calibri" w:eastAsia="Calibri" w:hAnsi="Calibri" w:cs="Calibri"/>
          <w:szCs w:val="23"/>
          <w:highlight w:val="lightGray"/>
        </w:rPr>
        <w:t xml:space="preserve"> using internal assessments</w:t>
      </w:r>
      <w:r w:rsidR="00CC15B1" w:rsidRPr="7D51821A">
        <w:rPr>
          <w:rFonts w:ascii="Calibri" w:eastAsia="Calibri" w:hAnsi="Calibri" w:cs="Calibri"/>
          <w:szCs w:val="23"/>
          <w:highlight w:val="lightGray"/>
        </w:rPr>
        <w:t>.</w:t>
      </w:r>
      <w:r w:rsidR="00CC15B1">
        <w:rPr>
          <w:rFonts w:ascii="Calibri" w:eastAsia="Calibri" w:hAnsi="Calibri" w:cs="Calibri"/>
          <w:szCs w:val="23"/>
          <w:highlight w:val="lightGray"/>
        </w:rPr>
        <w:t xml:space="preserve"> </w:t>
      </w:r>
    </w:p>
    <w:p w14:paraId="620CA925" w14:textId="2F75417D" w:rsidR="00CC15B1" w:rsidRPr="00CC15B1" w:rsidRDefault="00CC15B1" w:rsidP="00BF48FD">
      <w:pPr>
        <w:rPr>
          <w:rFonts w:ascii="Calibri" w:eastAsia="Calibri" w:hAnsi="Calibri" w:cs="Calibri"/>
          <w:szCs w:val="23"/>
        </w:rPr>
      </w:pPr>
      <w:r w:rsidRPr="00535E12">
        <w:rPr>
          <w:rFonts w:ascii="Calibri" w:eastAsia="Calibri" w:hAnsi="Calibri" w:cs="Calibri"/>
          <w:szCs w:val="23"/>
        </w:rPr>
        <w:t xml:space="preserve">During </w:t>
      </w:r>
      <w:r>
        <w:rPr>
          <w:rFonts w:ascii="Calibri" w:eastAsia="Calibri" w:hAnsi="Calibri" w:cs="Calibri"/>
          <w:szCs w:val="23"/>
        </w:rPr>
        <w:t>2021-22</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rPr>
        <w:t>- 8</w:t>
      </w:r>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school(s)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ELA</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52ED7356DE8048ECA61CECC569AD5761"/>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4339DCB8" w14:textId="77777777" w:rsidR="00483697" w:rsidRPr="0076221D" w:rsidRDefault="00483697" w:rsidP="00483697">
      <w:pPr>
        <w:rPr>
          <w:b/>
          <w:bCs/>
          <w:highlight w:val="lightGray"/>
        </w:rPr>
      </w:pPr>
      <w:r w:rsidRPr="0076221D">
        <w:rPr>
          <w:b/>
          <w:bCs/>
          <w:highlight w:val="lightGray"/>
        </w:rPr>
        <w:t>At minimum, schools must provide specific growth results from the internal assessment used to supplement the state exams.</w:t>
      </w:r>
      <w:r>
        <w:rPr>
          <w:b/>
          <w:bCs/>
          <w:highlight w:val="lightGray"/>
        </w:rPr>
        <w:t xml:space="preserve">  </w:t>
      </w:r>
      <w:r w:rsidRPr="00CC15B1">
        <w:rPr>
          <w:highlight w:val="lightGray"/>
        </w:rPr>
        <w:t>Schools should attempt to answer the Institute’s guiding question:</w:t>
      </w:r>
      <w:r w:rsidRPr="00CC15B1">
        <w:rPr>
          <w:rFonts w:ascii="Calibri" w:eastAsia="Calibri" w:hAnsi="Calibri" w:cs="Calibri"/>
          <w:szCs w:val="23"/>
          <w:highlight w:val="lightGray"/>
        </w:rPr>
        <w:t xml:space="preserve"> Did students grow at the normed rate according to the beginning of year baseline score?</w:t>
      </w:r>
      <w:r w:rsidRPr="00CC15B1">
        <w:rPr>
          <w:highlight w:val="lightGray"/>
        </w:rPr>
        <w:t xml:space="preserve">  For example, if the school administered the NWEA MAP assessment then report out the median growth percentile for all tested students and compare to the target of 50.</w:t>
      </w:r>
      <w:r>
        <w:rPr>
          <w:b/>
          <w:bCs/>
          <w:highlight w:val="lightGray"/>
        </w:rPr>
        <w:t xml:space="preserve"> </w:t>
      </w:r>
    </w:p>
    <w:p w14:paraId="4BF2AE0A" w14:textId="53B93424" w:rsidR="00D01B3B" w:rsidRPr="00483697" w:rsidRDefault="00483697" w:rsidP="00BF48FD">
      <w:pPr>
        <w:rPr>
          <w:rFonts w:ascii="Calibri" w:eastAsia="Calibri" w:hAnsi="Calibri" w:cs="Calibri"/>
          <w:szCs w:val="23"/>
          <w:highlight w:val="lightGray"/>
        </w:rPr>
      </w:pPr>
      <w:r>
        <w:rPr>
          <w:highlight w:val="lightGray"/>
        </w:rPr>
        <w:t xml:space="preserve">Schools that wish to report out on gap closing and absolute measures should refer to the Institute’s </w:t>
      </w:r>
      <w:hyperlink r:id="rId14" w:history="1">
        <w:r w:rsidRPr="00483697">
          <w:rPr>
            <w:rStyle w:val="Hyperlink"/>
            <w:highlight w:val="lightGray"/>
          </w:rPr>
          <w:t>framework for analysis</w:t>
        </w:r>
      </w:hyperlink>
      <w:r>
        <w:rPr>
          <w:rFonts w:ascii="Calibri" w:eastAsia="Calibri" w:hAnsi="Calibri" w:cs="Calibri"/>
          <w:szCs w:val="23"/>
          <w:highlight w:val="lightGray"/>
        </w:rPr>
        <w:t xml:space="preserve"> and use the s</w:t>
      </w:r>
      <w:r w:rsidR="00BF48FD" w:rsidRPr="00483697">
        <w:rPr>
          <w:rFonts w:ascii="Calibri" w:eastAsia="Calibri" w:hAnsi="Calibri" w:cs="Calibri"/>
          <w:bCs/>
          <w:szCs w:val="23"/>
          <w:highlight w:val="lightGray"/>
        </w:rPr>
        <w:t xml:space="preserve">ample tables suitable for reporting these data available in </w:t>
      </w:r>
      <w:hyperlink w:anchor="_APPENDIX_A:_DATA" w:history="1">
        <w:r w:rsidR="00BF48FD" w:rsidRPr="00483697">
          <w:rPr>
            <w:rStyle w:val="Hyperlink"/>
            <w:rFonts w:ascii="Calibri" w:eastAsia="Calibri" w:hAnsi="Calibri" w:cs="Calibri"/>
            <w:bCs/>
            <w:szCs w:val="23"/>
            <w:highlight w:val="lightGray"/>
          </w:rPr>
          <w:t>Appendix A</w:t>
        </w:r>
      </w:hyperlink>
      <w:r w:rsidR="00BF48FD" w:rsidRPr="00483697">
        <w:rPr>
          <w:rFonts w:ascii="Calibri" w:eastAsia="Calibri" w:hAnsi="Calibri" w:cs="Calibri"/>
          <w:bCs/>
          <w:szCs w:val="23"/>
          <w:highlight w:val="lightGray"/>
        </w:rPr>
        <w:t>. Paste the completed tables here.</w:t>
      </w:r>
    </w:p>
    <w:p w14:paraId="094C0E2F" w14:textId="159D37B7" w:rsidR="00D01B3B" w:rsidRDefault="00D01B3B" w:rsidP="00D01B3B">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4E53304" w14:textId="6769C502" w:rsidR="00D01B3B" w:rsidRPr="00D01B3B" w:rsidRDefault="00D01B3B" w:rsidP="00D01B3B">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 xml:space="preserve">Schools with Accountability Plans that contain additional measures or conditions on renewal under the </w:t>
      </w:r>
      <w:r w:rsidR="00A95192">
        <w:rPr>
          <w:rFonts w:eastAsiaTheme="minorEastAsia" w:cstheme="minorBidi"/>
          <w:b/>
          <w:bCs/>
          <w:highlight w:val="lightGray"/>
        </w:rPr>
        <w:t xml:space="preserve">Elementary/Middle </w:t>
      </w:r>
      <w:r w:rsidRPr="00FD3351">
        <w:rPr>
          <w:rFonts w:eastAsiaTheme="minorEastAsia" w:cstheme="minorBidi"/>
          <w:b/>
          <w:bCs/>
          <w:highlight w:val="lightGray"/>
        </w:rPr>
        <w:t>ELA goal should report those results here.</w:t>
      </w:r>
      <w:r>
        <w:rPr>
          <w:rFonts w:eastAsiaTheme="minorEastAsia" w:cstheme="minorBidi"/>
          <w:highlight w:val="lightGray"/>
        </w:rPr>
        <w:t xml:space="preserve"> </w:t>
      </w:r>
      <w:bookmarkStart w:id="8" w:name="_Hlk103639973"/>
      <w:r>
        <w:rPr>
          <w:highlight w:val="lightGray"/>
        </w:rPr>
        <w:t xml:space="preserve"> </w:t>
      </w:r>
    </w:p>
    <w:bookmarkEnd w:id="8"/>
    <w:p w14:paraId="0B2CE525" w14:textId="77777777" w:rsidR="00D01B3B" w:rsidRPr="00DD2508" w:rsidRDefault="00D01B3B" w:rsidP="00D01B3B"/>
    <w:p w14:paraId="05CECA98" w14:textId="361F0984" w:rsidR="001D544B" w:rsidRPr="00D01B3B" w:rsidRDefault="001D544B" w:rsidP="001D544B">
      <w:r>
        <w:rPr>
          <w:rFonts w:ascii="Calibri" w:hAnsi="Calibri"/>
          <w:b/>
          <w:noProof/>
          <w:color w:val="000000"/>
          <w:szCs w:val="23"/>
        </w:rPr>
        <mc:AlternateContent>
          <mc:Choice Requires="wps">
            <w:drawing>
              <wp:anchor distT="0" distB="0" distL="114300" distR="114300" simplePos="0" relativeHeight="251673600" behindDoc="0" locked="0" layoutInCell="1" allowOverlap="1" wp14:anchorId="2D58EE8F" wp14:editId="47C4AB22">
                <wp:simplePos x="0" y="0"/>
                <wp:positionH relativeFrom="column">
                  <wp:posOffset>97155</wp:posOffset>
                </wp:positionH>
                <wp:positionV relativeFrom="paragraph">
                  <wp:posOffset>434975</wp:posOffset>
                </wp:positionV>
                <wp:extent cx="6057900" cy="2278380"/>
                <wp:effectExtent l="11430" t="5080" r="762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67383221" w14:textId="77777777" w:rsidR="001D544B" w:rsidRPr="00365D1A" w:rsidRDefault="001D544B" w:rsidP="001D544B">
                            <w:pPr>
                              <w:rPr>
                                <w:rFonts w:ascii="Calibri" w:hAnsi="Calibri"/>
                                <w:b/>
                                <w:bCs/>
                                <w:iCs/>
                                <w:szCs w:val="23"/>
                              </w:rPr>
                            </w:pPr>
                            <w:r w:rsidRPr="00365D1A">
                              <w:rPr>
                                <w:rFonts w:ascii="Calibri" w:hAnsi="Calibri"/>
                                <w:b/>
                                <w:bCs/>
                                <w:iCs/>
                                <w:szCs w:val="23"/>
                              </w:rPr>
                              <w:t xml:space="preserve"> </w:t>
                            </w:r>
                          </w:p>
                          <w:p w14:paraId="71E7F8AC" w14:textId="647CF495" w:rsidR="001D544B" w:rsidRPr="00365D1A" w:rsidRDefault="001D544B" w:rsidP="001D544B">
                            <w:pPr>
                              <w:pStyle w:val="MeasureTitle"/>
                            </w:pPr>
                            <w:r w:rsidRPr="00365D1A">
                              <w:t xml:space="preserve">Goal </w:t>
                            </w:r>
                            <w:r>
                              <w:t>3</w:t>
                            </w:r>
                            <w:r w:rsidRPr="00365D1A">
                              <w:t xml:space="preserve">: </w:t>
                            </w:r>
                            <w:r w:rsidR="00FA26BB">
                              <w:t>Additional</w:t>
                            </w:r>
                            <w:r w:rsidR="00FA26BB" w:rsidRPr="00365D1A">
                              <w:t xml:space="preserve"> </w:t>
                            </w:r>
                            <w:r w:rsidRPr="00365D1A">
                              <w:t>Measure</w:t>
                            </w:r>
                          </w:p>
                          <w:sdt>
                            <w:sdtPr>
                              <w:id w:val="-1909444187"/>
                              <w:placeholder>
                                <w:docPart w:val="A9E7E39C2A6F489692D3212FB103CD15"/>
                              </w:placeholder>
                            </w:sdtPr>
                            <w:sdtEndPr/>
                            <w:sdtContent>
                              <w:p w14:paraId="6B3BD2C5" w14:textId="77777777" w:rsidR="001D544B" w:rsidRPr="00365D1A" w:rsidRDefault="001D544B" w:rsidP="001D544B">
                                <w:pPr>
                                  <w:pStyle w:val="MeasureText"/>
                                  <w:rPr>
                                    <w:i/>
                                  </w:rPr>
                                </w:pPr>
                                <w:r>
                                  <w:t>[</w:t>
                                </w:r>
                                <w:r w:rsidRPr="00CD455B">
                                  <w:t>Include additional measures that are part of the Accountability Plan.</w:t>
                                </w:r>
                                <w:r>
                                  <w:t>]</w:t>
                                </w:r>
                              </w:p>
                            </w:sdtContent>
                          </w:sdt>
                          <w:p w14:paraId="7111CC2B" w14:textId="77777777" w:rsidR="001D544B" w:rsidRPr="00BC5F73" w:rsidRDefault="001D544B" w:rsidP="001D544B">
                            <w:pPr>
                              <w:pStyle w:val="Heading2"/>
                            </w:pPr>
                            <w:r w:rsidRPr="00BC5F73">
                              <w:t>Method</w:t>
                            </w:r>
                            <w:r>
                              <w:t>:</w:t>
                            </w:r>
                          </w:p>
                          <w:p w14:paraId="52D29085" w14:textId="77777777" w:rsidR="001D544B" w:rsidRPr="00BC5F73" w:rsidRDefault="001D544B" w:rsidP="001D544B">
                            <w:pPr>
                              <w:pStyle w:val="Heading2"/>
                            </w:pPr>
                            <w:r w:rsidRPr="00BC5F73">
                              <w:t>Results</w:t>
                            </w:r>
                            <w:r>
                              <w:t xml:space="preserve"> and </w:t>
                            </w:r>
                            <w:r w:rsidRPr="00BC5F73">
                              <w:t>Evaluation</w:t>
                            </w:r>
                            <w:r>
                              <w:t>:</w:t>
                            </w:r>
                          </w:p>
                          <w:p w14:paraId="72FF24BE" w14:textId="77777777" w:rsidR="001D544B" w:rsidRDefault="001D544B" w:rsidP="001D544B">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58EE8F" id="_x0000_t202" coordsize="21600,21600" o:spt="202" path="m,l,21600r21600,l21600,xe">
                <v:stroke joinstyle="miter"/>
                <v:path gradientshapeok="t" o:connecttype="rect"/>
              </v:shapetype>
              <v:shape id="Text Box 2" o:spid="_x0000_s1026" type="#_x0000_t202" style="position:absolute;margin-left:7.65pt;margin-top:34.25pt;width:477pt;height:17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qBKgIAAFE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DrUGqBKgIAAFEEAAAOAAAAAAAAAAAAAAAAAC4CAABkcnMv&#10;ZTJvRG9jLnhtbFBLAQItABQABgAIAAAAIQBj2so/3wAAAAkBAAAPAAAAAAAAAAAAAAAAAIQEAABk&#10;cnMvZG93bnJldi54bWxQSwUGAAAAAAQABADzAAAAkAUAAAAA&#10;">
                <v:textbox style="mso-fit-shape-to-text:t">
                  <w:txbxContent>
                    <w:p w14:paraId="67383221" w14:textId="77777777" w:rsidR="001D544B" w:rsidRPr="00365D1A" w:rsidRDefault="001D544B" w:rsidP="001D544B">
                      <w:pPr>
                        <w:rPr>
                          <w:rFonts w:ascii="Calibri" w:hAnsi="Calibri"/>
                          <w:b/>
                          <w:bCs/>
                          <w:iCs/>
                          <w:szCs w:val="23"/>
                        </w:rPr>
                      </w:pPr>
                      <w:r w:rsidRPr="00365D1A">
                        <w:rPr>
                          <w:rFonts w:ascii="Calibri" w:hAnsi="Calibri"/>
                          <w:b/>
                          <w:bCs/>
                          <w:iCs/>
                          <w:szCs w:val="23"/>
                        </w:rPr>
                        <w:t xml:space="preserve"> </w:t>
                      </w:r>
                    </w:p>
                    <w:p w14:paraId="71E7F8AC" w14:textId="647CF495" w:rsidR="001D544B" w:rsidRPr="00365D1A" w:rsidRDefault="001D544B" w:rsidP="001D544B">
                      <w:pPr>
                        <w:pStyle w:val="MeasureTitle"/>
                      </w:pPr>
                      <w:r w:rsidRPr="00365D1A">
                        <w:t xml:space="preserve">Goal </w:t>
                      </w:r>
                      <w:r>
                        <w:t>3</w:t>
                      </w:r>
                      <w:r w:rsidRPr="00365D1A">
                        <w:t xml:space="preserve">: </w:t>
                      </w:r>
                      <w:r w:rsidR="00FA26BB">
                        <w:t>Additional</w:t>
                      </w:r>
                      <w:r w:rsidR="00FA26BB" w:rsidRPr="00365D1A">
                        <w:t xml:space="preserve"> </w:t>
                      </w:r>
                      <w:r w:rsidRPr="00365D1A">
                        <w:t>Measure</w:t>
                      </w:r>
                    </w:p>
                    <w:sdt>
                      <w:sdtPr>
                        <w:id w:val="-1909444187"/>
                        <w:placeholder>
                          <w:docPart w:val="A9E7E39C2A6F489692D3212FB103CD15"/>
                        </w:placeholder>
                      </w:sdtPr>
                      <w:sdtEndPr/>
                      <w:sdtContent>
                        <w:p w14:paraId="6B3BD2C5" w14:textId="77777777" w:rsidR="001D544B" w:rsidRPr="00365D1A" w:rsidRDefault="001D544B" w:rsidP="001D544B">
                          <w:pPr>
                            <w:pStyle w:val="MeasureText"/>
                            <w:rPr>
                              <w:i/>
                            </w:rPr>
                          </w:pPr>
                          <w:r>
                            <w:t>[</w:t>
                          </w:r>
                          <w:r w:rsidRPr="00CD455B">
                            <w:t>Include additional measures that are part of the Accountability Plan.</w:t>
                          </w:r>
                          <w:r>
                            <w:t>]</w:t>
                          </w:r>
                        </w:p>
                      </w:sdtContent>
                    </w:sdt>
                    <w:p w14:paraId="7111CC2B" w14:textId="77777777" w:rsidR="001D544B" w:rsidRPr="00BC5F73" w:rsidRDefault="001D544B" w:rsidP="001D544B">
                      <w:pPr>
                        <w:pStyle w:val="Heading2"/>
                      </w:pPr>
                      <w:r w:rsidRPr="00BC5F73">
                        <w:t>Method</w:t>
                      </w:r>
                      <w:r>
                        <w:t>:</w:t>
                      </w:r>
                    </w:p>
                    <w:p w14:paraId="52D29085" w14:textId="77777777" w:rsidR="001D544B" w:rsidRPr="00BC5F73" w:rsidRDefault="001D544B" w:rsidP="001D544B">
                      <w:pPr>
                        <w:pStyle w:val="Heading2"/>
                      </w:pPr>
                      <w:r w:rsidRPr="00BC5F73">
                        <w:t>Results</w:t>
                      </w:r>
                      <w:r>
                        <w:t xml:space="preserve"> and </w:t>
                      </w:r>
                      <w:r w:rsidRPr="00BC5F73">
                        <w:t>Evaluation</w:t>
                      </w:r>
                      <w:r>
                        <w:t>:</w:t>
                      </w:r>
                    </w:p>
                    <w:p w14:paraId="72FF24BE" w14:textId="77777777" w:rsidR="001D544B" w:rsidRDefault="001D544B" w:rsidP="001D544B">
                      <w:pPr>
                        <w:pStyle w:val="Heading2"/>
                      </w:pPr>
                      <w:r w:rsidRPr="00BC5F73">
                        <w:t>Additional Evidence</w:t>
                      </w:r>
                      <w:r>
                        <w:t>:</w:t>
                      </w:r>
                    </w:p>
                  </w:txbxContent>
                </v:textbox>
                <w10:wrap type="square"/>
              </v:shape>
            </w:pict>
          </mc:Fallback>
        </mc:AlternateContent>
      </w:r>
    </w:p>
    <w:p w14:paraId="693ED679" w14:textId="77777777" w:rsidR="001D544B" w:rsidRPr="00977126" w:rsidRDefault="001D544B" w:rsidP="001D544B">
      <w:pPr>
        <w:pStyle w:val="Heading2"/>
      </w:pPr>
      <w:r w:rsidRPr="00977126">
        <w:t>Summary of the English Language Arts Goal</w:t>
      </w:r>
    </w:p>
    <w:p w14:paraId="2AB6D512" w14:textId="77777777" w:rsidR="001D544B" w:rsidRPr="00184492" w:rsidRDefault="001D544B" w:rsidP="001D544B">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1D544B" w:rsidRPr="00DD2508" w14:paraId="30754C8F" w14:textId="77777777" w:rsidTr="0077425A">
        <w:trPr>
          <w:jc w:val="center"/>
        </w:trPr>
        <w:tc>
          <w:tcPr>
            <w:tcW w:w="1341" w:type="dxa"/>
            <w:shd w:val="clear" w:color="auto" w:fill="auto"/>
            <w:vAlign w:val="center"/>
          </w:tcPr>
          <w:p w14:paraId="4318E9B5"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2DCA9A40"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508C4664"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Outcome</w:t>
            </w:r>
          </w:p>
        </w:tc>
      </w:tr>
      <w:tr w:rsidR="001D544B" w:rsidRPr="00DD2508" w14:paraId="67BC7C21" w14:textId="77777777" w:rsidTr="0077425A">
        <w:trPr>
          <w:jc w:val="center"/>
        </w:trPr>
        <w:tc>
          <w:tcPr>
            <w:tcW w:w="1341" w:type="dxa"/>
            <w:shd w:val="clear" w:color="auto" w:fill="auto"/>
            <w:vAlign w:val="center"/>
          </w:tcPr>
          <w:p w14:paraId="1F06E8D0" w14:textId="77777777" w:rsidR="001D544B" w:rsidRPr="00DE3E14" w:rsidRDefault="001D544B" w:rsidP="0077425A">
            <w:pPr>
              <w:pStyle w:val="TableText"/>
            </w:pPr>
            <w:r w:rsidRPr="00DE3E14">
              <w:t>Absolute</w:t>
            </w:r>
          </w:p>
        </w:tc>
        <w:tc>
          <w:tcPr>
            <w:tcW w:w="6390" w:type="dxa"/>
            <w:shd w:val="clear" w:color="auto" w:fill="auto"/>
            <w:vAlign w:val="center"/>
          </w:tcPr>
          <w:p w14:paraId="671E2563" w14:textId="77777777" w:rsidR="001D544B" w:rsidRPr="002D687F" w:rsidRDefault="001D544B" w:rsidP="0077425A">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14:paraId="0A8D3F27" w14:textId="77777777" w:rsidR="001D544B" w:rsidRPr="00A874C9" w:rsidRDefault="001D544B" w:rsidP="0077425A">
            <w:pPr>
              <w:pStyle w:val="TableText"/>
            </w:pPr>
          </w:p>
        </w:tc>
      </w:tr>
      <w:tr w:rsidR="001D544B" w:rsidRPr="00DD2508" w14:paraId="69E674D2" w14:textId="77777777" w:rsidTr="0077425A">
        <w:trPr>
          <w:jc w:val="center"/>
        </w:trPr>
        <w:tc>
          <w:tcPr>
            <w:tcW w:w="1341" w:type="dxa"/>
            <w:shd w:val="clear" w:color="auto" w:fill="auto"/>
            <w:vAlign w:val="center"/>
          </w:tcPr>
          <w:p w14:paraId="44F2EA56" w14:textId="77777777" w:rsidR="001D544B" w:rsidRPr="00DE3E14" w:rsidRDefault="001D544B" w:rsidP="0077425A">
            <w:pPr>
              <w:pStyle w:val="TableText"/>
            </w:pPr>
            <w:r>
              <w:t>Absolute</w:t>
            </w:r>
          </w:p>
        </w:tc>
        <w:tc>
          <w:tcPr>
            <w:tcW w:w="6390" w:type="dxa"/>
            <w:shd w:val="clear" w:color="auto" w:fill="auto"/>
            <w:vAlign w:val="center"/>
          </w:tcPr>
          <w:p w14:paraId="3614B1BF" w14:textId="77777777" w:rsidR="001D544B" w:rsidRPr="002D687F" w:rsidRDefault="001D544B" w:rsidP="0077425A">
            <w:pPr>
              <w:pStyle w:val="TableText"/>
              <w:jc w:val="left"/>
            </w:pPr>
            <w:r>
              <w:t>Each year, the school’s aggregate PI on the state’s English language arts exam will meet that year’s state MIP as set forth in the state’s ESSA accountability system.</w:t>
            </w:r>
          </w:p>
        </w:tc>
        <w:tc>
          <w:tcPr>
            <w:tcW w:w="1611" w:type="dxa"/>
            <w:vAlign w:val="center"/>
          </w:tcPr>
          <w:p w14:paraId="52F3B152" w14:textId="46EFF5BB" w:rsidR="001D544B" w:rsidRPr="00A874C9" w:rsidRDefault="00FD3351" w:rsidP="0077425A">
            <w:pPr>
              <w:pStyle w:val="TableText"/>
            </w:pPr>
            <w:r>
              <w:t>N/A</w:t>
            </w:r>
          </w:p>
        </w:tc>
      </w:tr>
      <w:tr w:rsidR="001D544B" w:rsidRPr="00DD2508" w14:paraId="3C9625CE" w14:textId="77777777" w:rsidTr="0077425A">
        <w:trPr>
          <w:jc w:val="center"/>
        </w:trPr>
        <w:tc>
          <w:tcPr>
            <w:tcW w:w="1341" w:type="dxa"/>
            <w:shd w:val="clear" w:color="auto" w:fill="auto"/>
            <w:vAlign w:val="center"/>
          </w:tcPr>
          <w:p w14:paraId="491C9AEB" w14:textId="77777777" w:rsidR="001D544B" w:rsidRPr="00DE3E14" w:rsidRDefault="001D544B" w:rsidP="0077425A">
            <w:pPr>
              <w:pStyle w:val="TableText"/>
            </w:pPr>
            <w:r w:rsidRPr="00DE3E14">
              <w:t>Comparative</w:t>
            </w:r>
          </w:p>
        </w:tc>
        <w:tc>
          <w:tcPr>
            <w:tcW w:w="6390" w:type="dxa"/>
            <w:shd w:val="clear" w:color="auto" w:fill="auto"/>
            <w:vAlign w:val="center"/>
          </w:tcPr>
          <w:p w14:paraId="69700229" w14:textId="77777777" w:rsidR="001D544B" w:rsidRPr="002D687F" w:rsidRDefault="001D544B" w:rsidP="0077425A">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14:paraId="090FC21A" w14:textId="77777777" w:rsidR="001D544B" w:rsidRPr="00A874C9" w:rsidRDefault="001D544B" w:rsidP="0077425A">
            <w:pPr>
              <w:pStyle w:val="TableText"/>
            </w:pPr>
          </w:p>
        </w:tc>
      </w:tr>
      <w:tr w:rsidR="001D544B" w:rsidRPr="00DD2508" w14:paraId="724AB65B" w14:textId="77777777" w:rsidTr="0077425A">
        <w:trPr>
          <w:jc w:val="center"/>
        </w:trPr>
        <w:tc>
          <w:tcPr>
            <w:tcW w:w="1341" w:type="dxa"/>
            <w:shd w:val="clear" w:color="auto" w:fill="auto"/>
            <w:vAlign w:val="center"/>
          </w:tcPr>
          <w:p w14:paraId="673518D0" w14:textId="77777777" w:rsidR="001D544B" w:rsidRPr="00DE3E14" w:rsidRDefault="001D544B" w:rsidP="0077425A">
            <w:pPr>
              <w:pStyle w:val="TableText"/>
            </w:pPr>
            <w:r w:rsidRPr="00DE3E14">
              <w:t>Comparative</w:t>
            </w:r>
          </w:p>
        </w:tc>
        <w:tc>
          <w:tcPr>
            <w:tcW w:w="6390" w:type="dxa"/>
            <w:shd w:val="clear" w:color="auto" w:fill="auto"/>
            <w:vAlign w:val="center"/>
          </w:tcPr>
          <w:p w14:paraId="7B05E09D" w14:textId="38EECC80" w:rsidR="001D544B" w:rsidRPr="00B32F66" w:rsidRDefault="001D544B" w:rsidP="0077425A">
            <w:pPr>
              <w:pStyle w:val="TableText"/>
              <w:jc w:val="left"/>
            </w:pPr>
            <w:r w:rsidRPr="00B32F66">
              <w:t xml:space="preserve">Each year, the school will exceed its predicted level of performance on the state English language arts 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2B86ED4F" w14:textId="7C5BA2D1" w:rsidR="001D544B" w:rsidRPr="00A874C9" w:rsidRDefault="00FD3351" w:rsidP="0077425A">
            <w:pPr>
              <w:pStyle w:val="TableText"/>
            </w:pPr>
            <w:r>
              <w:t>N/A</w:t>
            </w:r>
          </w:p>
        </w:tc>
      </w:tr>
      <w:tr w:rsidR="001D544B" w:rsidRPr="00DD2508" w14:paraId="286ED3AF" w14:textId="77777777" w:rsidTr="0077425A">
        <w:trPr>
          <w:jc w:val="center"/>
        </w:trPr>
        <w:tc>
          <w:tcPr>
            <w:tcW w:w="1341" w:type="dxa"/>
            <w:shd w:val="clear" w:color="auto" w:fill="auto"/>
            <w:vAlign w:val="center"/>
          </w:tcPr>
          <w:p w14:paraId="3742A5EA" w14:textId="77777777" w:rsidR="001D544B" w:rsidRPr="00DE3E14" w:rsidRDefault="001D544B" w:rsidP="0077425A">
            <w:pPr>
              <w:pStyle w:val="TableText"/>
            </w:pPr>
            <w:r w:rsidRPr="00DE3E14">
              <w:t>Growth</w:t>
            </w:r>
          </w:p>
        </w:tc>
        <w:tc>
          <w:tcPr>
            <w:tcW w:w="6390" w:type="dxa"/>
            <w:shd w:val="clear" w:color="auto" w:fill="auto"/>
            <w:vAlign w:val="center"/>
          </w:tcPr>
          <w:p w14:paraId="12E3C85E" w14:textId="1C9620F9" w:rsidR="001D544B" w:rsidRPr="00B14D21" w:rsidRDefault="001D544B" w:rsidP="0077425A">
            <w:pPr>
              <w:pStyle w:val="TableText"/>
              <w:jc w:val="left"/>
              <w:rPr>
                <w:color w:val="auto"/>
              </w:rPr>
            </w:pPr>
            <w:r w:rsidRPr="00B32F66">
              <w:t>Each year, under the state’s Growth Model the school’s mean unadjusted growth percentile in English language arts for all tested students in grades 4-8 will be above the</w:t>
            </w:r>
            <w:r>
              <w:t xml:space="preserve"> target of 50. </w:t>
            </w:r>
          </w:p>
        </w:tc>
        <w:tc>
          <w:tcPr>
            <w:tcW w:w="1611" w:type="dxa"/>
            <w:vAlign w:val="center"/>
          </w:tcPr>
          <w:p w14:paraId="478A8721" w14:textId="53FFF5E9" w:rsidR="001D544B" w:rsidRPr="00A874C9" w:rsidRDefault="00D01B3B" w:rsidP="0077425A">
            <w:pPr>
              <w:pStyle w:val="TableText"/>
            </w:pPr>
            <w:r>
              <w:t>N/A</w:t>
            </w:r>
          </w:p>
        </w:tc>
      </w:tr>
      <w:tr w:rsidR="001D544B" w:rsidRPr="00DD2508" w14:paraId="495DA847" w14:textId="77777777" w:rsidTr="0077425A">
        <w:trPr>
          <w:jc w:val="center"/>
        </w:trPr>
        <w:tc>
          <w:tcPr>
            <w:tcW w:w="1341" w:type="dxa"/>
            <w:shd w:val="clear" w:color="auto" w:fill="auto"/>
            <w:vAlign w:val="center"/>
          </w:tcPr>
          <w:p w14:paraId="3EBB9A1F" w14:textId="77777777" w:rsidR="001D544B" w:rsidRPr="00DE3E14" w:rsidRDefault="001D544B" w:rsidP="0077425A">
            <w:pPr>
              <w:pStyle w:val="TableText"/>
            </w:pPr>
          </w:p>
        </w:tc>
        <w:tc>
          <w:tcPr>
            <w:tcW w:w="6390" w:type="dxa"/>
            <w:shd w:val="clear" w:color="auto" w:fill="auto"/>
            <w:vAlign w:val="center"/>
          </w:tcPr>
          <w:p w14:paraId="3E145DEB" w14:textId="28BFE527" w:rsidR="001D544B" w:rsidRPr="009F4E45" w:rsidRDefault="001D544B" w:rsidP="0077425A">
            <w:pPr>
              <w:pStyle w:val="TableText"/>
              <w:jc w:val="left"/>
            </w:pPr>
            <w:r w:rsidRPr="00E050DA">
              <w:rPr>
                <w:highlight w:val="lightGray"/>
              </w:rPr>
              <w:t xml:space="preserve">[Write in </w:t>
            </w:r>
            <w:r w:rsidR="00FA26BB">
              <w:rPr>
                <w:highlight w:val="lightGray"/>
              </w:rPr>
              <w:t>additional</w:t>
            </w:r>
            <w:r w:rsidR="00FA26BB" w:rsidRPr="00E050DA">
              <w:rPr>
                <w:highlight w:val="lightGray"/>
              </w:rPr>
              <w:t xml:space="preserve"> </w:t>
            </w:r>
            <w:r w:rsidRPr="00E050DA">
              <w:rPr>
                <w:highlight w:val="lightGray"/>
              </w:rPr>
              <w:t>measure here]</w:t>
            </w:r>
          </w:p>
        </w:tc>
        <w:tc>
          <w:tcPr>
            <w:tcW w:w="1611" w:type="dxa"/>
            <w:vAlign w:val="center"/>
          </w:tcPr>
          <w:p w14:paraId="2E63E53A" w14:textId="77777777" w:rsidR="001D544B" w:rsidRPr="00A874C9" w:rsidRDefault="001D544B" w:rsidP="0077425A">
            <w:pPr>
              <w:pStyle w:val="TableText"/>
            </w:pPr>
          </w:p>
        </w:tc>
      </w:tr>
      <w:tr w:rsidR="001D544B" w:rsidRPr="00DD2508" w14:paraId="3D790C3E" w14:textId="77777777" w:rsidTr="0077425A">
        <w:trPr>
          <w:jc w:val="center"/>
        </w:trPr>
        <w:tc>
          <w:tcPr>
            <w:tcW w:w="1341" w:type="dxa"/>
            <w:shd w:val="clear" w:color="auto" w:fill="auto"/>
            <w:vAlign w:val="center"/>
          </w:tcPr>
          <w:p w14:paraId="290D8D34" w14:textId="77777777" w:rsidR="001D544B" w:rsidRPr="00DE3E14" w:rsidRDefault="001D544B" w:rsidP="0077425A">
            <w:pPr>
              <w:pStyle w:val="TableText"/>
            </w:pPr>
          </w:p>
        </w:tc>
        <w:tc>
          <w:tcPr>
            <w:tcW w:w="6390" w:type="dxa"/>
            <w:shd w:val="clear" w:color="auto" w:fill="auto"/>
            <w:vAlign w:val="center"/>
          </w:tcPr>
          <w:p w14:paraId="07EEBC77" w14:textId="77777777" w:rsidR="001D544B" w:rsidRPr="00CD455B" w:rsidRDefault="001D544B" w:rsidP="0077425A">
            <w:pPr>
              <w:pStyle w:val="TableText"/>
              <w:jc w:val="left"/>
            </w:pPr>
          </w:p>
        </w:tc>
        <w:tc>
          <w:tcPr>
            <w:tcW w:w="1611" w:type="dxa"/>
            <w:vAlign w:val="center"/>
          </w:tcPr>
          <w:p w14:paraId="6CC0DA06" w14:textId="77777777" w:rsidR="001D544B" w:rsidRPr="00A874C9" w:rsidRDefault="001D544B" w:rsidP="0077425A">
            <w:pPr>
              <w:pStyle w:val="TableText"/>
            </w:pPr>
          </w:p>
        </w:tc>
      </w:tr>
    </w:tbl>
    <w:p w14:paraId="67D78E4C" w14:textId="77777777" w:rsidR="001D544B" w:rsidRPr="00DD2508" w:rsidRDefault="001D544B" w:rsidP="001D544B">
      <w:pPr>
        <w:pStyle w:val="Heading2"/>
      </w:pPr>
      <w:r w:rsidRPr="00DD2508">
        <w:t>Action Plan</w:t>
      </w:r>
    </w:p>
    <w:p w14:paraId="5085FA33" w14:textId="38BD4231" w:rsidR="00D421C8" w:rsidRDefault="009C75AE" w:rsidP="00BF48FD">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bookmarkEnd w:id="5"/>
    <w:p w14:paraId="3117031D" w14:textId="4488E40D" w:rsidR="00D421C8" w:rsidRDefault="004E5441" w:rsidP="00D421C8">
      <w:r>
        <w:rPr>
          <w:rFonts w:ascii="Calibri" w:eastAsia="Calibri" w:hAnsi="Calibri" w:cs="Calibri"/>
          <w:b/>
          <w:szCs w:val="23"/>
          <w:highlight w:val="lightGray"/>
        </w:rPr>
        <w:t xml:space="preserve"> </w:t>
      </w:r>
    </w:p>
    <w:p w14:paraId="2CB75242" w14:textId="77777777" w:rsidR="00D421C8" w:rsidRPr="00D421C8" w:rsidRDefault="00D421C8" w:rsidP="00D421C8"/>
    <w:p w14:paraId="0EC1CCE3" w14:textId="34282A3D" w:rsidR="00056BFE" w:rsidRPr="00537206" w:rsidRDefault="00056BFE" w:rsidP="00537206">
      <w:pPr>
        <w:pStyle w:val="Heading2"/>
        <w:rPr>
          <w:bCs w:val="0"/>
          <w:caps w:val="0"/>
          <w:color w:val="365F91" w:themeColor="accent1" w:themeShade="BF"/>
          <w:sz w:val="30"/>
          <w:szCs w:val="30"/>
        </w:rPr>
      </w:pPr>
      <w:r w:rsidRPr="00525629">
        <w:rPr>
          <w:rStyle w:val="Heading1Char"/>
          <w:sz w:val="30"/>
          <w:szCs w:val="30"/>
        </w:rPr>
        <w:t>HIGH SCHOOL ENGLISH LANGUAGE ARTS</w:t>
      </w: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F926EBA" w14:textId="6C143F2D" w:rsidR="00537206" w:rsidRPr="00F4150D" w:rsidRDefault="00537206" w:rsidP="00537206">
      <w:r w:rsidRPr="00F4150D">
        <w:t>Due to the state’s cancellation of multiple administrations of the Regents exams in 2019-20</w:t>
      </w:r>
      <w:r w:rsidR="000D4411" w:rsidRPr="00F4150D">
        <w:t xml:space="preserve">, </w:t>
      </w:r>
      <w:r w:rsidR="00674956" w:rsidRPr="00F4150D">
        <w:t>202</w:t>
      </w:r>
      <w:r w:rsidR="00232984" w:rsidRPr="00F4150D">
        <w:t>0</w:t>
      </w:r>
      <w:r w:rsidR="00674956" w:rsidRPr="00F4150D">
        <w:t>-2</w:t>
      </w:r>
      <w:r w:rsidR="00232984" w:rsidRPr="00F4150D">
        <w:t>1</w:t>
      </w:r>
      <w:r w:rsidRPr="00F4150D">
        <w:t xml:space="preserve">, </w:t>
      </w:r>
      <w:r w:rsidR="000D4411" w:rsidRPr="00F4150D">
        <w:t xml:space="preserve">and 2021-22 </w:t>
      </w:r>
      <w:r w:rsidRPr="00F4150D">
        <w:t>some students in the 201</w:t>
      </w:r>
      <w:r w:rsidR="00232984" w:rsidRPr="00F4150D">
        <w:t>8</w:t>
      </w:r>
      <w:r w:rsidRPr="00F4150D">
        <w:t xml:space="preserve"> Cohort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4 among the students who sat for the exam.</w:t>
      </w:r>
    </w:p>
    <w:p w14:paraId="45043982" w14:textId="5594803B" w:rsidR="00056BFE" w:rsidRPr="00DD2508" w:rsidRDefault="00056BFE" w:rsidP="00056BFE">
      <w:pPr>
        <w:pStyle w:val="Heading2"/>
      </w:pPr>
      <w:r w:rsidRPr="00DD2508">
        <w:t>Results</w:t>
      </w:r>
      <w:r w:rsidR="00271411">
        <w:t xml:space="preserve"> and Evaluation</w:t>
      </w:r>
    </w:p>
    <w:p w14:paraId="3BC68BCA" w14:textId="7F437461"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r w:rsidRPr="00DD2508">
        <w:t>by Fourth Year Accountability Cohort</w:t>
      </w:r>
      <w:r w:rsidRPr="7D51821A">
        <w:rPr>
          <w:rStyle w:val="FootnoteReference"/>
          <w:b/>
          <w:bCs/>
        </w:rPr>
        <w:footnoteReference w:id="6"/>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1D310361" w:rsidR="006D269B" w:rsidRPr="00DE3E14" w:rsidRDefault="00537206" w:rsidP="002C1A58">
            <w:pPr>
              <w:pStyle w:val="TableText"/>
            </w:pPr>
            <w:r>
              <w:t>201</w:t>
            </w:r>
            <w:r w:rsidR="00232984">
              <w:t>6</w:t>
            </w:r>
          </w:p>
        </w:tc>
        <w:tc>
          <w:tcPr>
            <w:tcW w:w="900" w:type="dxa"/>
          </w:tcPr>
          <w:p w14:paraId="61BEC55F" w14:textId="6C7F96A9" w:rsidR="006D269B" w:rsidRPr="00DE3E14" w:rsidRDefault="00537206" w:rsidP="002C1A58">
            <w:pPr>
              <w:pStyle w:val="TableText"/>
            </w:pPr>
            <w:r>
              <w:t>201</w:t>
            </w:r>
            <w:r w:rsidR="00232984">
              <w:t>9</w:t>
            </w:r>
            <w:r>
              <w:t>-</w:t>
            </w:r>
            <w:r w:rsidR="00232984">
              <w:t>20</w:t>
            </w:r>
          </w:p>
        </w:tc>
        <w:tc>
          <w:tcPr>
            <w:tcW w:w="905" w:type="dxa"/>
          </w:tcPr>
          <w:p w14:paraId="3B1D6799" w14:textId="637384E9" w:rsidR="006D269B" w:rsidRPr="00DE3E14" w:rsidRDefault="006D269B" w:rsidP="002C1A58">
            <w:pPr>
              <w:pStyle w:val="TableText"/>
            </w:pPr>
          </w:p>
        </w:tc>
        <w:tc>
          <w:tcPr>
            <w:tcW w:w="1165" w:type="dxa"/>
          </w:tcPr>
          <w:p w14:paraId="70D579E9" w14:textId="2E82F4A0" w:rsidR="006D269B" w:rsidRDefault="006D269B" w:rsidP="7D51821A">
            <w:pPr>
              <w:pStyle w:val="TableText"/>
            </w:pP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34B7FE02" w:rsidR="006D269B" w:rsidRPr="00DE3E14" w:rsidRDefault="00537206" w:rsidP="002C1A58">
            <w:pPr>
              <w:pStyle w:val="TableText"/>
            </w:pPr>
            <w:r>
              <w:t>201</w:t>
            </w:r>
            <w:r w:rsidR="00232984">
              <w:t>7</w:t>
            </w:r>
          </w:p>
        </w:tc>
        <w:tc>
          <w:tcPr>
            <w:tcW w:w="900" w:type="dxa"/>
          </w:tcPr>
          <w:p w14:paraId="0A9A176E" w14:textId="11F1F794" w:rsidR="006D269B" w:rsidRPr="00DE3E14" w:rsidRDefault="00537206" w:rsidP="002C1A58">
            <w:pPr>
              <w:pStyle w:val="TableText"/>
            </w:pPr>
            <w:r>
              <w:t>20</w:t>
            </w:r>
            <w:r w:rsidR="00232984">
              <w:t>20</w:t>
            </w:r>
            <w:r>
              <w:t>-2</w:t>
            </w:r>
            <w:r w:rsidR="00232984">
              <w:t>1</w:t>
            </w:r>
          </w:p>
        </w:tc>
        <w:tc>
          <w:tcPr>
            <w:tcW w:w="905" w:type="dxa"/>
          </w:tcPr>
          <w:p w14:paraId="2ABFA758" w14:textId="6EA6A879" w:rsidR="006D269B" w:rsidRPr="00DE3E14" w:rsidRDefault="006D269B" w:rsidP="002C1A58">
            <w:pPr>
              <w:pStyle w:val="TableText"/>
            </w:pPr>
          </w:p>
        </w:tc>
        <w:tc>
          <w:tcPr>
            <w:tcW w:w="1165" w:type="dxa"/>
          </w:tcPr>
          <w:p w14:paraId="6E0C45CB" w14:textId="5FC89EDA" w:rsidR="006D269B" w:rsidRDefault="006D269B" w:rsidP="7D51821A">
            <w:pPr>
              <w:pStyle w:val="TableText"/>
            </w:pP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4C3FFA21" w:rsidR="006D269B" w:rsidRPr="00DE3E14" w:rsidRDefault="00537206" w:rsidP="002C1A58">
            <w:pPr>
              <w:pStyle w:val="TableText"/>
            </w:pPr>
            <w:r>
              <w:t>201</w:t>
            </w:r>
            <w:r w:rsidR="00232984">
              <w:t>8</w:t>
            </w:r>
          </w:p>
        </w:tc>
        <w:tc>
          <w:tcPr>
            <w:tcW w:w="900" w:type="dxa"/>
          </w:tcPr>
          <w:p w14:paraId="0AD66346" w14:textId="2504E5B3" w:rsidR="006D269B" w:rsidRPr="00DE3E14" w:rsidRDefault="00674956" w:rsidP="57F71D55">
            <w:pPr>
              <w:pStyle w:val="TableText"/>
              <w:rPr>
                <w:rStyle w:val="FootnoteReference"/>
              </w:rPr>
            </w:pPr>
            <w:r>
              <w:t>2021-22</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794C9107" w:rsidR="00056BFE" w:rsidRPr="00DE3E14" w:rsidRDefault="00056BFE" w:rsidP="57F71D55">
            <w:pPr>
              <w:pStyle w:val="TableText"/>
            </w:pPr>
            <w:r>
              <w:t>201</w:t>
            </w:r>
            <w:r w:rsidR="00232984">
              <w:t>9</w:t>
            </w:r>
            <w:r>
              <w:t>-</w:t>
            </w:r>
            <w:r w:rsidR="00232984">
              <w:t>20</w:t>
            </w:r>
          </w:p>
        </w:tc>
        <w:tc>
          <w:tcPr>
            <w:tcW w:w="1980" w:type="dxa"/>
            <w:gridSpan w:val="2"/>
          </w:tcPr>
          <w:p w14:paraId="282CF143" w14:textId="78336876" w:rsidR="00056BFE" w:rsidRPr="00DE3E14" w:rsidRDefault="00056BFE" w:rsidP="57F71D55">
            <w:pPr>
              <w:pStyle w:val="TableText"/>
            </w:pPr>
            <w:r>
              <w:t>20</w:t>
            </w:r>
            <w:r w:rsidR="00232984">
              <w:t>20</w:t>
            </w:r>
            <w:r w:rsidR="00537206">
              <w:t>-2</w:t>
            </w:r>
            <w:r w:rsidR="00232984">
              <w:t>1</w:t>
            </w:r>
          </w:p>
        </w:tc>
        <w:tc>
          <w:tcPr>
            <w:tcW w:w="2086" w:type="dxa"/>
            <w:gridSpan w:val="2"/>
          </w:tcPr>
          <w:p w14:paraId="5F307260" w14:textId="5FE99A4B" w:rsidR="00056BFE" w:rsidRPr="00DE3E14" w:rsidRDefault="00674956" w:rsidP="57F71D55">
            <w:pPr>
              <w:pStyle w:val="TableText"/>
            </w:pPr>
            <w:r>
              <w:t>2021-22</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14B0EFA9" w:rsidR="00056BFE" w:rsidRPr="00DE3E14" w:rsidRDefault="00056BFE" w:rsidP="57F71D55">
            <w:pPr>
              <w:pStyle w:val="TableText"/>
            </w:pPr>
            <w:r>
              <w:t>201</w:t>
            </w:r>
            <w:r w:rsidR="00232984">
              <w:t>8</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198AA30B" w:rsidR="00056BFE" w:rsidRPr="00DE3E14" w:rsidRDefault="00056BFE" w:rsidP="57F71D55">
            <w:pPr>
              <w:pStyle w:val="TableText"/>
            </w:pPr>
            <w:r>
              <w:t>201</w:t>
            </w:r>
            <w:r w:rsidR="00232984">
              <w:t>9</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2BDF747D" w:rsidR="00056BFE" w:rsidRPr="00DE3E14" w:rsidRDefault="00056BFE" w:rsidP="57F71D55">
            <w:pPr>
              <w:pStyle w:val="TableText"/>
            </w:pPr>
            <w:r>
              <w:t>20</w:t>
            </w:r>
            <w:r w:rsidR="00232984">
              <w:t>20</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766D9A9E" w:rsidR="00056BFE" w:rsidRPr="00DE3E14" w:rsidRDefault="00537206" w:rsidP="57F71D55">
            <w:pPr>
              <w:pStyle w:val="TableText"/>
            </w:pPr>
            <w:r>
              <w:t>202</w:t>
            </w:r>
            <w:r w:rsidR="00232984">
              <w:t>1</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p w14:paraId="51513E25" w14:textId="23930BFC" w:rsidR="00537206" w:rsidRPr="00F4150D" w:rsidRDefault="00537206" w:rsidP="00537206">
      <w:r w:rsidRPr="00F4150D">
        <w:t>Due to the state’s cancellation of multiple administrations of the Regents exams in 2019-20</w:t>
      </w:r>
      <w:r w:rsidR="000D4411" w:rsidRPr="00F4150D">
        <w:t xml:space="preserve">, </w:t>
      </w:r>
      <w:r w:rsidR="00674956" w:rsidRPr="00F4150D">
        <w:t>202</w:t>
      </w:r>
      <w:r w:rsidR="00232984" w:rsidRPr="00F4150D">
        <w:t>0</w:t>
      </w:r>
      <w:r w:rsidR="00674956" w:rsidRPr="00F4150D">
        <w:t>-2</w:t>
      </w:r>
      <w:r w:rsidR="00232984" w:rsidRPr="00F4150D">
        <w:t>1</w:t>
      </w:r>
      <w:r w:rsidRPr="00F4150D">
        <w:t xml:space="preserve">, </w:t>
      </w:r>
      <w:r w:rsidR="000D4411" w:rsidRPr="00F4150D">
        <w:t>and 2021-22</w:t>
      </w:r>
      <w:r w:rsidR="00F4150D">
        <w:t xml:space="preserve"> </w:t>
      </w:r>
      <w:r w:rsidRPr="00F4150D">
        <w:t>some students in the 201</w:t>
      </w:r>
      <w:r w:rsidR="002C1F73">
        <w:t>8</w:t>
      </w:r>
      <w:r w:rsidRPr="00F4150D">
        <w:t xml:space="preserve"> Cohort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42546D70"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940114" w:rsidRPr="00DD2508" w14:paraId="490BEC26" w14:textId="77777777" w:rsidTr="00537206">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694"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537206">
        <w:trPr>
          <w:trHeight w:val="228"/>
          <w:jc w:val="center"/>
        </w:trPr>
        <w:tc>
          <w:tcPr>
            <w:tcW w:w="1255" w:type="dxa"/>
          </w:tcPr>
          <w:p w14:paraId="3CFA20BE" w14:textId="3B4C6C57" w:rsidR="00940114" w:rsidRPr="00DE3E14" w:rsidRDefault="00940114" w:rsidP="009502D1">
            <w:pPr>
              <w:pStyle w:val="TableText"/>
            </w:pPr>
            <w:r>
              <w:t>201</w:t>
            </w:r>
            <w:r w:rsidR="00232984">
              <w:t>6</w:t>
            </w:r>
          </w:p>
        </w:tc>
        <w:tc>
          <w:tcPr>
            <w:tcW w:w="900" w:type="dxa"/>
          </w:tcPr>
          <w:p w14:paraId="1A26EDCA" w14:textId="2DA2FC36" w:rsidR="00940114" w:rsidRPr="00DE3E14" w:rsidRDefault="00940114" w:rsidP="009502D1">
            <w:pPr>
              <w:pStyle w:val="TableText"/>
            </w:pPr>
            <w:r>
              <w:t>201</w:t>
            </w:r>
            <w:r w:rsidR="00232984">
              <w:t>9</w:t>
            </w:r>
            <w:r>
              <w:t>-</w:t>
            </w:r>
            <w:r w:rsidR="00232984">
              <w:t>20</w:t>
            </w:r>
          </w:p>
        </w:tc>
        <w:tc>
          <w:tcPr>
            <w:tcW w:w="900" w:type="dxa"/>
          </w:tcPr>
          <w:p w14:paraId="62C6F39C" w14:textId="7935A5CF" w:rsidR="00940114" w:rsidRPr="00DE3E14" w:rsidRDefault="00940114" w:rsidP="009502D1">
            <w:pPr>
              <w:pStyle w:val="TableText"/>
            </w:pPr>
          </w:p>
        </w:tc>
        <w:tc>
          <w:tcPr>
            <w:tcW w:w="1890" w:type="dxa"/>
          </w:tcPr>
          <w:p w14:paraId="1427C299" w14:textId="6FF8AB55" w:rsidR="1D855D09" w:rsidRDefault="1D855D09" w:rsidP="57F71D55">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537206">
        <w:trPr>
          <w:trHeight w:val="228"/>
          <w:jc w:val="center"/>
        </w:trPr>
        <w:tc>
          <w:tcPr>
            <w:tcW w:w="1255" w:type="dxa"/>
          </w:tcPr>
          <w:p w14:paraId="5AEEC3F1" w14:textId="17C097AE" w:rsidR="00940114" w:rsidRPr="00DE3E14" w:rsidRDefault="00940114" w:rsidP="009502D1">
            <w:pPr>
              <w:pStyle w:val="TableText"/>
            </w:pPr>
            <w:r>
              <w:t>201</w:t>
            </w:r>
            <w:r w:rsidR="00232984">
              <w:t>7</w:t>
            </w:r>
          </w:p>
        </w:tc>
        <w:tc>
          <w:tcPr>
            <w:tcW w:w="900" w:type="dxa"/>
          </w:tcPr>
          <w:p w14:paraId="7602D57C" w14:textId="68251809" w:rsidR="00940114" w:rsidRPr="00DE3E14" w:rsidRDefault="00940114" w:rsidP="009502D1">
            <w:pPr>
              <w:pStyle w:val="TableText"/>
            </w:pPr>
            <w:r>
              <w:t>20</w:t>
            </w:r>
            <w:r w:rsidR="00232984">
              <w:t>20</w:t>
            </w:r>
            <w:r w:rsidR="00537206">
              <w:t>-2</w:t>
            </w:r>
            <w:r w:rsidR="00232984">
              <w:t>1</w:t>
            </w:r>
          </w:p>
        </w:tc>
        <w:tc>
          <w:tcPr>
            <w:tcW w:w="900" w:type="dxa"/>
          </w:tcPr>
          <w:p w14:paraId="14DFE9D1" w14:textId="627D250A" w:rsidR="00940114" w:rsidRPr="00DE3E14" w:rsidRDefault="00940114" w:rsidP="009502D1">
            <w:pPr>
              <w:pStyle w:val="TableText"/>
            </w:pPr>
          </w:p>
        </w:tc>
        <w:tc>
          <w:tcPr>
            <w:tcW w:w="1890" w:type="dxa"/>
          </w:tcPr>
          <w:p w14:paraId="3529923F" w14:textId="0DEBBCFF" w:rsidR="1D855D09" w:rsidRDefault="1D855D09" w:rsidP="57F71D55">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537206">
        <w:trPr>
          <w:trHeight w:val="260"/>
          <w:jc w:val="center"/>
        </w:trPr>
        <w:tc>
          <w:tcPr>
            <w:tcW w:w="1255" w:type="dxa"/>
          </w:tcPr>
          <w:p w14:paraId="1B510DD8" w14:textId="39AC2CE0" w:rsidR="00940114" w:rsidRPr="00DE3E14" w:rsidRDefault="00940114" w:rsidP="009502D1">
            <w:pPr>
              <w:pStyle w:val="TableText"/>
            </w:pPr>
            <w:r>
              <w:t>201</w:t>
            </w:r>
            <w:r w:rsidR="00232984">
              <w:t>8</w:t>
            </w:r>
          </w:p>
        </w:tc>
        <w:tc>
          <w:tcPr>
            <w:tcW w:w="900" w:type="dxa"/>
          </w:tcPr>
          <w:p w14:paraId="4D36A8E1" w14:textId="1B513632" w:rsidR="00940114" w:rsidRPr="00DE3E14" w:rsidRDefault="00674956" w:rsidP="009502D1">
            <w:pPr>
              <w:pStyle w:val="TableText"/>
            </w:pPr>
            <w:r>
              <w:t>2021-22</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6E0A6EA5" w:rsidR="00015E34" w:rsidRPr="00DE3E14" w:rsidRDefault="47DB34CA" w:rsidP="009502D1">
            <w:pPr>
              <w:pStyle w:val="TableText"/>
            </w:pPr>
            <w:r>
              <w:t>201</w:t>
            </w:r>
            <w:r w:rsidR="00232984">
              <w:t>9</w:t>
            </w:r>
            <w:r>
              <w:t>-</w:t>
            </w:r>
            <w:r w:rsidR="00232984">
              <w:t>20</w:t>
            </w:r>
          </w:p>
        </w:tc>
        <w:tc>
          <w:tcPr>
            <w:tcW w:w="1980" w:type="dxa"/>
            <w:gridSpan w:val="2"/>
          </w:tcPr>
          <w:p w14:paraId="713D7268" w14:textId="387C11AB" w:rsidR="00015E34" w:rsidRPr="00DE3E14" w:rsidRDefault="47DB34CA" w:rsidP="009502D1">
            <w:pPr>
              <w:pStyle w:val="TableText"/>
            </w:pPr>
            <w:r>
              <w:t>20</w:t>
            </w:r>
            <w:r w:rsidR="00232984">
              <w:t>20</w:t>
            </w:r>
            <w:r w:rsidR="00537206">
              <w:t>-2</w:t>
            </w:r>
            <w:r w:rsidR="00232984">
              <w:t>1</w:t>
            </w:r>
          </w:p>
        </w:tc>
        <w:tc>
          <w:tcPr>
            <w:tcW w:w="2086" w:type="dxa"/>
            <w:gridSpan w:val="2"/>
          </w:tcPr>
          <w:p w14:paraId="5D5AE635" w14:textId="21E9DDAF" w:rsidR="00015E34" w:rsidRPr="00DE3E14" w:rsidRDefault="00674956" w:rsidP="57F71D55">
            <w:pPr>
              <w:pStyle w:val="TableText"/>
            </w:pPr>
            <w:r>
              <w:t>2021-22</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78F1A64C" w:rsidR="00015E34" w:rsidRPr="00DE3E14" w:rsidRDefault="00015E34" w:rsidP="57F71D55">
            <w:pPr>
              <w:pStyle w:val="TableText"/>
            </w:pPr>
            <w:r>
              <w:t>201</w:t>
            </w:r>
            <w:r w:rsidR="00232984">
              <w:t>8</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196D84AB" w:rsidR="00015E34" w:rsidRPr="00DE3E14" w:rsidRDefault="00015E34" w:rsidP="57F71D55">
            <w:pPr>
              <w:pStyle w:val="TableText"/>
            </w:pPr>
            <w:r>
              <w:t>201</w:t>
            </w:r>
            <w:r w:rsidR="00232984">
              <w:t>9</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503E0E00" w:rsidR="00015E34" w:rsidRPr="00DE3E14" w:rsidRDefault="00015E34" w:rsidP="57F71D55">
            <w:pPr>
              <w:pStyle w:val="TableText"/>
            </w:pPr>
            <w:r>
              <w:t>20</w:t>
            </w:r>
            <w:r w:rsidR="00232984">
              <w:t>20</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3A6AC867" w:rsidR="00015E34" w:rsidRPr="00DE3E14" w:rsidRDefault="00537206" w:rsidP="57F71D55">
            <w:pPr>
              <w:pStyle w:val="TableText"/>
            </w:pPr>
            <w:r>
              <w:t>202</w:t>
            </w:r>
            <w:r w:rsidR="00232984">
              <w:t>1</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79FF97D4" w14:textId="77777777" w:rsidR="002C1F73" w:rsidRDefault="002C1F73" w:rsidP="002C1F73">
      <w:r>
        <w:t xml:space="preserve">The Institute does not require charters to report on this measure for 2021-22. </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5A6FAAF1" w14:textId="77777777" w:rsidR="000D4411" w:rsidRDefault="000D4411" w:rsidP="000D4411">
      <w:bookmarkStart w:id="9" w:name="_Hlk104470106"/>
      <w:r>
        <w:t xml:space="preserve">The Institute does not require charters to report on this measure for 2021-22. </w:t>
      </w:r>
    </w:p>
    <w:bookmarkEnd w:id="9"/>
    <w:p w14:paraId="4DFEF4AA" w14:textId="05A04939" w:rsidR="003308B1" w:rsidRPr="00D473C8" w:rsidRDefault="003308B1" w:rsidP="003308B1">
      <w:pPr>
        <w:pStyle w:val="MeasureTitle"/>
      </w:pPr>
      <w:r w:rsidRPr="00DD2508">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04C692F" w14:textId="77777777" w:rsidR="000D4411" w:rsidRDefault="000D4411" w:rsidP="000D4411">
      <w:r>
        <w:t xml:space="preserve">The Institute does not require charters to report on this measure for 2021-22. </w:t>
      </w:r>
    </w:p>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57D22C4A" w14:textId="77777777" w:rsidR="000D4411" w:rsidRDefault="000D4411" w:rsidP="000D4411">
      <w:r>
        <w:t xml:space="preserve">The Institute does not require charters to report on this measure for 2021-22. </w:t>
      </w:r>
    </w:p>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38E77FF8" w14:textId="32529CE8" w:rsidR="00537206" w:rsidRDefault="00537206" w:rsidP="00537206">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 sat for the Regents exam and achieved at least Performance Level 4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3E0E6DEC" w:rsidR="007C00C9" w:rsidRPr="00DE3E14" w:rsidRDefault="007C00C9" w:rsidP="009502D1">
            <w:pPr>
              <w:pStyle w:val="TableText"/>
            </w:pPr>
            <w:r>
              <w:t>201</w:t>
            </w:r>
            <w:r w:rsidR="00232984">
              <w:t>6</w:t>
            </w:r>
          </w:p>
        </w:tc>
        <w:tc>
          <w:tcPr>
            <w:tcW w:w="1350" w:type="dxa"/>
          </w:tcPr>
          <w:p w14:paraId="0C557B61" w14:textId="3C7F95A4" w:rsidR="007C00C9" w:rsidRPr="00DE3E14" w:rsidRDefault="007C00C9" w:rsidP="009502D1">
            <w:pPr>
              <w:pStyle w:val="TableText"/>
            </w:pPr>
            <w:r>
              <w:t>201</w:t>
            </w:r>
            <w:r w:rsidR="00232984">
              <w:t>9</w:t>
            </w:r>
            <w:r>
              <w:t>-</w:t>
            </w:r>
            <w:r w:rsidR="00232984">
              <w:t>20</w:t>
            </w:r>
          </w:p>
        </w:tc>
        <w:tc>
          <w:tcPr>
            <w:tcW w:w="1350" w:type="dxa"/>
          </w:tcPr>
          <w:p w14:paraId="3248047C" w14:textId="145B443C" w:rsidR="007C00C9" w:rsidRPr="00DE3E14" w:rsidRDefault="007C00C9" w:rsidP="009502D1">
            <w:pPr>
              <w:pStyle w:val="TableText"/>
            </w:pPr>
          </w:p>
        </w:tc>
        <w:tc>
          <w:tcPr>
            <w:tcW w:w="1350" w:type="dxa"/>
          </w:tcPr>
          <w:p w14:paraId="2340A615" w14:textId="45839A1C" w:rsidR="189CF362" w:rsidRDefault="189CF362" w:rsidP="57F71D55">
            <w:pPr>
              <w:pStyle w:val="TableText"/>
            </w:pP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12A64AA9" w:rsidR="007C00C9" w:rsidRPr="00DE3E14" w:rsidRDefault="007C00C9" w:rsidP="009502D1">
            <w:pPr>
              <w:pStyle w:val="TableText"/>
            </w:pPr>
            <w:r>
              <w:t>201</w:t>
            </w:r>
            <w:r w:rsidR="00232984">
              <w:t>7</w:t>
            </w:r>
          </w:p>
        </w:tc>
        <w:tc>
          <w:tcPr>
            <w:tcW w:w="1350" w:type="dxa"/>
          </w:tcPr>
          <w:p w14:paraId="1103C495" w14:textId="563DD39D" w:rsidR="007C00C9" w:rsidRPr="00DE3E14" w:rsidRDefault="007C00C9" w:rsidP="009502D1">
            <w:pPr>
              <w:pStyle w:val="TableText"/>
            </w:pPr>
            <w:r>
              <w:t>20</w:t>
            </w:r>
            <w:r w:rsidR="00232984">
              <w:t>20</w:t>
            </w:r>
            <w:r w:rsidR="00EF1F08">
              <w:t>-2</w:t>
            </w:r>
            <w:r w:rsidR="00232984">
              <w:t>1</w:t>
            </w:r>
          </w:p>
        </w:tc>
        <w:tc>
          <w:tcPr>
            <w:tcW w:w="1350" w:type="dxa"/>
          </w:tcPr>
          <w:p w14:paraId="4B69F83A" w14:textId="466AF9F3" w:rsidR="007C00C9" w:rsidRPr="00DE3E14" w:rsidRDefault="007C00C9" w:rsidP="009502D1">
            <w:pPr>
              <w:pStyle w:val="TableText"/>
            </w:pPr>
          </w:p>
        </w:tc>
        <w:tc>
          <w:tcPr>
            <w:tcW w:w="1350" w:type="dxa"/>
          </w:tcPr>
          <w:p w14:paraId="3EE2CC77" w14:textId="186DC0A1" w:rsidR="189CF362" w:rsidRDefault="189CF362" w:rsidP="57F71D55">
            <w:pPr>
              <w:pStyle w:val="TableText"/>
            </w:pP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611EFB68" w:rsidR="007C00C9" w:rsidRPr="00DE3E14" w:rsidRDefault="007C00C9" w:rsidP="009502D1">
            <w:pPr>
              <w:pStyle w:val="TableText"/>
            </w:pPr>
            <w:r>
              <w:t>201</w:t>
            </w:r>
            <w:r w:rsidR="00232984">
              <w:t>8</w:t>
            </w:r>
          </w:p>
        </w:tc>
        <w:tc>
          <w:tcPr>
            <w:tcW w:w="1350" w:type="dxa"/>
          </w:tcPr>
          <w:p w14:paraId="0CE354B4" w14:textId="3C4F95AB" w:rsidR="007C00C9" w:rsidRPr="00DE3E14" w:rsidRDefault="00674956" w:rsidP="009502D1">
            <w:pPr>
              <w:pStyle w:val="TableText"/>
            </w:pPr>
            <w:r>
              <w:t>2021-22</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1714C4D1" w14:textId="152F36C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1CF86CF3"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67491F">
        <w:rPr>
          <w:rFonts w:ascii="Calibri" w:hAnsi="Calibri"/>
          <w:highlight w:val="lightGray"/>
        </w:rPr>
        <w:t>8</w:t>
      </w:r>
      <w:r w:rsidR="60DA71C8" w:rsidRPr="57F71D55">
        <w:rPr>
          <w:rFonts w:ascii="Calibri" w:hAnsi="Calibri"/>
          <w:highlight w:val="lightGray"/>
        </w:rPr>
        <w:t xml:space="preserve">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07740732"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6</w:t>
            </w:r>
          </w:p>
        </w:tc>
        <w:tc>
          <w:tcPr>
            <w:tcW w:w="1350" w:type="dxa"/>
          </w:tcPr>
          <w:p w14:paraId="61C67FB5" w14:textId="76509F07"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9</w:t>
            </w:r>
            <w:r>
              <w:rPr>
                <w:rFonts w:ascii="Calibri" w:hAnsi="Calibri"/>
                <w:sz w:val="20"/>
              </w:rPr>
              <w:t>-</w:t>
            </w:r>
            <w:r w:rsidR="0067491F">
              <w:rPr>
                <w:rFonts w:ascii="Calibri" w:hAnsi="Calibri"/>
                <w:sz w:val="20"/>
              </w:rPr>
              <w:t>20</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64BBF1CC" w:rsidR="00874A06" w:rsidRPr="00874A06" w:rsidRDefault="00874A06" w:rsidP="00874A06">
            <w:pPr>
              <w:spacing w:after="0"/>
              <w:jc w:val="center"/>
              <w:rPr>
                <w:rFonts w:ascii="Calibri" w:hAnsi="Calibri"/>
                <w:sz w:val="20"/>
              </w:rPr>
            </w:pP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395CE5BC"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7</w:t>
            </w:r>
          </w:p>
        </w:tc>
        <w:tc>
          <w:tcPr>
            <w:tcW w:w="1350" w:type="dxa"/>
          </w:tcPr>
          <w:p w14:paraId="793A6A27" w14:textId="24D41FF2" w:rsidR="00874A06" w:rsidRPr="00874A06" w:rsidRDefault="00EF1F08" w:rsidP="00874A06">
            <w:pPr>
              <w:spacing w:after="0"/>
              <w:jc w:val="center"/>
              <w:rPr>
                <w:rFonts w:ascii="Calibri" w:hAnsi="Calibri"/>
                <w:sz w:val="20"/>
              </w:rPr>
            </w:pPr>
            <w:r>
              <w:rPr>
                <w:rFonts w:ascii="Calibri" w:hAnsi="Calibri"/>
                <w:sz w:val="20"/>
              </w:rPr>
              <w:t>20</w:t>
            </w:r>
            <w:r w:rsidR="0067491F">
              <w:rPr>
                <w:rFonts w:ascii="Calibri" w:hAnsi="Calibri"/>
                <w:sz w:val="20"/>
              </w:rPr>
              <w:t>20</w:t>
            </w:r>
            <w:r>
              <w:rPr>
                <w:rFonts w:ascii="Calibri" w:hAnsi="Calibri"/>
                <w:sz w:val="20"/>
              </w:rPr>
              <w:t>-2</w:t>
            </w:r>
            <w:r w:rsidR="0067491F">
              <w:rPr>
                <w:rFonts w:ascii="Calibri" w:hAnsi="Calibri"/>
                <w:sz w:val="20"/>
              </w:rPr>
              <w:t>1</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61B46130" w:rsidR="00874A06" w:rsidRPr="00874A06" w:rsidRDefault="00874A06" w:rsidP="00874A06">
            <w:pPr>
              <w:spacing w:after="0"/>
              <w:jc w:val="center"/>
              <w:rPr>
                <w:rFonts w:ascii="Calibri" w:hAnsi="Calibri"/>
                <w:sz w:val="20"/>
              </w:rPr>
            </w:pP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105FA846"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8</w:t>
            </w:r>
          </w:p>
        </w:tc>
        <w:tc>
          <w:tcPr>
            <w:tcW w:w="1350" w:type="dxa"/>
          </w:tcPr>
          <w:p w14:paraId="7D539A38" w14:textId="73A1AC6B" w:rsidR="00874A06" w:rsidRPr="00874A06" w:rsidRDefault="00674956" w:rsidP="00874A06">
            <w:pPr>
              <w:spacing w:after="0"/>
              <w:jc w:val="center"/>
              <w:rPr>
                <w:rFonts w:ascii="Calibri" w:hAnsi="Calibri"/>
                <w:sz w:val="20"/>
              </w:rPr>
            </w:pPr>
            <w:r>
              <w:rPr>
                <w:rFonts w:ascii="Calibri" w:hAnsi="Calibri"/>
                <w:sz w:val="20"/>
              </w:rPr>
              <w:t>2021-22</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2228F043" w14:textId="77777777" w:rsidR="00A95192" w:rsidRDefault="00A95192" w:rsidP="00A95192">
      <w:pPr>
        <w:pStyle w:val="Heading2"/>
      </w:pPr>
      <w:bookmarkStart w:id="10" w:name="_Hlk103647597"/>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179603FF" w14:textId="2B993721"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High School</w:t>
      </w:r>
      <w:r w:rsidRPr="00FD3351">
        <w:rPr>
          <w:rFonts w:eastAsiaTheme="minorEastAsia" w:cstheme="minorBidi"/>
          <w:b/>
          <w:bCs/>
          <w:highlight w:val="lightGray"/>
        </w:rPr>
        <w:t xml:space="preserve"> ELA goal should report those results here.</w:t>
      </w:r>
      <w:r>
        <w:rPr>
          <w:rFonts w:eastAsiaTheme="minorEastAsia" w:cstheme="minorBidi"/>
          <w:highlight w:val="lightGray"/>
        </w:rPr>
        <w:t xml:space="preserve"> </w:t>
      </w:r>
      <w:r>
        <w:rPr>
          <w:highlight w:val="lightGray"/>
        </w:rPr>
        <w:t xml:space="preserve"> </w:t>
      </w:r>
    </w:p>
    <w:bookmarkEnd w:id="10"/>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0AD0C3"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NGLwIAAFg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">
                <v:textbox style="mso-fit-shape-to-text:t">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61E8776" w:rsidR="00056BFE" w:rsidRDefault="00EB48F9" w:rsidP="00056BFE">
      <w:pPr>
        <w:pStyle w:val="Heading1"/>
      </w:pPr>
      <w:bookmarkStart w:id="11" w:name="Science"/>
      <w:r>
        <w:t xml:space="preserve">GOAL </w:t>
      </w:r>
      <w:r w:rsidR="00887F40">
        <w:t>4</w:t>
      </w:r>
      <w:r>
        <w:t xml:space="preserve">: </w:t>
      </w:r>
      <w:r w:rsidR="00056BFE">
        <w:t>MATHEMATICS</w:t>
      </w:r>
    </w:p>
    <w:p w14:paraId="5A2DE2C7" w14:textId="15D39BFD" w:rsidR="00657B15" w:rsidRPr="00DD2508" w:rsidRDefault="00657B15" w:rsidP="00657B15">
      <w:pPr>
        <w:pStyle w:val="GoalTitle"/>
      </w:pPr>
      <w:r w:rsidRPr="00DD2508">
        <w:t xml:space="preserve">Goal </w:t>
      </w:r>
      <w:r>
        <w:t>4</w:t>
      </w:r>
      <w:r w:rsidRPr="00DD2508">
        <w:t xml:space="preserve">: </w:t>
      </w:r>
      <w:r>
        <w:t>Mathematics</w:t>
      </w:r>
    </w:p>
    <w:p w14:paraId="01BB4AF5" w14:textId="4E5FF3FA" w:rsidR="00CA302E" w:rsidRPr="00D17F56" w:rsidRDefault="00CA302E" w:rsidP="00CA302E">
      <w:pPr>
        <w:pStyle w:val="GoalText"/>
        <w:rPr>
          <w:b/>
          <w:bCs/>
          <w:color w:val="auto"/>
        </w:rPr>
      </w:pPr>
      <w:r w:rsidRPr="00F5044A">
        <w:rPr>
          <w:highlight w:val="lightGray"/>
        </w:rPr>
        <w:t xml:space="preserve">Enter the school’s </w:t>
      </w:r>
      <w:r>
        <w:rPr>
          <w:highlight w:val="lightGray"/>
        </w:rPr>
        <w:t xml:space="preserve">Mathematics </w:t>
      </w:r>
      <w:r w:rsidRPr="00F5044A">
        <w:rPr>
          <w:highlight w:val="lightGray"/>
        </w:rPr>
        <w:t>Goal Here:</w:t>
      </w:r>
    </w:p>
    <w:p w14:paraId="0937449E" w14:textId="77777777" w:rsidR="00CA302E" w:rsidRPr="003D00FB" w:rsidRDefault="00CA302E" w:rsidP="00CA302E">
      <w:pPr>
        <w:pStyle w:val="Heading2"/>
      </w:pPr>
      <w:r w:rsidRPr="003D00FB">
        <w:t>Background</w:t>
      </w:r>
    </w:p>
    <w:p w14:paraId="285009F0" w14:textId="4EEEFCEA" w:rsidR="00CA302E" w:rsidRDefault="00CA302E" w:rsidP="00CA302E">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 xml:space="preserve">curriculum, instruction, assessment, and professional development at the school in Kindergarten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changes to the school’s modality (e.g., hybrid, remote) for </w:t>
      </w:r>
      <w:r w:rsidR="00F32E86">
        <w:rPr>
          <w:rFonts w:ascii="Calibri" w:hAnsi="Calibri"/>
          <w:highlight w:val="lightGray"/>
        </w:rPr>
        <w:t>mathematics</w:t>
      </w:r>
      <w:r>
        <w:rPr>
          <w:rFonts w:ascii="Calibri" w:hAnsi="Calibri"/>
          <w:highlight w:val="lightGray"/>
        </w:rPr>
        <w:t xml:space="preserv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mathematics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p w14:paraId="416971E7" w14:textId="5E235C3D" w:rsidR="002E28F6" w:rsidRPr="002E28F6" w:rsidRDefault="002E28F6" w:rsidP="002E28F6">
      <w:pPr>
        <w:pStyle w:val="Heading2"/>
        <w:rPr>
          <w:sz w:val="32"/>
          <w:szCs w:val="32"/>
        </w:rPr>
      </w:pPr>
      <w:r w:rsidRPr="00F20F9B">
        <w:rPr>
          <w:rStyle w:val="Heading1Char"/>
          <w:bCs/>
          <w:caps/>
          <w:color w:val="365F91"/>
          <w:sz w:val="32"/>
          <w:szCs w:val="32"/>
        </w:rPr>
        <w:t>Elementary and middle Mathematics</w:t>
      </w:r>
    </w:p>
    <w:p w14:paraId="219A10ED" w14:textId="06454A22" w:rsidR="00CA302E" w:rsidRPr="0099785A" w:rsidRDefault="00CA302E" w:rsidP="00CA302E">
      <w:pPr>
        <w:pStyle w:val="MeasureTitle"/>
      </w:pPr>
      <w:r w:rsidRPr="0099785A">
        <w:t xml:space="preserve">Goal </w:t>
      </w:r>
      <w:r w:rsidR="0024329C">
        <w:t>4</w:t>
      </w:r>
      <w:r w:rsidRPr="0099785A">
        <w:t>: Absolute Measure</w:t>
      </w:r>
    </w:p>
    <w:p w14:paraId="2E880909" w14:textId="2E51EB69" w:rsidR="00CA302E" w:rsidRPr="0099785A" w:rsidRDefault="00CA302E" w:rsidP="00CA302E">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w:t>
      </w:r>
      <w:r w:rsidR="00F32E86">
        <w:t xml:space="preserve">Mathematics </w:t>
      </w:r>
      <w:r w:rsidRPr="0099785A">
        <w:t xml:space="preserve">examination for grades 3-8.  </w:t>
      </w:r>
    </w:p>
    <w:p w14:paraId="33CF718E" w14:textId="77777777" w:rsidR="00CA302E" w:rsidRPr="00DD2508" w:rsidRDefault="00CA302E" w:rsidP="00CA302E">
      <w:pPr>
        <w:pStyle w:val="Heading2"/>
      </w:pPr>
      <w:r w:rsidRPr="00DD2508">
        <w:t>Method</w:t>
      </w:r>
    </w:p>
    <w:p w14:paraId="38441729" w14:textId="62478BB4" w:rsidR="00CA302E" w:rsidRDefault="00CA302E" w:rsidP="00CA302E">
      <w:r w:rsidRPr="00DD2508">
        <w:t xml:space="preserve">The school administered the New York State Testing Program </w:t>
      </w:r>
      <w:r w:rsidR="00F32E86">
        <w:t>Mathematics</w:t>
      </w:r>
      <w:r>
        <w:t xml:space="preserve"> </w:t>
      </w:r>
      <w:r w:rsidRPr="00DD2508">
        <w:t xml:space="preserve">assessment to students in </w:t>
      </w:r>
      <w:sdt>
        <w:sdtPr>
          <w:rPr>
            <w:highlight w:val="lightGray"/>
          </w:rPr>
          <w:id w:val="931017401"/>
          <w:placeholder>
            <w:docPart w:val="DF1187B029D24315BDA99436570E4B99"/>
          </w:placeholder>
        </w:sdtPr>
        <w:sdtEndPr/>
        <w:sdtContent>
          <w:r w:rsidRPr="00684173">
            <w:rPr>
              <w:highlight w:val="lightGray"/>
            </w:rPr>
            <w:t>[X]</w:t>
          </w:r>
        </w:sdtContent>
      </w:sdt>
      <w:r w:rsidRPr="00D17F56">
        <w:t xml:space="preserve"> through </w:t>
      </w:r>
      <w:sdt>
        <w:sdtPr>
          <w:rPr>
            <w:highlight w:val="lightGray"/>
          </w:rPr>
          <w:id w:val="1188412191"/>
          <w:placeholder>
            <w:docPart w:val="DF1187B029D24315BDA99436570E4B99"/>
          </w:placeholder>
        </w:sdtPr>
        <w:sdtEndPr/>
        <w:sdtContent>
          <w:r w:rsidRPr="00684173">
            <w:rPr>
              <w:highlight w:val="lightGray"/>
            </w:rPr>
            <w:t>[Y]</w:t>
          </w:r>
        </w:sdtContent>
      </w:sdt>
      <w:r w:rsidRPr="00D17F56">
        <w:t xml:space="preserve"> grade</w:t>
      </w:r>
      <w:r>
        <w:t>s</w:t>
      </w:r>
      <w:r w:rsidRPr="00DD2508">
        <w:t xml:space="preserve"> in </w:t>
      </w:r>
      <w:r>
        <w:t>spring</w:t>
      </w:r>
      <w:r w:rsidRPr="00DD2508">
        <w:t xml:space="preserve"> </w:t>
      </w:r>
      <w:r>
        <w:t>2022</w:t>
      </w:r>
      <w:r w:rsidRPr="00DD2508">
        <w:t xml:space="preserve">.  Each student’s raw score has been converted to a grade-specific scaled score and a performance level.  </w:t>
      </w:r>
    </w:p>
    <w:p w14:paraId="2739556D" w14:textId="77777777" w:rsidR="00CA302E" w:rsidRDefault="00CA302E" w:rsidP="00CA302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14:paraId="5D8F0A5E" w14:textId="2C058896" w:rsidR="00CA302E" w:rsidRPr="00DD2508" w:rsidRDefault="00CA302E" w:rsidP="00CA302E">
      <w:pPr>
        <w:pStyle w:val="TableHeader"/>
      </w:pPr>
      <w:r>
        <w:t>2021-22</w:t>
      </w:r>
      <w:r w:rsidRPr="00DD2508">
        <w:t xml:space="preserve"> State </w:t>
      </w:r>
      <w:r w:rsidR="0024329C">
        <w:t xml:space="preserve">Mathematics </w:t>
      </w:r>
      <w:r w:rsidRPr="00DD2508">
        <w:t>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895"/>
        <w:gridCol w:w="1161"/>
      </w:tblGrid>
      <w:tr w:rsidR="00CA302E" w:rsidRPr="00DD2508" w14:paraId="3EA82124" w14:textId="77777777" w:rsidTr="003E2DCF">
        <w:trPr>
          <w:jc w:val="center"/>
        </w:trPr>
        <w:tc>
          <w:tcPr>
            <w:tcW w:w="810" w:type="dxa"/>
            <w:vMerge w:val="restart"/>
            <w:vAlign w:val="center"/>
          </w:tcPr>
          <w:p w14:paraId="538D94D5" w14:textId="77777777" w:rsidR="00CA302E" w:rsidRPr="00DE3E14" w:rsidRDefault="00CA302E" w:rsidP="003E2DCF">
            <w:pPr>
              <w:pStyle w:val="TableText"/>
            </w:pPr>
            <w:r w:rsidRPr="00DD2508">
              <w:t xml:space="preserve">  </w:t>
            </w:r>
            <w:r w:rsidRPr="00DE3E14">
              <w:t>Grade</w:t>
            </w:r>
          </w:p>
        </w:tc>
        <w:tc>
          <w:tcPr>
            <w:tcW w:w="990" w:type="dxa"/>
            <w:vMerge w:val="restart"/>
            <w:vAlign w:val="center"/>
          </w:tcPr>
          <w:p w14:paraId="7993A3AA" w14:textId="77777777" w:rsidR="00CA302E" w:rsidRPr="00DE3E14" w:rsidRDefault="00CA302E" w:rsidP="003E2DCF">
            <w:pPr>
              <w:pStyle w:val="TableText"/>
            </w:pPr>
            <w:r w:rsidRPr="00DE3E14">
              <w:t>Total Tested</w:t>
            </w:r>
          </w:p>
        </w:tc>
        <w:tc>
          <w:tcPr>
            <w:tcW w:w="3325" w:type="dxa"/>
            <w:gridSpan w:val="4"/>
            <w:vAlign w:val="center"/>
          </w:tcPr>
          <w:p w14:paraId="2FFAAD5D" w14:textId="77777777" w:rsidR="00CA302E" w:rsidRPr="00DE3E14" w:rsidRDefault="00CA302E" w:rsidP="003E2DCF">
            <w:pPr>
              <w:pStyle w:val="TableText"/>
            </w:pPr>
            <w:r w:rsidRPr="00DE3E14">
              <w:t>Not Tested</w:t>
            </w:r>
            <w:r w:rsidRPr="00DE3E14">
              <w:rPr>
                <w:rStyle w:val="FootnoteReference"/>
              </w:rPr>
              <w:footnoteReference w:id="7"/>
            </w:r>
          </w:p>
        </w:tc>
        <w:tc>
          <w:tcPr>
            <w:tcW w:w="1161" w:type="dxa"/>
            <w:vMerge w:val="restart"/>
            <w:vAlign w:val="center"/>
          </w:tcPr>
          <w:p w14:paraId="3ED9A552" w14:textId="77777777" w:rsidR="00CA302E" w:rsidRPr="00DE3E14" w:rsidRDefault="00CA302E" w:rsidP="003E2DCF">
            <w:pPr>
              <w:pStyle w:val="TableText"/>
            </w:pPr>
            <w:r w:rsidRPr="00DE3E14">
              <w:t>Total Enrolled</w:t>
            </w:r>
          </w:p>
        </w:tc>
      </w:tr>
      <w:tr w:rsidR="00CA302E" w:rsidRPr="00DD2508" w14:paraId="36BA7DEB" w14:textId="77777777" w:rsidTr="003E2DCF">
        <w:trPr>
          <w:jc w:val="center"/>
        </w:trPr>
        <w:tc>
          <w:tcPr>
            <w:tcW w:w="810" w:type="dxa"/>
            <w:vMerge/>
            <w:vAlign w:val="center"/>
          </w:tcPr>
          <w:p w14:paraId="530C4090" w14:textId="77777777" w:rsidR="00CA302E" w:rsidRPr="00DE3E14" w:rsidRDefault="00CA302E" w:rsidP="003E2DCF">
            <w:pPr>
              <w:pStyle w:val="TableText"/>
            </w:pPr>
          </w:p>
        </w:tc>
        <w:tc>
          <w:tcPr>
            <w:tcW w:w="990" w:type="dxa"/>
            <w:vMerge/>
            <w:vAlign w:val="center"/>
          </w:tcPr>
          <w:p w14:paraId="1815B007" w14:textId="77777777" w:rsidR="00CA302E" w:rsidRPr="00DE3E14" w:rsidRDefault="00CA302E" w:rsidP="003E2DCF">
            <w:pPr>
              <w:pStyle w:val="TableText"/>
            </w:pPr>
          </w:p>
        </w:tc>
        <w:tc>
          <w:tcPr>
            <w:tcW w:w="810" w:type="dxa"/>
            <w:vAlign w:val="center"/>
          </w:tcPr>
          <w:p w14:paraId="130EBC9C" w14:textId="77777777" w:rsidR="00CA302E" w:rsidRPr="00DE3E14" w:rsidRDefault="00CA302E" w:rsidP="003E2DCF">
            <w:pPr>
              <w:pStyle w:val="TableText"/>
            </w:pPr>
            <w:r w:rsidRPr="00DE3E14">
              <w:t>IEP</w:t>
            </w:r>
          </w:p>
        </w:tc>
        <w:tc>
          <w:tcPr>
            <w:tcW w:w="810" w:type="dxa"/>
            <w:vAlign w:val="center"/>
          </w:tcPr>
          <w:p w14:paraId="37666BC3" w14:textId="77777777" w:rsidR="00CA302E" w:rsidRPr="00DE3E14" w:rsidRDefault="00CA302E" w:rsidP="003E2DCF">
            <w:pPr>
              <w:pStyle w:val="TableText"/>
            </w:pPr>
            <w:r w:rsidRPr="00DE3E14">
              <w:t>ELL</w:t>
            </w:r>
          </w:p>
        </w:tc>
        <w:tc>
          <w:tcPr>
            <w:tcW w:w="810" w:type="dxa"/>
            <w:vAlign w:val="center"/>
          </w:tcPr>
          <w:p w14:paraId="6F40EF6E" w14:textId="77777777" w:rsidR="00CA302E" w:rsidRPr="00DE3E14" w:rsidRDefault="00CA302E" w:rsidP="003E2DCF">
            <w:pPr>
              <w:pStyle w:val="TableText"/>
            </w:pPr>
            <w:r w:rsidRPr="00DE3E14">
              <w:t>Absent</w:t>
            </w:r>
          </w:p>
        </w:tc>
        <w:tc>
          <w:tcPr>
            <w:tcW w:w="895" w:type="dxa"/>
          </w:tcPr>
          <w:p w14:paraId="292E35C4" w14:textId="77777777" w:rsidR="00CA302E" w:rsidRPr="00DE3E14" w:rsidRDefault="00CA302E" w:rsidP="003E2DCF">
            <w:pPr>
              <w:pStyle w:val="TableText"/>
            </w:pPr>
            <w:r>
              <w:t>Other reason</w:t>
            </w:r>
          </w:p>
        </w:tc>
        <w:tc>
          <w:tcPr>
            <w:tcW w:w="1161" w:type="dxa"/>
            <w:vMerge/>
            <w:vAlign w:val="center"/>
          </w:tcPr>
          <w:p w14:paraId="6CD15BC5" w14:textId="77777777" w:rsidR="00CA302E" w:rsidRPr="00DE3E14" w:rsidRDefault="00CA302E" w:rsidP="003E2DCF">
            <w:pPr>
              <w:pStyle w:val="TableText"/>
            </w:pPr>
          </w:p>
        </w:tc>
      </w:tr>
      <w:tr w:rsidR="00CA302E" w:rsidRPr="00DD2508" w14:paraId="58206796" w14:textId="77777777" w:rsidTr="003E2DCF">
        <w:trPr>
          <w:jc w:val="center"/>
        </w:trPr>
        <w:tc>
          <w:tcPr>
            <w:tcW w:w="810" w:type="dxa"/>
            <w:vAlign w:val="center"/>
          </w:tcPr>
          <w:p w14:paraId="2B7D62D6" w14:textId="77777777" w:rsidR="00CA302E" w:rsidRPr="00DE3E14" w:rsidRDefault="00CA302E" w:rsidP="003E2DCF">
            <w:pPr>
              <w:pStyle w:val="TableText"/>
            </w:pPr>
            <w:r w:rsidRPr="00DE3E14">
              <w:t>3</w:t>
            </w:r>
          </w:p>
        </w:tc>
        <w:tc>
          <w:tcPr>
            <w:tcW w:w="990" w:type="dxa"/>
            <w:vAlign w:val="center"/>
          </w:tcPr>
          <w:p w14:paraId="044563A5" w14:textId="77777777" w:rsidR="00CA302E" w:rsidRPr="00DE3E14" w:rsidRDefault="00CA302E" w:rsidP="003E2DCF">
            <w:pPr>
              <w:pStyle w:val="TableText"/>
            </w:pPr>
          </w:p>
        </w:tc>
        <w:tc>
          <w:tcPr>
            <w:tcW w:w="810" w:type="dxa"/>
            <w:vAlign w:val="center"/>
          </w:tcPr>
          <w:p w14:paraId="750C5162" w14:textId="77777777" w:rsidR="00CA302E" w:rsidRPr="00DE3E14" w:rsidRDefault="00CA302E" w:rsidP="003E2DCF">
            <w:pPr>
              <w:pStyle w:val="TableText"/>
            </w:pPr>
          </w:p>
        </w:tc>
        <w:tc>
          <w:tcPr>
            <w:tcW w:w="810" w:type="dxa"/>
            <w:vAlign w:val="center"/>
          </w:tcPr>
          <w:p w14:paraId="749B0F64" w14:textId="77777777" w:rsidR="00CA302E" w:rsidRPr="00DE3E14" w:rsidRDefault="00CA302E" w:rsidP="003E2DCF">
            <w:pPr>
              <w:pStyle w:val="TableText"/>
            </w:pPr>
          </w:p>
        </w:tc>
        <w:tc>
          <w:tcPr>
            <w:tcW w:w="810" w:type="dxa"/>
            <w:vAlign w:val="center"/>
          </w:tcPr>
          <w:p w14:paraId="7BAA53A7" w14:textId="77777777" w:rsidR="00CA302E" w:rsidRPr="00DE3E14" w:rsidRDefault="00CA302E" w:rsidP="003E2DCF">
            <w:pPr>
              <w:pStyle w:val="TableText"/>
            </w:pPr>
          </w:p>
        </w:tc>
        <w:tc>
          <w:tcPr>
            <w:tcW w:w="895" w:type="dxa"/>
          </w:tcPr>
          <w:p w14:paraId="50583643" w14:textId="77777777" w:rsidR="00CA302E" w:rsidRPr="00DE3E14" w:rsidRDefault="00CA302E" w:rsidP="003E2DCF">
            <w:pPr>
              <w:pStyle w:val="TableText"/>
            </w:pPr>
          </w:p>
        </w:tc>
        <w:tc>
          <w:tcPr>
            <w:tcW w:w="1161" w:type="dxa"/>
            <w:vAlign w:val="center"/>
          </w:tcPr>
          <w:p w14:paraId="63268746" w14:textId="77777777" w:rsidR="00CA302E" w:rsidRPr="00DE3E14" w:rsidRDefault="00CA302E" w:rsidP="003E2DCF">
            <w:pPr>
              <w:pStyle w:val="TableText"/>
            </w:pPr>
          </w:p>
        </w:tc>
      </w:tr>
      <w:tr w:rsidR="00CA302E" w:rsidRPr="00DD2508" w14:paraId="5C28CEBC" w14:textId="77777777" w:rsidTr="003E2DCF">
        <w:trPr>
          <w:jc w:val="center"/>
        </w:trPr>
        <w:tc>
          <w:tcPr>
            <w:tcW w:w="810" w:type="dxa"/>
            <w:vAlign w:val="center"/>
          </w:tcPr>
          <w:p w14:paraId="6E32D98E" w14:textId="77777777" w:rsidR="00CA302E" w:rsidRPr="00DE3E14" w:rsidRDefault="00CA302E" w:rsidP="003E2DCF">
            <w:pPr>
              <w:pStyle w:val="TableText"/>
            </w:pPr>
            <w:r w:rsidRPr="00DE3E14">
              <w:t>4</w:t>
            </w:r>
          </w:p>
        </w:tc>
        <w:tc>
          <w:tcPr>
            <w:tcW w:w="990" w:type="dxa"/>
            <w:vAlign w:val="center"/>
          </w:tcPr>
          <w:p w14:paraId="2FD1044A" w14:textId="77777777" w:rsidR="00CA302E" w:rsidRPr="00DE3E14" w:rsidRDefault="00CA302E" w:rsidP="003E2DCF">
            <w:pPr>
              <w:pStyle w:val="TableText"/>
            </w:pPr>
          </w:p>
        </w:tc>
        <w:tc>
          <w:tcPr>
            <w:tcW w:w="810" w:type="dxa"/>
            <w:vAlign w:val="center"/>
          </w:tcPr>
          <w:p w14:paraId="009E4D59" w14:textId="77777777" w:rsidR="00CA302E" w:rsidRPr="00DE3E14" w:rsidRDefault="00CA302E" w:rsidP="003E2DCF">
            <w:pPr>
              <w:pStyle w:val="TableText"/>
            </w:pPr>
          </w:p>
        </w:tc>
        <w:tc>
          <w:tcPr>
            <w:tcW w:w="810" w:type="dxa"/>
            <w:vAlign w:val="center"/>
          </w:tcPr>
          <w:p w14:paraId="540A073A" w14:textId="77777777" w:rsidR="00CA302E" w:rsidRPr="00DE3E14" w:rsidRDefault="00CA302E" w:rsidP="003E2DCF">
            <w:pPr>
              <w:pStyle w:val="TableText"/>
            </w:pPr>
          </w:p>
        </w:tc>
        <w:tc>
          <w:tcPr>
            <w:tcW w:w="810" w:type="dxa"/>
            <w:vAlign w:val="center"/>
          </w:tcPr>
          <w:p w14:paraId="1FC4293F" w14:textId="77777777" w:rsidR="00CA302E" w:rsidRPr="00DE3E14" w:rsidRDefault="00CA302E" w:rsidP="003E2DCF">
            <w:pPr>
              <w:pStyle w:val="TableText"/>
            </w:pPr>
          </w:p>
        </w:tc>
        <w:tc>
          <w:tcPr>
            <w:tcW w:w="895" w:type="dxa"/>
          </w:tcPr>
          <w:p w14:paraId="436F076A" w14:textId="77777777" w:rsidR="00CA302E" w:rsidRPr="00DE3E14" w:rsidRDefault="00CA302E" w:rsidP="003E2DCF">
            <w:pPr>
              <w:pStyle w:val="TableText"/>
            </w:pPr>
          </w:p>
        </w:tc>
        <w:tc>
          <w:tcPr>
            <w:tcW w:w="1161" w:type="dxa"/>
            <w:vAlign w:val="center"/>
          </w:tcPr>
          <w:p w14:paraId="157C49D3" w14:textId="77777777" w:rsidR="00CA302E" w:rsidRPr="00DE3E14" w:rsidRDefault="00CA302E" w:rsidP="003E2DCF">
            <w:pPr>
              <w:pStyle w:val="TableText"/>
            </w:pPr>
          </w:p>
        </w:tc>
      </w:tr>
      <w:tr w:rsidR="00CA302E" w:rsidRPr="00DD2508" w14:paraId="6BA518EA" w14:textId="77777777" w:rsidTr="003E2DCF">
        <w:trPr>
          <w:jc w:val="center"/>
        </w:trPr>
        <w:tc>
          <w:tcPr>
            <w:tcW w:w="810" w:type="dxa"/>
            <w:vAlign w:val="center"/>
          </w:tcPr>
          <w:p w14:paraId="248FED26" w14:textId="77777777" w:rsidR="00CA302E" w:rsidRPr="00DE3E14" w:rsidRDefault="00CA302E" w:rsidP="003E2DCF">
            <w:pPr>
              <w:pStyle w:val="TableText"/>
            </w:pPr>
            <w:r w:rsidRPr="00DE3E14">
              <w:t>5</w:t>
            </w:r>
          </w:p>
        </w:tc>
        <w:tc>
          <w:tcPr>
            <w:tcW w:w="990" w:type="dxa"/>
            <w:vAlign w:val="center"/>
          </w:tcPr>
          <w:p w14:paraId="40897F08" w14:textId="77777777" w:rsidR="00CA302E" w:rsidRPr="00DE3E14" w:rsidRDefault="00CA302E" w:rsidP="003E2DCF">
            <w:pPr>
              <w:pStyle w:val="TableText"/>
            </w:pPr>
          </w:p>
        </w:tc>
        <w:tc>
          <w:tcPr>
            <w:tcW w:w="810" w:type="dxa"/>
            <w:vAlign w:val="center"/>
          </w:tcPr>
          <w:p w14:paraId="75DB2088" w14:textId="77777777" w:rsidR="00CA302E" w:rsidRPr="00DE3E14" w:rsidRDefault="00CA302E" w:rsidP="003E2DCF">
            <w:pPr>
              <w:pStyle w:val="TableText"/>
            </w:pPr>
          </w:p>
        </w:tc>
        <w:tc>
          <w:tcPr>
            <w:tcW w:w="810" w:type="dxa"/>
            <w:vAlign w:val="center"/>
          </w:tcPr>
          <w:p w14:paraId="727BFE4F" w14:textId="77777777" w:rsidR="00CA302E" w:rsidRPr="00DE3E14" w:rsidRDefault="00CA302E" w:rsidP="003E2DCF">
            <w:pPr>
              <w:pStyle w:val="TableText"/>
            </w:pPr>
          </w:p>
        </w:tc>
        <w:tc>
          <w:tcPr>
            <w:tcW w:w="810" w:type="dxa"/>
            <w:vAlign w:val="center"/>
          </w:tcPr>
          <w:p w14:paraId="19D8151D" w14:textId="77777777" w:rsidR="00CA302E" w:rsidRPr="00DE3E14" w:rsidRDefault="00CA302E" w:rsidP="003E2DCF">
            <w:pPr>
              <w:pStyle w:val="TableText"/>
            </w:pPr>
          </w:p>
        </w:tc>
        <w:tc>
          <w:tcPr>
            <w:tcW w:w="895" w:type="dxa"/>
          </w:tcPr>
          <w:p w14:paraId="11AEA91E" w14:textId="77777777" w:rsidR="00CA302E" w:rsidRPr="00DE3E14" w:rsidRDefault="00CA302E" w:rsidP="003E2DCF">
            <w:pPr>
              <w:pStyle w:val="TableText"/>
            </w:pPr>
          </w:p>
        </w:tc>
        <w:tc>
          <w:tcPr>
            <w:tcW w:w="1161" w:type="dxa"/>
            <w:vAlign w:val="center"/>
          </w:tcPr>
          <w:p w14:paraId="749AA47C" w14:textId="77777777" w:rsidR="00CA302E" w:rsidRPr="00DE3E14" w:rsidRDefault="00CA302E" w:rsidP="003E2DCF">
            <w:pPr>
              <w:pStyle w:val="TableText"/>
            </w:pPr>
          </w:p>
        </w:tc>
      </w:tr>
      <w:tr w:rsidR="00CA302E" w:rsidRPr="00DD2508" w14:paraId="1A0352B3" w14:textId="77777777" w:rsidTr="003E2DCF">
        <w:trPr>
          <w:jc w:val="center"/>
        </w:trPr>
        <w:tc>
          <w:tcPr>
            <w:tcW w:w="810" w:type="dxa"/>
            <w:vAlign w:val="center"/>
          </w:tcPr>
          <w:p w14:paraId="37B9AA31" w14:textId="77777777" w:rsidR="00CA302E" w:rsidRPr="00DE3E14" w:rsidRDefault="00CA302E" w:rsidP="003E2DCF">
            <w:pPr>
              <w:pStyle w:val="TableText"/>
            </w:pPr>
            <w:r w:rsidRPr="00DE3E14">
              <w:t>6</w:t>
            </w:r>
          </w:p>
        </w:tc>
        <w:tc>
          <w:tcPr>
            <w:tcW w:w="990" w:type="dxa"/>
            <w:vAlign w:val="center"/>
          </w:tcPr>
          <w:p w14:paraId="68C2E3E7" w14:textId="77777777" w:rsidR="00CA302E" w:rsidRPr="00DE3E14" w:rsidRDefault="00CA302E" w:rsidP="003E2DCF">
            <w:pPr>
              <w:pStyle w:val="TableText"/>
            </w:pPr>
          </w:p>
        </w:tc>
        <w:tc>
          <w:tcPr>
            <w:tcW w:w="810" w:type="dxa"/>
            <w:vAlign w:val="center"/>
          </w:tcPr>
          <w:p w14:paraId="17AE0769" w14:textId="77777777" w:rsidR="00CA302E" w:rsidRPr="00DE3E14" w:rsidRDefault="00CA302E" w:rsidP="003E2DCF">
            <w:pPr>
              <w:pStyle w:val="TableText"/>
            </w:pPr>
          </w:p>
        </w:tc>
        <w:tc>
          <w:tcPr>
            <w:tcW w:w="810" w:type="dxa"/>
            <w:vAlign w:val="center"/>
          </w:tcPr>
          <w:p w14:paraId="0A5F0F9B" w14:textId="77777777" w:rsidR="00CA302E" w:rsidRPr="00DE3E14" w:rsidRDefault="00CA302E" w:rsidP="003E2DCF">
            <w:pPr>
              <w:pStyle w:val="TableText"/>
            </w:pPr>
          </w:p>
        </w:tc>
        <w:tc>
          <w:tcPr>
            <w:tcW w:w="810" w:type="dxa"/>
            <w:vAlign w:val="center"/>
          </w:tcPr>
          <w:p w14:paraId="7BE65338" w14:textId="77777777" w:rsidR="00CA302E" w:rsidRPr="00DE3E14" w:rsidRDefault="00CA302E" w:rsidP="003E2DCF">
            <w:pPr>
              <w:pStyle w:val="TableText"/>
            </w:pPr>
          </w:p>
        </w:tc>
        <w:tc>
          <w:tcPr>
            <w:tcW w:w="895" w:type="dxa"/>
          </w:tcPr>
          <w:p w14:paraId="4E138819" w14:textId="77777777" w:rsidR="00CA302E" w:rsidRPr="00DE3E14" w:rsidRDefault="00CA302E" w:rsidP="003E2DCF">
            <w:pPr>
              <w:pStyle w:val="TableText"/>
            </w:pPr>
          </w:p>
        </w:tc>
        <w:tc>
          <w:tcPr>
            <w:tcW w:w="1161" w:type="dxa"/>
            <w:vAlign w:val="center"/>
          </w:tcPr>
          <w:p w14:paraId="5E59118E" w14:textId="77777777" w:rsidR="00CA302E" w:rsidRPr="00DE3E14" w:rsidRDefault="00CA302E" w:rsidP="003E2DCF">
            <w:pPr>
              <w:pStyle w:val="TableText"/>
            </w:pPr>
          </w:p>
        </w:tc>
      </w:tr>
      <w:tr w:rsidR="00CA302E" w:rsidRPr="00DD2508" w14:paraId="77E4F931" w14:textId="77777777" w:rsidTr="003E2DCF">
        <w:trPr>
          <w:jc w:val="center"/>
        </w:trPr>
        <w:tc>
          <w:tcPr>
            <w:tcW w:w="810" w:type="dxa"/>
            <w:vAlign w:val="center"/>
          </w:tcPr>
          <w:p w14:paraId="0C8855E7" w14:textId="77777777" w:rsidR="00CA302E" w:rsidRPr="00DE3E14" w:rsidRDefault="00CA302E" w:rsidP="003E2DCF">
            <w:pPr>
              <w:pStyle w:val="TableText"/>
            </w:pPr>
            <w:r w:rsidRPr="00DE3E14">
              <w:t>7</w:t>
            </w:r>
          </w:p>
        </w:tc>
        <w:tc>
          <w:tcPr>
            <w:tcW w:w="990" w:type="dxa"/>
            <w:vAlign w:val="center"/>
          </w:tcPr>
          <w:p w14:paraId="65542D39" w14:textId="77777777" w:rsidR="00CA302E" w:rsidRPr="00DE3E14" w:rsidRDefault="00CA302E" w:rsidP="003E2DCF">
            <w:pPr>
              <w:pStyle w:val="TableText"/>
            </w:pPr>
          </w:p>
        </w:tc>
        <w:tc>
          <w:tcPr>
            <w:tcW w:w="810" w:type="dxa"/>
            <w:vAlign w:val="center"/>
          </w:tcPr>
          <w:p w14:paraId="6957C749" w14:textId="77777777" w:rsidR="00CA302E" w:rsidRPr="00DE3E14" w:rsidRDefault="00CA302E" w:rsidP="003E2DCF">
            <w:pPr>
              <w:pStyle w:val="TableText"/>
            </w:pPr>
          </w:p>
        </w:tc>
        <w:tc>
          <w:tcPr>
            <w:tcW w:w="810" w:type="dxa"/>
            <w:vAlign w:val="center"/>
          </w:tcPr>
          <w:p w14:paraId="678524B7" w14:textId="77777777" w:rsidR="00CA302E" w:rsidRPr="00DE3E14" w:rsidRDefault="00CA302E" w:rsidP="003E2DCF">
            <w:pPr>
              <w:pStyle w:val="TableText"/>
            </w:pPr>
          </w:p>
        </w:tc>
        <w:tc>
          <w:tcPr>
            <w:tcW w:w="810" w:type="dxa"/>
            <w:vAlign w:val="center"/>
          </w:tcPr>
          <w:p w14:paraId="79DE8194" w14:textId="77777777" w:rsidR="00CA302E" w:rsidRPr="00DE3E14" w:rsidRDefault="00CA302E" w:rsidP="003E2DCF">
            <w:pPr>
              <w:pStyle w:val="TableText"/>
            </w:pPr>
          </w:p>
        </w:tc>
        <w:tc>
          <w:tcPr>
            <w:tcW w:w="895" w:type="dxa"/>
          </w:tcPr>
          <w:p w14:paraId="681E09B1" w14:textId="77777777" w:rsidR="00CA302E" w:rsidRPr="00DE3E14" w:rsidRDefault="00CA302E" w:rsidP="003E2DCF">
            <w:pPr>
              <w:pStyle w:val="TableText"/>
            </w:pPr>
          </w:p>
        </w:tc>
        <w:tc>
          <w:tcPr>
            <w:tcW w:w="1161" w:type="dxa"/>
            <w:vAlign w:val="center"/>
          </w:tcPr>
          <w:p w14:paraId="6366C01D" w14:textId="77777777" w:rsidR="00CA302E" w:rsidRPr="00DE3E14" w:rsidRDefault="00CA302E" w:rsidP="003E2DCF">
            <w:pPr>
              <w:pStyle w:val="TableText"/>
            </w:pPr>
          </w:p>
        </w:tc>
      </w:tr>
      <w:tr w:rsidR="00CA302E" w:rsidRPr="00DD2508" w14:paraId="0C4EF2C3" w14:textId="77777777" w:rsidTr="003E2DCF">
        <w:trPr>
          <w:jc w:val="center"/>
        </w:trPr>
        <w:tc>
          <w:tcPr>
            <w:tcW w:w="810" w:type="dxa"/>
            <w:tcBorders>
              <w:bottom w:val="double" w:sz="4" w:space="0" w:color="auto"/>
            </w:tcBorders>
            <w:vAlign w:val="center"/>
          </w:tcPr>
          <w:p w14:paraId="2638B2C8" w14:textId="77777777" w:rsidR="00CA302E" w:rsidRPr="00DE3E14" w:rsidRDefault="00CA302E" w:rsidP="003E2DCF">
            <w:pPr>
              <w:pStyle w:val="TableText"/>
            </w:pPr>
            <w:r w:rsidRPr="00DE3E14">
              <w:t>8</w:t>
            </w:r>
          </w:p>
        </w:tc>
        <w:tc>
          <w:tcPr>
            <w:tcW w:w="990" w:type="dxa"/>
            <w:tcBorders>
              <w:bottom w:val="double" w:sz="4" w:space="0" w:color="auto"/>
            </w:tcBorders>
            <w:vAlign w:val="center"/>
          </w:tcPr>
          <w:p w14:paraId="682F5E5F" w14:textId="77777777" w:rsidR="00CA302E" w:rsidRPr="00DE3E14" w:rsidRDefault="00CA302E" w:rsidP="003E2DCF">
            <w:pPr>
              <w:pStyle w:val="TableText"/>
            </w:pPr>
          </w:p>
        </w:tc>
        <w:tc>
          <w:tcPr>
            <w:tcW w:w="810" w:type="dxa"/>
            <w:tcBorders>
              <w:bottom w:val="double" w:sz="4" w:space="0" w:color="auto"/>
            </w:tcBorders>
            <w:vAlign w:val="center"/>
          </w:tcPr>
          <w:p w14:paraId="7C4459CB" w14:textId="77777777" w:rsidR="00CA302E" w:rsidRPr="00DE3E14" w:rsidRDefault="00CA302E" w:rsidP="003E2DCF">
            <w:pPr>
              <w:pStyle w:val="TableText"/>
            </w:pPr>
          </w:p>
        </w:tc>
        <w:tc>
          <w:tcPr>
            <w:tcW w:w="810" w:type="dxa"/>
            <w:tcBorders>
              <w:bottom w:val="double" w:sz="4" w:space="0" w:color="auto"/>
            </w:tcBorders>
            <w:vAlign w:val="center"/>
          </w:tcPr>
          <w:p w14:paraId="6535C78A" w14:textId="77777777" w:rsidR="00CA302E" w:rsidRPr="00DE3E14" w:rsidRDefault="00CA302E" w:rsidP="003E2DCF">
            <w:pPr>
              <w:pStyle w:val="TableText"/>
            </w:pPr>
          </w:p>
        </w:tc>
        <w:tc>
          <w:tcPr>
            <w:tcW w:w="810" w:type="dxa"/>
            <w:tcBorders>
              <w:bottom w:val="double" w:sz="4" w:space="0" w:color="auto"/>
            </w:tcBorders>
            <w:vAlign w:val="center"/>
          </w:tcPr>
          <w:p w14:paraId="5B34F0A4" w14:textId="77777777" w:rsidR="00CA302E" w:rsidRPr="00DE3E14" w:rsidRDefault="00CA302E" w:rsidP="003E2DCF">
            <w:pPr>
              <w:pStyle w:val="TableText"/>
            </w:pPr>
          </w:p>
        </w:tc>
        <w:tc>
          <w:tcPr>
            <w:tcW w:w="895" w:type="dxa"/>
            <w:tcBorders>
              <w:bottom w:val="double" w:sz="4" w:space="0" w:color="auto"/>
            </w:tcBorders>
          </w:tcPr>
          <w:p w14:paraId="1900B8EB" w14:textId="77777777" w:rsidR="00CA302E" w:rsidRPr="00DE3E14" w:rsidRDefault="00CA302E" w:rsidP="003E2DCF">
            <w:pPr>
              <w:pStyle w:val="TableText"/>
            </w:pPr>
          </w:p>
        </w:tc>
        <w:tc>
          <w:tcPr>
            <w:tcW w:w="1161" w:type="dxa"/>
            <w:tcBorders>
              <w:bottom w:val="double" w:sz="4" w:space="0" w:color="auto"/>
            </w:tcBorders>
            <w:vAlign w:val="center"/>
          </w:tcPr>
          <w:p w14:paraId="4BC2D414" w14:textId="77777777" w:rsidR="00CA302E" w:rsidRPr="00DE3E14" w:rsidRDefault="00CA302E" w:rsidP="003E2DCF">
            <w:pPr>
              <w:pStyle w:val="TableText"/>
            </w:pPr>
          </w:p>
        </w:tc>
      </w:tr>
      <w:tr w:rsidR="00CA302E" w:rsidRPr="00DD2508" w14:paraId="5A7505FA" w14:textId="77777777" w:rsidTr="003E2DCF">
        <w:trPr>
          <w:jc w:val="center"/>
        </w:trPr>
        <w:tc>
          <w:tcPr>
            <w:tcW w:w="810" w:type="dxa"/>
            <w:tcBorders>
              <w:top w:val="double" w:sz="4" w:space="0" w:color="auto"/>
              <w:bottom w:val="double" w:sz="4" w:space="0" w:color="auto"/>
            </w:tcBorders>
            <w:vAlign w:val="center"/>
          </w:tcPr>
          <w:p w14:paraId="4BC3E11B" w14:textId="77777777" w:rsidR="00CA302E" w:rsidRPr="00DE3E14" w:rsidRDefault="00CA302E" w:rsidP="003E2DCF">
            <w:pPr>
              <w:pStyle w:val="TableText"/>
            </w:pPr>
            <w:r w:rsidRPr="00DE3E14">
              <w:t>All</w:t>
            </w:r>
          </w:p>
        </w:tc>
        <w:tc>
          <w:tcPr>
            <w:tcW w:w="990" w:type="dxa"/>
            <w:tcBorders>
              <w:top w:val="double" w:sz="4" w:space="0" w:color="auto"/>
              <w:bottom w:val="double" w:sz="4" w:space="0" w:color="auto"/>
            </w:tcBorders>
            <w:vAlign w:val="center"/>
          </w:tcPr>
          <w:p w14:paraId="349FA07A"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6ADC2FBA"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1C1FD062"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0B8A02F7" w14:textId="77777777" w:rsidR="00CA302E" w:rsidRPr="00DE3E14" w:rsidRDefault="00CA302E" w:rsidP="003E2DCF">
            <w:pPr>
              <w:pStyle w:val="TableText"/>
            </w:pPr>
          </w:p>
        </w:tc>
        <w:tc>
          <w:tcPr>
            <w:tcW w:w="895" w:type="dxa"/>
            <w:tcBorders>
              <w:top w:val="double" w:sz="4" w:space="0" w:color="auto"/>
              <w:bottom w:val="double" w:sz="4" w:space="0" w:color="auto"/>
            </w:tcBorders>
          </w:tcPr>
          <w:p w14:paraId="48A07C85" w14:textId="77777777" w:rsidR="00CA302E" w:rsidRPr="00DE3E14" w:rsidRDefault="00CA302E" w:rsidP="003E2DCF">
            <w:pPr>
              <w:pStyle w:val="TableText"/>
            </w:pPr>
          </w:p>
        </w:tc>
        <w:tc>
          <w:tcPr>
            <w:tcW w:w="1161" w:type="dxa"/>
            <w:tcBorders>
              <w:top w:val="double" w:sz="4" w:space="0" w:color="auto"/>
              <w:bottom w:val="double" w:sz="4" w:space="0" w:color="auto"/>
            </w:tcBorders>
            <w:vAlign w:val="center"/>
          </w:tcPr>
          <w:p w14:paraId="4FD5DC66" w14:textId="77777777" w:rsidR="00CA302E" w:rsidRPr="00DE3E14" w:rsidRDefault="00CA302E" w:rsidP="003E2DCF">
            <w:pPr>
              <w:pStyle w:val="TableText"/>
            </w:pPr>
          </w:p>
        </w:tc>
      </w:tr>
    </w:tbl>
    <w:p w14:paraId="56732841" w14:textId="77777777" w:rsidR="00CA302E" w:rsidRPr="00DD2508" w:rsidRDefault="00CA302E" w:rsidP="00CA302E">
      <w:pPr>
        <w:pStyle w:val="Heading2"/>
      </w:pPr>
      <w:r w:rsidRPr="00DD2508">
        <w:t>Results</w:t>
      </w:r>
      <w:r>
        <w:t xml:space="preserve"> and evaluation</w:t>
      </w:r>
    </w:p>
    <w:p w14:paraId="1ADC16B0" w14:textId="77777777" w:rsidR="00CA302E" w:rsidRPr="00D17F56" w:rsidRDefault="00CA302E" w:rsidP="00CA302E">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085F25F3" w14:textId="77777777" w:rsidR="00CA302E" w:rsidRPr="00DD2508" w:rsidRDefault="00CA302E" w:rsidP="00CA302E">
      <w:pPr>
        <w:rPr>
          <w:rFonts w:ascii="Calibri" w:hAnsi="Calibri"/>
          <w:szCs w:val="23"/>
        </w:rPr>
      </w:pPr>
    </w:p>
    <w:p w14:paraId="453F7DBF" w14:textId="68F0B212" w:rsidR="00CA302E" w:rsidRPr="00DD2508" w:rsidRDefault="00CA302E" w:rsidP="00CA302E">
      <w:pPr>
        <w:pStyle w:val="TableHeader"/>
      </w:pPr>
      <w:r w:rsidRPr="00DD2508">
        <w:t xml:space="preserve">Performance on </w:t>
      </w:r>
      <w:r>
        <w:t>2021-22</w:t>
      </w:r>
      <w:r w:rsidRPr="00DD2508">
        <w:t xml:space="preserve"> State </w:t>
      </w:r>
      <w:r w:rsidR="0024329C">
        <w:t xml:space="preserve">Mathematics </w:t>
      </w:r>
      <w:r w:rsidRPr="00DD2508">
        <w:t>Exam</w:t>
      </w:r>
    </w:p>
    <w:p w14:paraId="2FC7D125" w14:textId="77777777" w:rsidR="00CA302E" w:rsidRPr="00DD2508" w:rsidRDefault="00CA302E" w:rsidP="00CA302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09"/>
        <w:gridCol w:w="1223"/>
        <w:gridCol w:w="1350"/>
      </w:tblGrid>
      <w:tr w:rsidR="00CA302E" w:rsidRPr="00DD2508" w14:paraId="7B8985EA" w14:textId="77777777" w:rsidTr="003E2DCF">
        <w:trPr>
          <w:cantSplit/>
          <w:trHeight w:val="611"/>
          <w:jc w:val="center"/>
        </w:trPr>
        <w:tc>
          <w:tcPr>
            <w:tcW w:w="827" w:type="dxa"/>
            <w:vMerge w:val="restart"/>
            <w:vAlign w:val="center"/>
          </w:tcPr>
          <w:p w14:paraId="1FAF3A3B" w14:textId="77777777" w:rsidR="00CA302E" w:rsidRPr="00BC5F73" w:rsidRDefault="00CA302E" w:rsidP="003E2DCF">
            <w:pPr>
              <w:pStyle w:val="TableText"/>
            </w:pPr>
            <w:r w:rsidRPr="00BC5F73">
              <w:t>Grades</w:t>
            </w:r>
          </w:p>
        </w:tc>
        <w:tc>
          <w:tcPr>
            <w:tcW w:w="2827" w:type="dxa"/>
            <w:gridSpan w:val="2"/>
            <w:vAlign w:val="center"/>
          </w:tcPr>
          <w:p w14:paraId="2059AF58" w14:textId="77777777" w:rsidR="00CA302E" w:rsidRPr="00BC5F73" w:rsidRDefault="00CA302E" w:rsidP="003E2DCF">
            <w:pPr>
              <w:pStyle w:val="TableText"/>
            </w:pPr>
            <w:r w:rsidRPr="00BC5F73">
              <w:t xml:space="preserve">All Students  </w:t>
            </w:r>
          </w:p>
        </w:tc>
        <w:tc>
          <w:tcPr>
            <w:tcW w:w="2573" w:type="dxa"/>
            <w:gridSpan w:val="2"/>
            <w:vAlign w:val="center"/>
          </w:tcPr>
          <w:p w14:paraId="2BA88881" w14:textId="77777777" w:rsidR="00CA302E" w:rsidRPr="00BC5F73" w:rsidRDefault="00CA302E" w:rsidP="003E2DCF">
            <w:pPr>
              <w:pStyle w:val="TableText"/>
            </w:pPr>
            <w:r w:rsidRPr="00BC5F73">
              <w:t>Enrolled in at least their Second Year</w:t>
            </w:r>
          </w:p>
        </w:tc>
      </w:tr>
      <w:tr w:rsidR="00CA302E" w:rsidRPr="00DD2508" w14:paraId="1D529781" w14:textId="77777777" w:rsidTr="003E2DCF">
        <w:trPr>
          <w:cantSplit/>
          <w:trHeight w:val="611"/>
          <w:jc w:val="center"/>
        </w:trPr>
        <w:tc>
          <w:tcPr>
            <w:tcW w:w="827" w:type="dxa"/>
            <w:vMerge/>
            <w:vAlign w:val="center"/>
          </w:tcPr>
          <w:p w14:paraId="65E36608" w14:textId="77777777" w:rsidR="00CA302E" w:rsidRPr="00BC5F73" w:rsidRDefault="00CA302E" w:rsidP="003E2DCF">
            <w:pPr>
              <w:pStyle w:val="TableText"/>
            </w:pPr>
          </w:p>
        </w:tc>
        <w:tc>
          <w:tcPr>
            <w:tcW w:w="1418" w:type="dxa"/>
            <w:vAlign w:val="center"/>
          </w:tcPr>
          <w:p w14:paraId="5FCE1CD7" w14:textId="77777777" w:rsidR="00CA302E" w:rsidRPr="00BC5F73" w:rsidRDefault="00CA302E" w:rsidP="003E2DCF">
            <w:pPr>
              <w:pStyle w:val="TableText"/>
            </w:pPr>
            <w:r>
              <w:t>Percent Proficient</w:t>
            </w:r>
          </w:p>
        </w:tc>
        <w:tc>
          <w:tcPr>
            <w:tcW w:w="1409" w:type="dxa"/>
            <w:vAlign w:val="center"/>
          </w:tcPr>
          <w:p w14:paraId="01355F71" w14:textId="77777777" w:rsidR="00CA302E" w:rsidRPr="00BC5F73" w:rsidRDefault="00CA302E" w:rsidP="003E2DCF">
            <w:pPr>
              <w:pStyle w:val="TableText"/>
            </w:pPr>
            <w:r>
              <w:t>Number Tested</w:t>
            </w:r>
          </w:p>
        </w:tc>
        <w:tc>
          <w:tcPr>
            <w:tcW w:w="1223" w:type="dxa"/>
            <w:vAlign w:val="center"/>
          </w:tcPr>
          <w:p w14:paraId="779B24C6" w14:textId="77777777" w:rsidR="00CA302E" w:rsidRPr="00BC5F73" w:rsidRDefault="00CA302E" w:rsidP="003E2DCF">
            <w:pPr>
              <w:pStyle w:val="TableText"/>
            </w:pPr>
            <w:r>
              <w:t>Percent Proficient</w:t>
            </w:r>
          </w:p>
        </w:tc>
        <w:tc>
          <w:tcPr>
            <w:tcW w:w="1350" w:type="dxa"/>
            <w:vAlign w:val="center"/>
          </w:tcPr>
          <w:p w14:paraId="15DEBF03" w14:textId="77777777" w:rsidR="00CA302E" w:rsidRPr="00BC5F73" w:rsidRDefault="00CA302E" w:rsidP="003E2DCF">
            <w:pPr>
              <w:pStyle w:val="TableText"/>
            </w:pPr>
            <w:r>
              <w:t>Number Tested</w:t>
            </w:r>
          </w:p>
        </w:tc>
      </w:tr>
      <w:tr w:rsidR="00CA302E" w:rsidRPr="00DD2508" w14:paraId="0A13C402" w14:textId="77777777" w:rsidTr="003E2DCF">
        <w:trPr>
          <w:cantSplit/>
          <w:trHeight w:val="305"/>
          <w:jc w:val="center"/>
        </w:trPr>
        <w:tc>
          <w:tcPr>
            <w:tcW w:w="827" w:type="dxa"/>
            <w:tcBorders>
              <w:bottom w:val="single" w:sz="4" w:space="0" w:color="auto"/>
            </w:tcBorders>
            <w:vAlign w:val="center"/>
          </w:tcPr>
          <w:p w14:paraId="048AF94C" w14:textId="77777777" w:rsidR="00CA302E" w:rsidRPr="00BC5F73" w:rsidRDefault="00CA302E" w:rsidP="003E2DCF">
            <w:pPr>
              <w:pStyle w:val="TableText"/>
            </w:pPr>
            <w:r w:rsidRPr="00BC5F73">
              <w:t>3</w:t>
            </w:r>
          </w:p>
        </w:tc>
        <w:tc>
          <w:tcPr>
            <w:tcW w:w="1418" w:type="dxa"/>
            <w:tcBorders>
              <w:bottom w:val="single" w:sz="4" w:space="0" w:color="auto"/>
            </w:tcBorders>
            <w:vAlign w:val="center"/>
          </w:tcPr>
          <w:p w14:paraId="628A8C62" w14:textId="77777777" w:rsidR="00CA302E" w:rsidRPr="00BC5F73" w:rsidRDefault="00CA302E" w:rsidP="003E2DCF">
            <w:pPr>
              <w:pStyle w:val="TableText"/>
            </w:pPr>
          </w:p>
        </w:tc>
        <w:tc>
          <w:tcPr>
            <w:tcW w:w="1409" w:type="dxa"/>
            <w:vAlign w:val="center"/>
          </w:tcPr>
          <w:p w14:paraId="78387925" w14:textId="77777777" w:rsidR="00CA302E" w:rsidRPr="00BC5F73" w:rsidRDefault="00CA302E" w:rsidP="003E2DCF">
            <w:pPr>
              <w:pStyle w:val="TableText"/>
            </w:pPr>
          </w:p>
        </w:tc>
        <w:tc>
          <w:tcPr>
            <w:tcW w:w="1223" w:type="dxa"/>
            <w:vAlign w:val="center"/>
          </w:tcPr>
          <w:p w14:paraId="298C6FB6" w14:textId="77777777" w:rsidR="00CA302E" w:rsidRPr="00BC5F73" w:rsidRDefault="00CA302E" w:rsidP="003E2DCF">
            <w:pPr>
              <w:pStyle w:val="TableText"/>
            </w:pPr>
          </w:p>
        </w:tc>
        <w:tc>
          <w:tcPr>
            <w:tcW w:w="1350" w:type="dxa"/>
            <w:tcBorders>
              <w:bottom w:val="single" w:sz="4" w:space="0" w:color="auto"/>
            </w:tcBorders>
            <w:vAlign w:val="center"/>
          </w:tcPr>
          <w:p w14:paraId="0BA668EB" w14:textId="77777777" w:rsidR="00CA302E" w:rsidRPr="00BC5F73" w:rsidRDefault="00CA302E" w:rsidP="003E2DCF">
            <w:pPr>
              <w:pStyle w:val="TableText"/>
            </w:pPr>
          </w:p>
        </w:tc>
      </w:tr>
      <w:tr w:rsidR="00CA302E" w:rsidRPr="00DD2508" w14:paraId="195CB2CF" w14:textId="77777777" w:rsidTr="003E2DCF">
        <w:trPr>
          <w:cantSplit/>
          <w:trHeight w:val="260"/>
          <w:jc w:val="center"/>
        </w:trPr>
        <w:tc>
          <w:tcPr>
            <w:tcW w:w="827" w:type="dxa"/>
            <w:tcBorders>
              <w:bottom w:val="single" w:sz="4" w:space="0" w:color="auto"/>
            </w:tcBorders>
            <w:vAlign w:val="center"/>
          </w:tcPr>
          <w:p w14:paraId="335342E4" w14:textId="77777777" w:rsidR="00CA302E" w:rsidRPr="00BC5F73" w:rsidRDefault="00CA302E" w:rsidP="003E2DCF">
            <w:pPr>
              <w:pStyle w:val="TableText"/>
            </w:pPr>
            <w:r w:rsidRPr="00BC5F73">
              <w:t>4</w:t>
            </w:r>
          </w:p>
        </w:tc>
        <w:tc>
          <w:tcPr>
            <w:tcW w:w="1418" w:type="dxa"/>
            <w:tcBorders>
              <w:bottom w:val="single" w:sz="4" w:space="0" w:color="auto"/>
            </w:tcBorders>
            <w:vAlign w:val="center"/>
          </w:tcPr>
          <w:p w14:paraId="1C39E738" w14:textId="77777777" w:rsidR="00CA302E" w:rsidRPr="00BC5F73" w:rsidRDefault="00CA302E" w:rsidP="003E2DCF">
            <w:pPr>
              <w:pStyle w:val="TableText"/>
            </w:pPr>
          </w:p>
        </w:tc>
        <w:tc>
          <w:tcPr>
            <w:tcW w:w="1409" w:type="dxa"/>
            <w:vAlign w:val="center"/>
          </w:tcPr>
          <w:p w14:paraId="74680045" w14:textId="77777777" w:rsidR="00CA302E" w:rsidRPr="00BC5F73" w:rsidRDefault="00CA302E" w:rsidP="003E2DCF">
            <w:pPr>
              <w:pStyle w:val="TableText"/>
            </w:pPr>
          </w:p>
        </w:tc>
        <w:tc>
          <w:tcPr>
            <w:tcW w:w="1223" w:type="dxa"/>
            <w:vAlign w:val="center"/>
          </w:tcPr>
          <w:p w14:paraId="54DF485B" w14:textId="77777777" w:rsidR="00CA302E" w:rsidRPr="00BC5F73" w:rsidRDefault="00CA302E" w:rsidP="003E2DCF">
            <w:pPr>
              <w:pStyle w:val="TableText"/>
            </w:pPr>
          </w:p>
        </w:tc>
        <w:tc>
          <w:tcPr>
            <w:tcW w:w="1350" w:type="dxa"/>
            <w:tcBorders>
              <w:bottom w:val="single" w:sz="4" w:space="0" w:color="auto"/>
            </w:tcBorders>
            <w:vAlign w:val="center"/>
          </w:tcPr>
          <w:p w14:paraId="14E7BD7A" w14:textId="77777777" w:rsidR="00CA302E" w:rsidRPr="00BC5F73" w:rsidRDefault="00CA302E" w:rsidP="003E2DCF">
            <w:pPr>
              <w:pStyle w:val="TableText"/>
            </w:pPr>
          </w:p>
        </w:tc>
      </w:tr>
      <w:tr w:rsidR="00CA302E" w:rsidRPr="00DD2508" w14:paraId="01E9540F" w14:textId="77777777" w:rsidTr="003E2DCF">
        <w:trPr>
          <w:cantSplit/>
          <w:trHeight w:val="260"/>
          <w:jc w:val="center"/>
        </w:trPr>
        <w:tc>
          <w:tcPr>
            <w:tcW w:w="827" w:type="dxa"/>
            <w:tcBorders>
              <w:bottom w:val="single" w:sz="4" w:space="0" w:color="auto"/>
            </w:tcBorders>
            <w:vAlign w:val="center"/>
          </w:tcPr>
          <w:p w14:paraId="14447F9A" w14:textId="77777777" w:rsidR="00CA302E" w:rsidRPr="00BC5F73" w:rsidRDefault="00CA302E" w:rsidP="003E2DCF">
            <w:pPr>
              <w:pStyle w:val="TableText"/>
            </w:pPr>
            <w:r w:rsidRPr="00BC5F73">
              <w:t>5</w:t>
            </w:r>
          </w:p>
        </w:tc>
        <w:tc>
          <w:tcPr>
            <w:tcW w:w="1418" w:type="dxa"/>
            <w:tcBorders>
              <w:bottom w:val="single" w:sz="4" w:space="0" w:color="auto"/>
            </w:tcBorders>
            <w:vAlign w:val="center"/>
          </w:tcPr>
          <w:p w14:paraId="22DFE69A" w14:textId="77777777" w:rsidR="00CA302E" w:rsidRPr="00BC5F73" w:rsidRDefault="00CA302E" w:rsidP="003E2DCF">
            <w:pPr>
              <w:pStyle w:val="TableText"/>
            </w:pPr>
          </w:p>
        </w:tc>
        <w:tc>
          <w:tcPr>
            <w:tcW w:w="1409" w:type="dxa"/>
            <w:vAlign w:val="center"/>
          </w:tcPr>
          <w:p w14:paraId="029E6982" w14:textId="77777777" w:rsidR="00CA302E" w:rsidRPr="00BC5F73" w:rsidRDefault="00CA302E" w:rsidP="003E2DCF">
            <w:pPr>
              <w:pStyle w:val="TableText"/>
            </w:pPr>
          </w:p>
        </w:tc>
        <w:tc>
          <w:tcPr>
            <w:tcW w:w="1223" w:type="dxa"/>
            <w:vAlign w:val="center"/>
          </w:tcPr>
          <w:p w14:paraId="12423F40" w14:textId="77777777" w:rsidR="00CA302E" w:rsidRPr="00BC5F73" w:rsidRDefault="00CA302E" w:rsidP="003E2DCF">
            <w:pPr>
              <w:pStyle w:val="TableText"/>
            </w:pPr>
          </w:p>
        </w:tc>
        <w:tc>
          <w:tcPr>
            <w:tcW w:w="1350" w:type="dxa"/>
            <w:tcBorders>
              <w:bottom w:val="single" w:sz="4" w:space="0" w:color="auto"/>
            </w:tcBorders>
            <w:vAlign w:val="center"/>
          </w:tcPr>
          <w:p w14:paraId="12813560" w14:textId="77777777" w:rsidR="00CA302E" w:rsidRPr="00BC5F73" w:rsidRDefault="00CA302E" w:rsidP="003E2DCF">
            <w:pPr>
              <w:pStyle w:val="TableText"/>
            </w:pPr>
          </w:p>
        </w:tc>
      </w:tr>
      <w:tr w:rsidR="00CA302E" w:rsidRPr="00DD2508" w14:paraId="594AD790" w14:textId="77777777" w:rsidTr="003E2DCF">
        <w:trPr>
          <w:cantSplit/>
          <w:trHeight w:val="260"/>
          <w:jc w:val="center"/>
        </w:trPr>
        <w:tc>
          <w:tcPr>
            <w:tcW w:w="827" w:type="dxa"/>
            <w:tcBorders>
              <w:bottom w:val="single" w:sz="4" w:space="0" w:color="auto"/>
            </w:tcBorders>
            <w:vAlign w:val="center"/>
          </w:tcPr>
          <w:p w14:paraId="6F4A6F0E" w14:textId="77777777" w:rsidR="00CA302E" w:rsidRPr="00BC5F73" w:rsidRDefault="00CA302E" w:rsidP="003E2DCF">
            <w:pPr>
              <w:pStyle w:val="TableText"/>
            </w:pPr>
            <w:r w:rsidRPr="00BC5F73">
              <w:t>6</w:t>
            </w:r>
          </w:p>
        </w:tc>
        <w:tc>
          <w:tcPr>
            <w:tcW w:w="1418" w:type="dxa"/>
            <w:tcBorders>
              <w:bottom w:val="single" w:sz="4" w:space="0" w:color="auto"/>
            </w:tcBorders>
            <w:vAlign w:val="center"/>
          </w:tcPr>
          <w:p w14:paraId="1593615B" w14:textId="77777777" w:rsidR="00CA302E" w:rsidRPr="00BC5F73" w:rsidRDefault="00CA302E" w:rsidP="003E2DCF">
            <w:pPr>
              <w:pStyle w:val="TableText"/>
            </w:pPr>
          </w:p>
        </w:tc>
        <w:tc>
          <w:tcPr>
            <w:tcW w:w="1409" w:type="dxa"/>
            <w:vAlign w:val="center"/>
          </w:tcPr>
          <w:p w14:paraId="520A8E70" w14:textId="77777777" w:rsidR="00CA302E" w:rsidRPr="00BC5F73" w:rsidRDefault="00CA302E" w:rsidP="003E2DCF">
            <w:pPr>
              <w:pStyle w:val="TableText"/>
            </w:pPr>
          </w:p>
        </w:tc>
        <w:tc>
          <w:tcPr>
            <w:tcW w:w="1223" w:type="dxa"/>
            <w:vAlign w:val="center"/>
          </w:tcPr>
          <w:p w14:paraId="7A07493B" w14:textId="77777777" w:rsidR="00CA302E" w:rsidRPr="00BC5F73" w:rsidRDefault="00CA302E" w:rsidP="003E2DCF">
            <w:pPr>
              <w:pStyle w:val="TableText"/>
            </w:pPr>
          </w:p>
        </w:tc>
        <w:tc>
          <w:tcPr>
            <w:tcW w:w="1350" w:type="dxa"/>
            <w:tcBorders>
              <w:bottom w:val="single" w:sz="4" w:space="0" w:color="auto"/>
            </w:tcBorders>
            <w:vAlign w:val="center"/>
          </w:tcPr>
          <w:p w14:paraId="049167E1" w14:textId="77777777" w:rsidR="00CA302E" w:rsidRPr="00BC5F73" w:rsidRDefault="00CA302E" w:rsidP="003E2DCF">
            <w:pPr>
              <w:pStyle w:val="TableText"/>
            </w:pPr>
          </w:p>
        </w:tc>
      </w:tr>
      <w:tr w:rsidR="00CA302E" w:rsidRPr="00DD2508" w14:paraId="78372665" w14:textId="77777777" w:rsidTr="003E2DCF">
        <w:trPr>
          <w:cantSplit/>
          <w:trHeight w:val="260"/>
          <w:jc w:val="center"/>
        </w:trPr>
        <w:tc>
          <w:tcPr>
            <w:tcW w:w="827" w:type="dxa"/>
            <w:tcBorders>
              <w:bottom w:val="single" w:sz="4" w:space="0" w:color="auto"/>
            </w:tcBorders>
            <w:vAlign w:val="center"/>
          </w:tcPr>
          <w:p w14:paraId="273C8B54" w14:textId="77777777" w:rsidR="00CA302E" w:rsidRPr="00BC5F73" w:rsidRDefault="00CA302E" w:rsidP="003E2DCF">
            <w:pPr>
              <w:pStyle w:val="TableText"/>
            </w:pPr>
            <w:r w:rsidRPr="00BC5F73">
              <w:t>7</w:t>
            </w:r>
          </w:p>
        </w:tc>
        <w:tc>
          <w:tcPr>
            <w:tcW w:w="1418" w:type="dxa"/>
            <w:tcBorders>
              <w:bottom w:val="single" w:sz="4" w:space="0" w:color="auto"/>
            </w:tcBorders>
            <w:vAlign w:val="center"/>
          </w:tcPr>
          <w:p w14:paraId="58B9CB17" w14:textId="77777777" w:rsidR="00CA302E" w:rsidRPr="00BC5F73" w:rsidRDefault="00CA302E" w:rsidP="003E2DCF">
            <w:pPr>
              <w:pStyle w:val="TableText"/>
            </w:pPr>
          </w:p>
        </w:tc>
        <w:tc>
          <w:tcPr>
            <w:tcW w:w="1409" w:type="dxa"/>
            <w:vAlign w:val="center"/>
          </w:tcPr>
          <w:p w14:paraId="6AB10652" w14:textId="77777777" w:rsidR="00CA302E" w:rsidRPr="00BC5F73" w:rsidRDefault="00CA302E" w:rsidP="003E2DCF">
            <w:pPr>
              <w:pStyle w:val="TableText"/>
            </w:pPr>
          </w:p>
        </w:tc>
        <w:tc>
          <w:tcPr>
            <w:tcW w:w="1223" w:type="dxa"/>
            <w:vAlign w:val="center"/>
          </w:tcPr>
          <w:p w14:paraId="244C773E" w14:textId="77777777" w:rsidR="00CA302E" w:rsidRPr="00BC5F73" w:rsidRDefault="00CA302E" w:rsidP="003E2DCF">
            <w:pPr>
              <w:pStyle w:val="TableText"/>
            </w:pPr>
          </w:p>
        </w:tc>
        <w:tc>
          <w:tcPr>
            <w:tcW w:w="1350" w:type="dxa"/>
            <w:tcBorders>
              <w:bottom w:val="single" w:sz="4" w:space="0" w:color="auto"/>
            </w:tcBorders>
            <w:vAlign w:val="center"/>
          </w:tcPr>
          <w:p w14:paraId="24875E3E" w14:textId="77777777" w:rsidR="00CA302E" w:rsidRPr="00BC5F73" w:rsidRDefault="00CA302E" w:rsidP="003E2DCF">
            <w:pPr>
              <w:pStyle w:val="TableText"/>
            </w:pPr>
          </w:p>
        </w:tc>
      </w:tr>
      <w:tr w:rsidR="00CA302E" w:rsidRPr="00DD2508" w14:paraId="5D9B9021" w14:textId="77777777" w:rsidTr="003E2DCF">
        <w:trPr>
          <w:cantSplit/>
          <w:trHeight w:val="260"/>
          <w:jc w:val="center"/>
        </w:trPr>
        <w:tc>
          <w:tcPr>
            <w:tcW w:w="827" w:type="dxa"/>
            <w:tcBorders>
              <w:bottom w:val="double" w:sz="4" w:space="0" w:color="auto"/>
            </w:tcBorders>
            <w:vAlign w:val="center"/>
          </w:tcPr>
          <w:p w14:paraId="76C8E188" w14:textId="77777777" w:rsidR="00CA302E" w:rsidRPr="00BC5F73" w:rsidRDefault="00CA302E" w:rsidP="003E2DCF">
            <w:pPr>
              <w:pStyle w:val="TableText"/>
            </w:pPr>
            <w:r w:rsidRPr="00BC5F73">
              <w:t>8</w:t>
            </w:r>
          </w:p>
        </w:tc>
        <w:tc>
          <w:tcPr>
            <w:tcW w:w="1418" w:type="dxa"/>
            <w:tcBorders>
              <w:bottom w:val="double" w:sz="4" w:space="0" w:color="auto"/>
            </w:tcBorders>
            <w:vAlign w:val="center"/>
          </w:tcPr>
          <w:p w14:paraId="13810D87" w14:textId="77777777" w:rsidR="00CA302E" w:rsidRPr="00BC5F73" w:rsidRDefault="00CA302E" w:rsidP="003E2DCF">
            <w:pPr>
              <w:pStyle w:val="TableText"/>
            </w:pPr>
          </w:p>
        </w:tc>
        <w:tc>
          <w:tcPr>
            <w:tcW w:w="1409" w:type="dxa"/>
            <w:tcBorders>
              <w:bottom w:val="double" w:sz="4" w:space="0" w:color="auto"/>
            </w:tcBorders>
            <w:vAlign w:val="center"/>
          </w:tcPr>
          <w:p w14:paraId="58F0B5E7" w14:textId="77777777" w:rsidR="00CA302E" w:rsidRPr="00BC5F73" w:rsidRDefault="00CA302E" w:rsidP="003E2DCF">
            <w:pPr>
              <w:pStyle w:val="TableText"/>
            </w:pPr>
          </w:p>
        </w:tc>
        <w:tc>
          <w:tcPr>
            <w:tcW w:w="1223" w:type="dxa"/>
            <w:tcBorders>
              <w:bottom w:val="double" w:sz="4" w:space="0" w:color="auto"/>
            </w:tcBorders>
            <w:vAlign w:val="center"/>
          </w:tcPr>
          <w:p w14:paraId="257F5229" w14:textId="77777777" w:rsidR="00CA302E" w:rsidRPr="00BC5F73" w:rsidRDefault="00CA302E" w:rsidP="003E2DCF">
            <w:pPr>
              <w:pStyle w:val="TableText"/>
            </w:pPr>
          </w:p>
        </w:tc>
        <w:tc>
          <w:tcPr>
            <w:tcW w:w="1350" w:type="dxa"/>
            <w:tcBorders>
              <w:bottom w:val="double" w:sz="4" w:space="0" w:color="auto"/>
            </w:tcBorders>
            <w:vAlign w:val="center"/>
          </w:tcPr>
          <w:p w14:paraId="207FB04F" w14:textId="77777777" w:rsidR="00CA302E" w:rsidRPr="00BC5F73" w:rsidRDefault="00CA302E" w:rsidP="003E2DCF">
            <w:pPr>
              <w:pStyle w:val="TableText"/>
            </w:pPr>
          </w:p>
        </w:tc>
      </w:tr>
      <w:tr w:rsidR="00CA302E" w:rsidRPr="00DD2508" w14:paraId="576773E5" w14:textId="77777777" w:rsidTr="003E2DCF">
        <w:trPr>
          <w:cantSplit/>
          <w:trHeight w:val="240"/>
          <w:jc w:val="center"/>
        </w:trPr>
        <w:tc>
          <w:tcPr>
            <w:tcW w:w="827" w:type="dxa"/>
            <w:tcBorders>
              <w:top w:val="double" w:sz="4" w:space="0" w:color="auto"/>
              <w:bottom w:val="double" w:sz="4" w:space="0" w:color="auto"/>
            </w:tcBorders>
            <w:vAlign w:val="center"/>
          </w:tcPr>
          <w:p w14:paraId="33F51C21" w14:textId="77777777" w:rsidR="00CA302E" w:rsidRPr="00BC5F73" w:rsidRDefault="00CA302E" w:rsidP="003E2DCF">
            <w:pPr>
              <w:pStyle w:val="TableText"/>
            </w:pPr>
            <w:r w:rsidRPr="00BC5F73">
              <w:t xml:space="preserve">All </w:t>
            </w:r>
          </w:p>
        </w:tc>
        <w:tc>
          <w:tcPr>
            <w:tcW w:w="1418" w:type="dxa"/>
            <w:tcBorders>
              <w:top w:val="double" w:sz="4" w:space="0" w:color="auto"/>
              <w:bottom w:val="double" w:sz="4" w:space="0" w:color="auto"/>
            </w:tcBorders>
            <w:vAlign w:val="center"/>
          </w:tcPr>
          <w:p w14:paraId="5D44E52B" w14:textId="77777777" w:rsidR="00CA302E" w:rsidRPr="00BC5F73" w:rsidRDefault="00CA302E" w:rsidP="003E2DCF">
            <w:pPr>
              <w:pStyle w:val="TableText"/>
            </w:pPr>
          </w:p>
        </w:tc>
        <w:tc>
          <w:tcPr>
            <w:tcW w:w="1409" w:type="dxa"/>
            <w:tcBorders>
              <w:top w:val="double" w:sz="4" w:space="0" w:color="auto"/>
              <w:bottom w:val="double" w:sz="4" w:space="0" w:color="auto"/>
            </w:tcBorders>
            <w:vAlign w:val="center"/>
          </w:tcPr>
          <w:p w14:paraId="371891E4" w14:textId="77777777" w:rsidR="00CA302E" w:rsidRPr="00BC5F73" w:rsidRDefault="00CA302E" w:rsidP="003E2DCF">
            <w:pPr>
              <w:pStyle w:val="TableText"/>
            </w:pPr>
          </w:p>
        </w:tc>
        <w:tc>
          <w:tcPr>
            <w:tcW w:w="1223" w:type="dxa"/>
            <w:tcBorders>
              <w:top w:val="double" w:sz="4" w:space="0" w:color="auto"/>
              <w:bottom w:val="double" w:sz="4" w:space="0" w:color="auto"/>
            </w:tcBorders>
            <w:vAlign w:val="center"/>
          </w:tcPr>
          <w:p w14:paraId="44A1A78D" w14:textId="77777777" w:rsidR="00CA302E" w:rsidRPr="00BC5F73" w:rsidRDefault="00CA302E" w:rsidP="003E2DCF">
            <w:pPr>
              <w:pStyle w:val="TableText"/>
            </w:pPr>
          </w:p>
        </w:tc>
        <w:tc>
          <w:tcPr>
            <w:tcW w:w="1350" w:type="dxa"/>
            <w:tcBorders>
              <w:top w:val="double" w:sz="4" w:space="0" w:color="auto"/>
              <w:bottom w:val="double" w:sz="4" w:space="0" w:color="auto"/>
            </w:tcBorders>
            <w:vAlign w:val="center"/>
          </w:tcPr>
          <w:p w14:paraId="08A5B041" w14:textId="77777777" w:rsidR="00CA302E" w:rsidRPr="00BC5F73" w:rsidRDefault="00CA302E" w:rsidP="003E2DCF">
            <w:pPr>
              <w:pStyle w:val="TableText"/>
            </w:pPr>
          </w:p>
        </w:tc>
      </w:tr>
    </w:tbl>
    <w:p w14:paraId="36D60091" w14:textId="77777777" w:rsidR="00CA302E" w:rsidRPr="00D17F56" w:rsidRDefault="00CA302E" w:rsidP="00CA302E">
      <w:pPr>
        <w:pStyle w:val="Heading2"/>
      </w:pPr>
      <w:r w:rsidRPr="00D17F56">
        <w:t>Additional Evidence</w:t>
      </w:r>
    </w:p>
    <w:p w14:paraId="4AE0957D" w14:textId="77777777" w:rsidR="00CA302E" w:rsidRPr="002A1AB2" w:rsidRDefault="00CA302E" w:rsidP="00CA302E">
      <w:r w:rsidRPr="00F5044A">
        <w:rPr>
          <w:highlight w:val="lightGray"/>
        </w:rPr>
        <w:t>Narrative discussing year-to-year trends during the current Accountability Period</w:t>
      </w:r>
      <w:r w:rsidRPr="00F5044A">
        <w:rPr>
          <w:rStyle w:val="FootnoteReference"/>
          <w:highlight w:val="lightGray"/>
        </w:rPr>
        <w:footnoteReference w:id="8"/>
      </w:r>
      <w:r w:rsidRPr="00F5044A">
        <w:rPr>
          <w:highlight w:val="lightGray"/>
        </w:rPr>
        <w:t>.  This discussion shows how the school is making progress towards, or maintaining, a high level of performance.  Additional evidence may include other valid and reliable assessment results that demonstrate the effectiveness of the school’s instructional program</w:t>
      </w:r>
    </w:p>
    <w:p w14:paraId="24D3BBF2" w14:textId="77777777" w:rsidR="00CA302E" w:rsidRDefault="00CA302E" w:rsidP="00CA302E">
      <w:pPr>
        <w:jc w:val="center"/>
        <w:rPr>
          <w:rFonts w:ascii="Calibri" w:hAnsi="Calibri"/>
          <w:b/>
          <w:color w:val="000000"/>
          <w:szCs w:val="23"/>
        </w:rPr>
      </w:pPr>
    </w:p>
    <w:p w14:paraId="69DDFD17" w14:textId="28DA2BC7" w:rsidR="00CA302E" w:rsidRPr="00DD2508" w:rsidRDefault="00CA302E" w:rsidP="00CA302E">
      <w:pPr>
        <w:pStyle w:val="MeasureTitle"/>
      </w:pPr>
      <w:r w:rsidRPr="00DD2508">
        <w:t xml:space="preserve">Goal </w:t>
      </w:r>
      <w:r w:rsidR="0024329C">
        <w:t>4</w:t>
      </w:r>
      <w:r w:rsidRPr="00DD2508">
        <w:t>: Absolute Measure</w:t>
      </w:r>
    </w:p>
    <w:p w14:paraId="044354D1" w14:textId="577DA2D4" w:rsidR="00CA302E" w:rsidRPr="002A1AB2" w:rsidRDefault="00CA302E" w:rsidP="00CA302E">
      <w:pPr>
        <w:pStyle w:val="MeasureText"/>
        <w:rPr>
          <w:b/>
          <w:bCs/>
          <w:i/>
          <w:iCs/>
        </w:rPr>
      </w:pPr>
      <w:r w:rsidRPr="00DD2508">
        <w:t>Each year, the school’s aggregate Performance Index (</w:t>
      </w:r>
      <w:r>
        <w:t>“</w:t>
      </w:r>
      <w:r w:rsidRPr="00DD2508">
        <w:t>PI</w:t>
      </w:r>
      <w:r>
        <w:t>”</w:t>
      </w:r>
      <w:r w:rsidRPr="00DD2508">
        <w:t xml:space="preserve">) on the </w:t>
      </w:r>
      <w:r w:rsidR="0024329C">
        <w:t>s</w:t>
      </w:r>
      <w:r w:rsidRPr="00DD2508">
        <w:t xml:space="preserve">tate </w:t>
      </w:r>
      <w:r w:rsidR="0024329C">
        <w:t xml:space="preserve">mathematics </w:t>
      </w:r>
      <w:r w:rsidRPr="00DD2508">
        <w:t>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26199A43" w14:textId="77777777" w:rsidR="00CA302E" w:rsidRDefault="00CA302E" w:rsidP="00CA302E">
      <w:r>
        <w:t xml:space="preserve">The Institute does not require charters to report on this measure for 2021-22. </w:t>
      </w:r>
    </w:p>
    <w:p w14:paraId="3F3FC8FE" w14:textId="619D0F5B" w:rsidR="00CA302E" w:rsidRPr="00DD2508" w:rsidRDefault="00CA302E" w:rsidP="00CA302E">
      <w:pPr>
        <w:pStyle w:val="MeasureTitle"/>
      </w:pPr>
      <w:r w:rsidRPr="00DD2508">
        <w:t xml:space="preserve">Goal </w:t>
      </w:r>
      <w:r w:rsidR="0024329C">
        <w:t>4</w:t>
      </w:r>
      <w:r w:rsidRPr="00DD2508">
        <w:t>: Comparative Measure</w:t>
      </w:r>
    </w:p>
    <w:p w14:paraId="0D0E8B26" w14:textId="04C9DA8A" w:rsidR="00CA302E" w:rsidRPr="00DD2508" w:rsidRDefault="00CA302E" w:rsidP="00CA302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rsidR="0024329C">
        <w:t xml:space="preserve">mathematics </w:t>
      </w:r>
      <w:r w:rsidRPr="00DD2508">
        <w:t xml:space="preserve">exam will be greater than that of </w:t>
      </w:r>
      <w:r>
        <w:t>all</w:t>
      </w:r>
      <w:r w:rsidRPr="00DD2508">
        <w:t xml:space="preserve"> students in the same tested grades in the school district</w:t>
      </w:r>
      <w:r>
        <w:t xml:space="preserve"> of comparison</w:t>
      </w:r>
      <w:r w:rsidRPr="00DD2508">
        <w:t>.</w:t>
      </w:r>
    </w:p>
    <w:p w14:paraId="01FCE03D" w14:textId="77777777" w:rsidR="00CA302E" w:rsidRPr="00DD2508" w:rsidRDefault="00CA302E" w:rsidP="00CA302E">
      <w:pPr>
        <w:pStyle w:val="Heading2"/>
      </w:pPr>
      <w:r w:rsidRPr="00DD2508">
        <w:t>Method</w:t>
      </w:r>
    </w:p>
    <w:p w14:paraId="5D3336CF" w14:textId="77777777" w:rsidR="00CA302E" w:rsidRPr="00DD2508" w:rsidRDefault="00CA302E" w:rsidP="00CA302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9"/>
      </w:r>
    </w:p>
    <w:p w14:paraId="10CA9B51" w14:textId="77777777" w:rsidR="00CA302E" w:rsidRPr="00DD2508" w:rsidRDefault="00CA302E" w:rsidP="00CA302E">
      <w:pPr>
        <w:pStyle w:val="Heading2"/>
      </w:pPr>
      <w:r w:rsidRPr="00DD2508">
        <w:t>Results</w:t>
      </w:r>
      <w:r>
        <w:t xml:space="preserve"> and Evaluation</w:t>
      </w:r>
    </w:p>
    <w:p w14:paraId="47B51D0F" w14:textId="77777777" w:rsidR="00CA302E" w:rsidRDefault="00CA302E" w:rsidP="00CA302E">
      <w:r w:rsidRPr="00F5044A">
        <w:rPr>
          <w:highlight w:val="lightGray"/>
        </w:rPr>
        <w:t>Brief narrative highlighting results in the data table that directly addresses the measure, e.g. the aggregate charter school performance compared to the aggregate district performance in the same tested grades.</w:t>
      </w:r>
      <w:r w:rsidRPr="00F7372E">
        <w:rPr>
          <w:highlight w:val="lightGray"/>
        </w:rPr>
        <w:t xml:space="preserve"> </w:t>
      </w:r>
      <w:r w:rsidRPr="00F5044A">
        <w:rPr>
          <w:highlight w:val="lightGray"/>
        </w:rPr>
        <w:t>Narrative explicitly stating whether or not the school met the measure, i.e., whether the charter school fell short of, equaled or exceed the aggregate district performance and by how much</w:t>
      </w:r>
      <w:r w:rsidRPr="00F7372E">
        <w:rPr>
          <w:highlight w:val="lightGray"/>
        </w:rPr>
        <w:t>.  In</w:t>
      </w:r>
      <w:r w:rsidRPr="00684173">
        <w:rPr>
          <w:highlight w:val="lightGray"/>
        </w:rPr>
        <w:t xml:space="preserve"> </w:t>
      </w:r>
      <w:r w:rsidRPr="00F7372E">
        <w:rPr>
          <w:highlight w:val="lightGray"/>
        </w:rPr>
        <w:t xml:space="preserve">addition the </w:t>
      </w:r>
      <w:r w:rsidRPr="00F5044A">
        <w:rPr>
          <w:highlight w:val="lightGray"/>
        </w:rPr>
        <w:t>evaluation may also include a discussion of specific grade levels’ comparative performance.</w:t>
      </w:r>
    </w:p>
    <w:p w14:paraId="0A28AFDB" w14:textId="77777777" w:rsidR="00CA302E" w:rsidRDefault="00CA302E" w:rsidP="00CA302E"/>
    <w:p w14:paraId="55EF0B25" w14:textId="5189D22A" w:rsidR="00CA302E" w:rsidRPr="00DD2508" w:rsidRDefault="00CA302E" w:rsidP="00CA302E">
      <w:pPr>
        <w:pStyle w:val="TableHeader"/>
      </w:pPr>
      <w:r>
        <w:t>2021-22</w:t>
      </w:r>
      <w:r w:rsidRPr="00DD2508">
        <w:t xml:space="preserve"> State </w:t>
      </w:r>
      <w:r w:rsidR="0024329C">
        <w:t xml:space="preserve">Mathematics </w:t>
      </w:r>
      <w:r w:rsidRPr="00DD2508">
        <w:t xml:space="preserve">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CA302E" w:rsidRPr="00DD2508" w14:paraId="52C4D8E6"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E8B792F" w14:textId="77777777" w:rsidR="00CA302E" w:rsidRPr="0023366B" w:rsidRDefault="00CA302E" w:rsidP="003E2DCF">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4EBBF" w14:textId="77777777" w:rsidR="00CA302E" w:rsidRPr="0023366B" w:rsidRDefault="00CA302E" w:rsidP="003E2DCF">
            <w:pPr>
              <w:pStyle w:val="TableText"/>
            </w:pPr>
            <w:r w:rsidRPr="0023366B">
              <w:t>Percent of Students at</w:t>
            </w:r>
            <w:r>
              <w:t xml:space="preserve"> or Above </w:t>
            </w:r>
            <w:r w:rsidRPr="0023366B">
              <w:t>Proficiency</w:t>
            </w:r>
          </w:p>
        </w:tc>
      </w:tr>
      <w:tr w:rsidR="00CA302E" w:rsidRPr="00DD2508" w14:paraId="35EFBE72" w14:textId="77777777" w:rsidTr="003E2DCF">
        <w:trPr>
          <w:tblHeader/>
          <w:jc w:val="center"/>
        </w:trPr>
        <w:tc>
          <w:tcPr>
            <w:tcW w:w="783" w:type="dxa"/>
            <w:vMerge/>
            <w:tcBorders>
              <w:left w:val="single" w:sz="4" w:space="0" w:color="auto"/>
              <w:right w:val="single" w:sz="4" w:space="0" w:color="auto"/>
            </w:tcBorders>
            <w:shd w:val="clear" w:color="auto" w:fill="auto"/>
            <w:vAlign w:val="center"/>
          </w:tcPr>
          <w:p w14:paraId="64C1D994" w14:textId="77777777" w:rsidR="00CA302E" w:rsidRPr="0023366B" w:rsidRDefault="00CA302E" w:rsidP="003E2DCF">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DD6D" w14:textId="77777777" w:rsidR="00CA302E" w:rsidRPr="0023366B" w:rsidRDefault="00CA302E" w:rsidP="003E2DCF">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4A6F968F" w14:textId="77777777" w:rsidR="00CA302E" w:rsidRPr="0023366B" w:rsidRDefault="00CA302E" w:rsidP="003E2DCF">
            <w:pPr>
              <w:pStyle w:val="TableText"/>
            </w:pPr>
            <w:r w:rsidRPr="0023366B">
              <w:t>All District Students</w:t>
            </w:r>
          </w:p>
        </w:tc>
      </w:tr>
      <w:tr w:rsidR="00CA302E" w:rsidRPr="00DD2508" w14:paraId="0D972FB5"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969F4BA" w14:textId="77777777" w:rsidR="00CA302E" w:rsidRPr="0023366B" w:rsidRDefault="00CA302E" w:rsidP="003E2DCF">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0DE7132" w14:textId="77777777" w:rsidR="00CA302E" w:rsidRDefault="00CA302E" w:rsidP="003E2DCF">
            <w:pPr>
              <w:pStyle w:val="TableText"/>
            </w:pPr>
            <w:r w:rsidRPr="0023366B">
              <w:t>Percent</w:t>
            </w:r>
          </w:p>
          <w:p w14:paraId="70A934AC"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26569C74" w14:textId="77777777" w:rsidR="00CA302E" w:rsidRPr="0023366B" w:rsidRDefault="00CA302E" w:rsidP="003E2DCF">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63BCD7CB" w14:textId="77777777" w:rsidR="00CA302E" w:rsidRDefault="00CA302E" w:rsidP="003E2DCF">
            <w:pPr>
              <w:pStyle w:val="TableText"/>
            </w:pPr>
            <w:r w:rsidRPr="0023366B">
              <w:t>Percent</w:t>
            </w:r>
          </w:p>
          <w:p w14:paraId="5EAF75CA"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46A791" w14:textId="77777777" w:rsidR="00CA302E" w:rsidRPr="0023366B" w:rsidRDefault="00CA302E" w:rsidP="003E2DCF">
            <w:pPr>
              <w:pStyle w:val="TableText"/>
            </w:pPr>
            <w:r w:rsidRPr="0023366B">
              <w:t>Number Tested</w:t>
            </w:r>
          </w:p>
        </w:tc>
      </w:tr>
      <w:tr w:rsidR="00CA302E" w:rsidRPr="00DD2508" w14:paraId="2745BBF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7C0DF7E9" w14:textId="77777777" w:rsidR="00CA302E" w:rsidRPr="0023366B" w:rsidRDefault="00CA302E" w:rsidP="003E2DCF">
            <w:pPr>
              <w:pStyle w:val="TableText"/>
            </w:pPr>
            <w:r w:rsidRPr="0023366B">
              <w:t>3</w:t>
            </w:r>
          </w:p>
        </w:tc>
        <w:tc>
          <w:tcPr>
            <w:tcW w:w="1156" w:type="dxa"/>
            <w:tcBorders>
              <w:top w:val="single" w:sz="4" w:space="0" w:color="auto"/>
              <w:bottom w:val="dashed" w:sz="4" w:space="0" w:color="auto"/>
            </w:tcBorders>
            <w:shd w:val="clear" w:color="auto" w:fill="auto"/>
            <w:vAlign w:val="center"/>
          </w:tcPr>
          <w:p w14:paraId="3EEC989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15A67E8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F518259"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0260BA" w14:textId="77777777" w:rsidR="00CA302E" w:rsidRPr="0023366B" w:rsidRDefault="00CA302E" w:rsidP="003E2DCF">
            <w:pPr>
              <w:pStyle w:val="TableText"/>
            </w:pPr>
          </w:p>
        </w:tc>
      </w:tr>
      <w:tr w:rsidR="00CA302E" w:rsidRPr="00DD2508" w14:paraId="122F5AB5"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9484733" w14:textId="77777777" w:rsidR="00CA302E" w:rsidRPr="0023366B" w:rsidRDefault="00CA302E" w:rsidP="003E2DCF">
            <w:pPr>
              <w:pStyle w:val="TableText"/>
            </w:pPr>
            <w:r w:rsidRPr="0023366B">
              <w:t>4</w:t>
            </w:r>
          </w:p>
        </w:tc>
        <w:tc>
          <w:tcPr>
            <w:tcW w:w="1156" w:type="dxa"/>
            <w:tcBorders>
              <w:top w:val="single" w:sz="4" w:space="0" w:color="auto"/>
              <w:bottom w:val="dashed" w:sz="4" w:space="0" w:color="auto"/>
            </w:tcBorders>
            <w:shd w:val="clear" w:color="auto" w:fill="auto"/>
            <w:vAlign w:val="center"/>
          </w:tcPr>
          <w:p w14:paraId="24E034EA"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5AB020"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5A23A18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3F89315" w14:textId="77777777" w:rsidR="00CA302E" w:rsidRPr="0023366B" w:rsidRDefault="00CA302E" w:rsidP="003E2DCF">
            <w:pPr>
              <w:pStyle w:val="TableText"/>
            </w:pPr>
          </w:p>
        </w:tc>
      </w:tr>
      <w:tr w:rsidR="00CA302E" w:rsidRPr="00DD2508" w14:paraId="5653B1B7"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DB78F92" w14:textId="77777777" w:rsidR="00CA302E" w:rsidRPr="0023366B" w:rsidRDefault="00CA302E" w:rsidP="003E2DCF">
            <w:pPr>
              <w:pStyle w:val="TableText"/>
            </w:pPr>
            <w:r w:rsidRPr="0023366B">
              <w:t>5</w:t>
            </w:r>
          </w:p>
        </w:tc>
        <w:tc>
          <w:tcPr>
            <w:tcW w:w="1156" w:type="dxa"/>
            <w:tcBorders>
              <w:top w:val="single" w:sz="4" w:space="0" w:color="auto"/>
              <w:bottom w:val="dashed" w:sz="4" w:space="0" w:color="auto"/>
            </w:tcBorders>
            <w:shd w:val="clear" w:color="auto" w:fill="auto"/>
            <w:vAlign w:val="center"/>
          </w:tcPr>
          <w:p w14:paraId="460BA84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42CC1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59D29B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956E9CA" w14:textId="77777777" w:rsidR="00CA302E" w:rsidRPr="0023366B" w:rsidRDefault="00CA302E" w:rsidP="003E2DCF">
            <w:pPr>
              <w:pStyle w:val="TableText"/>
            </w:pPr>
          </w:p>
        </w:tc>
      </w:tr>
      <w:tr w:rsidR="00CA302E" w:rsidRPr="00DD2508" w14:paraId="46071BA9"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63D59052" w14:textId="77777777" w:rsidR="00CA302E" w:rsidRPr="0023366B" w:rsidRDefault="00CA302E" w:rsidP="003E2DCF">
            <w:pPr>
              <w:pStyle w:val="TableText"/>
            </w:pPr>
            <w:r w:rsidRPr="0023366B">
              <w:t>6</w:t>
            </w:r>
          </w:p>
        </w:tc>
        <w:tc>
          <w:tcPr>
            <w:tcW w:w="1156" w:type="dxa"/>
            <w:tcBorders>
              <w:top w:val="single" w:sz="4" w:space="0" w:color="auto"/>
              <w:bottom w:val="dashed" w:sz="4" w:space="0" w:color="auto"/>
            </w:tcBorders>
            <w:shd w:val="clear" w:color="auto" w:fill="auto"/>
            <w:vAlign w:val="center"/>
          </w:tcPr>
          <w:p w14:paraId="130E87A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2F7636A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1AA41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A15EBE2" w14:textId="77777777" w:rsidR="00CA302E" w:rsidRPr="0023366B" w:rsidRDefault="00CA302E" w:rsidP="003E2DCF">
            <w:pPr>
              <w:pStyle w:val="TableText"/>
            </w:pPr>
          </w:p>
        </w:tc>
      </w:tr>
      <w:tr w:rsidR="00CA302E" w:rsidRPr="00DD2508" w14:paraId="06785F8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19BD0514" w14:textId="77777777" w:rsidR="00CA302E" w:rsidRPr="0023366B" w:rsidRDefault="00CA302E" w:rsidP="003E2DCF">
            <w:pPr>
              <w:pStyle w:val="TableText"/>
            </w:pPr>
            <w:r w:rsidRPr="0023366B">
              <w:t>7</w:t>
            </w:r>
          </w:p>
        </w:tc>
        <w:tc>
          <w:tcPr>
            <w:tcW w:w="1156" w:type="dxa"/>
            <w:tcBorders>
              <w:top w:val="single" w:sz="4" w:space="0" w:color="auto"/>
              <w:bottom w:val="dashed" w:sz="4" w:space="0" w:color="auto"/>
            </w:tcBorders>
            <w:shd w:val="clear" w:color="auto" w:fill="auto"/>
            <w:vAlign w:val="center"/>
          </w:tcPr>
          <w:p w14:paraId="03788C3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2A7B315"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68E00B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00BDA53A" w14:textId="77777777" w:rsidR="00CA302E" w:rsidRPr="0023366B" w:rsidRDefault="00CA302E" w:rsidP="003E2DCF">
            <w:pPr>
              <w:pStyle w:val="TableText"/>
            </w:pPr>
          </w:p>
        </w:tc>
      </w:tr>
      <w:tr w:rsidR="00CA302E" w:rsidRPr="00DD2508" w14:paraId="58A7E647" w14:textId="77777777" w:rsidTr="003E2DCF">
        <w:trPr>
          <w:jc w:val="center"/>
        </w:trPr>
        <w:tc>
          <w:tcPr>
            <w:tcW w:w="783" w:type="dxa"/>
            <w:tcBorders>
              <w:top w:val="single" w:sz="4" w:space="0" w:color="auto"/>
              <w:left w:val="single" w:sz="4" w:space="0" w:color="auto"/>
              <w:bottom w:val="double" w:sz="4" w:space="0" w:color="auto"/>
            </w:tcBorders>
            <w:shd w:val="clear" w:color="auto" w:fill="auto"/>
            <w:vAlign w:val="center"/>
          </w:tcPr>
          <w:p w14:paraId="52F4FC55" w14:textId="77777777" w:rsidR="00CA302E" w:rsidRPr="0023366B" w:rsidRDefault="00CA302E" w:rsidP="003E2DCF">
            <w:pPr>
              <w:pStyle w:val="TableText"/>
            </w:pPr>
            <w:r w:rsidRPr="0023366B">
              <w:t>8</w:t>
            </w:r>
          </w:p>
        </w:tc>
        <w:tc>
          <w:tcPr>
            <w:tcW w:w="1156" w:type="dxa"/>
            <w:tcBorders>
              <w:top w:val="single" w:sz="4" w:space="0" w:color="auto"/>
              <w:bottom w:val="double" w:sz="4" w:space="0" w:color="auto"/>
            </w:tcBorders>
            <w:shd w:val="clear" w:color="auto" w:fill="auto"/>
            <w:vAlign w:val="center"/>
          </w:tcPr>
          <w:p w14:paraId="1B8122C1"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vAlign w:val="center"/>
          </w:tcPr>
          <w:p w14:paraId="441F007C"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4625BA0"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C620D5F" w14:textId="77777777" w:rsidR="00CA302E" w:rsidRPr="0023366B" w:rsidRDefault="00CA302E" w:rsidP="003E2DCF">
            <w:pPr>
              <w:pStyle w:val="TableText"/>
            </w:pPr>
          </w:p>
        </w:tc>
      </w:tr>
      <w:tr w:rsidR="00CA302E" w:rsidRPr="00DD2508" w14:paraId="05A55A49" w14:textId="77777777" w:rsidTr="003E2DCF">
        <w:trPr>
          <w:jc w:val="center"/>
        </w:trPr>
        <w:tc>
          <w:tcPr>
            <w:tcW w:w="783" w:type="dxa"/>
            <w:tcBorders>
              <w:top w:val="double" w:sz="4" w:space="0" w:color="auto"/>
              <w:left w:val="single" w:sz="4" w:space="0" w:color="auto"/>
              <w:bottom w:val="double" w:sz="4" w:space="0" w:color="auto"/>
            </w:tcBorders>
            <w:shd w:val="clear" w:color="auto" w:fill="auto"/>
            <w:vAlign w:val="center"/>
          </w:tcPr>
          <w:p w14:paraId="3C3A19DE" w14:textId="77777777" w:rsidR="00CA302E" w:rsidRPr="0023366B" w:rsidRDefault="00CA302E" w:rsidP="003E2DCF">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1BFF3EF4"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vAlign w:val="center"/>
          </w:tcPr>
          <w:p w14:paraId="2A1EE04C"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7D8F8C49"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0705D412" w14:textId="77777777" w:rsidR="00CA302E" w:rsidRPr="0023366B" w:rsidRDefault="00CA302E" w:rsidP="003E2DCF">
            <w:pPr>
              <w:pStyle w:val="TableText"/>
            </w:pPr>
          </w:p>
        </w:tc>
      </w:tr>
    </w:tbl>
    <w:p w14:paraId="33854849" w14:textId="77777777" w:rsidR="00CA302E" w:rsidRPr="00CD455B" w:rsidRDefault="00CA302E" w:rsidP="00CA302E">
      <w:pPr>
        <w:pStyle w:val="Heading2"/>
      </w:pPr>
      <w:r w:rsidRPr="00CD455B">
        <w:t>Additional Evidence</w:t>
      </w:r>
    </w:p>
    <w:p w14:paraId="09EDA31A" w14:textId="1002B31C" w:rsidR="00CA302E" w:rsidRDefault="00CA302E" w:rsidP="00CA302E">
      <w:r w:rsidRPr="00F5044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w:t>
      </w:r>
      <w:r>
        <w:rPr>
          <w:highlight w:val="lightGray"/>
        </w:rPr>
        <w:t xml:space="preserve">s.  </w:t>
      </w:r>
      <w:r w:rsidRPr="00F5044A">
        <w:rPr>
          <w:highlight w:val="lightGray"/>
        </w:rPr>
        <w:t>Also, additional evidence may include demographic differences between the school and the district as well as compelling reasons for comparing the school to a subset of schools within the district.</w:t>
      </w:r>
    </w:p>
    <w:p w14:paraId="7C96CC79" w14:textId="77777777" w:rsidR="00CA302E" w:rsidRPr="00DD2508" w:rsidRDefault="00CA302E" w:rsidP="00CA302E">
      <w:pPr>
        <w:rPr>
          <w:rFonts w:ascii="Calibri" w:hAnsi="Calibri"/>
          <w:szCs w:val="23"/>
        </w:rPr>
      </w:pPr>
    </w:p>
    <w:p w14:paraId="402F285B" w14:textId="40AD6FBA" w:rsidR="00CA302E" w:rsidRPr="00DD2508" w:rsidRDefault="00CA302E" w:rsidP="00CA302E">
      <w:pPr>
        <w:pStyle w:val="MeasureTitle"/>
      </w:pPr>
      <w:r w:rsidRPr="00DD2508">
        <w:t xml:space="preserve">Goal </w:t>
      </w:r>
      <w:r w:rsidR="00F5447F">
        <w:t>4</w:t>
      </w:r>
      <w:r w:rsidRPr="00DD2508">
        <w:t>: Comparative Measure</w:t>
      </w:r>
    </w:p>
    <w:p w14:paraId="6C2C0233" w14:textId="73218ACF" w:rsidR="00CA302E" w:rsidRPr="00FD3351" w:rsidRDefault="00CA302E" w:rsidP="00CA302E">
      <w:pPr>
        <w:pStyle w:val="MeasureText"/>
        <w:rPr>
          <w:i/>
        </w:rPr>
      </w:pPr>
      <w:r w:rsidRPr="00DD2508">
        <w:t xml:space="preserve">Each year, the school will exceed its predicted level of performance on the state </w:t>
      </w:r>
      <w:r w:rsidR="0024329C">
        <w:t xml:space="preserve">mathematics </w:t>
      </w:r>
      <w:r w:rsidRPr="00DD2508">
        <w:t xml:space="preserve">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F5D41E1" w14:textId="77777777" w:rsidR="00CA302E" w:rsidRDefault="00CA302E" w:rsidP="00CA302E">
      <w:r w:rsidRPr="00DD2508">
        <w:t xml:space="preserve">The </w:t>
      </w:r>
      <w:r>
        <w:t xml:space="preserve">Institute </w:t>
      </w:r>
      <w:r w:rsidRPr="00DD2508">
        <w:t xml:space="preserve">conducts a </w:t>
      </w:r>
      <w:r>
        <w:t>c</w:t>
      </w:r>
      <w:r w:rsidRPr="00DD2508">
        <w:t xml:space="preserve">omparative </w:t>
      </w:r>
      <w:r>
        <w:t>p</w:t>
      </w:r>
      <w:r w:rsidRPr="00DD2508">
        <w:t xml:space="preserve">erformance </w:t>
      </w:r>
      <w:r>
        <w:t>a</w:t>
      </w:r>
      <w:r w:rsidRPr="00DD2508">
        <w:t xml:space="preserve">nalysis which compares the school’s performance to </w:t>
      </w:r>
      <w:r>
        <w:t xml:space="preserve">that of </w:t>
      </w:r>
      <w:r w:rsidRPr="00DD2508">
        <w:t>demographical</w:t>
      </w:r>
      <w:r>
        <w:t>ly similar public schools state</w:t>
      </w:r>
      <w:r w:rsidRPr="00DD2508">
        <w:t>wide.</w:t>
      </w:r>
      <w:r>
        <w:t xml:space="preserve">  </w:t>
      </w:r>
      <w:r w:rsidRPr="00DD2508">
        <w:t>Given the timing of the state’s release of</w:t>
      </w:r>
      <w:r>
        <w:t xml:space="preserve"> </w:t>
      </w:r>
      <w:r w:rsidRPr="00DD2508">
        <w:t>data</w:t>
      </w:r>
      <w:r>
        <w:t xml:space="preserve"> necessary to produce this analysis</w:t>
      </w:r>
      <w:r w:rsidRPr="00DD2508">
        <w:t xml:space="preserve">, the </w:t>
      </w:r>
      <w:r>
        <w:t>2021-22 results</w:t>
      </w:r>
      <w:r w:rsidRPr="00DD2508">
        <w:t xml:space="preserve"> </w:t>
      </w:r>
      <w:r>
        <w:t>are</w:t>
      </w:r>
      <w:r w:rsidRPr="00DD2508">
        <w:t xml:space="preserve"> not yet available. </w:t>
      </w:r>
    </w:p>
    <w:p w14:paraId="67B54F8B" w14:textId="77777777" w:rsidR="00CA302E" w:rsidRPr="00D01B3B" w:rsidRDefault="00CA302E" w:rsidP="00CA302E">
      <w:r>
        <w:t xml:space="preserve">As such, The Institute does not require charters to report on this measure for 2021-22. </w:t>
      </w:r>
    </w:p>
    <w:p w14:paraId="31B97C9C" w14:textId="601D4B10" w:rsidR="00CA302E" w:rsidRPr="00DD2508" w:rsidRDefault="00CA302E" w:rsidP="00CA302E">
      <w:pPr>
        <w:pStyle w:val="MeasureTitle"/>
      </w:pPr>
      <w:r w:rsidRPr="00DD2508">
        <w:t xml:space="preserve">Goal </w:t>
      </w:r>
      <w:r w:rsidR="00F5447F">
        <w:t>4</w:t>
      </w:r>
      <w:r w:rsidRPr="00DD2508">
        <w:t>: Growth Measure</w:t>
      </w:r>
    </w:p>
    <w:p w14:paraId="33EE42D7" w14:textId="737E90AE" w:rsidR="00CA302E" w:rsidRPr="00DD2508" w:rsidRDefault="00CA302E" w:rsidP="00CA302E">
      <w:pPr>
        <w:pStyle w:val="MeasureText"/>
      </w:pPr>
      <w:r>
        <w:t xml:space="preserve">Each year, under the state’s Growth Model, the school’s mean unadjusted growth percentile in </w:t>
      </w:r>
      <w:r w:rsidR="0024329C">
        <w:t xml:space="preserve">mathematics </w:t>
      </w:r>
      <w:r>
        <w:t xml:space="preserve">for all tested students in grades 4-8 will be above the target of 50.  </w:t>
      </w:r>
    </w:p>
    <w:p w14:paraId="56870799" w14:textId="77777777" w:rsidR="00CA302E" w:rsidRDefault="00CA302E" w:rsidP="00CA302E">
      <w:r>
        <w:t xml:space="preserve">The Institute does not require charters to report on this measure for 2021-22. </w:t>
      </w:r>
    </w:p>
    <w:p w14:paraId="153B5C17" w14:textId="77777777" w:rsidR="00CA302E" w:rsidRPr="0076221D" w:rsidRDefault="00CA302E" w:rsidP="00CA302E">
      <w:pPr>
        <w:pStyle w:val="Heading2"/>
      </w:pPr>
      <w:r>
        <w:rPr>
          <w:rFonts w:ascii="Calibri" w:eastAsia="Calibri" w:hAnsi="Calibri" w:cs="Calibri"/>
          <w:bCs w:val="0"/>
          <w:color w:val="365F91" w:themeColor="accent1" w:themeShade="BF"/>
          <w:szCs w:val="28"/>
        </w:rPr>
        <w:t>INternal exam results</w:t>
      </w:r>
    </w:p>
    <w:p w14:paraId="21489A3A" w14:textId="13C8DCCD" w:rsidR="00CA302E" w:rsidRPr="00483697" w:rsidRDefault="00CA302E" w:rsidP="00CA302E">
      <w:pPr>
        <w:rPr>
          <w:highlight w:val="lightGray"/>
        </w:rPr>
      </w:pPr>
      <w:r>
        <w:rPr>
          <w:highlight w:val="lightGray"/>
        </w:rPr>
        <w:t xml:space="preserve">Given the lack of a consistent record of data suitable for analysis as a result of the COVID-19 pandemic, it remains paramount that schools continue to collect and report on internal exam results in order to build a base of evidence suitable for making a strong case for renewal. </w:t>
      </w:r>
      <w:r w:rsidRPr="7D51821A">
        <w:rPr>
          <w:rFonts w:ascii="Calibri" w:eastAsia="Calibri" w:hAnsi="Calibri" w:cs="Calibri"/>
          <w:szCs w:val="23"/>
          <w:highlight w:val="lightGray"/>
        </w:rPr>
        <w:t xml:space="preserve">Provide narrative discussing how the school evaluated student </w:t>
      </w:r>
      <w:r>
        <w:rPr>
          <w:rFonts w:ascii="Calibri" w:eastAsia="Calibri" w:hAnsi="Calibri" w:cs="Calibri"/>
          <w:szCs w:val="23"/>
          <w:highlight w:val="lightGray"/>
        </w:rPr>
        <w:t xml:space="preserve">growth and </w:t>
      </w:r>
      <w:r w:rsidRPr="7D51821A">
        <w:rPr>
          <w:rFonts w:ascii="Calibri" w:eastAsia="Calibri" w:hAnsi="Calibri" w:cs="Calibri"/>
          <w:szCs w:val="23"/>
          <w:highlight w:val="lightGray"/>
        </w:rPr>
        <w:t xml:space="preserve">achievement in </w:t>
      </w:r>
      <w:r w:rsidR="00F5447F">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2021-22</w:t>
      </w:r>
      <w:r w:rsidRPr="7D51821A">
        <w:rPr>
          <w:rFonts w:ascii="Calibri" w:eastAsia="Calibri" w:hAnsi="Calibri" w:cs="Calibri"/>
          <w:szCs w:val="23"/>
          <w:highlight w:val="lightGray"/>
        </w:rPr>
        <w:t xml:space="preserve"> school year</w:t>
      </w:r>
      <w:r>
        <w:rPr>
          <w:rFonts w:ascii="Calibri" w:eastAsia="Calibri" w:hAnsi="Calibri" w:cs="Calibri"/>
          <w:szCs w:val="23"/>
          <w:highlight w:val="lightGray"/>
        </w:rPr>
        <w:t xml:space="preserve"> using internal assessments</w:t>
      </w:r>
      <w:r w:rsidRPr="7D51821A">
        <w:rPr>
          <w:rFonts w:ascii="Calibri" w:eastAsia="Calibri" w:hAnsi="Calibri" w:cs="Calibri"/>
          <w:szCs w:val="23"/>
          <w:highlight w:val="lightGray"/>
        </w:rPr>
        <w:t>.</w:t>
      </w:r>
      <w:r>
        <w:rPr>
          <w:rFonts w:ascii="Calibri" w:eastAsia="Calibri" w:hAnsi="Calibri" w:cs="Calibri"/>
          <w:szCs w:val="23"/>
          <w:highlight w:val="lightGray"/>
        </w:rPr>
        <w:t xml:space="preserve"> </w:t>
      </w:r>
    </w:p>
    <w:p w14:paraId="79515B90" w14:textId="39F2F22F" w:rsidR="00CA302E" w:rsidRPr="00CC15B1" w:rsidRDefault="00CA302E" w:rsidP="00CA302E">
      <w:pPr>
        <w:rPr>
          <w:rFonts w:ascii="Calibri" w:eastAsia="Calibri" w:hAnsi="Calibri" w:cs="Calibri"/>
          <w:szCs w:val="23"/>
        </w:rPr>
      </w:pPr>
      <w:r w:rsidRPr="00535E12">
        <w:rPr>
          <w:rFonts w:ascii="Calibri" w:eastAsia="Calibri" w:hAnsi="Calibri" w:cs="Calibri"/>
          <w:szCs w:val="23"/>
        </w:rPr>
        <w:t xml:space="preserve">During </w:t>
      </w:r>
      <w:r>
        <w:rPr>
          <w:rFonts w:ascii="Calibri" w:eastAsia="Calibri" w:hAnsi="Calibri" w:cs="Calibri"/>
          <w:szCs w:val="23"/>
        </w:rPr>
        <w:t>2021-22</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rPr>
        <w:t>- 8</w:t>
      </w:r>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school(s)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w:t>
      </w:r>
      <w:r w:rsidR="00F5447F">
        <w:rPr>
          <w:rFonts w:ascii="Calibri" w:eastAsia="Calibri" w:hAnsi="Calibri" w:cs="Calibri"/>
          <w:szCs w:val="23"/>
        </w:rPr>
        <w:t>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408997417"/>
          <w:placeholder>
            <w:docPart w:val="0809324E3EB9450C8856DD3C0C02271A"/>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4132A1DE" w14:textId="77777777" w:rsidR="00CA302E" w:rsidRPr="0076221D" w:rsidRDefault="00CA302E" w:rsidP="00CA302E">
      <w:pPr>
        <w:rPr>
          <w:b/>
          <w:bCs/>
          <w:highlight w:val="lightGray"/>
        </w:rPr>
      </w:pPr>
      <w:r w:rsidRPr="0076221D">
        <w:rPr>
          <w:b/>
          <w:bCs/>
          <w:highlight w:val="lightGray"/>
        </w:rPr>
        <w:t>At minimum, schools must provide specific growth results from the internal assessment used to supplement the state exams.</w:t>
      </w:r>
      <w:r>
        <w:rPr>
          <w:b/>
          <w:bCs/>
          <w:highlight w:val="lightGray"/>
        </w:rPr>
        <w:t xml:space="preserve">  </w:t>
      </w:r>
      <w:r w:rsidRPr="00CC15B1">
        <w:rPr>
          <w:highlight w:val="lightGray"/>
        </w:rPr>
        <w:t>Schools should attempt to answer the Institute’s guiding question:</w:t>
      </w:r>
      <w:r w:rsidRPr="00CC15B1">
        <w:rPr>
          <w:rFonts w:ascii="Calibri" w:eastAsia="Calibri" w:hAnsi="Calibri" w:cs="Calibri"/>
          <w:szCs w:val="23"/>
          <w:highlight w:val="lightGray"/>
        </w:rPr>
        <w:t xml:space="preserve"> Did students grow at the normed rate according to the beginning of year baseline score?</w:t>
      </w:r>
      <w:r w:rsidRPr="00CC15B1">
        <w:rPr>
          <w:highlight w:val="lightGray"/>
        </w:rPr>
        <w:t xml:space="preserve">  For example, if the school administered the NWEA MAP assessment then report out the median growth percentile for all tested students and compare to the target of 50.</w:t>
      </w:r>
      <w:r>
        <w:rPr>
          <w:b/>
          <w:bCs/>
          <w:highlight w:val="lightGray"/>
        </w:rPr>
        <w:t xml:space="preserve"> </w:t>
      </w:r>
    </w:p>
    <w:p w14:paraId="4E78938B" w14:textId="77777777" w:rsidR="00CA302E" w:rsidRPr="00483697" w:rsidRDefault="00CA302E" w:rsidP="00CA302E">
      <w:pPr>
        <w:rPr>
          <w:rFonts w:ascii="Calibri" w:eastAsia="Calibri" w:hAnsi="Calibri" w:cs="Calibri"/>
          <w:szCs w:val="23"/>
          <w:highlight w:val="lightGray"/>
        </w:rPr>
      </w:pPr>
      <w:r>
        <w:rPr>
          <w:highlight w:val="lightGray"/>
        </w:rPr>
        <w:t xml:space="preserve">Schools that wish to report out on gap closing and absolute measures should refer to the Institute’s </w:t>
      </w:r>
      <w:hyperlink r:id="rId15" w:history="1">
        <w:r w:rsidRPr="00483697">
          <w:rPr>
            <w:rStyle w:val="Hyperlink"/>
            <w:highlight w:val="lightGray"/>
          </w:rPr>
          <w:t>framework for analysis</w:t>
        </w:r>
      </w:hyperlink>
      <w:r>
        <w:rPr>
          <w:rFonts w:ascii="Calibri" w:eastAsia="Calibri" w:hAnsi="Calibri" w:cs="Calibri"/>
          <w:szCs w:val="23"/>
          <w:highlight w:val="lightGray"/>
        </w:rPr>
        <w:t xml:space="preserve"> and use the s</w:t>
      </w:r>
      <w:r w:rsidRPr="00483697">
        <w:rPr>
          <w:rFonts w:ascii="Calibri" w:eastAsia="Calibri" w:hAnsi="Calibri" w:cs="Calibri"/>
          <w:bCs/>
          <w:szCs w:val="23"/>
          <w:highlight w:val="lightGray"/>
        </w:rPr>
        <w:t xml:space="preserve">ample tables suitable for reporting these data available in </w:t>
      </w:r>
      <w:hyperlink w:anchor="_APPENDIX_A:_DATA" w:history="1">
        <w:r w:rsidRPr="00483697">
          <w:rPr>
            <w:rStyle w:val="Hyperlink"/>
            <w:rFonts w:ascii="Calibri" w:eastAsia="Calibri" w:hAnsi="Calibri" w:cs="Calibri"/>
            <w:bCs/>
            <w:szCs w:val="23"/>
            <w:highlight w:val="lightGray"/>
          </w:rPr>
          <w:t>Appendix A</w:t>
        </w:r>
      </w:hyperlink>
      <w:r w:rsidRPr="00483697">
        <w:rPr>
          <w:rFonts w:ascii="Calibri" w:eastAsia="Calibri" w:hAnsi="Calibri" w:cs="Calibri"/>
          <w:bCs/>
          <w:szCs w:val="23"/>
          <w:highlight w:val="lightGray"/>
        </w:rPr>
        <w:t>. Paste the completed tables here.</w:t>
      </w:r>
    </w:p>
    <w:p w14:paraId="02C129CB" w14:textId="77777777" w:rsidR="00CA302E" w:rsidRDefault="00CA302E" w:rsidP="00CA302E">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76D129C" w14:textId="00B29FA2" w:rsidR="00CA302E" w:rsidRPr="00D01B3B" w:rsidRDefault="00CA302E" w:rsidP="00CA302E">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 xml:space="preserve">Elementary/Middle </w:t>
      </w:r>
      <w:r w:rsidR="00F5447F">
        <w:rPr>
          <w:rFonts w:eastAsiaTheme="minorEastAsia" w:cstheme="minorBidi"/>
          <w:b/>
          <w:bCs/>
          <w:highlight w:val="lightGray"/>
        </w:rPr>
        <w:t>Mathematics</w:t>
      </w:r>
      <w:r w:rsidRPr="00FD3351">
        <w:rPr>
          <w:rFonts w:eastAsiaTheme="minorEastAsia" w:cstheme="minorBidi"/>
          <w:b/>
          <w:bCs/>
          <w:highlight w:val="lightGray"/>
        </w:rPr>
        <w:t xml:space="preserve"> goal should report those results here.</w:t>
      </w:r>
      <w:r>
        <w:rPr>
          <w:rFonts w:eastAsiaTheme="minorEastAsia" w:cstheme="minorBidi"/>
          <w:highlight w:val="lightGray"/>
        </w:rPr>
        <w:t xml:space="preserve"> </w:t>
      </w:r>
      <w:r>
        <w:rPr>
          <w:highlight w:val="lightGray"/>
        </w:rPr>
        <w:t xml:space="preserve"> </w:t>
      </w:r>
    </w:p>
    <w:p w14:paraId="3E6FB78D" w14:textId="77777777" w:rsidR="00CA302E" w:rsidRPr="00DD2508" w:rsidRDefault="00CA302E" w:rsidP="00CA302E"/>
    <w:p w14:paraId="5EE174A3" w14:textId="77777777" w:rsidR="00CA302E" w:rsidRPr="00D01B3B" w:rsidRDefault="00CA302E" w:rsidP="00CA302E">
      <w:r>
        <w:rPr>
          <w:rFonts w:ascii="Calibri" w:hAnsi="Calibri"/>
          <w:b/>
          <w:noProof/>
          <w:color w:val="000000"/>
          <w:szCs w:val="23"/>
        </w:rPr>
        <mc:AlternateContent>
          <mc:Choice Requires="wps">
            <w:drawing>
              <wp:anchor distT="0" distB="0" distL="114300" distR="114300" simplePos="0" relativeHeight="251675648" behindDoc="0" locked="0" layoutInCell="1" allowOverlap="1" wp14:anchorId="1661B758" wp14:editId="3DC365CA">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29168AC" w14:textId="77777777" w:rsidR="00CA302E" w:rsidRPr="00365D1A" w:rsidRDefault="00CA302E" w:rsidP="00CA302E">
                            <w:pPr>
                              <w:rPr>
                                <w:rFonts w:ascii="Calibri" w:hAnsi="Calibri"/>
                                <w:b/>
                                <w:bCs/>
                                <w:iCs/>
                                <w:szCs w:val="23"/>
                              </w:rPr>
                            </w:pPr>
                            <w:r w:rsidRPr="00365D1A">
                              <w:rPr>
                                <w:rFonts w:ascii="Calibri" w:hAnsi="Calibri"/>
                                <w:b/>
                                <w:bCs/>
                                <w:iCs/>
                                <w:szCs w:val="23"/>
                              </w:rPr>
                              <w:t xml:space="preserve"> </w:t>
                            </w:r>
                          </w:p>
                          <w:p w14:paraId="2F696002" w14:textId="014EB0CE" w:rsidR="00CA302E" w:rsidRPr="00365D1A" w:rsidRDefault="00CA302E" w:rsidP="00CA302E">
                            <w:pPr>
                              <w:pStyle w:val="MeasureTitle"/>
                            </w:pPr>
                            <w:r w:rsidRPr="00365D1A">
                              <w:t xml:space="preserve">Goal </w:t>
                            </w:r>
                            <w:r w:rsidR="00F5447F">
                              <w:t>4</w:t>
                            </w:r>
                            <w:r w:rsidRPr="00365D1A">
                              <w:t xml:space="preserve">: </w:t>
                            </w:r>
                            <w:r>
                              <w:t>Additional</w:t>
                            </w:r>
                            <w:r w:rsidRPr="00365D1A">
                              <w:t xml:space="preserve"> Measure</w:t>
                            </w:r>
                          </w:p>
                          <w:sdt>
                            <w:sdtPr>
                              <w:id w:val="1332790806"/>
                              <w:placeholder>
                                <w:docPart w:val="DF1187B029D24315BDA99436570E4B99"/>
                              </w:placeholder>
                            </w:sdtPr>
                            <w:sdtEndPr/>
                            <w:sdtContent>
                              <w:p w14:paraId="7894F82D" w14:textId="77777777" w:rsidR="00CA302E" w:rsidRPr="00365D1A" w:rsidRDefault="00CA302E" w:rsidP="00CA302E">
                                <w:pPr>
                                  <w:pStyle w:val="MeasureText"/>
                                  <w:rPr>
                                    <w:i/>
                                  </w:rPr>
                                </w:pPr>
                                <w:r>
                                  <w:t>[</w:t>
                                </w:r>
                                <w:r w:rsidRPr="00CD455B">
                                  <w:t>Include additional measures that are part of the Accountability Plan.</w:t>
                                </w:r>
                                <w:r>
                                  <w:t>]</w:t>
                                </w:r>
                              </w:p>
                            </w:sdtContent>
                          </w:sdt>
                          <w:p w14:paraId="0601D32F" w14:textId="77777777" w:rsidR="00CA302E" w:rsidRPr="00BC5F73" w:rsidRDefault="00CA302E" w:rsidP="00CA302E">
                            <w:pPr>
                              <w:pStyle w:val="Heading2"/>
                            </w:pPr>
                            <w:r w:rsidRPr="00BC5F73">
                              <w:t>Method</w:t>
                            </w:r>
                            <w:r>
                              <w:t>:</w:t>
                            </w:r>
                          </w:p>
                          <w:p w14:paraId="0F0F56DE" w14:textId="77777777" w:rsidR="00CA302E" w:rsidRPr="00BC5F73" w:rsidRDefault="00CA302E" w:rsidP="00CA302E">
                            <w:pPr>
                              <w:pStyle w:val="Heading2"/>
                            </w:pPr>
                            <w:r w:rsidRPr="00BC5F73">
                              <w:t>Results</w:t>
                            </w:r>
                            <w:r>
                              <w:t xml:space="preserve"> and </w:t>
                            </w:r>
                            <w:r w:rsidRPr="00BC5F73">
                              <w:t>Evaluation</w:t>
                            </w:r>
                            <w:r>
                              <w:t>:</w:t>
                            </w:r>
                          </w:p>
                          <w:p w14:paraId="5A843D3E" w14:textId="77777777" w:rsidR="00CA302E" w:rsidRDefault="00CA302E" w:rsidP="00CA302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61B758" id="Text Box 5" o:spid="_x0000_s1028" type="#_x0000_t202" style="position:absolute;margin-left:7.65pt;margin-top:34.25pt;width:477pt;height:17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G3LQIAAFg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">
                <v:textbox style="mso-fit-shape-to-text:t">
                  <w:txbxContent>
                    <w:p w14:paraId="529168AC" w14:textId="77777777" w:rsidR="00CA302E" w:rsidRPr="00365D1A" w:rsidRDefault="00CA302E" w:rsidP="00CA302E">
                      <w:pPr>
                        <w:rPr>
                          <w:rFonts w:ascii="Calibri" w:hAnsi="Calibri"/>
                          <w:b/>
                          <w:bCs/>
                          <w:iCs/>
                          <w:szCs w:val="23"/>
                        </w:rPr>
                      </w:pPr>
                      <w:r w:rsidRPr="00365D1A">
                        <w:rPr>
                          <w:rFonts w:ascii="Calibri" w:hAnsi="Calibri"/>
                          <w:b/>
                          <w:bCs/>
                          <w:iCs/>
                          <w:szCs w:val="23"/>
                        </w:rPr>
                        <w:t xml:space="preserve"> </w:t>
                      </w:r>
                    </w:p>
                    <w:p w14:paraId="2F696002" w14:textId="014EB0CE" w:rsidR="00CA302E" w:rsidRPr="00365D1A" w:rsidRDefault="00CA302E" w:rsidP="00CA302E">
                      <w:pPr>
                        <w:pStyle w:val="MeasureTitle"/>
                      </w:pPr>
                      <w:r w:rsidRPr="00365D1A">
                        <w:t xml:space="preserve">Goal </w:t>
                      </w:r>
                      <w:r w:rsidR="00F5447F">
                        <w:t>4</w:t>
                      </w:r>
                      <w:r w:rsidRPr="00365D1A">
                        <w:t xml:space="preserve">: </w:t>
                      </w:r>
                      <w:r>
                        <w:t>Additional</w:t>
                      </w:r>
                      <w:r w:rsidRPr="00365D1A">
                        <w:t xml:space="preserve"> Measure</w:t>
                      </w:r>
                    </w:p>
                    <w:sdt>
                      <w:sdtPr>
                        <w:id w:val="1332790806"/>
                        <w:placeholder>
                          <w:docPart w:val="DF1187B029D24315BDA99436570E4B99"/>
                        </w:placeholder>
                      </w:sdtPr>
                      <w:sdtEndPr/>
                      <w:sdtContent>
                        <w:p w14:paraId="7894F82D" w14:textId="77777777" w:rsidR="00CA302E" w:rsidRPr="00365D1A" w:rsidRDefault="00CA302E" w:rsidP="00CA302E">
                          <w:pPr>
                            <w:pStyle w:val="MeasureText"/>
                            <w:rPr>
                              <w:i/>
                            </w:rPr>
                          </w:pPr>
                          <w:r>
                            <w:t>[</w:t>
                          </w:r>
                          <w:r w:rsidRPr="00CD455B">
                            <w:t>Include additional measures that are part of the Accountability Plan.</w:t>
                          </w:r>
                          <w:r>
                            <w:t>]</w:t>
                          </w:r>
                        </w:p>
                      </w:sdtContent>
                    </w:sdt>
                    <w:p w14:paraId="0601D32F" w14:textId="77777777" w:rsidR="00CA302E" w:rsidRPr="00BC5F73" w:rsidRDefault="00CA302E" w:rsidP="00CA302E">
                      <w:pPr>
                        <w:pStyle w:val="Heading2"/>
                      </w:pPr>
                      <w:r w:rsidRPr="00BC5F73">
                        <w:t>Method</w:t>
                      </w:r>
                      <w:r>
                        <w:t>:</w:t>
                      </w:r>
                    </w:p>
                    <w:p w14:paraId="0F0F56DE" w14:textId="77777777" w:rsidR="00CA302E" w:rsidRPr="00BC5F73" w:rsidRDefault="00CA302E" w:rsidP="00CA302E">
                      <w:pPr>
                        <w:pStyle w:val="Heading2"/>
                      </w:pPr>
                      <w:r w:rsidRPr="00BC5F73">
                        <w:t>Results</w:t>
                      </w:r>
                      <w:r>
                        <w:t xml:space="preserve"> and </w:t>
                      </w:r>
                      <w:r w:rsidRPr="00BC5F73">
                        <w:t>Evaluation</w:t>
                      </w:r>
                      <w:r>
                        <w:t>:</w:t>
                      </w:r>
                    </w:p>
                    <w:p w14:paraId="5A843D3E" w14:textId="77777777" w:rsidR="00CA302E" w:rsidRDefault="00CA302E" w:rsidP="00CA302E">
                      <w:pPr>
                        <w:pStyle w:val="Heading2"/>
                      </w:pPr>
                      <w:r w:rsidRPr="00BC5F73">
                        <w:t>Additional Evidence</w:t>
                      </w:r>
                      <w:r>
                        <w:t>:</w:t>
                      </w:r>
                    </w:p>
                  </w:txbxContent>
                </v:textbox>
                <w10:wrap type="square"/>
              </v:shape>
            </w:pict>
          </mc:Fallback>
        </mc:AlternateContent>
      </w:r>
    </w:p>
    <w:p w14:paraId="0A4477F2" w14:textId="5BB7AB1E" w:rsidR="00CA302E" w:rsidRPr="00977126" w:rsidRDefault="00CA302E" w:rsidP="00CA302E">
      <w:pPr>
        <w:pStyle w:val="Heading2"/>
      </w:pPr>
      <w:r w:rsidRPr="00977126">
        <w:t xml:space="preserve">Summary of the </w:t>
      </w:r>
      <w:r w:rsidR="00F20F9B">
        <w:t xml:space="preserve">ELEMENTARY/MIDDLE MATHEMATICS </w:t>
      </w:r>
      <w:r w:rsidRPr="00977126">
        <w:t>Goal</w:t>
      </w:r>
    </w:p>
    <w:p w14:paraId="7FBA3383" w14:textId="77777777" w:rsidR="00CA302E" w:rsidRPr="00184492" w:rsidRDefault="00CA302E" w:rsidP="00CA302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CA302E" w:rsidRPr="00DD2508" w14:paraId="01D0B6C5" w14:textId="77777777" w:rsidTr="003E2DCF">
        <w:trPr>
          <w:jc w:val="center"/>
        </w:trPr>
        <w:tc>
          <w:tcPr>
            <w:tcW w:w="1341" w:type="dxa"/>
            <w:shd w:val="clear" w:color="auto" w:fill="auto"/>
            <w:vAlign w:val="center"/>
          </w:tcPr>
          <w:p w14:paraId="25571610"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18F625D4"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3615EA77"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Outcome</w:t>
            </w:r>
          </w:p>
        </w:tc>
      </w:tr>
      <w:tr w:rsidR="00CA302E" w:rsidRPr="00DD2508" w14:paraId="696584BB" w14:textId="77777777" w:rsidTr="003E2DCF">
        <w:trPr>
          <w:jc w:val="center"/>
        </w:trPr>
        <w:tc>
          <w:tcPr>
            <w:tcW w:w="1341" w:type="dxa"/>
            <w:shd w:val="clear" w:color="auto" w:fill="auto"/>
            <w:vAlign w:val="center"/>
          </w:tcPr>
          <w:p w14:paraId="3F004762" w14:textId="77777777" w:rsidR="00CA302E" w:rsidRPr="00DE3E14" w:rsidRDefault="00CA302E" w:rsidP="003E2DCF">
            <w:pPr>
              <w:pStyle w:val="TableText"/>
            </w:pPr>
            <w:r w:rsidRPr="00DE3E14">
              <w:t>Absolute</w:t>
            </w:r>
          </w:p>
        </w:tc>
        <w:tc>
          <w:tcPr>
            <w:tcW w:w="6390" w:type="dxa"/>
            <w:shd w:val="clear" w:color="auto" w:fill="auto"/>
            <w:vAlign w:val="center"/>
          </w:tcPr>
          <w:p w14:paraId="08BF4DB4" w14:textId="287A9829" w:rsidR="00CA302E" w:rsidRPr="002D687F" w:rsidRDefault="00CA302E" w:rsidP="003E2DCF">
            <w:pPr>
              <w:pStyle w:val="TableText"/>
              <w:jc w:val="left"/>
            </w:pPr>
            <w:r w:rsidRPr="002D687F">
              <w:t xml:space="preserve">Each year, 75 percent of all tested students who are enrolled in at least their second year will perform at proficiency on the New York State </w:t>
            </w:r>
            <w:r w:rsidR="00F20F9B">
              <w:t xml:space="preserve">Mathematics </w:t>
            </w:r>
            <w:r w:rsidRPr="002D687F">
              <w:t xml:space="preserve">exam for grades 3-8. </w:t>
            </w:r>
          </w:p>
        </w:tc>
        <w:tc>
          <w:tcPr>
            <w:tcW w:w="1611" w:type="dxa"/>
            <w:vAlign w:val="center"/>
          </w:tcPr>
          <w:p w14:paraId="2E14A75E" w14:textId="77777777" w:rsidR="00CA302E" w:rsidRPr="00A874C9" w:rsidRDefault="00CA302E" w:rsidP="003E2DCF">
            <w:pPr>
              <w:pStyle w:val="TableText"/>
            </w:pPr>
          </w:p>
        </w:tc>
      </w:tr>
      <w:tr w:rsidR="00CA302E" w:rsidRPr="00DD2508" w14:paraId="7329C5A7" w14:textId="77777777" w:rsidTr="003E2DCF">
        <w:trPr>
          <w:jc w:val="center"/>
        </w:trPr>
        <w:tc>
          <w:tcPr>
            <w:tcW w:w="1341" w:type="dxa"/>
            <w:shd w:val="clear" w:color="auto" w:fill="auto"/>
            <w:vAlign w:val="center"/>
          </w:tcPr>
          <w:p w14:paraId="76A1F3FD" w14:textId="77777777" w:rsidR="00CA302E" w:rsidRPr="00DE3E14" w:rsidRDefault="00CA302E" w:rsidP="003E2DCF">
            <w:pPr>
              <w:pStyle w:val="TableText"/>
            </w:pPr>
            <w:r>
              <w:t>Absolute</w:t>
            </w:r>
          </w:p>
        </w:tc>
        <w:tc>
          <w:tcPr>
            <w:tcW w:w="6390" w:type="dxa"/>
            <w:shd w:val="clear" w:color="auto" w:fill="auto"/>
            <w:vAlign w:val="center"/>
          </w:tcPr>
          <w:p w14:paraId="3E1A2CFE" w14:textId="6F8305BF" w:rsidR="00CA302E" w:rsidRPr="002D687F" w:rsidRDefault="00CA302E" w:rsidP="003E2DCF">
            <w:pPr>
              <w:pStyle w:val="TableText"/>
              <w:jc w:val="left"/>
            </w:pPr>
            <w:r>
              <w:t xml:space="preserve">Each year, the school’s aggregate PI on the state’s </w:t>
            </w:r>
            <w:r w:rsidR="00F20F9B">
              <w:t xml:space="preserve">mathematics </w:t>
            </w:r>
            <w:r>
              <w:t>exam will meet that year’s state MIP as set forth in the state’s ESSA accountability system.</w:t>
            </w:r>
          </w:p>
        </w:tc>
        <w:tc>
          <w:tcPr>
            <w:tcW w:w="1611" w:type="dxa"/>
            <w:vAlign w:val="center"/>
          </w:tcPr>
          <w:p w14:paraId="0D3CDE53" w14:textId="77777777" w:rsidR="00CA302E" w:rsidRPr="00A874C9" w:rsidRDefault="00CA302E" w:rsidP="003E2DCF">
            <w:pPr>
              <w:pStyle w:val="TableText"/>
            </w:pPr>
            <w:r>
              <w:t>N/A</w:t>
            </w:r>
          </w:p>
        </w:tc>
      </w:tr>
      <w:tr w:rsidR="00CA302E" w:rsidRPr="00DD2508" w14:paraId="212B857A" w14:textId="77777777" w:rsidTr="003E2DCF">
        <w:trPr>
          <w:jc w:val="center"/>
        </w:trPr>
        <w:tc>
          <w:tcPr>
            <w:tcW w:w="1341" w:type="dxa"/>
            <w:shd w:val="clear" w:color="auto" w:fill="auto"/>
            <w:vAlign w:val="center"/>
          </w:tcPr>
          <w:p w14:paraId="24909E04" w14:textId="77777777" w:rsidR="00CA302E" w:rsidRPr="00DE3E14" w:rsidRDefault="00CA302E" w:rsidP="003E2DCF">
            <w:pPr>
              <w:pStyle w:val="TableText"/>
            </w:pPr>
            <w:r w:rsidRPr="00DE3E14">
              <w:t>Comparative</w:t>
            </w:r>
          </w:p>
        </w:tc>
        <w:tc>
          <w:tcPr>
            <w:tcW w:w="6390" w:type="dxa"/>
            <w:shd w:val="clear" w:color="auto" w:fill="auto"/>
            <w:vAlign w:val="center"/>
          </w:tcPr>
          <w:p w14:paraId="5B0ACD27" w14:textId="1C04F6DB" w:rsidR="00CA302E" w:rsidRPr="002D687F" w:rsidRDefault="00CA302E" w:rsidP="003E2DCF">
            <w:pPr>
              <w:pStyle w:val="TableText"/>
              <w:jc w:val="left"/>
            </w:pPr>
            <w:r w:rsidRPr="00B32F66">
              <w:t>Each year, the percent of all tested students</w:t>
            </w:r>
            <w:r w:rsidRPr="00B32F66">
              <w:rPr>
                <w:b/>
              </w:rPr>
              <w:t xml:space="preserve"> </w:t>
            </w:r>
            <w:r w:rsidRPr="00B32F66">
              <w:t xml:space="preserve">who are enrolled in at least their second year and performing at proficiency on the state </w:t>
            </w:r>
            <w:r w:rsidR="00F20F9B">
              <w:t xml:space="preserve">mathematics </w:t>
            </w:r>
            <w:r w:rsidRPr="00B32F66">
              <w:t>exam will be greater than that of students in the same t</w:t>
            </w:r>
            <w:r>
              <w:t>ested grades in the school district of comparison</w:t>
            </w:r>
            <w:r w:rsidRPr="00B32F66">
              <w:t xml:space="preserve">. </w:t>
            </w:r>
          </w:p>
        </w:tc>
        <w:tc>
          <w:tcPr>
            <w:tcW w:w="1611" w:type="dxa"/>
            <w:vAlign w:val="center"/>
          </w:tcPr>
          <w:p w14:paraId="486D38DE" w14:textId="77777777" w:rsidR="00CA302E" w:rsidRPr="00A874C9" w:rsidRDefault="00CA302E" w:rsidP="003E2DCF">
            <w:pPr>
              <w:pStyle w:val="TableText"/>
            </w:pPr>
          </w:p>
        </w:tc>
      </w:tr>
      <w:tr w:rsidR="00CA302E" w:rsidRPr="00DD2508" w14:paraId="2544978D" w14:textId="77777777" w:rsidTr="003E2DCF">
        <w:trPr>
          <w:jc w:val="center"/>
        </w:trPr>
        <w:tc>
          <w:tcPr>
            <w:tcW w:w="1341" w:type="dxa"/>
            <w:shd w:val="clear" w:color="auto" w:fill="auto"/>
            <w:vAlign w:val="center"/>
          </w:tcPr>
          <w:p w14:paraId="1DAC5138" w14:textId="77777777" w:rsidR="00CA302E" w:rsidRPr="00DE3E14" w:rsidRDefault="00CA302E" w:rsidP="003E2DCF">
            <w:pPr>
              <w:pStyle w:val="TableText"/>
            </w:pPr>
            <w:r w:rsidRPr="00DE3E14">
              <w:t>Comparative</w:t>
            </w:r>
          </w:p>
        </w:tc>
        <w:tc>
          <w:tcPr>
            <w:tcW w:w="6390" w:type="dxa"/>
            <w:shd w:val="clear" w:color="auto" w:fill="auto"/>
            <w:vAlign w:val="center"/>
          </w:tcPr>
          <w:p w14:paraId="76B49826" w14:textId="377C99ED" w:rsidR="00CA302E" w:rsidRPr="00B32F66" w:rsidRDefault="00CA302E" w:rsidP="003E2DCF">
            <w:pPr>
              <w:pStyle w:val="TableText"/>
              <w:jc w:val="left"/>
            </w:pPr>
            <w:r w:rsidRPr="00B32F66">
              <w:t xml:space="preserve">Each year, the school will exceed its predicted level of performance on the state </w:t>
            </w:r>
            <w:r w:rsidR="00F20F9B">
              <w:t xml:space="preserve">mathematics </w:t>
            </w:r>
            <w:r w:rsidRPr="00B32F66">
              <w:t xml:space="preserve">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093DDC99" w14:textId="77777777" w:rsidR="00CA302E" w:rsidRPr="00A874C9" w:rsidRDefault="00CA302E" w:rsidP="003E2DCF">
            <w:pPr>
              <w:pStyle w:val="TableText"/>
            </w:pPr>
            <w:r>
              <w:t>N/A</w:t>
            </w:r>
          </w:p>
        </w:tc>
      </w:tr>
      <w:tr w:rsidR="00CA302E" w:rsidRPr="00DD2508" w14:paraId="5362489A" w14:textId="77777777" w:rsidTr="003E2DCF">
        <w:trPr>
          <w:jc w:val="center"/>
        </w:trPr>
        <w:tc>
          <w:tcPr>
            <w:tcW w:w="1341" w:type="dxa"/>
            <w:shd w:val="clear" w:color="auto" w:fill="auto"/>
            <w:vAlign w:val="center"/>
          </w:tcPr>
          <w:p w14:paraId="5376B804" w14:textId="77777777" w:rsidR="00CA302E" w:rsidRPr="00DE3E14" w:rsidRDefault="00CA302E" w:rsidP="003E2DCF">
            <w:pPr>
              <w:pStyle w:val="TableText"/>
            </w:pPr>
            <w:r w:rsidRPr="00DE3E14">
              <w:t>Growth</w:t>
            </w:r>
          </w:p>
        </w:tc>
        <w:tc>
          <w:tcPr>
            <w:tcW w:w="6390" w:type="dxa"/>
            <w:shd w:val="clear" w:color="auto" w:fill="auto"/>
            <w:vAlign w:val="center"/>
          </w:tcPr>
          <w:p w14:paraId="0C7E4959" w14:textId="257D491E" w:rsidR="00CA302E" w:rsidRPr="00B14D21" w:rsidRDefault="00CA302E" w:rsidP="003E2DCF">
            <w:pPr>
              <w:pStyle w:val="TableText"/>
              <w:jc w:val="left"/>
              <w:rPr>
                <w:color w:val="auto"/>
              </w:rPr>
            </w:pPr>
            <w:r w:rsidRPr="00B32F66">
              <w:t xml:space="preserve">Each year, under the state’s Growth Model the school’s mean unadjusted growth percentile in </w:t>
            </w:r>
            <w:r w:rsidR="00F20F9B">
              <w:t xml:space="preserve">mathematics </w:t>
            </w:r>
            <w:r w:rsidRPr="00B32F66">
              <w:t>for all tested students in grades 4-8 will be above the</w:t>
            </w:r>
            <w:r>
              <w:t xml:space="preserve"> target of 50. </w:t>
            </w:r>
          </w:p>
        </w:tc>
        <w:tc>
          <w:tcPr>
            <w:tcW w:w="1611" w:type="dxa"/>
            <w:vAlign w:val="center"/>
          </w:tcPr>
          <w:p w14:paraId="63D09147" w14:textId="77777777" w:rsidR="00CA302E" w:rsidRPr="00A874C9" w:rsidRDefault="00CA302E" w:rsidP="003E2DCF">
            <w:pPr>
              <w:pStyle w:val="TableText"/>
            </w:pPr>
            <w:r>
              <w:t>N/A</w:t>
            </w:r>
          </w:p>
        </w:tc>
      </w:tr>
      <w:tr w:rsidR="00CA302E" w:rsidRPr="00DD2508" w14:paraId="6333AE6C" w14:textId="77777777" w:rsidTr="003E2DCF">
        <w:trPr>
          <w:jc w:val="center"/>
        </w:trPr>
        <w:tc>
          <w:tcPr>
            <w:tcW w:w="1341" w:type="dxa"/>
            <w:shd w:val="clear" w:color="auto" w:fill="auto"/>
            <w:vAlign w:val="center"/>
          </w:tcPr>
          <w:p w14:paraId="7C8826CA" w14:textId="77777777" w:rsidR="00CA302E" w:rsidRPr="00DE3E14" w:rsidRDefault="00CA302E" w:rsidP="003E2DCF">
            <w:pPr>
              <w:pStyle w:val="TableText"/>
            </w:pPr>
          </w:p>
        </w:tc>
        <w:tc>
          <w:tcPr>
            <w:tcW w:w="6390" w:type="dxa"/>
            <w:shd w:val="clear" w:color="auto" w:fill="auto"/>
            <w:vAlign w:val="center"/>
          </w:tcPr>
          <w:p w14:paraId="0E451456" w14:textId="77777777" w:rsidR="00CA302E" w:rsidRPr="009F4E45" w:rsidRDefault="00CA302E" w:rsidP="003E2DCF">
            <w:pPr>
              <w:pStyle w:val="TableText"/>
              <w:jc w:val="left"/>
            </w:pPr>
            <w:r w:rsidRPr="00E050DA">
              <w:rPr>
                <w:highlight w:val="lightGray"/>
              </w:rPr>
              <w:t xml:space="preserve">[Write in </w:t>
            </w:r>
            <w:r>
              <w:rPr>
                <w:highlight w:val="lightGray"/>
              </w:rPr>
              <w:t>additional</w:t>
            </w:r>
            <w:r w:rsidRPr="00E050DA">
              <w:rPr>
                <w:highlight w:val="lightGray"/>
              </w:rPr>
              <w:t xml:space="preserve"> measure here]</w:t>
            </w:r>
          </w:p>
        </w:tc>
        <w:tc>
          <w:tcPr>
            <w:tcW w:w="1611" w:type="dxa"/>
            <w:vAlign w:val="center"/>
          </w:tcPr>
          <w:p w14:paraId="0B29F1F3" w14:textId="77777777" w:rsidR="00CA302E" w:rsidRPr="00A874C9" w:rsidRDefault="00CA302E" w:rsidP="003E2DCF">
            <w:pPr>
              <w:pStyle w:val="TableText"/>
            </w:pPr>
          </w:p>
        </w:tc>
      </w:tr>
      <w:tr w:rsidR="00CA302E" w:rsidRPr="00DD2508" w14:paraId="7C9F9657" w14:textId="77777777" w:rsidTr="003E2DCF">
        <w:trPr>
          <w:jc w:val="center"/>
        </w:trPr>
        <w:tc>
          <w:tcPr>
            <w:tcW w:w="1341" w:type="dxa"/>
            <w:shd w:val="clear" w:color="auto" w:fill="auto"/>
            <w:vAlign w:val="center"/>
          </w:tcPr>
          <w:p w14:paraId="50B75973" w14:textId="77777777" w:rsidR="00CA302E" w:rsidRPr="00DE3E14" w:rsidRDefault="00CA302E" w:rsidP="003E2DCF">
            <w:pPr>
              <w:pStyle w:val="TableText"/>
            </w:pPr>
          </w:p>
        </w:tc>
        <w:tc>
          <w:tcPr>
            <w:tcW w:w="6390" w:type="dxa"/>
            <w:shd w:val="clear" w:color="auto" w:fill="auto"/>
            <w:vAlign w:val="center"/>
          </w:tcPr>
          <w:p w14:paraId="24EF600E" w14:textId="77777777" w:rsidR="00CA302E" w:rsidRPr="00CD455B" w:rsidRDefault="00CA302E" w:rsidP="003E2DCF">
            <w:pPr>
              <w:pStyle w:val="TableText"/>
              <w:jc w:val="left"/>
            </w:pPr>
          </w:p>
        </w:tc>
        <w:tc>
          <w:tcPr>
            <w:tcW w:w="1611" w:type="dxa"/>
            <w:vAlign w:val="center"/>
          </w:tcPr>
          <w:p w14:paraId="0E44B34F" w14:textId="77777777" w:rsidR="00CA302E" w:rsidRPr="00A874C9" w:rsidRDefault="00CA302E" w:rsidP="003E2DCF">
            <w:pPr>
              <w:pStyle w:val="TableText"/>
            </w:pPr>
          </w:p>
        </w:tc>
      </w:tr>
    </w:tbl>
    <w:p w14:paraId="11579419" w14:textId="77777777" w:rsidR="00CA302E" w:rsidRPr="00DD2508" w:rsidRDefault="00CA302E" w:rsidP="00CA302E">
      <w:pPr>
        <w:pStyle w:val="Heading2"/>
      </w:pPr>
      <w:r w:rsidRPr="00DD2508">
        <w:t>Action Plan</w:t>
      </w:r>
    </w:p>
    <w:p w14:paraId="61FAE2A1" w14:textId="0F6AD20D" w:rsidR="00EF1F08" w:rsidRDefault="00CA302E" w:rsidP="00EF1F08">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r w:rsidR="00EF1F08">
        <w:rPr>
          <w:highlight w:val="lightGray"/>
        </w:rPr>
        <w:t xml:space="preserve"> </w:t>
      </w:r>
    </w:p>
    <w:p w14:paraId="7C3F9401" w14:textId="77777777" w:rsidR="00657B15" w:rsidRPr="00657B15" w:rsidRDefault="00657B15" w:rsidP="00657B15"/>
    <w:p w14:paraId="2AEB7492" w14:textId="21A9F998" w:rsidR="00A00530" w:rsidRPr="00F20F9B" w:rsidRDefault="00A00530" w:rsidP="00525629">
      <w:pPr>
        <w:pStyle w:val="Heading2"/>
        <w:rPr>
          <w:sz w:val="32"/>
          <w:szCs w:val="32"/>
        </w:rPr>
      </w:pPr>
      <w:r w:rsidRPr="00F20F9B">
        <w:rPr>
          <w:rStyle w:val="Heading1Char"/>
          <w:bCs/>
          <w:caps/>
          <w:color w:val="365F91"/>
          <w:sz w:val="32"/>
          <w:szCs w:val="32"/>
        </w:rPr>
        <w:t xml:space="preserve">High School </w:t>
      </w:r>
      <w:r w:rsidR="00036406" w:rsidRPr="00F20F9B">
        <w:rPr>
          <w:rStyle w:val="Heading1Char"/>
          <w:bCs/>
          <w:caps/>
          <w:color w:val="365F91"/>
          <w:sz w:val="32"/>
          <w:szCs w:val="32"/>
        </w:rPr>
        <w:t>M</w:t>
      </w:r>
      <w:r w:rsidRPr="00F20F9B">
        <w:rPr>
          <w:rStyle w:val="Heading1Char"/>
          <w:bCs/>
          <w:caps/>
          <w:color w:val="365F91"/>
          <w:sz w:val="32"/>
          <w:szCs w:val="32"/>
        </w:rPr>
        <w:t>athematics</w:t>
      </w:r>
    </w:p>
    <w:p w14:paraId="591111EE" w14:textId="7DAB050F"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4C083D99" w14:textId="76ABF953" w:rsidR="008B5C21" w:rsidRPr="009C6AB7" w:rsidRDefault="008B5C21" w:rsidP="008B5C21">
      <w:r w:rsidRPr="009C6AB7">
        <w:t>Due to the state’s cancellation of multiple administrations of the Regents exams in 2019-20</w:t>
      </w:r>
      <w:r w:rsidR="00D01C8F" w:rsidRPr="009C6AB7">
        <w:t xml:space="preserve">, </w:t>
      </w:r>
      <w:r w:rsidR="00674956" w:rsidRPr="009C6AB7">
        <w:t>202</w:t>
      </w:r>
      <w:r w:rsidR="008D6427" w:rsidRPr="009C6AB7">
        <w:t>0</w:t>
      </w:r>
      <w:r w:rsidR="00674956" w:rsidRPr="009C6AB7">
        <w:t>-2</w:t>
      </w:r>
      <w:r w:rsidR="008D6427" w:rsidRPr="009C6AB7">
        <w:t>1</w:t>
      </w:r>
      <w:r w:rsidRPr="009C6AB7">
        <w:t>,</w:t>
      </w:r>
      <w:r w:rsidR="00D01C8F" w:rsidRPr="009C6AB7">
        <w:t xml:space="preserve"> and 2021-22,</w:t>
      </w:r>
      <w:r w:rsidRPr="009C6AB7">
        <w:t xml:space="preserve"> some students in the 201</w:t>
      </w:r>
      <w:r w:rsidR="008D6427" w:rsidRPr="009C6AB7">
        <w:t>8</w:t>
      </w:r>
      <w:r w:rsidRPr="009C6AB7">
        <w:t xml:space="preserve"> Cohort who had not previously sat for any mathematics exam but were scheduled to sit for one during a cancellation would be exempted from the graduation requirement.  As such, the school should report both the number of students who were exempted from the exam requirement as well as the percentage of students achieving at least Level 4 among the students who sat for any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10920BC5"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r w:rsidRPr="00DD2508">
        <w:t>by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A305B0" w:rsidRPr="00DD2508" w14:paraId="33136627" w14:textId="77777777" w:rsidTr="0098460C">
        <w:trPr>
          <w:trHeight w:val="228"/>
          <w:jc w:val="center"/>
        </w:trPr>
        <w:tc>
          <w:tcPr>
            <w:tcW w:w="845" w:type="dxa"/>
          </w:tcPr>
          <w:p w14:paraId="4DAEDD44" w14:textId="1AA62903" w:rsidR="00A305B0" w:rsidRPr="00DE3E14" w:rsidRDefault="008B5C21" w:rsidP="0098460C">
            <w:pPr>
              <w:pStyle w:val="TableText"/>
            </w:pPr>
            <w:r>
              <w:t>201</w:t>
            </w:r>
            <w:r w:rsidR="008D6427">
              <w:t>6</w:t>
            </w:r>
          </w:p>
        </w:tc>
        <w:tc>
          <w:tcPr>
            <w:tcW w:w="950" w:type="dxa"/>
          </w:tcPr>
          <w:p w14:paraId="486B5D95" w14:textId="1091B334" w:rsidR="00A305B0" w:rsidRPr="00DE3E14" w:rsidRDefault="008B5C21" w:rsidP="0098460C">
            <w:pPr>
              <w:pStyle w:val="TableText"/>
            </w:pPr>
            <w:r>
              <w:t>201</w:t>
            </w:r>
            <w:r w:rsidR="008D6427">
              <w:t>9</w:t>
            </w:r>
            <w:r>
              <w:t>-</w:t>
            </w:r>
            <w:r w:rsidR="008D6427">
              <w:t>20</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2F1109B3" w:rsidR="00A305B0" w:rsidRPr="00DE3E14" w:rsidRDefault="008B5C21" w:rsidP="0098460C">
            <w:pPr>
              <w:pStyle w:val="TableText"/>
            </w:pPr>
            <w:r>
              <w:t>201</w:t>
            </w:r>
            <w:r w:rsidR="008D6427">
              <w:t>7</w:t>
            </w:r>
          </w:p>
        </w:tc>
        <w:tc>
          <w:tcPr>
            <w:tcW w:w="950" w:type="dxa"/>
          </w:tcPr>
          <w:p w14:paraId="3C3A7081" w14:textId="3EA8ED56" w:rsidR="00A305B0" w:rsidRPr="00DE3E14" w:rsidRDefault="008B5C21" w:rsidP="0098460C">
            <w:pPr>
              <w:pStyle w:val="TableText"/>
            </w:pPr>
            <w:r>
              <w:t>20</w:t>
            </w:r>
            <w:r w:rsidR="008D6427">
              <w:t>20</w:t>
            </w:r>
            <w:r>
              <w:t>-2</w:t>
            </w:r>
            <w:r w:rsidR="008D6427">
              <w:t>1</w:t>
            </w:r>
          </w:p>
        </w:tc>
        <w:tc>
          <w:tcPr>
            <w:tcW w:w="910" w:type="dxa"/>
          </w:tcPr>
          <w:p w14:paraId="28FADFC1" w14:textId="77777777" w:rsidR="00A305B0" w:rsidRPr="00DE3E14" w:rsidRDefault="00A305B0" w:rsidP="0098460C">
            <w:pPr>
              <w:pStyle w:val="TableText"/>
            </w:pPr>
          </w:p>
        </w:tc>
        <w:tc>
          <w:tcPr>
            <w:tcW w:w="1160" w:type="dxa"/>
          </w:tcPr>
          <w:p w14:paraId="3B66AF41" w14:textId="6D2D1401" w:rsidR="00A305B0" w:rsidRDefault="00A305B0" w:rsidP="0098460C">
            <w:pPr>
              <w:pStyle w:val="TableText"/>
            </w:pP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1DDE4C89" w:rsidR="00A305B0" w:rsidRPr="00DE3E14" w:rsidRDefault="008B5C21" w:rsidP="0098460C">
            <w:pPr>
              <w:pStyle w:val="TableText"/>
            </w:pPr>
            <w:r>
              <w:t>201</w:t>
            </w:r>
            <w:r w:rsidR="008D6427">
              <w:t>8</w:t>
            </w:r>
          </w:p>
        </w:tc>
        <w:tc>
          <w:tcPr>
            <w:tcW w:w="950" w:type="dxa"/>
          </w:tcPr>
          <w:p w14:paraId="3C785DEB" w14:textId="3F2A9891" w:rsidR="00A305B0" w:rsidRPr="00DE3E14" w:rsidRDefault="00674956" w:rsidP="0098460C">
            <w:pPr>
              <w:pStyle w:val="TableText"/>
              <w:rPr>
                <w:rStyle w:val="FootnoteReference"/>
              </w:rPr>
            </w:pPr>
            <w:r>
              <w:t>2021-22</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5D838C9A" w:rsidR="00A305B0" w:rsidRPr="00DE3E14" w:rsidRDefault="00A305B0" w:rsidP="0098460C">
            <w:pPr>
              <w:pStyle w:val="TableText"/>
            </w:pPr>
            <w:r>
              <w:t>2</w:t>
            </w:r>
            <w:r w:rsidR="008B5C21">
              <w:t>01</w:t>
            </w:r>
            <w:r w:rsidR="008D6427">
              <w:t>9</w:t>
            </w:r>
            <w:r w:rsidR="008B5C21">
              <w:t>-</w:t>
            </w:r>
            <w:r w:rsidR="008D6427">
              <w:t>20</w:t>
            </w:r>
          </w:p>
        </w:tc>
        <w:tc>
          <w:tcPr>
            <w:tcW w:w="1980" w:type="dxa"/>
            <w:gridSpan w:val="2"/>
          </w:tcPr>
          <w:p w14:paraId="2D57C921" w14:textId="28EC1929" w:rsidR="00A305B0" w:rsidRPr="00DE3E14" w:rsidRDefault="008B5C21" w:rsidP="0098460C">
            <w:pPr>
              <w:pStyle w:val="TableText"/>
            </w:pPr>
            <w:r>
              <w:t>20</w:t>
            </w:r>
            <w:r w:rsidR="008D6427">
              <w:t>20</w:t>
            </w:r>
            <w:r>
              <w:t>-2</w:t>
            </w:r>
            <w:r w:rsidR="008D6427">
              <w:t>1</w:t>
            </w:r>
          </w:p>
        </w:tc>
        <w:tc>
          <w:tcPr>
            <w:tcW w:w="2086" w:type="dxa"/>
            <w:gridSpan w:val="2"/>
          </w:tcPr>
          <w:p w14:paraId="1BCBD494" w14:textId="0C152CD6" w:rsidR="00A305B0" w:rsidRPr="00DE3E14" w:rsidRDefault="00674956" w:rsidP="0098460C">
            <w:pPr>
              <w:pStyle w:val="TableText"/>
            </w:pPr>
            <w:r>
              <w:t>2021-22</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51DB7EDE" w:rsidR="00A305B0" w:rsidRPr="00DE3E14" w:rsidRDefault="008B5C21" w:rsidP="0098460C">
            <w:pPr>
              <w:pStyle w:val="TableText"/>
            </w:pPr>
            <w:r>
              <w:t>201</w:t>
            </w:r>
            <w:r w:rsidR="008D6427">
              <w:t>8</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2E703949" w:rsidR="00A305B0" w:rsidRPr="00DE3E14" w:rsidRDefault="008B5C21" w:rsidP="0098460C">
            <w:pPr>
              <w:pStyle w:val="TableText"/>
            </w:pPr>
            <w:r>
              <w:t>201</w:t>
            </w:r>
            <w:r w:rsidR="008D6427">
              <w:t>9</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38209F72" w:rsidR="00A305B0" w:rsidRPr="00DE3E14" w:rsidRDefault="008B5C21" w:rsidP="0098460C">
            <w:pPr>
              <w:pStyle w:val="TableText"/>
            </w:pPr>
            <w:r>
              <w:t>20</w:t>
            </w:r>
            <w:r w:rsidR="008D6427">
              <w:t>20</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4DC29665" w:rsidR="00A305B0" w:rsidRPr="00DE3E14" w:rsidRDefault="008B5C21" w:rsidP="0098460C">
            <w:pPr>
              <w:pStyle w:val="TableText"/>
            </w:pPr>
            <w:r>
              <w:t>202</w:t>
            </w:r>
            <w:r w:rsidR="008D6427">
              <w:t>1</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0E7DEEF5" w14:textId="4A8173D1" w:rsidR="008B5C21" w:rsidRPr="00071A24" w:rsidRDefault="008B5C21" w:rsidP="008B5C21">
      <w:r w:rsidRPr="00071A24">
        <w:t>Due to the state’s cancellation of multiple administrations of the Regents exams in 2019-20</w:t>
      </w:r>
      <w:r w:rsidR="00DB0D17">
        <w:t xml:space="preserve">, </w:t>
      </w:r>
      <w:r w:rsidR="00674956" w:rsidRPr="00071A24">
        <w:t>202</w:t>
      </w:r>
      <w:r w:rsidR="008D6427" w:rsidRPr="00071A24">
        <w:t>0</w:t>
      </w:r>
      <w:r w:rsidR="00674956" w:rsidRPr="00071A24">
        <w:t>-2</w:t>
      </w:r>
      <w:r w:rsidR="008D6427" w:rsidRPr="00071A24">
        <w:t>1</w:t>
      </w:r>
      <w:r w:rsidRPr="00071A24">
        <w:t xml:space="preserve">, </w:t>
      </w:r>
      <w:r w:rsidR="00DB0D17">
        <w:t xml:space="preserve">and 2021-22, </w:t>
      </w:r>
      <w:r w:rsidRPr="00071A24">
        <w:t>some students in the 201</w:t>
      </w:r>
      <w:r w:rsidR="008D6427" w:rsidRPr="00071A24">
        <w:t>8</w:t>
      </w:r>
      <w:r w:rsidRPr="00071A24">
        <w:t xml:space="preserve"> Cohort who had not previously sat for any mathematics exam but were scheduled to sit for one during a cancellation would be exempted from the graduation requirement.  As such, the school should report both the number of students who were exempted from the exam requirement as well as the percentage of students achieving at least Level 3 among the students who sat for any exam.</w:t>
      </w:r>
    </w:p>
    <w:p w14:paraId="09625BFD" w14:textId="77777777" w:rsidR="0077346A" w:rsidRDefault="0077346A" w:rsidP="009502D1"/>
    <w:p w14:paraId="6E75BCF1" w14:textId="77777777" w:rsidR="009502D1" w:rsidRPr="00DD2508" w:rsidRDefault="009502D1" w:rsidP="009502D1">
      <w:pPr>
        <w:pStyle w:val="Heading2"/>
      </w:pPr>
      <w:r w:rsidRPr="00DD2508">
        <w:t>Results</w:t>
      </w:r>
      <w:r>
        <w:t xml:space="preserve"> and Evaluation</w:t>
      </w:r>
    </w:p>
    <w:p w14:paraId="51BD5521" w14:textId="4FD067E2"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r w:rsidRPr="00DD2508">
        <w:t>by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2A04D509" w:rsidR="00A305B0" w:rsidRPr="00DE3E14" w:rsidRDefault="008B5C21" w:rsidP="0098460C">
            <w:pPr>
              <w:pStyle w:val="TableText"/>
            </w:pPr>
            <w:r>
              <w:t>201</w:t>
            </w:r>
            <w:r w:rsidR="008D6427">
              <w:t>6</w:t>
            </w:r>
          </w:p>
        </w:tc>
        <w:tc>
          <w:tcPr>
            <w:tcW w:w="900" w:type="dxa"/>
          </w:tcPr>
          <w:p w14:paraId="2E725B9E" w14:textId="3C1A6650" w:rsidR="00A305B0" w:rsidRPr="00DE3E14" w:rsidRDefault="008B5C21" w:rsidP="0098460C">
            <w:pPr>
              <w:pStyle w:val="TableText"/>
            </w:pPr>
            <w:r>
              <w:t>201</w:t>
            </w:r>
            <w:r w:rsidR="008D6427">
              <w:t>9</w:t>
            </w:r>
            <w:r>
              <w:t>-</w:t>
            </w:r>
            <w:r w:rsidR="008D6427">
              <w:t>20</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549ECE40" w:rsidR="00A305B0" w:rsidRPr="00DE3E14" w:rsidRDefault="008B5C21" w:rsidP="0098460C">
            <w:pPr>
              <w:pStyle w:val="TableText"/>
            </w:pPr>
            <w:r>
              <w:t>201</w:t>
            </w:r>
            <w:r w:rsidR="008D6427">
              <w:t>7</w:t>
            </w:r>
          </w:p>
        </w:tc>
        <w:tc>
          <w:tcPr>
            <w:tcW w:w="900" w:type="dxa"/>
          </w:tcPr>
          <w:p w14:paraId="5CD69BD3" w14:textId="2C6D61EA" w:rsidR="00A305B0" w:rsidRPr="00DE3E14" w:rsidRDefault="008B5C21" w:rsidP="0098460C">
            <w:pPr>
              <w:pStyle w:val="TableText"/>
            </w:pPr>
            <w:r>
              <w:t>20</w:t>
            </w:r>
            <w:r w:rsidR="008D6427">
              <w:t>20</w:t>
            </w:r>
            <w:r>
              <w:t>-2</w:t>
            </w:r>
            <w:r w:rsidR="008D6427">
              <w:t>1</w:t>
            </w:r>
          </w:p>
        </w:tc>
        <w:tc>
          <w:tcPr>
            <w:tcW w:w="900" w:type="dxa"/>
          </w:tcPr>
          <w:p w14:paraId="3024CA7D" w14:textId="77777777" w:rsidR="00A305B0" w:rsidRPr="00DE3E14" w:rsidRDefault="00A305B0" w:rsidP="0098460C">
            <w:pPr>
              <w:pStyle w:val="TableText"/>
            </w:pPr>
          </w:p>
        </w:tc>
        <w:tc>
          <w:tcPr>
            <w:tcW w:w="1890" w:type="dxa"/>
          </w:tcPr>
          <w:p w14:paraId="0E78F947" w14:textId="11592B96" w:rsidR="00A305B0" w:rsidRDefault="00A305B0" w:rsidP="0098460C">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6CE42DDC" w:rsidR="00A305B0" w:rsidRPr="00DE3E14" w:rsidRDefault="008B5C21" w:rsidP="0098460C">
            <w:pPr>
              <w:pStyle w:val="TableText"/>
            </w:pPr>
            <w:r>
              <w:t>201</w:t>
            </w:r>
            <w:r w:rsidR="008D6427">
              <w:t>8</w:t>
            </w:r>
          </w:p>
        </w:tc>
        <w:tc>
          <w:tcPr>
            <w:tcW w:w="900" w:type="dxa"/>
          </w:tcPr>
          <w:p w14:paraId="0934E9BB" w14:textId="50FB00D8" w:rsidR="00A305B0" w:rsidRPr="00DE3E14" w:rsidRDefault="00674956" w:rsidP="0098460C">
            <w:pPr>
              <w:pStyle w:val="TableText"/>
            </w:pPr>
            <w:r>
              <w:t>2021-22</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0FCC15C6" w:rsidR="00A305B0" w:rsidRPr="00DE3E14" w:rsidRDefault="008B5C21" w:rsidP="0098460C">
            <w:pPr>
              <w:pStyle w:val="TableText"/>
            </w:pPr>
            <w:r>
              <w:t>201</w:t>
            </w:r>
            <w:r w:rsidR="008D6427">
              <w:t>9</w:t>
            </w:r>
            <w:r>
              <w:t>-</w:t>
            </w:r>
            <w:r w:rsidR="008D6427">
              <w:t>20</w:t>
            </w:r>
          </w:p>
        </w:tc>
        <w:tc>
          <w:tcPr>
            <w:tcW w:w="1980" w:type="dxa"/>
            <w:gridSpan w:val="2"/>
          </w:tcPr>
          <w:p w14:paraId="347845AC" w14:textId="5BB1C9F3" w:rsidR="00A305B0" w:rsidRPr="00DE3E14" w:rsidRDefault="008B5C21" w:rsidP="0098460C">
            <w:pPr>
              <w:pStyle w:val="TableText"/>
            </w:pPr>
            <w:r>
              <w:t>20</w:t>
            </w:r>
            <w:r w:rsidR="008D6427">
              <w:t>20</w:t>
            </w:r>
            <w:r>
              <w:t>-2</w:t>
            </w:r>
            <w:r w:rsidR="008D6427">
              <w:t>1</w:t>
            </w:r>
          </w:p>
        </w:tc>
        <w:tc>
          <w:tcPr>
            <w:tcW w:w="2086" w:type="dxa"/>
            <w:gridSpan w:val="2"/>
          </w:tcPr>
          <w:p w14:paraId="0515AFFB" w14:textId="3E5E6B5F" w:rsidR="00A305B0" w:rsidRPr="00DE3E14" w:rsidRDefault="008B5C21" w:rsidP="0098460C">
            <w:pPr>
              <w:pStyle w:val="TableText"/>
            </w:pPr>
            <w:r>
              <w:t>202</w:t>
            </w:r>
            <w:r w:rsidR="008D6427">
              <w:t>1</w:t>
            </w:r>
            <w:r w:rsidR="00A305B0">
              <w:t>-20</w:t>
            </w:r>
            <w:r w:rsidR="008D6427">
              <w:t>22</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771A805A" w:rsidR="00A305B0" w:rsidRPr="00DE3E14" w:rsidRDefault="008B5C21" w:rsidP="0098460C">
            <w:pPr>
              <w:pStyle w:val="TableText"/>
            </w:pPr>
            <w:r>
              <w:t>201</w:t>
            </w:r>
            <w:r w:rsidR="008D6427">
              <w:t>8</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46D81124" w:rsidR="00A305B0" w:rsidRPr="00DE3E14" w:rsidRDefault="008B5C21" w:rsidP="0098460C">
            <w:pPr>
              <w:pStyle w:val="TableText"/>
            </w:pPr>
            <w:r>
              <w:t>201</w:t>
            </w:r>
            <w:r w:rsidR="008D6427">
              <w:t>9</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4EAAF7E6" w:rsidR="00A305B0" w:rsidRPr="00DE3E14" w:rsidRDefault="008B5C21" w:rsidP="0098460C">
            <w:pPr>
              <w:pStyle w:val="TableText"/>
            </w:pPr>
            <w:r>
              <w:t>20</w:t>
            </w:r>
            <w:r w:rsidR="008D6427">
              <w:t>20</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010DAAD2" w:rsidR="00A305B0" w:rsidRPr="00DE3E14" w:rsidRDefault="008B5C21" w:rsidP="0098460C">
            <w:pPr>
              <w:pStyle w:val="TableText"/>
            </w:pPr>
            <w:r>
              <w:t>202</w:t>
            </w:r>
            <w:r w:rsidR="008D6427">
              <w:t>1</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77796CC3" w14:textId="77777777" w:rsidR="002C1F73" w:rsidRDefault="002C1F73" w:rsidP="002C1F73">
      <w:r>
        <w:t xml:space="preserve">The Institute does not require charters to report on this measure for 2021-22. </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295FA89C" w14:textId="77777777" w:rsidR="002C1F73" w:rsidRDefault="002C1F73" w:rsidP="002C1F73">
      <w:r>
        <w:t xml:space="preserve">The Institute does not require charters to report on this measure for 2021-22. </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751D62F5" w14:textId="77777777" w:rsidR="002C1F73" w:rsidRDefault="002C1F73" w:rsidP="002C1F73">
      <w:r>
        <w:t xml:space="preserve">The Institute does not require charters to report on this measure for 2021-22. </w:t>
      </w:r>
    </w:p>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01FCA704" w14:textId="77777777" w:rsidR="002C1F73" w:rsidRDefault="002C1F73" w:rsidP="002C1F73">
      <w:r>
        <w:t xml:space="preserve">The Institute does not require charters to report on this measure for 2021-22. </w:t>
      </w:r>
    </w:p>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47E9BB01"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604917AE" w:rsidR="00A14633" w:rsidRPr="00DE3E14" w:rsidRDefault="008B5C21" w:rsidP="0098460C">
            <w:pPr>
              <w:pStyle w:val="TableText"/>
            </w:pPr>
            <w:r>
              <w:t>201</w:t>
            </w:r>
            <w:r w:rsidR="008D6427">
              <w:t>6</w:t>
            </w:r>
          </w:p>
        </w:tc>
        <w:tc>
          <w:tcPr>
            <w:tcW w:w="1350" w:type="dxa"/>
          </w:tcPr>
          <w:p w14:paraId="5E7B80E4" w14:textId="1F64FC42" w:rsidR="00A14633" w:rsidRPr="00DE3E14" w:rsidRDefault="008B5C21" w:rsidP="0098460C">
            <w:pPr>
              <w:pStyle w:val="TableText"/>
            </w:pPr>
            <w:r>
              <w:t>201</w:t>
            </w:r>
            <w:r w:rsidR="008D6427">
              <w:t>9</w:t>
            </w:r>
            <w:r>
              <w:t>-</w:t>
            </w:r>
            <w:r w:rsidR="008D6427">
              <w:t>20</w:t>
            </w:r>
          </w:p>
        </w:tc>
        <w:tc>
          <w:tcPr>
            <w:tcW w:w="1350" w:type="dxa"/>
          </w:tcPr>
          <w:p w14:paraId="430C9890" w14:textId="77777777" w:rsidR="00A14633" w:rsidRPr="00DE3E14" w:rsidRDefault="00A14633" w:rsidP="0098460C">
            <w:pPr>
              <w:pStyle w:val="TableText"/>
            </w:pPr>
          </w:p>
        </w:tc>
        <w:tc>
          <w:tcPr>
            <w:tcW w:w="1350" w:type="dxa"/>
          </w:tcPr>
          <w:p w14:paraId="5545937E" w14:textId="21595B82" w:rsidR="00A14633" w:rsidRDefault="00A14633" w:rsidP="0098460C">
            <w:pPr>
              <w:pStyle w:val="TableText"/>
            </w:pP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32CB2503" w:rsidR="00A14633" w:rsidRPr="00DE3E14" w:rsidRDefault="008B5C21" w:rsidP="0098460C">
            <w:pPr>
              <w:pStyle w:val="TableText"/>
            </w:pPr>
            <w:r>
              <w:t>201</w:t>
            </w:r>
            <w:r w:rsidR="008D6427">
              <w:t>7</w:t>
            </w:r>
          </w:p>
        </w:tc>
        <w:tc>
          <w:tcPr>
            <w:tcW w:w="1350" w:type="dxa"/>
          </w:tcPr>
          <w:p w14:paraId="5EE6578E" w14:textId="4AF51226" w:rsidR="00A14633" w:rsidRPr="00DE3E14" w:rsidRDefault="008B5C21" w:rsidP="0098460C">
            <w:pPr>
              <w:pStyle w:val="TableText"/>
            </w:pPr>
            <w:r>
              <w:t>20</w:t>
            </w:r>
            <w:r w:rsidR="008D6427">
              <w:t>20</w:t>
            </w:r>
            <w:r>
              <w:t>-2</w:t>
            </w:r>
            <w:r w:rsidR="008D6427">
              <w:t>1</w:t>
            </w:r>
          </w:p>
        </w:tc>
        <w:tc>
          <w:tcPr>
            <w:tcW w:w="1350" w:type="dxa"/>
          </w:tcPr>
          <w:p w14:paraId="45B9CB56" w14:textId="77777777" w:rsidR="00A14633" w:rsidRPr="00DE3E14" w:rsidRDefault="00A14633" w:rsidP="0098460C">
            <w:pPr>
              <w:pStyle w:val="TableText"/>
            </w:pPr>
          </w:p>
        </w:tc>
        <w:tc>
          <w:tcPr>
            <w:tcW w:w="1350" w:type="dxa"/>
          </w:tcPr>
          <w:p w14:paraId="03BA798A" w14:textId="7CA4D8B7" w:rsidR="00A14633" w:rsidRDefault="00A14633" w:rsidP="0098460C">
            <w:pPr>
              <w:pStyle w:val="TableText"/>
            </w:pP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0763102D" w:rsidR="00A14633" w:rsidRPr="00DE3E14" w:rsidRDefault="008B5C21" w:rsidP="0098460C">
            <w:pPr>
              <w:pStyle w:val="TableText"/>
            </w:pPr>
            <w:r>
              <w:t>201</w:t>
            </w:r>
            <w:r w:rsidR="008D6427">
              <w:t>8</w:t>
            </w:r>
          </w:p>
        </w:tc>
        <w:tc>
          <w:tcPr>
            <w:tcW w:w="1350" w:type="dxa"/>
          </w:tcPr>
          <w:p w14:paraId="51D15DB4" w14:textId="368A53B8" w:rsidR="00A14633" w:rsidRPr="00DE3E14" w:rsidRDefault="00674956" w:rsidP="0098460C">
            <w:pPr>
              <w:pStyle w:val="TableText"/>
            </w:pPr>
            <w:r>
              <w:t>2021-22</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55418B5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w:t>
      </w:r>
      <w:r w:rsidR="002A52F4">
        <w:rPr>
          <w:rFonts w:ascii="Calibri" w:hAnsi="Calibri"/>
          <w:szCs w:val="23"/>
        </w:rPr>
        <w:t>mathematics</w:t>
      </w:r>
      <w:r>
        <w:rPr>
          <w:rFonts w:ascii="Calibri" w:hAnsi="Calibri"/>
          <w:szCs w:val="23"/>
        </w:rPr>
        <w:t xml:space="preserve"> requirement for graduation.  </w:t>
      </w:r>
    </w:p>
    <w:p w14:paraId="09F7743B" w14:textId="77777777" w:rsidR="009502D1" w:rsidRPr="00DD2508" w:rsidRDefault="009502D1" w:rsidP="009502D1">
      <w:pPr>
        <w:pStyle w:val="Heading2"/>
      </w:pPr>
      <w:r w:rsidRPr="00DD2508">
        <w:t>Results</w:t>
      </w:r>
      <w:r>
        <w:t xml:space="preserve"> And Evaluation</w:t>
      </w:r>
    </w:p>
    <w:p w14:paraId="7A90681F" w14:textId="7C707655"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77777777"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7D51821A">
        <w:rPr>
          <w:rStyle w:val="FootnoteReference"/>
          <w:b/>
          <w:bCs/>
        </w:rPr>
        <w:footnoteReference w:id="10"/>
      </w:r>
      <w:r w:rsidRPr="00DD2508">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4AB59984"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6</w:t>
            </w:r>
          </w:p>
        </w:tc>
        <w:tc>
          <w:tcPr>
            <w:tcW w:w="1350" w:type="dxa"/>
          </w:tcPr>
          <w:p w14:paraId="7CAA7DFE" w14:textId="4DC6393E"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9</w:t>
            </w:r>
            <w:r>
              <w:rPr>
                <w:rFonts w:ascii="Calibri" w:hAnsi="Calibri"/>
                <w:sz w:val="20"/>
              </w:rPr>
              <w:t>-</w:t>
            </w:r>
            <w:r w:rsidR="008D6427">
              <w:rPr>
                <w:rFonts w:ascii="Calibri" w:hAnsi="Calibri"/>
                <w:sz w:val="20"/>
              </w:rPr>
              <w:t>20</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4E8C3418" w:rsidR="00D40D26" w:rsidRPr="00D40D26" w:rsidRDefault="00D40D26" w:rsidP="00D40D26">
            <w:pPr>
              <w:spacing w:after="0"/>
              <w:jc w:val="center"/>
              <w:rPr>
                <w:rFonts w:ascii="Calibri" w:hAnsi="Calibri"/>
                <w:sz w:val="20"/>
              </w:rPr>
            </w:pP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4C10E9AE"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7</w:t>
            </w:r>
          </w:p>
        </w:tc>
        <w:tc>
          <w:tcPr>
            <w:tcW w:w="1350" w:type="dxa"/>
          </w:tcPr>
          <w:p w14:paraId="6928D695" w14:textId="2099C8E1" w:rsidR="00D40D26" w:rsidRPr="00D40D26" w:rsidRDefault="008B5C21" w:rsidP="00D40D26">
            <w:pPr>
              <w:spacing w:after="0"/>
              <w:jc w:val="center"/>
              <w:rPr>
                <w:rFonts w:ascii="Calibri" w:hAnsi="Calibri"/>
                <w:sz w:val="20"/>
              </w:rPr>
            </w:pPr>
            <w:r>
              <w:rPr>
                <w:rFonts w:ascii="Calibri" w:hAnsi="Calibri"/>
                <w:sz w:val="20"/>
              </w:rPr>
              <w:t>20</w:t>
            </w:r>
            <w:r w:rsidR="008D6427">
              <w:rPr>
                <w:rFonts w:ascii="Calibri" w:hAnsi="Calibri"/>
                <w:sz w:val="20"/>
              </w:rPr>
              <w:t>20</w:t>
            </w:r>
            <w:r>
              <w:rPr>
                <w:rFonts w:ascii="Calibri" w:hAnsi="Calibri"/>
                <w:sz w:val="20"/>
              </w:rPr>
              <w:t>-2</w:t>
            </w:r>
            <w:r w:rsidR="008D6427">
              <w:rPr>
                <w:rFonts w:ascii="Calibri" w:hAnsi="Calibri"/>
                <w:sz w:val="20"/>
              </w:rPr>
              <w:t>1</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2A3BAA28" w:rsidR="00D40D26" w:rsidRPr="00D40D26" w:rsidRDefault="00D40D26" w:rsidP="00D40D26">
            <w:pPr>
              <w:spacing w:after="0"/>
              <w:jc w:val="center"/>
              <w:rPr>
                <w:rFonts w:ascii="Calibri" w:hAnsi="Calibri"/>
                <w:sz w:val="20"/>
              </w:rPr>
            </w:pP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29D6E63D"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8</w:t>
            </w:r>
          </w:p>
        </w:tc>
        <w:tc>
          <w:tcPr>
            <w:tcW w:w="1350" w:type="dxa"/>
          </w:tcPr>
          <w:p w14:paraId="1BA0AFE2" w14:textId="57D77136" w:rsidR="00D40D26" w:rsidRPr="00D40D26" w:rsidRDefault="00674956" w:rsidP="00D40D26">
            <w:pPr>
              <w:spacing w:after="0"/>
              <w:jc w:val="center"/>
              <w:rPr>
                <w:rFonts w:ascii="Calibri" w:hAnsi="Calibri"/>
                <w:sz w:val="20"/>
              </w:rPr>
            </w:pPr>
            <w:r>
              <w:rPr>
                <w:rFonts w:ascii="Calibri" w:hAnsi="Calibri"/>
                <w:sz w:val="20"/>
              </w:rPr>
              <w:t>2021-22</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7B6B892" w:rsidR="009502D1" w:rsidRPr="00DD2508" w:rsidRDefault="009502D1" w:rsidP="009502D1">
      <w:pPr>
        <w:pStyle w:val="Heading2"/>
      </w:pPr>
      <w:r w:rsidRPr="00DD2508">
        <w:t xml:space="preserve">Additional </w:t>
      </w:r>
      <w:r w:rsidR="002A52F4">
        <w:t xml:space="preserve">CONTEXT AND </w:t>
      </w:r>
      <w:r w:rsidRPr="00DD2508">
        <w:t>Evidence</w:t>
      </w:r>
    </w:p>
    <w:p w14:paraId="1FC8FC2D" w14:textId="3C1B79E3" w:rsidR="009502D1" w:rsidRPr="00FF7D0A" w:rsidRDefault="00141801" w:rsidP="009502D1">
      <w:pPr>
        <w:rPr>
          <w:rFonts w:ascii="Calibri" w:hAnsi="Calibri"/>
          <w:szCs w:val="23"/>
        </w:rPr>
      </w:pPr>
      <w:r>
        <w:rPr>
          <w:rFonts w:ascii="Calibri" w:hAnsi="Calibri"/>
          <w:szCs w:val="23"/>
          <w:highlight w:val="lightGray"/>
        </w:rPr>
        <w:t xml:space="preserve">Narrative discussing any concerns the school may have regarding the data reported above and the school’s attempts to mitigate those concerns.  The school should also supplement the information above with additional quantitative evidence from other types of academic assessments or evidence capturing the results of co-academic interventions.  </w:t>
      </w:r>
      <w:r w:rsidRPr="00141801">
        <w:rPr>
          <w:rFonts w:ascii="Calibri" w:hAnsi="Calibri"/>
          <w:b/>
          <w:bCs/>
          <w:szCs w:val="23"/>
          <w:highlight w:val="lightGray"/>
        </w:rPr>
        <w:t>Schools with Accountability Plans that contain additional measures or conditions on renewal under the High School Mathematics goal should report those results here.</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9BA320" id="Text Box 6" o:spid="_x0000_s1029"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G+LQ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dukG+LQIAAFgEAAAOAAAAAAAAAAAAAAAAAC4CAABk&#10;cnMvZTJvRG9jLnhtbFBLAQItABQABgAIAAAAIQDNxHB63wAAAAkBAAAPAAAAAAAAAAAAAAAAAIcE&#10;AABkcnMvZG93bnJldi54bWxQSwUGAAAAAAQABADzAAAAkwUAAAAA&#10;">
                <v:textbox style="mso-fit-shape-to-text:t">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Default="00EB48F9" w:rsidP="00056BFE">
      <w:pPr>
        <w:pStyle w:val="Heading1"/>
      </w:pPr>
      <w:r>
        <w:t xml:space="preserve">GOAL </w:t>
      </w:r>
      <w:r w:rsidR="00887F40">
        <w:t>5</w:t>
      </w:r>
      <w:r>
        <w:t xml:space="preserve">: </w:t>
      </w:r>
      <w:r w:rsidR="00D93F35">
        <w:t>SCIENCE</w:t>
      </w:r>
      <w:r w:rsidR="00017C0D">
        <w:t xml:space="preserve"> </w:t>
      </w:r>
      <w:bookmarkEnd w:id="11"/>
    </w:p>
    <w:p w14:paraId="2555DDD4" w14:textId="25E132B7" w:rsidR="005F2596" w:rsidRPr="00DD2508" w:rsidRDefault="005F2596" w:rsidP="005F2596">
      <w:pPr>
        <w:pStyle w:val="GoalTitle"/>
      </w:pPr>
      <w:r>
        <w:t>Goal 5</w:t>
      </w:r>
      <w:r w:rsidRPr="00DD2508">
        <w:t>: Science</w:t>
      </w:r>
    </w:p>
    <w:p w14:paraId="6A2BCA41" w14:textId="77777777" w:rsidR="005F2596" w:rsidRPr="00DD2508" w:rsidRDefault="005F2596" w:rsidP="005F2596">
      <w:pPr>
        <w:pStyle w:val="GoalText"/>
      </w:pPr>
      <w:r w:rsidRPr="00E050DA">
        <w:rPr>
          <w:highlight w:val="lightGray"/>
        </w:rPr>
        <w:t>Write the school’s Accountability Plan science goal here.</w:t>
      </w:r>
    </w:p>
    <w:p w14:paraId="2CFB2151" w14:textId="77777777" w:rsidR="005F2596" w:rsidRPr="00DD2B8A" w:rsidRDefault="005F2596" w:rsidP="005F2596">
      <w:pPr>
        <w:pStyle w:val="Heading2"/>
      </w:pPr>
      <w:r w:rsidRPr="003D00FB">
        <w:t>Background</w:t>
      </w:r>
    </w:p>
    <w:p w14:paraId="7CED1AC8" w14:textId="577849F1" w:rsidR="005F2596" w:rsidRDefault="008B5C21" w:rsidP="005F2596">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science </w:t>
      </w:r>
      <w:r w:rsidRPr="57F71D55">
        <w:rPr>
          <w:rFonts w:ascii="Calibri" w:hAnsi="Calibri"/>
          <w:highlight w:val="lightGray"/>
        </w:rPr>
        <w:t xml:space="preserve">curriculum, instruction, assessment, and professional development at the school in Kindergarten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for science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674956">
        <w:rPr>
          <w:rFonts w:ascii="Calibri" w:hAnsi="Calibri"/>
          <w:highlight w:val="lightGray"/>
        </w:rPr>
        <w:t>2021-22</w:t>
      </w:r>
      <w:r>
        <w:rPr>
          <w:rFonts w:ascii="Calibri" w:hAnsi="Calibri"/>
          <w:highlight w:val="lightGray"/>
        </w:rPr>
        <w:t xml:space="preserve"> school year.</w:t>
      </w:r>
      <w:r w:rsidRPr="57F71D55">
        <w:rPr>
          <w:rFonts w:ascii="Calibri" w:hAnsi="Calibri"/>
          <w:highlight w:val="lightGray"/>
        </w:rPr>
        <w:t xml:space="preserve"> </w:t>
      </w:r>
    </w:p>
    <w:p w14:paraId="3CB978A5" w14:textId="577DFBA4" w:rsidR="002E28F6" w:rsidRPr="002E28F6" w:rsidRDefault="002E28F6" w:rsidP="002E28F6">
      <w:pPr>
        <w:pStyle w:val="Heading2"/>
      </w:pPr>
      <w:r>
        <w:t>Elementary AND MIDDLE Science</w:t>
      </w:r>
    </w:p>
    <w:p w14:paraId="448A20E3" w14:textId="77777777" w:rsidR="005F02B9" w:rsidRPr="00DD2508" w:rsidRDefault="005F02B9" w:rsidP="005F02B9"/>
    <w:p w14:paraId="021C893D" w14:textId="77777777" w:rsidR="005F02B9" w:rsidRPr="00DD2508" w:rsidRDefault="005F02B9" w:rsidP="005F02B9">
      <w:pPr>
        <w:pStyle w:val="MeasureTitle"/>
      </w:pPr>
      <w:r w:rsidRPr="00DD2508">
        <w:t xml:space="preserve">Goal </w:t>
      </w:r>
      <w:r>
        <w:t>5</w:t>
      </w:r>
      <w:r w:rsidRPr="00DD2508">
        <w:t>: Absolute Measure</w:t>
      </w:r>
    </w:p>
    <w:p w14:paraId="1BC9991E" w14:textId="77777777" w:rsidR="005F02B9" w:rsidRPr="00DD2508" w:rsidRDefault="005F02B9" w:rsidP="005F02B9">
      <w:pPr>
        <w:pStyle w:val="MeasureText"/>
        <w:rPr>
          <w:i/>
        </w:rPr>
      </w:pPr>
      <w:r w:rsidRPr="00DD2508">
        <w:t xml:space="preserve">Each year, 75 percent of all tested students enrolled in at least their second year will perform at </w:t>
      </w:r>
      <w:r>
        <w:t>or above proficiency</w:t>
      </w:r>
      <w:r w:rsidRPr="00DD2508">
        <w:t xml:space="preserve"> on the New York State science examination.</w:t>
      </w:r>
    </w:p>
    <w:p w14:paraId="2003D0F8" w14:textId="77777777" w:rsidR="005F02B9" w:rsidRPr="00DD2508" w:rsidRDefault="005F02B9" w:rsidP="005F02B9">
      <w:pPr>
        <w:pStyle w:val="Heading2"/>
      </w:pPr>
      <w:r w:rsidRPr="00DD2508">
        <w:t>Method</w:t>
      </w:r>
    </w:p>
    <w:p w14:paraId="4D7485FF" w14:textId="6A1B7AA8" w:rsidR="005F02B9" w:rsidRPr="00DD2508" w:rsidRDefault="005F02B9" w:rsidP="005F02B9">
      <w:r w:rsidRPr="00DD2508">
        <w:t xml:space="preserve">The school administered the New York State Testing Program science assessment to students in </w:t>
      </w:r>
      <w:r w:rsidRPr="005F02B9">
        <w:rPr>
          <w:highlight w:val="lightGray"/>
        </w:rPr>
        <w:t>4</w:t>
      </w:r>
      <w:r w:rsidRPr="005F02B9">
        <w:rPr>
          <w:highlight w:val="lightGray"/>
          <w:vertAlign w:val="superscript"/>
        </w:rPr>
        <w:t>th</w:t>
      </w:r>
      <w:r w:rsidRPr="005F02B9">
        <w:rPr>
          <w:highlight w:val="lightGray"/>
        </w:rPr>
        <w:t xml:space="preserve"> and 8</w:t>
      </w:r>
      <w:r w:rsidRPr="005F02B9">
        <w:rPr>
          <w:highlight w:val="lightGray"/>
          <w:vertAlign w:val="superscript"/>
        </w:rPr>
        <w:t>th</w:t>
      </w:r>
      <w:r w:rsidRPr="005F02B9">
        <w:rPr>
          <w:highlight w:val="lightGray"/>
        </w:rPr>
        <w:t xml:space="preserve"> grade in spring </w:t>
      </w:r>
      <w:r>
        <w:rPr>
          <w:highlight w:val="lightGray"/>
        </w:rPr>
        <w:t>2022</w:t>
      </w:r>
      <w:r w:rsidRPr="005F02B9">
        <w:rPr>
          <w:highlight w:val="lightGray"/>
        </w:rPr>
        <w:t>.</w:t>
      </w:r>
      <w:r w:rsidRPr="00DD2508">
        <w:t xml:space="preserve">  </w:t>
      </w:r>
      <w:r>
        <w:t>The school converted e</w:t>
      </w:r>
      <w:r w:rsidRPr="00DD2508">
        <w:t xml:space="preserve">ach student’s raw score to a performance level and a grade-specific scaled score.  The criterion for success on this measure requires students </w:t>
      </w:r>
      <w:r>
        <w:t>e</w:t>
      </w:r>
      <w:r w:rsidRPr="00DD2508">
        <w:t xml:space="preserve">nrolled in at least their second year to score at </w:t>
      </w:r>
      <w:r>
        <w:t>proficiency</w:t>
      </w:r>
      <w:r w:rsidRPr="00DD2508">
        <w:t xml:space="preserve">.  </w:t>
      </w:r>
    </w:p>
    <w:p w14:paraId="0A45618E" w14:textId="77777777" w:rsidR="005F02B9" w:rsidRPr="00DD2508" w:rsidRDefault="005F02B9" w:rsidP="005F02B9">
      <w:pPr>
        <w:pStyle w:val="Heading2"/>
      </w:pPr>
      <w:r w:rsidRPr="00DD2508">
        <w:t>Results</w:t>
      </w:r>
      <w:r>
        <w:t xml:space="preserve"> and evaluation</w:t>
      </w:r>
    </w:p>
    <w:p w14:paraId="22BC36DD" w14:textId="77777777" w:rsidR="005F02B9" w:rsidRPr="00DD2508" w:rsidRDefault="005F02B9" w:rsidP="005F02B9">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proficiency.</w:t>
      </w:r>
      <w:r w:rsidRPr="005D7A1B">
        <w:rPr>
          <w:highlight w:val="lightGray"/>
        </w:rPr>
        <w:t xml:space="preserve"> </w:t>
      </w:r>
      <w:r>
        <w:rPr>
          <w:highlight w:val="lightGray"/>
        </w:rPr>
        <w:t xml:space="preserve"> </w:t>
      </w:r>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2991918E" w14:textId="77777777" w:rsidR="005F02B9" w:rsidRPr="00DD2508" w:rsidRDefault="005F02B9" w:rsidP="005F02B9"/>
    <w:p w14:paraId="5089C32F" w14:textId="6E49383D" w:rsidR="005F02B9" w:rsidRPr="00DD2508" w:rsidRDefault="005F02B9" w:rsidP="005F02B9">
      <w:pPr>
        <w:pStyle w:val="TableHeader"/>
      </w:pPr>
      <w:r w:rsidRPr="00DD2508">
        <w:t xml:space="preserve">Charter School Performance on </w:t>
      </w:r>
      <w:r>
        <w:t xml:space="preserve">2021-22 </w:t>
      </w:r>
      <w:r w:rsidRPr="00DD2508">
        <w:t>State Science Exam</w:t>
      </w:r>
    </w:p>
    <w:p w14:paraId="5011D0AB" w14:textId="77777777" w:rsidR="005F02B9" w:rsidRPr="00DD2508" w:rsidRDefault="005F02B9" w:rsidP="005F02B9">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82"/>
        <w:gridCol w:w="2442"/>
      </w:tblGrid>
      <w:tr w:rsidR="005F02B9" w:rsidRPr="00DD2508" w14:paraId="2CC57F57"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567F0DDB" w14:textId="77777777" w:rsidR="005F02B9" w:rsidRPr="00DD2508" w:rsidRDefault="005F02B9" w:rsidP="003E2DCF">
            <w:pPr>
              <w:pStyle w:val="TableText"/>
            </w:pPr>
            <w:r w:rsidRPr="00DD2508">
              <w:t>Grade</w:t>
            </w:r>
          </w:p>
        </w:tc>
        <w:tc>
          <w:tcPr>
            <w:tcW w:w="4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36D50" w14:textId="77777777" w:rsidR="005F02B9" w:rsidRPr="00DD2508" w:rsidRDefault="005F02B9" w:rsidP="003E2DCF">
            <w:pPr>
              <w:pStyle w:val="TableText"/>
            </w:pPr>
            <w:r w:rsidRPr="00DD2508">
              <w:t xml:space="preserve">Percent of Students at </w:t>
            </w:r>
            <w:r>
              <w:t>Proficiency of Students in At Least 2</w:t>
            </w:r>
            <w:r w:rsidRPr="00845FC9">
              <w:rPr>
                <w:vertAlign w:val="superscript"/>
              </w:rPr>
              <w:t>nd</w:t>
            </w:r>
            <w:r>
              <w:t xml:space="preserve"> Year</w:t>
            </w:r>
          </w:p>
        </w:tc>
      </w:tr>
      <w:tr w:rsidR="005F02B9" w:rsidRPr="00DD2508" w14:paraId="0B57E974"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2FB2E7F3" w14:textId="77777777" w:rsidR="005F02B9" w:rsidRPr="00DD2508" w:rsidRDefault="005F02B9" w:rsidP="003E2DCF">
            <w:pPr>
              <w:pStyle w:val="TableText"/>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7D7929B8" w14:textId="77777777" w:rsidR="005F02B9" w:rsidRPr="00DD2508" w:rsidRDefault="005F02B9" w:rsidP="003E2DCF">
            <w:pPr>
              <w:pStyle w:val="TableText"/>
            </w:pPr>
            <w:r w:rsidRPr="00DD2508">
              <w:t>Percent</w:t>
            </w:r>
            <w:r>
              <w:t xml:space="preserve"> Proficient</w:t>
            </w:r>
          </w:p>
        </w:tc>
        <w:tc>
          <w:tcPr>
            <w:tcW w:w="2442" w:type="dxa"/>
            <w:tcBorders>
              <w:top w:val="single" w:sz="4" w:space="0" w:color="auto"/>
              <w:left w:val="single" w:sz="4" w:space="0" w:color="auto"/>
              <w:bottom w:val="single" w:sz="4" w:space="0" w:color="auto"/>
              <w:right w:val="single" w:sz="4" w:space="0" w:color="auto"/>
            </w:tcBorders>
            <w:vAlign w:val="center"/>
          </w:tcPr>
          <w:p w14:paraId="2C426CE2" w14:textId="77777777" w:rsidR="005F02B9" w:rsidRPr="00DD2508" w:rsidRDefault="005F02B9" w:rsidP="003E2DCF">
            <w:pPr>
              <w:pStyle w:val="TableText"/>
            </w:pPr>
            <w:r w:rsidRPr="00DD2508">
              <w:t>Number Tested</w:t>
            </w:r>
          </w:p>
        </w:tc>
      </w:tr>
      <w:tr w:rsidR="005F02B9" w:rsidRPr="00DD2508" w14:paraId="34F2A5CB"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46A3C854" w14:textId="77777777" w:rsidR="005F02B9" w:rsidRPr="00DD2508" w:rsidRDefault="005F02B9" w:rsidP="003E2DCF">
            <w:pPr>
              <w:pStyle w:val="TableText"/>
            </w:pPr>
            <w:r w:rsidRPr="00DD2508">
              <w:t>4</w:t>
            </w:r>
          </w:p>
        </w:tc>
        <w:tc>
          <w:tcPr>
            <w:tcW w:w="2182" w:type="dxa"/>
            <w:tcBorders>
              <w:top w:val="single" w:sz="4" w:space="0" w:color="auto"/>
              <w:bottom w:val="dashed" w:sz="4" w:space="0" w:color="auto"/>
            </w:tcBorders>
            <w:shd w:val="clear" w:color="auto" w:fill="auto"/>
            <w:vAlign w:val="center"/>
          </w:tcPr>
          <w:p w14:paraId="14491968" w14:textId="77777777" w:rsidR="005F02B9" w:rsidRPr="00DD2508" w:rsidRDefault="005F02B9" w:rsidP="003E2DCF">
            <w:pPr>
              <w:pStyle w:val="TableText"/>
            </w:pPr>
          </w:p>
        </w:tc>
        <w:tc>
          <w:tcPr>
            <w:tcW w:w="2442" w:type="dxa"/>
            <w:tcBorders>
              <w:top w:val="single" w:sz="4" w:space="0" w:color="auto"/>
              <w:bottom w:val="dashed" w:sz="4" w:space="0" w:color="auto"/>
              <w:right w:val="single" w:sz="4" w:space="0" w:color="auto"/>
            </w:tcBorders>
            <w:vAlign w:val="center"/>
          </w:tcPr>
          <w:p w14:paraId="53606AEB" w14:textId="77777777" w:rsidR="005F02B9" w:rsidRPr="00DD2508" w:rsidRDefault="005F02B9" w:rsidP="003E2DCF">
            <w:pPr>
              <w:pStyle w:val="TableText"/>
            </w:pPr>
          </w:p>
        </w:tc>
      </w:tr>
      <w:tr w:rsidR="005F02B9" w:rsidRPr="00DD2508" w14:paraId="7129DB4B" w14:textId="77777777" w:rsidTr="003E2DCF">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14:paraId="5BCF3037" w14:textId="77777777" w:rsidR="005F02B9" w:rsidRPr="00DD2508" w:rsidRDefault="005F02B9" w:rsidP="003E2DCF">
            <w:pPr>
              <w:pStyle w:val="TableText"/>
            </w:pPr>
            <w:r w:rsidRPr="00DD2508">
              <w:t>8</w:t>
            </w:r>
          </w:p>
        </w:tc>
        <w:tc>
          <w:tcPr>
            <w:tcW w:w="2182" w:type="dxa"/>
            <w:tcBorders>
              <w:top w:val="single" w:sz="4" w:space="0" w:color="auto"/>
              <w:bottom w:val="double" w:sz="4" w:space="0" w:color="auto"/>
            </w:tcBorders>
            <w:shd w:val="clear" w:color="auto" w:fill="auto"/>
            <w:vAlign w:val="center"/>
          </w:tcPr>
          <w:p w14:paraId="36799528" w14:textId="77777777" w:rsidR="005F02B9" w:rsidRPr="00DD2508" w:rsidRDefault="005F02B9" w:rsidP="003E2DCF">
            <w:pPr>
              <w:pStyle w:val="TableText"/>
            </w:pPr>
          </w:p>
        </w:tc>
        <w:tc>
          <w:tcPr>
            <w:tcW w:w="2442" w:type="dxa"/>
            <w:tcBorders>
              <w:top w:val="single" w:sz="4" w:space="0" w:color="auto"/>
              <w:bottom w:val="double" w:sz="4" w:space="0" w:color="auto"/>
              <w:right w:val="single" w:sz="4" w:space="0" w:color="auto"/>
            </w:tcBorders>
            <w:vAlign w:val="center"/>
          </w:tcPr>
          <w:p w14:paraId="715BFDF0" w14:textId="77777777" w:rsidR="005F02B9" w:rsidRPr="00DD2508" w:rsidRDefault="005F02B9" w:rsidP="003E2DCF">
            <w:pPr>
              <w:pStyle w:val="TableText"/>
            </w:pPr>
          </w:p>
        </w:tc>
      </w:tr>
      <w:tr w:rsidR="005F02B9" w:rsidRPr="00DD2508" w14:paraId="2A292136" w14:textId="77777777" w:rsidTr="003E2DCF">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14:paraId="6DCEB6DE" w14:textId="77777777" w:rsidR="005F02B9" w:rsidRPr="00DE3E14" w:rsidRDefault="005F02B9" w:rsidP="003E2DCF">
            <w:pPr>
              <w:pStyle w:val="TableText"/>
            </w:pPr>
            <w:r w:rsidRPr="00DE3E14">
              <w:t>All</w:t>
            </w:r>
          </w:p>
        </w:tc>
        <w:tc>
          <w:tcPr>
            <w:tcW w:w="2182" w:type="dxa"/>
            <w:tcBorders>
              <w:top w:val="double" w:sz="4" w:space="0" w:color="auto"/>
              <w:bottom w:val="double" w:sz="4" w:space="0" w:color="auto"/>
            </w:tcBorders>
            <w:shd w:val="clear" w:color="auto" w:fill="auto"/>
            <w:vAlign w:val="center"/>
          </w:tcPr>
          <w:p w14:paraId="2E4A4EC5" w14:textId="77777777" w:rsidR="005F02B9" w:rsidRPr="00DE3E14" w:rsidRDefault="005F02B9" w:rsidP="003E2DCF">
            <w:pPr>
              <w:pStyle w:val="TableText"/>
            </w:pPr>
          </w:p>
        </w:tc>
        <w:tc>
          <w:tcPr>
            <w:tcW w:w="2442" w:type="dxa"/>
            <w:tcBorders>
              <w:top w:val="double" w:sz="4" w:space="0" w:color="auto"/>
              <w:bottom w:val="double" w:sz="4" w:space="0" w:color="auto"/>
              <w:right w:val="single" w:sz="4" w:space="0" w:color="auto"/>
            </w:tcBorders>
            <w:vAlign w:val="center"/>
          </w:tcPr>
          <w:p w14:paraId="73BCB999" w14:textId="77777777" w:rsidR="005F02B9" w:rsidRPr="00DE3E14" w:rsidRDefault="005F02B9" w:rsidP="003E2DCF">
            <w:pPr>
              <w:pStyle w:val="TableText"/>
            </w:pPr>
          </w:p>
        </w:tc>
      </w:tr>
    </w:tbl>
    <w:p w14:paraId="06EBED90" w14:textId="77777777" w:rsidR="005F02B9" w:rsidRPr="00DD2508" w:rsidRDefault="005F02B9" w:rsidP="005F02B9">
      <w:pPr>
        <w:pStyle w:val="Heading2"/>
      </w:pPr>
      <w:r w:rsidRPr="00DD2508">
        <w:t>Additional Evidence</w:t>
      </w:r>
    </w:p>
    <w:p w14:paraId="240551BB" w14:textId="77777777" w:rsidR="005F02B9" w:rsidRDefault="005F02B9" w:rsidP="005F02B9">
      <w:pPr>
        <w:pStyle w:val="TableHeader"/>
        <w:spacing w:after="0"/>
      </w:pPr>
      <w:r w:rsidRPr="00DD2508">
        <w:t xml:space="preserve">Performance on </w:t>
      </w:r>
      <w:r>
        <w:t>a Regents Science</w:t>
      </w:r>
      <w:r w:rsidRPr="00DD2508">
        <w:t xml:space="preserve"> Exam</w:t>
      </w:r>
    </w:p>
    <w:p w14:paraId="7B1D310C" w14:textId="77777777" w:rsidR="005F02B9" w:rsidRDefault="005F02B9" w:rsidP="005F02B9">
      <w:pPr>
        <w:pStyle w:val="TableHeader"/>
        <w:spacing w:after="0"/>
      </w:pPr>
      <w:r>
        <w:t>Of 8</w:t>
      </w:r>
      <w:r w:rsidRPr="00D56DE3">
        <w:rPr>
          <w:vertAlign w:val="superscript"/>
        </w:rPr>
        <w:t>th</w:t>
      </w:r>
      <w:r>
        <w:t xml:space="preserve"> Grade All Students by Year</w:t>
      </w:r>
    </w:p>
    <w:p w14:paraId="29EF8974" w14:textId="77777777" w:rsidR="005F02B9" w:rsidRPr="00DD2508" w:rsidRDefault="005F02B9" w:rsidP="005F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tblGrid>
      <w:tr w:rsidR="005F02B9" w:rsidRPr="00DD2508" w14:paraId="6B4758AE" w14:textId="77777777" w:rsidTr="003E2DCF">
        <w:trPr>
          <w:cantSplit/>
          <w:trHeight w:val="611"/>
          <w:jc w:val="center"/>
        </w:trPr>
        <w:tc>
          <w:tcPr>
            <w:tcW w:w="1477" w:type="dxa"/>
          </w:tcPr>
          <w:p w14:paraId="6578F6CA" w14:textId="77777777" w:rsidR="005F02B9" w:rsidRDefault="005F02B9" w:rsidP="003E2DCF">
            <w:pPr>
              <w:pStyle w:val="TableText"/>
            </w:pPr>
          </w:p>
          <w:p w14:paraId="6CA08071" w14:textId="77777777" w:rsidR="005F02B9" w:rsidRDefault="005F02B9" w:rsidP="003E2DCF">
            <w:pPr>
              <w:pStyle w:val="TableText"/>
            </w:pPr>
            <w:r>
              <w:t>Grade</w:t>
            </w:r>
          </w:p>
        </w:tc>
        <w:tc>
          <w:tcPr>
            <w:tcW w:w="1477" w:type="dxa"/>
            <w:vAlign w:val="center"/>
          </w:tcPr>
          <w:p w14:paraId="646C5FD1" w14:textId="77777777" w:rsidR="005F02B9" w:rsidRPr="00DE3E14" w:rsidRDefault="005F02B9" w:rsidP="003E2DCF">
            <w:pPr>
              <w:pStyle w:val="TableText"/>
            </w:pPr>
            <w:r>
              <w:t>Year</w:t>
            </w:r>
          </w:p>
        </w:tc>
        <w:tc>
          <w:tcPr>
            <w:tcW w:w="1350" w:type="dxa"/>
            <w:vAlign w:val="center"/>
          </w:tcPr>
          <w:p w14:paraId="2CA4BD01" w14:textId="77777777" w:rsidR="005F02B9" w:rsidRDefault="005F02B9" w:rsidP="003E2DCF">
            <w:pPr>
              <w:pStyle w:val="TableText"/>
            </w:pPr>
            <w:r>
              <w:t xml:space="preserve">Regents Exam </w:t>
            </w:r>
          </w:p>
        </w:tc>
        <w:tc>
          <w:tcPr>
            <w:tcW w:w="1223" w:type="dxa"/>
            <w:vAlign w:val="center"/>
          </w:tcPr>
          <w:p w14:paraId="46F38E4E" w14:textId="77777777" w:rsidR="005F02B9" w:rsidRDefault="005F02B9" w:rsidP="003E2DCF">
            <w:pPr>
              <w:pStyle w:val="TableText"/>
            </w:pPr>
            <w:r>
              <w:t>Percent</w:t>
            </w:r>
          </w:p>
          <w:p w14:paraId="08A70FFF" w14:textId="77777777" w:rsidR="005F02B9" w:rsidRPr="00DE3E14" w:rsidRDefault="005F02B9" w:rsidP="003E2DCF">
            <w:pPr>
              <w:pStyle w:val="TableText"/>
            </w:pPr>
            <w:r>
              <w:t>Passing with a 65</w:t>
            </w:r>
          </w:p>
        </w:tc>
        <w:tc>
          <w:tcPr>
            <w:tcW w:w="1350" w:type="dxa"/>
            <w:vAlign w:val="center"/>
          </w:tcPr>
          <w:p w14:paraId="0C1D4BF5" w14:textId="77777777" w:rsidR="005F02B9" w:rsidRDefault="005F02B9" w:rsidP="003E2DCF">
            <w:pPr>
              <w:pStyle w:val="TableText"/>
            </w:pPr>
            <w:r>
              <w:t>Number</w:t>
            </w:r>
          </w:p>
          <w:p w14:paraId="5AF7B0D2" w14:textId="77777777" w:rsidR="005F02B9" w:rsidRDefault="005F02B9" w:rsidP="003E2DCF">
            <w:pPr>
              <w:pStyle w:val="TableText"/>
            </w:pPr>
            <w:r>
              <w:t xml:space="preserve">Tested </w:t>
            </w:r>
          </w:p>
        </w:tc>
      </w:tr>
      <w:tr w:rsidR="005F02B9" w:rsidRPr="00DD2508" w14:paraId="70AF1353" w14:textId="77777777" w:rsidTr="003E2DCF">
        <w:trPr>
          <w:cantSplit/>
          <w:trHeight w:val="260"/>
          <w:jc w:val="center"/>
        </w:trPr>
        <w:tc>
          <w:tcPr>
            <w:tcW w:w="1477" w:type="dxa"/>
            <w:tcBorders>
              <w:bottom w:val="single" w:sz="4" w:space="0" w:color="auto"/>
            </w:tcBorders>
          </w:tcPr>
          <w:p w14:paraId="2B21F6BC" w14:textId="77777777" w:rsidR="005F02B9" w:rsidRPr="00DE3E14" w:rsidRDefault="005F02B9" w:rsidP="003E2DCF">
            <w:pPr>
              <w:pStyle w:val="TableText"/>
            </w:pPr>
            <w:r>
              <w:t>8</w:t>
            </w:r>
          </w:p>
        </w:tc>
        <w:tc>
          <w:tcPr>
            <w:tcW w:w="1477" w:type="dxa"/>
            <w:tcBorders>
              <w:bottom w:val="single" w:sz="4" w:space="0" w:color="auto"/>
            </w:tcBorders>
            <w:vAlign w:val="center"/>
          </w:tcPr>
          <w:p w14:paraId="510356F3" w14:textId="4830E89C" w:rsidR="005F02B9" w:rsidRPr="00DE3E14" w:rsidRDefault="005F02B9" w:rsidP="003E2DCF">
            <w:pPr>
              <w:pStyle w:val="TableText"/>
            </w:pPr>
            <w:r>
              <w:t>2017-18</w:t>
            </w:r>
          </w:p>
        </w:tc>
        <w:tc>
          <w:tcPr>
            <w:tcW w:w="1350" w:type="dxa"/>
            <w:vAlign w:val="center"/>
          </w:tcPr>
          <w:p w14:paraId="082B7B27" w14:textId="77777777" w:rsidR="005F02B9" w:rsidRPr="00DE3E14" w:rsidRDefault="005F02B9" w:rsidP="003E2DCF">
            <w:pPr>
              <w:pStyle w:val="TableText"/>
            </w:pPr>
          </w:p>
        </w:tc>
        <w:tc>
          <w:tcPr>
            <w:tcW w:w="1223" w:type="dxa"/>
            <w:vAlign w:val="center"/>
          </w:tcPr>
          <w:p w14:paraId="0720369A" w14:textId="77777777" w:rsidR="005F02B9" w:rsidRPr="00DE3E14" w:rsidRDefault="005F02B9" w:rsidP="003E2DCF">
            <w:pPr>
              <w:pStyle w:val="TableText"/>
            </w:pPr>
          </w:p>
        </w:tc>
        <w:tc>
          <w:tcPr>
            <w:tcW w:w="1350" w:type="dxa"/>
            <w:tcBorders>
              <w:bottom w:val="single" w:sz="4" w:space="0" w:color="auto"/>
            </w:tcBorders>
            <w:vAlign w:val="center"/>
          </w:tcPr>
          <w:p w14:paraId="79DB6498" w14:textId="77777777" w:rsidR="005F02B9" w:rsidRPr="00DE3E14" w:rsidRDefault="005F02B9" w:rsidP="003E2DCF">
            <w:pPr>
              <w:pStyle w:val="TableText"/>
            </w:pPr>
          </w:p>
        </w:tc>
      </w:tr>
      <w:tr w:rsidR="005F02B9" w:rsidRPr="00DD2508" w14:paraId="24967F63" w14:textId="77777777" w:rsidTr="003E2DCF">
        <w:trPr>
          <w:cantSplit/>
          <w:trHeight w:val="260"/>
          <w:jc w:val="center"/>
        </w:trPr>
        <w:tc>
          <w:tcPr>
            <w:tcW w:w="1477" w:type="dxa"/>
            <w:tcBorders>
              <w:bottom w:val="single" w:sz="4" w:space="0" w:color="auto"/>
            </w:tcBorders>
          </w:tcPr>
          <w:p w14:paraId="07855DF4" w14:textId="77777777" w:rsidR="005F02B9" w:rsidRPr="00DE3E14" w:rsidRDefault="005F02B9" w:rsidP="003E2DCF">
            <w:pPr>
              <w:pStyle w:val="TableText"/>
            </w:pPr>
            <w:r>
              <w:t>8</w:t>
            </w:r>
          </w:p>
        </w:tc>
        <w:tc>
          <w:tcPr>
            <w:tcW w:w="1477" w:type="dxa"/>
            <w:tcBorders>
              <w:bottom w:val="single" w:sz="4" w:space="0" w:color="auto"/>
            </w:tcBorders>
            <w:vAlign w:val="center"/>
          </w:tcPr>
          <w:p w14:paraId="2272046D" w14:textId="488B6F6D" w:rsidR="005F02B9" w:rsidRPr="00DE3E14" w:rsidRDefault="005F02B9" w:rsidP="003E2DCF">
            <w:pPr>
              <w:pStyle w:val="TableText"/>
            </w:pPr>
            <w:r>
              <w:t>2018-19</w:t>
            </w:r>
          </w:p>
        </w:tc>
        <w:tc>
          <w:tcPr>
            <w:tcW w:w="1350" w:type="dxa"/>
            <w:vAlign w:val="center"/>
          </w:tcPr>
          <w:p w14:paraId="0B209893" w14:textId="77777777" w:rsidR="005F02B9" w:rsidRPr="00DE3E14" w:rsidRDefault="005F02B9" w:rsidP="003E2DCF">
            <w:pPr>
              <w:pStyle w:val="TableText"/>
            </w:pPr>
          </w:p>
        </w:tc>
        <w:tc>
          <w:tcPr>
            <w:tcW w:w="1223" w:type="dxa"/>
            <w:vAlign w:val="center"/>
          </w:tcPr>
          <w:p w14:paraId="7C8A041C" w14:textId="77777777" w:rsidR="005F02B9" w:rsidRPr="00DE3E14" w:rsidRDefault="005F02B9" w:rsidP="003E2DCF">
            <w:pPr>
              <w:pStyle w:val="TableText"/>
            </w:pPr>
          </w:p>
        </w:tc>
        <w:tc>
          <w:tcPr>
            <w:tcW w:w="1350" w:type="dxa"/>
            <w:tcBorders>
              <w:bottom w:val="single" w:sz="4" w:space="0" w:color="auto"/>
            </w:tcBorders>
            <w:vAlign w:val="center"/>
          </w:tcPr>
          <w:p w14:paraId="55CC95AA" w14:textId="77777777" w:rsidR="005F02B9" w:rsidRPr="00DE3E14" w:rsidRDefault="005F02B9" w:rsidP="003E2DCF">
            <w:pPr>
              <w:pStyle w:val="TableText"/>
            </w:pPr>
          </w:p>
        </w:tc>
      </w:tr>
      <w:tr w:rsidR="005F02B9" w:rsidRPr="00DD2508" w14:paraId="3869D194" w14:textId="77777777" w:rsidTr="003E2DCF">
        <w:trPr>
          <w:cantSplit/>
          <w:trHeight w:val="240"/>
          <w:jc w:val="center"/>
        </w:trPr>
        <w:tc>
          <w:tcPr>
            <w:tcW w:w="1477" w:type="dxa"/>
            <w:tcBorders>
              <w:bottom w:val="double" w:sz="4" w:space="0" w:color="auto"/>
            </w:tcBorders>
          </w:tcPr>
          <w:p w14:paraId="3CA1D0A2" w14:textId="77777777" w:rsidR="005F02B9" w:rsidRPr="00DE3E14" w:rsidRDefault="005F02B9" w:rsidP="003E2DCF">
            <w:pPr>
              <w:pStyle w:val="TableText"/>
            </w:pPr>
            <w:r>
              <w:t>8</w:t>
            </w:r>
          </w:p>
        </w:tc>
        <w:tc>
          <w:tcPr>
            <w:tcW w:w="1477" w:type="dxa"/>
            <w:tcBorders>
              <w:bottom w:val="double" w:sz="4" w:space="0" w:color="auto"/>
            </w:tcBorders>
            <w:vAlign w:val="center"/>
          </w:tcPr>
          <w:p w14:paraId="26CD9E43" w14:textId="3FEF8A32" w:rsidR="005F02B9" w:rsidRPr="00DE3E14" w:rsidRDefault="005F02B9" w:rsidP="003E2DCF">
            <w:pPr>
              <w:pStyle w:val="TableText"/>
            </w:pPr>
            <w:r>
              <w:t>2021-22</w:t>
            </w:r>
          </w:p>
        </w:tc>
        <w:tc>
          <w:tcPr>
            <w:tcW w:w="1350" w:type="dxa"/>
            <w:tcBorders>
              <w:bottom w:val="double" w:sz="4" w:space="0" w:color="auto"/>
            </w:tcBorders>
            <w:vAlign w:val="center"/>
          </w:tcPr>
          <w:p w14:paraId="393D27CA" w14:textId="77777777" w:rsidR="005F02B9" w:rsidRPr="00DE3E14" w:rsidRDefault="005F02B9" w:rsidP="003E2DCF">
            <w:pPr>
              <w:pStyle w:val="TableText"/>
            </w:pPr>
          </w:p>
        </w:tc>
        <w:tc>
          <w:tcPr>
            <w:tcW w:w="1223" w:type="dxa"/>
            <w:tcBorders>
              <w:bottom w:val="double" w:sz="4" w:space="0" w:color="auto"/>
            </w:tcBorders>
            <w:vAlign w:val="center"/>
          </w:tcPr>
          <w:p w14:paraId="7A2C33BD" w14:textId="77777777" w:rsidR="005F02B9" w:rsidRPr="00DE3E14" w:rsidRDefault="005F02B9" w:rsidP="003E2DCF">
            <w:pPr>
              <w:pStyle w:val="TableText"/>
            </w:pPr>
          </w:p>
        </w:tc>
        <w:tc>
          <w:tcPr>
            <w:tcW w:w="1350" w:type="dxa"/>
            <w:tcBorders>
              <w:bottom w:val="double" w:sz="4" w:space="0" w:color="auto"/>
            </w:tcBorders>
            <w:vAlign w:val="center"/>
          </w:tcPr>
          <w:p w14:paraId="0CC9E52E" w14:textId="77777777" w:rsidR="005F02B9" w:rsidRPr="00DE3E14" w:rsidRDefault="005F02B9" w:rsidP="003E2DCF">
            <w:pPr>
              <w:pStyle w:val="TableText"/>
            </w:pPr>
          </w:p>
        </w:tc>
      </w:tr>
    </w:tbl>
    <w:p w14:paraId="4E99F9A0" w14:textId="77777777" w:rsidR="005F02B9" w:rsidRDefault="005F02B9" w:rsidP="005F02B9">
      <w:pPr>
        <w:rPr>
          <w:highlight w:val="lightGray"/>
        </w:rPr>
      </w:pPr>
    </w:p>
    <w:p w14:paraId="195EC040" w14:textId="152256A4" w:rsidR="005F02B9" w:rsidRPr="00DD2508" w:rsidRDefault="005F02B9" w:rsidP="005F02B9">
      <w:r w:rsidRPr="00317BC5">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r w:rsidRPr="005F02B9">
        <w:rPr>
          <w:b/>
          <w:bCs/>
          <w:highlight w:val="lightGray"/>
        </w:rPr>
        <w:t>Schools that administer a Regents science exam to 8</w:t>
      </w:r>
      <w:r w:rsidRPr="005F02B9">
        <w:rPr>
          <w:b/>
          <w:bCs/>
          <w:highlight w:val="lightGray"/>
          <w:vertAlign w:val="superscript"/>
        </w:rPr>
        <w:t>th</w:t>
      </w:r>
      <w:r w:rsidRPr="005F02B9">
        <w:rPr>
          <w:b/>
          <w:bCs/>
          <w:highlight w:val="lightGray"/>
        </w:rPr>
        <w:t xml:space="preserve"> grade students in lieu of the state exam should report the results above.</w:t>
      </w:r>
    </w:p>
    <w:p w14:paraId="2EFB59AF" w14:textId="77777777" w:rsidR="005F02B9" w:rsidRDefault="005F02B9" w:rsidP="005F02B9">
      <w:pPr>
        <w:jc w:val="center"/>
        <w:rPr>
          <w:rFonts w:ascii="Calibri" w:hAnsi="Calibri"/>
          <w:b/>
          <w:color w:val="000000"/>
          <w:szCs w:val="23"/>
        </w:rPr>
      </w:pPr>
    </w:p>
    <w:p w14:paraId="7BAC4CD6" w14:textId="77777777" w:rsidR="005F02B9" w:rsidRPr="00DD2508" w:rsidRDefault="005F02B9" w:rsidP="005F02B9">
      <w:pPr>
        <w:jc w:val="center"/>
        <w:rPr>
          <w:rFonts w:ascii="Calibri" w:hAnsi="Calibri"/>
          <w:b/>
          <w:color w:val="000000"/>
          <w:szCs w:val="23"/>
        </w:rPr>
      </w:pPr>
    </w:p>
    <w:p w14:paraId="1C0CABC6" w14:textId="77777777" w:rsidR="005F02B9" w:rsidRPr="00DD2508" w:rsidRDefault="005F02B9" w:rsidP="005F02B9">
      <w:pPr>
        <w:pStyle w:val="MeasureTitle"/>
      </w:pPr>
      <w:r w:rsidRPr="00DD2508">
        <w:t xml:space="preserve">Goal </w:t>
      </w:r>
      <w:r>
        <w:t>5</w:t>
      </w:r>
      <w:r w:rsidRPr="00DD2508">
        <w:t>: Comparative Measure</w:t>
      </w:r>
    </w:p>
    <w:p w14:paraId="2D26927D" w14:textId="77777777" w:rsidR="005F02B9" w:rsidRPr="00DD2508" w:rsidRDefault="005F02B9" w:rsidP="005F02B9">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14:paraId="11217225" w14:textId="6EE923BB" w:rsidR="005F02B9" w:rsidRDefault="005F02B9" w:rsidP="005F02B9">
      <w:r>
        <w:t xml:space="preserve">The </w:t>
      </w:r>
      <w:r w:rsidR="007E29FF">
        <w:t>Institute does not require charters to report on this measure for 2021-22.</w:t>
      </w:r>
    </w:p>
    <w:p w14:paraId="5087EF3C" w14:textId="76E382E5" w:rsidR="005F2596" w:rsidRPr="00D17F56" w:rsidRDefault="005F2596" w:rsidP="005F2596">
      <w:pPr>
        <w:pStyle w:val="Heading2"/>
      </w:pPr>
      <w:r w:rsidRPr="00D17F56">
        <w:t xml:space="preserve">Additional </w:t>
      </w:r>
      <w:r w:rsidR="008B5C21">
        <w:t xml:space="preserve">CONTEXT AND </w:t>
      </w:r>
      <w:r w:rsidRPr="00D17F56">
        <w:t>Evidence</w:t>
      </w:r>
    </w:p>
    <w:p w14:paraId="17D3E1F6" w14:textId="5FC8DB62" w:rsidR="008B5C21" w:rsidRPr="007E29FF" w:rsidRDefault="008B5C21" w:rsidP="008B5C21">
      <w:pPr>
        <w:rPr>
          <w:rFonts w:eastAsiaTheme="minorEastAsia" w:cstheme="minorBidi"/>
          <w:b/>
          <w:bCs/>
          <w:highlight w:val="lightGray"/>
        </w:rPr>
      </w:pPr>
      <w:bookmarkStart w:id="12" w:name="_Hlk10448256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sidR="007E29FF" w:rsidRPr="007E29FF">
        <w:rPr>
          <w:rFonts w:eastAsiaTheme="minorEastAsia" w:cstheme="minorBidi"/>
          <w:b/>
          <w:bCs/>
          <w:highlight w:val="lightGray"/>
        </w:rPr>
        <w:t xml:space="preserve">elementary/middle </w:t>
      </w:r>
      <w:r w:rsidRPr="007E29FF">
        <w:rPr>
          <w:rFonts w:eastAsiaTheme="minorEastAsia" w:cstheme="minorBidi"/>
          <w:b/>
          <w:bCs/>
          <w:highlight w:val="lightGray"/>
        </w:rPr>
        <w:t xml:space="preserve">science goal should report those results here. </w:t>
      </w:r>
    </w:p>
    <w:bookmarkStart w:id="13" w:name="_Hlk104482640"/>
    <w:bookmarkEnd w:id="12"/>
    <w:p w14:paraId="17C739E8" w14:textId="77777777" w:rsidR="005F2596" w:rsidRPr="003E63E0" w:rsidRDefault="005F2596" w:rsidP="005F2596">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67456" behindDoc="0" locked="0" layoutInCell="1" allowOverlap="1" wp14:anchorId="0020AA82" wp14:editId="0039F3A1">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End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20AA82" id="Text Box 3" o:spid="_x0000_s1030" type="#_x0000_t202" style="position:absolute;margin-left:7.65pt;margin-top:14.25pt;width:477pt;height:1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xxPPXLQIAAFgEAAAOAAAAAAAAAAAAAAAAAC4CAABk&#10;cnMvZTJvRG9jLnhtbFBLAQItABQABgAIAAAAIQAKYCgf3wAAAAkBAAAPAAAAAAAAAAAAAAAAAIcE&#10;AABkcnMvZG93bnJldi54bWxQSwUGAAAAAAQABADzAAAAkwUAAAAA&#10;">
                <v:textbox style="mso-fit-shape-to-text:t">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End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v:textbox>
                <w10:wrap type="square"/>
              </v:shape>
            </w:pict>
          </mc:Fallback>
        </mc:AlternateContent>
      </w:r>
    </w:p>
    <w:p w14:paraId="510533F3" w14:textId="68848CE3" w:rsidR="005F2596" w:rsidRPr="00977126" w:rsidRDefault="005F2596" w:rsidP="005F2596">
      <w:pPr>
        <w:pStyle w:val="Heading2"/>
      </w:pPr>
      <w:r w:rsidRPr="00977126">
        <w:t xml:space="preserve">Summary of the </w:t>
      </w:r>
      <w:r>
        <w:t>Elementary</w:t>
      </w:r>
      <w:r w:rsidR="005F02B9">
        <w:t>/MIDDLE</w:t>
      </w:r>
      <w:r>
        <w:t xml:space="preserve"> </w:t>
      </w:r>
      <w:r w:rsidRPr="00977126">
        <w:t>Science Goal</w:t>
      </w:r>
    </w:p>
    <w:p w14:paraId="61548D3E" w14:textId="37953091" w:rsidR="008B5C21" w:rsidRPr="00184492" w:rsidRDefault="008B5C21" w:rsidP="008B5C21">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4E15A0B3" w14:textId="77777777" w:rsidR="005F2596" w:rsidRPr="00DD2508" w:rsidRDefault="005F2596" w:rsidP="005F2596">
      <w:pPr>
        <w:pStyle w:val="Heading2"/>
      </w:pPr>
      <w:r w:rsidRPr="00DD2508">
        <w:t>Action Plan</w:t>
      </w:r>
    </w:p>
    <w:p w14:paraId="28F5E4A9" w14:textId="77777777" w:rsidR="008B5C21" w:rsidRDefault="008B5C21" w:rsidP="008B5C21">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bookmarkEnd w:id="13"/>
      <w:r>
        <w:rPr>
          <w:highlight w:val="lightGray"/>
        </w:rPr>
        <w:t xml:space="preserve">  </w:t>
      </w:r>
    </w:p>
    <w:p w14:paraId="712A5F5C" w14:textId="77777777" w:rsidR="005F2596" w:rsidRPr="005F2596" w:rsidRDefault="005F2596" w:rsidP="005F2596"/>
    <w:p w14:paraId="3BC23B29" w14:textId="40FFAE2A" w:rsidR="00F3049D" w:rsidRPr="007E29FF" w:rsidRDefault="006C26DE" w:rsidP="0075382B">
      <w:pPr>
        <w:pStyle w:val="Heading2"/>
        <w:rPr>
          <w:sz w:val="32"/>
          <w:szCs w:val="32"/>
        </w:rPr>
      </w:pPr>
      <w:bookmarkStart w:id="14" w:name="SocialStudies"/>
      <w:r w:rsidRPr="007E29FF">
        <w:rPr>
          <w:sz w:val="32"/>
          <w:szCs w:val="32"/>
        </w:rPr>
        <w:t>High School Science</w:t>
      </w:r>
    </w:p>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D2963C4" w14:textId="77777777" w:rsidR="0075382B" w:rsidRDefault="0075382B" w:rsidP="0075382B">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Pr>
          <w:highlight w:val="lightGray"/>
        </w:rPr>
        <w:t>exam(s)</w:t>
      </w:r>
      <w:r w:rsidRPr="00614650">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0731ADAE" w14:textId="335F5B84" w:rsidR="0075382B" w:rsidRPr="001008FB" w:rsidRDefault="0075382B" w:rsidP="0075382B">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7E29FF">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7E29FF">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06C96CC4" w:rsidR="008C409B" w:rsidRDefault="00056BFE" w:rsidP="008C409B">
      <w:r w:rsidRPr="008F74F9">
        <w:rPr>
          <w:highlight w:val="lightGray"/>
        </w:rPr>
        <w:t>Provide a brief narrative highlighting results in the data table that directly addresses the measure; i.e., the percent of students in the 201</w:t>
      </w:r>
      <w:r w:rsidR="008D6427">
        <w:rPr>
          <w:highlight w:val="lightGray"/>
        </w:rPr>
        <w:t>8</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77777777" w:rsidR="00056BFE" w:rsidRPr="00DD2508" w:rsidRDefault="00056BFE" w:rsidP="00056BFE">
      <w:pPr>
        <w:pStyle w:val="TableHeader"/>
      </w:pPr>
      <w:r w:rsidRPr="00DD2508">
        <w:t>by Fourth Year Accountability Cohort</w:t>
      </w:r>
      <w:r w:rsidRPr="7D51821A">
        <w:rPr>
          <w:rStyle w:val="FootnoteReference"/>
          <w:b/>
          <w:bCs/>
        </w:rPr>
        <w:footnoteReference w:id="11"/>
      </w:r>
      <w:r w:rsidRPr="00DD2508">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5A7C58DF" w:rsidR="001008FB" w:rsidRPr="00DE3E14" w:rsidRDefault="0075382B" w:rsidP="0098460C">
            <w:pPr>
              <w:pStyle w:val="TableText"/>
            </w:pPr>
            <w:r>
              <w:t>201</w:t>
            </w:r>
            <w:r w:rsidR="008D6427">
              <w:t>6</w:t>
            </w:r>
          </w:p>
        </w:tc>
        <w:tc>
          <w:tcPr>
            <w:tcW w:w="990" w:type="dxa"/>
          </w:tcPr>
          <w:p w14:paraId="0D35A71D" w14:textId="1BCCA4D8" w:rsidR="001008FB" w:rsidRPr="00DE3E14" w:rsidRDefault="0075382B" w:rsidP="0098460C">
            <w:pPr>
              <w:pStyle w:val="TableText"/>
            </w:pPr>
            <w:r>
              <w:t>201</w:t>
            </w:r>
            <w:r w:rsidR="008D6427">
              <w:t>9</w:t>
            </w:r>
            <w:r>
              <w:t>-</w:t>
            </w:r>
            <w:r w:rsidR="008D6427">
              <w:t>20</w:t>
            </w:r>
          </w:p>
        </w:tc>
        <w:tc>
          <w:tcPr>
            <w:tcW w:w="900" w:type="dxa"/>
          </w:tcPr>
          <w:p w14:paraId="5E58C65F" w14:textId="77777777" w:rsidR="001008FB" w:rsidRPr="00DE3E14" w:rsidRDefault="001008FB" w:rsidP="0098460C">
            <w:pPr>
              <w:pStyle w:val="TableText"/>
            </w:pPr>
          </w:p>
        </w:tc>
        <w:tc>
          <w:tcPr>
            <w:tcW w:w="1685" w:type="dxa"/>
          </w:tcPr>
          <w:p w14:paraId="0EBF0541" w14:textId="445016BE"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56EE2AB6" w:rsidR="001008FB" w:rsidRPr="00DE3E14" w:rsidRDefault="0075382B" w:rsidP="0098460C">
            <w:pPr>
              <w:pStyle w:val="TableText"/>
            </w:pPr>
            <w:r>
              <w:t>201</w:t>
            </w:r>
            <w:r w:rsidR="008D6427">
              <w:t>7</w:t>
            </w:r>
          </w:p>
        </w:tc>
        <w:tc>
          <w:tcPr>
            <w:tcW w:w="990" w:type="dxa"/>
          </w:tcPr>
          <w:p w14:paraId="7F5C3733" w14:textId="5983AC8C" w:rsidR="001008FB" w:rsidRPr="00DE3E14" w:rsidRDefault="0075382B" w:rsidP="0098460C">
            <w:pPr>
              <w:pStyle w:val="TableText"/>
            </w:pPr>
            <w:r>
              <w:t>20</w:t>
            </w:r>
            <w:r w:rsidR="008D6427">
              <w:t>20</w:t>
            </w:r>
            <w:r>
              <w:t>-2</w:t>
            </w:r>
            <w:r w:rsidR="008D6427">
              <w:t>1</w:t>
            </w:r>
          </w:p>
        </w:tc>
        <w:tc>
          <w:tcPr>
            <w:tcW w:w="900" w:type="dxa"/>
          </w:tcPr>
          <w:p w14:paraId="0FBE970B" w14:textId="77777777" w:rsidR="001008FB" w:rsidRPr="00DE3E14" w:rsidRDefault="001008FB" w:rsidP="0098460C">
            <w:pPr>
              <w:pStyle w:val="TableText"/>
            </w:pPr>
          </w:p>
        </w:tc>
        <w:tc>
          <w:tcPr>
            <w:tcW w:w="1685" w:type="dxa"/>
          </w:tcPr>
          <w:p w14:paraId="1DB529AF" w14:textId="2941A86A"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70CB5B97" w:rsidR="001008FB" w:rsidRPr="00DE3E14" w:rsidRDefault="0075382B" w:rsidP="0098460C">
            <w:pPr>
              <w:pStyle w:val="TableText"/>
            </w:pPr>
            <w:r>
              <w:t>201</w:t>
            </w:r>
            <w:r w:rsidR="008D6427">
              <w:t>8</w:t>
            </w:r>
          </w:p>
        </w:tc>
        <w:tc>
          <w:tcPr>
            <w:tcW w:w="990" w:type="dxa"/>
          </w:tcPr>
          <w:p w14:paraId="1A5EC280" w14:textId="43BAEE59" w:rsidR="001008FB" w:rsidRPr="00DE3E14" w:rsidRDefault="00674956" w:rsidP="0098460C">
            <w:pPr>
              <w:pStyle w:val="TableText"/>
            </w:pPr>
            <w:r>
              <w:t>2021-22</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2A024C0E" w:rsidR="00056BFE" w:rsidRPr="00DE3E14" w:rsidRDefault="00056BFE" w:rsidP="002C1A58">
            <w:pPr>
              <w:pStyle w:val="TableText"/>
              <w:rPr>
                <w:bCs/>
              </w:rPr>
            </w:pPr>
            <w:r>
              <w:rPr>
                <w:bCs/>
              </w:rPr>
              <w:t>201</w:t>
            </w:r>
            <w:r w:rsidR="007E29FF">
              <w:rPr>
                <w:bCs/>
              </w:rPr>
              <w:t>9</w:t>
            </w:r>
            <w:r>
              <w:rPr>
                <w:bCs/>
              </w:rPr>
              <w:t>-</w:t>
            </w:r>
            <w:r w:rsidR="007E29FF">
              <w:rPr>
                <w:bCs/>
              </w:rPr>
              <w:t>20</w:t>
            </w:r>
          </w:p>
        </w:tc>
        <w:tc>
          <w:tcPr>
            <w:tcW w:w="1980" w:type="dxa"/>
            <w:gridSpan w:val="2"/>
          </w:tcPr>
          <w:p w14:paraId="07BC29A8" w14:textId="712C0117" w:rsidR="00056BFE" w:rsidRPr="00DE3E14" w:rsidRDefault="00056BFE" w:rsidP="002C1A58">
            <w:pPr>
              <w:pStyle w:val="TableText"/>
              <w:rPr>
                <w:bCs/>
              </w:rPr>
            </w:pPr>
            <w:r>
              <w:rPr>
                <w:bCs/>
              </w:rPr>
              <w:t>20</w:t>
            </w:r>
            <w:r w:rsidR="008D6427">
              <w:rPr>
                <w:bCs/>
              </w:rPr>
              <w:t>20</w:t>
            </w:r>
            <w:r w:rsidR="0075382B">
              <w:rPr>
                <w:bCs/>
              </w:rPr>
              <w:t>-2</w:t>
            </w:r>
            <w:r w:rsidR="008D6427">
              <w:rPr>
                <w:bCs/>
              </w:rPr>
              <w:t>1</w:t>
            </w:r>
          </w:p>
        </w:tc>
        <w:tc>
          <w:tcPr>
            <w:tcW w:w="2086" w:type="dxa"/>
            <w:gridSpan w:val="2"/>
          </w:tcPr>
          <w:p w14:paraId="5896CF19" w14:textId="15ADD4A1" w:rsidR="00056BFE" w:rsidRPr="00DE3E14" w:rsidRDefault="00674956" w:rsidP="002C1A58">
            <w:pPr>
              <w:pStyle w:val="TableText"/>
              <w:rPr>
                <w:bCs/>
              </w:rPr>
            </w:pPr>
            <w:r>
              <w:rPr>
                <w:bCs/>
              </w:rPr>
              <w:t>2021-22</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33D162E9" w:rsidR="00056BFE" w:rsidRPr="00DE3E14" w:rsidRDefault="00056BFE" w:rsidP="002C1A58">
            <w:pPr>
              <w:pStyle w:val="TableText"/>
              <w:rPr>
                <w:bCs/>
              </w:rPr>
            </w:pPr>
            <w:r w:rsidRPr="00DE3E14">
              <w:rPr>
                <w:bCs/>
              </w:rPr>
              <w:t>201</w:t>
            </w:r>
            <w:r w:rsidR="008D6427">
              <w:rPr>
                <w:bCs/>
              </w:rPr>
              <w:t>8</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74CA72CB" w:rsidR="00056BFE" w:rsidRPr="00DE3E14" w:rsidRDefault="00056BFE" w:rsidP="002C1A58">
            <w:pPr>
              <w:pStyle w:val="TableText"/>
              <w:rPr>
                <w:bCs/>
              </w:rPr>
            </w:pPr>
            <w:r w:rsidRPr="00DE3E14">
              <w:rPr>
                <w:bCs/>
              </w:rPr>
              <w:t>201</w:t>
            </w:r>
            <w:r w:rsidR="008D6427">
              <w:rPr>
                <w:bCs/>
              </w:rPr>
              <w:t>9</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202B9B86"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717E8FD7"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5FEE5566" w14:textId="76346CC7" w:rsidR="0075382B" w:rsidRDefault="0075382B" w:rsidP="0075382B">
      <w:r>
        <w:t xml:space="preserve">The calculation of this measure is not required for </w:t>
      </w:r>
      <w:r w:rsidR="00674956">
        <w:t>2021-22</w:t>
      </w:r>
      <w:r>
        <w:t>.</w:t>
      </w:r>
    </w:p>
    <w:p w14:paraId="0D0B685B" w14:textId="1C2FF33D" w:rsidR="00056BFE" w:rsidRPr="004860CA" w:rsidRDefault="00056BFE" w:rsidP="00056BFE">
      <w:pPr>
        <w:pStyle w:val="Heading2"/>
      </w:pPr>
      <w:bookmarkStart w:id="15" w:name="_Hlk104483174"/>
      <w:r w:rsidRPr="004860CA">
        <w:t xml:space="preserve">Additional </w:t>
      </w:r>
      <w:r w:rsidR="007E29FF">
        <w:t xml:space="preserve">CONTEXT AND </w:t>
      </w:r>
      <w:r w:rsidRPr="004860CA">
        <w:t>Evidence</w:t>
      </w:r>
    </w:p>
    <w:p w14:paraId="41E274D4" w14:textId="7DBEB487" w:rsidR="007E29FF" w:rsidRDefault="007E29FF" w:rsidP="007E29FF">
      <w:pPr>
        <w:rPr>
          <w:rFonts w:eastAsiaTheme="minorEastAsia" w:cstheme="minorBidi"/>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high school</w:t>
      </w:r>
      <w:r w:rsidRPr="007E29FF">
        <w:rPr>
          <w:rFonts w:eastAsiaTheme="minorEastAsia" w:cstheme="minorBidi"/>
          <w:b/>
          <w:bCs/>
          <w:highlight w:val="lightGray"/>
        </w:rPr>
        <w:t xml:space="preserve"> science goal should report those results here. </w:t>
      </w:r>
    </w:p>
    <w:p w14:paraId="00FCE04F" w14:textId="77777777" w:rsidR="007E29FF" w:rsidRPr="003E63E0" w:rsidRDefault="007E29FF" w:rsidP="007E29FF">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77696" behindDoc="0" locked="0" layoutInCell="1" allowOverlap="1" wp14:anchorId="3BE499E6" wp14:editId="4BF0E904">
                <wp:simplePos x="0" y="0"/>
                <wp:positionH relativeFrom="column">
                  <wp:posOffset>97155</wp:posOffset>
                </wp:positionH>
                <wp:positionV relativeFrom="paragraph">
                  <wp:posOffset>180975</wp:posOffset>
                </wp:positionV>
                <wp:extent cx="6057900" cy="2432685"/>
                <wp:effectExtent l="11430" t="6985" r="7620" b="82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6BA8EFF8" w14:textId="77777777" w:rsidR="007E29FF" w:rsidRDefault="007E29FF" w:rsidP="007E29FF">
                            <w:pPr>
                              <w:rPr>
                                <w:b/>
                                <w:bCs/>
                                <w:iCs/>
                                <w:szCs w:val="23"/>
                              </w:rPr>
                            </w:pPr>
                            <w:r>
                              <w:rPr>
                                <w:b/>
                                <w:bCs/>
                                <w:iCs/>
                                <w:szCs w:val="23"/>
                              </w:rPr>
                              <w:t xml:space="preserve"> </w:t>
                            </w:r>
                          </w:p>
                          <w:p w14:paraId="4B0AF820" w14:textId="77777777" w:rsidR="007E29FF" w:rsidRPr="00365D1A" w:rsidRDefault="007E29FF" w:rsidP="007E29FF">
                            <w:pPr>
                              <w:pStyle w:val="MeasureTitle"/>
                            </w:pPr>
                            <w:r>
                              <w:t>Science Goal: Addi</w:t>
                            </w:r>
                            <w:r w:rsidRPr="00365D1A">
                              <w:t>tional Measure</w:t>
                            </w:r>
                          </w:p>
                          <w:sdt>
                            <w:sdtPr>
                              <w:id w:val="-1686980137"/>
                            </w:sdtPr>
                            <w:sdtEndPr/>
                            <w:sdtContent>
                              <w:p w14:paraId="7EDDC75A" w14:textId="77777777" w:rsidR="007E29FF" w:rsidRPr="00365D1A" w:rsidRDefault="007E29FF" w:rsidP="007E29FF">
                                <w:pPr>
                                  <w:pStyle w:val="MeasureText"/>
                                  <w:rPr>
                                    <w:i/>
                                  </w:rPr>
                                </w:pPr>
                                <w:r w:rsidRPr="007610B2">
                                  <w:t>[Include additional measures that are part of the Accountability Plan.]</w:t>
                                </w:r>
                              </w:p>
                            </w:sdtContent>
                          </w:sdt>
                          <w:p w14:paraId="1D35BED5" w14:textId="77777777" w:rsidR="007E29FF" w:rsidRPr="00365D1A" w:rsidRDefault="007E29FF" w:rsidP="007E29FF">
                            <w:pPr>
                              <w:rPr>
                                <w:rFonts w:ascii="Calibri" w:hAnsi="Calibri"/>
                                <w:sz w:val="10"/>
                                <w:szCs w:val="10"/>
                              </w:rPr>
                            </w:pPr>
                          </w:p>
                          <w:p w14:paraId="31E6C407" w14:textId="77777777" w:rsidR="007E29FF" w:rsidRPr="00365D1A" w:rsidRDefault="007E29FF" w:rsidP="007E29FF">
                            <w:pPr>
                              <w:pStyle w:val="Heading2"/>
                            </w:pPr>
                            <w:r w:rsidRPr="00365D1A">
                              <w:t>Method</w:t>
                            </w:r>
                            <w:r>
                              <w:t>:</w:t>
                            </w:r>
                          </w:p>
                          <w:p w14:paraId="7CFB016D" w14:textId="77777777" w:rsidR="007E29FF" w:rsidRPr="00365D1A" w:rsidRDefault="007E29FF" w:rsidP="007E29FF">
                            <w:pPr>
                              <w:pStyle w:val="Heading2"/>
                            </w:pPr>
                            <w:r w:rsidRPr="00365D1A">
                              <w:t>Results</w:t>
                            </w:r>
                            <w:r>
                              <w:t xml:space="preserve"> and </w:t>
                            </w:r>
                            <w:r w:rsidRPr="00365D1A">
                              <w:t>Evaluation</w:t>
                            </w:r>
                            <w:r>
                              <w:t>:</w:t>
                            </w:r>
                          </w:p>
                          <w:p w14:paraId="4472BE57" w14:textId="77777777" w:rsidR="007E29FF" w:rsidRPr="00365D1A" w:rsidRDefault="007E29FF" w:rsidP="007E29FF">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E499E6" id="Text Box 7" o:spid="_x0000_s1031" type="#_x0000_t202" style="position:absolute;margin-left:7.65pt;margin-top:14.25pt;width:477pt;height:19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">
                <v:textbox style="mso-fit-shape-to-text:t">
                  <w:txbxContent>
                    <w:p w14:paraId="6BA8EFF8" w14:textId="77777777" w:rsidR="007E29FF" w:rsidRDefault="007E29FF" w:rsidP="007E29FF">
                      <w:pPr>
                        <w:rPr>
                          <w:b/>
                          <w:bCs/>
                          <w:iCs/>
                          <w:szCs w:val="23"/>
                        </w:rPr>
                      </w:pPr>
                      <w:r>
                        <w:rPr>
                          <w:b/>
                          <w:bCs/>
                          <w:iCs/>
                          <w:szCs w:val="23"/>
                        </w:rPr>
                        <w:t xml:space="preserve"> </w:t>
                      </w:r>
                    </w:p>
                    <w:p w14:paraId="4B0AF820" w14:textId="77777777" w:rsidR="007E29FF" w:rsidRPr="00365D1A" w:rsidRDefault="007E29FF" w:rsidP="007E29FF">
                      <w:pPr>
                        <w:pStyle w:val="MeasureTitle"/>
                      </w:pPr>
                      <w:r>
                        <w:t>Science Goal: Addi</w:t>
                      </w:r>
                      <w:r w:rsidRPr="00365D1A">
                        <w:t>tional Measure</w:t>
                      </w:r>
                    </w:p>
                    <w:sdt>
                      <w:sdtPr>
                        <w:id w:val="-1686980137"/>
                      </w:sdtPr>
                      <w:sdtEndPr/>
                      <w:sdtContent>
                        <w:p w14:paraId="7EDDC75A" w14:textId="77777777" w:rsidR="007E29FF" w:rsidRPr="00365D1A" w:rsidRDefault="007E29FF" w:rsidP="007E29FF">
                          <w:pPr>
                            <w:pStyle w:val="MeasureText"/>
                            <w:rPr>
                              <w:i/>
                            </w:rPr>
                          </w:pPr>
                          <w:r w:rsidRPr="007610B2">
                            <w:t>[Include additional measures that are part of the Accountability Plan.]</w:t>
                          </w:r>
                        </w:p>
                      </w:sdtContent>
                    </w:sdt>
                    <w:p w14:paraId="1D35BED5" w14:textId="77777777" w:rsidR="007E29FF" w:rsidRPr="00365D1A" w:rsidRDefault="007E29FF" w:rsidP="007E29FF">
                      <w:pPr>
                        <w:rPr>
                          <w:rFonts w:ascii="Calibri" w:hAnsi="Calibri"/>
                          <w:sz w:val="10"/>
                          <w:szCs w:val="10"/>
                        </w:rPr>
                      </w:pPr>
                    </w:p>
                    <w:p w14:paraId="31E6C407" w14:textId="77777777" w:rsidR="007E29FF" w:rsidRPr="00365D1A" w:rsidRDefault="007E29FF" w:rsidP="007E29FF">
                      <w:pPr>
                        <w:pStyle w:val="Heading2"/>
                      </w:pPr>
                      <w:r w:rsidRPr="00365D1A">
                        <w:t>Method</w:t>
                      </w:r>
                      <w:r>
                        <w:t>:</w:t>
                      </w:r>
                    </w:p>
                    <w:p w14:paraId="7CFB016D" w14:textId="77777777" w:rsidR="007E29FF" w:rsidRPr="00365D1A" w:rsidRDefault="007E29FF" w:rsidP="007E29FF">
                      <w:pPr>
                        <w:pStyle w:val="Heading2"/>
                      </w:pPr>
                      <w:r w:rsidRPr="00365D1A">
                        <w:t>Results</w:t>
                      </w:r>
                      <w:r>
                        <w:t xml:space="preserve"> and </w:t>
                      </w:r>
                      <w:r w:rsidRPr="00365D1A">
                        <w:t>Evaluation</w:t>
                      </w:r>
                      <w:r>
                        <w:t>:</w:t>
                      </w:r>
                    </w:p>
                    <w:p w14:paraId="4472BE57" w14:textId="77777777" w:rsidR="007E29FF" w:rsidRPr="00365D1A" w:rsidRDefault="007E29FF" w:rsidP="007E29FF">
                      <w:pPr>
                        <w:pStyle w:val="Heading2"/>
                        <w:rPr>
                          <w:color w:val="000000"/>
                        </w:rPr>
                      </w:pPr>
                      <w:r w:rsidRPr="00365D1A">
                        <w:t>Additional Evidence</w:t>
                      </w:r>
                      <w:r>
                        <w:t>:</w:t>
                      </w:r>
                    </w:p>
                  </w:txbxContent>
                </v:textbox>
                <w10:wrap type="square"/>
              </v:shape>
            </w:pict>
          </mc:Fallback>
        </mc:AlternateContent>
      </w:r>
    </w:p>
    <w:p w14:paraId="0035DBDE" w14:textId="28CACBDE" w:rsidR="007E29FF" w:rsidRPr="00977126" w:rsidRDefault="007E29FF" w:rsidP="007E29FF">
      <w:pPr>
        <w:pStyle w:val="Heading2"/>
      </w:pPr>
      <w:r w:rsidRPr="00977126">
        <w:t xml:space="preserve">Summary of the </w:t>
      </w:r>
      <w:r>
        <w:t xml:space="preserve">HIGH SCHOOL </w:t>
      </w:r>
      <w:r w:rsidRPr="00977126">
        <w:t>Science Goal</w:t>
      </w:r>
    </w:p>
    <w:p w14:paraId="2D408AB9" w14:textId="77777777" w:rsidR="007E29FF" w:rsidRPr="00184492" w:rsidRDefault="007E29FF" w:rsidP="007E29F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2016AD97" w14:textId="77777777" w:rsidR="007E29FF" w:rsidRPr="00DD2508" w:rsidRDefault="007E29FF" w:rsidP="007E29FF">
      <w:pPr>
        <w:pStyle w:val="Heading2"/>
      </w:pPr>
      <w:r w:rsidRPr="00DD2508">
        <w:t>Action Plan</w:t>
      </w:r>
    </w:p>
    <w:p w14:paraId="18209848" w14:textId="210E47C8" w:rsidR="007E29FF" w:rsidRPr="007E29FF" w:rsidRDefault="007E29FF" w:rsidP="007E29FF">
      <w:pPr>
        <w:rPr>
          <w:rFonts w:eastAsiaTheme="minorEastAsia" w:cstheme="minorBidi"/>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bookmarkEnd w:id="15"/>
    <w:p w14:paraId="33D56974" w14:textId="18BBF24E" w:rsidR="00824466" w:rsidRPr="00824466" w:rsidRDefault="00056BFE" w:rsidP="0075382B">
      <w:pPr>
        <w:pStyle w:val="Heading1"/>
      </w:pPr>
      <w:r>
        <w:t>G</w:t>
      </w:r>
      <w:r w:rsidR="00D93F35">
        <w:t>OAL</w:t>
      </w:r>
      <w:r>
        <w:t xml:space="preserve"> </w:t>
      </w:r>
      <w:r w:rsidR="00A60A59">
        <w:t>6</w:t>
      </w:r>
      <w:r>
        <w:t xml:space="preserve">: </w:t>
      </w:r>
      <w:r w:rsidRPr="00DD2508">
        <w:t>SOCIAL STUDIES</w:t>
      </w:r>
    </w:p>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2EEA3626" w14:textId="49692A2D" w:rsidR="009D67B9"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542DDA">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542DDA">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DB752CA" w14:textId="77777777" w:rsidR="00056BFE" w:rsidRPr="00DD2508" w:rsidRDefault="00056BFE" w:rsidP="00056BFE">
      <w:pPr>
        <w:pStyle w:val="Heading2"/>
      </w:pPr>
      <w:r w:rsidRPr="00DD2508">
        <w:t>Results</w:t>
      </w:r>
    </w:p>
    <w:p w14:paraId="7CEFFA01" w14:textId="5669E9D7" w:rsidR="00056BFE" w:rsidRPr="00DD2508" w:rsidRDefault="00056BFE" w:rsidP="00056BFE">
      <w:r w:rsidRPr="008F74F9">
        <w:rPr>
          <w:highlight w:val="lightGray"/>
        </w:rPr>
        <w:t>Provide a brief narrative highlighting results in the data table that directly addresses the measure; i.e., the</w:t>
      </w:r>
      <w:r w:rsidR="0075382B">
        <w:rPr>
          <w:highlight w:val="lightGray"/>
        </w:rPr>
        <w:t xml:space="preserve"> percent of students in the 201</w:t>
      </w:r>
      <w:r w:rsidR="008D6427">
        <w:rPr>
          <w:highlight w:val="lightGray"/>
        </w:rPr>
        <w:t>8</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44453F79" w:rsidR="007467D3" w:rsidRPr="00DE3E14" w:rsidRDefault="0075382B" w:rsidP="0098460C">
            <w:pPr>
              <w:pStyle w:val="TableText"/>
            </w:pPr>
            <w:r>
              <w:t>201</w:t>
            </w:r>
            <w:r w:rsidR="008D6427">
              <w:t>6</w:t>
            </w:r>
          </w:p>
        </w:tc>
        <w:tc>
          <w:tcPr>
            <w:tcW w:w="990" w:type="dxa"/>
          </w:tcPr>
          <w:p w14:paraId="5C57331F" w14:textId="5133BD43" w:rsidR="007467D3" w:rsidRPr="00DE3E14" w:rsidRDefault="0075382B" w:rsidP="0098460C">
            <w:pPr>
              <w:pStyle w:val="TableText"/>
            </w:pPr>
            <w:r>
              <w:t>201</w:t>
            </w:r>
            <w:r w:rsidR="008D6427">
              <w:t>9</w:t>
            </w:r>
            <w:r>
              <w:t>-</w:t>
            </w:r>
            <w:r w:rsidR="008D6427">
              <w:t>20</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133A23C0" w:rsidR="007467D3" w:rsidRPr="00DE3E14" w:rsidRDefault="0075382B" w:rsidP="0098460C">
            <w:pPr>
              <w:pStyle w:val="TableText"/>
            </w:pPr>
            <w:r>
              <w:t>201</w:t>
            </w:r>
            <w:r w:rsidR="008D6427">
              <w:t>7</w:t>
            </w:r>
          </w:p>
        </w:tc>
        <w:tc>
          <w:tcPr>
            <w:tcW w:w="990" w:type="dxa"/>
          </w:tcPr>
          <w:p w14:paraId="4877B521" w14:textId="1F918227" w:rsidR="007467D3" w:rsidRPr="00DE3E14" w:rsidRDefault="0075382B" w:rsidP="0098460C">
            <w:pPr>
              <w:pStyle w:val="TableText"/>
            </w:pPr>
            <w:r>
              <w:t>20</w:t>
            </w:r>
            <w:r w:rsidR="008D6427">
              <w:t>20</w:t>
            </w:r>
            <w:r>
              <w:t>-2</w:t>
            </w:r>
            <w:r w:rsidR="008D6427">
              <w:t>1</w:t>
            </w:r>
          </w:p>
        </w:tc>
        <w:tc>
          <w:tcPr>
            <w:tcW w:w="900" w:type="dxa"/>
          </w:tcPr>
          <w:p w14:paraId="336C9AEA" w14:textId="77777777" w:rsidR="007467D3" w:rsidRPr="00DE3E14" w:rsidRDefault="007467D3" w:rsidP="0098460C">
            <w:pPr>
              <w:pStyle w:val="TableText"/>
            </w:pPr>
          </w:p>
        </w:tc>
        <w:tc>
          <w:tcPr>
            <w:tcW w:w="1685" w:type="dxa"/>
          </w:tcPr>
          <w:p w14:paraId="687FDA5F" w14:textId="22C39400"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4DF7DFCE" w:rsidR="007467D3" w:rsidRPr="00DE3E14" w:rsidRDefault="0075382B" w:rsidP="0098460C">
            <w:pPr>
              <w:pStyle w:val="TableText"/>
            </w:pPr>
            <w:r>
              <w:t>201</w:t>
            </w:r>
            <w:r w:rsidR="008D6427">
              <w:t>8</w:t>
            </w:r>
          </w:p>
        </w:tc>
        <w:tc>
          <w:tcPr>
            <w:tcW w:w="990" w:type="dxa"/>
          </w:tcPr>
          <w:p w14:paraId="613A25FC" w14:textId="2AAF03F2" w:rsidR="007467D3" w:rsidRPr="00DE3E14" w:rsidRDefault="00674956" w:rsidP="0098460C">
            <w:pPr>
              <w:pStyle w:val="TableText"/>
            </w:pPr>
            <w:r>
              <w:t>2021-22</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32682EDA" w:rsidR="00056BFE" w:rsidRPr="00DE3E14" w:rsidRDefault="0075382B" w:rsidP="002C1A58">
            <w:pPr>
              <w:pStyle w:val="TableText"/>
              <w:rPr>
                <w:bCs/>
              </w:rPr>
            </w:pPr>
            <w:r>
              <w:rPr>
                <w:bCs/>
              </w:rPr>
              <w:t>201</w:t>
            </w:r>
            <w:r w:rsidR="008D6427">
              <w:rPr>
                <w:bCs/>
              </w:rPr>
              <w:t>9</w:t>
            </w:r>
            <w:r>
              <w:rPr>
                <w:bCs/>
              </w:rPr>
              <w:t>-</w:t>
            </w:r>
            <w:r w:rsidR="008D6427">
              <w:rPr>
                <w:bCs/>
              </w:rPr>
              <w:t>20</w:t>
            </w:r>
          </w:p>
        </w:tc>
        <w:tc>
          <w:tcPr>
            <w:tcW w:w="1980" w:type="dxa"/>
            <w:gridSpan w:val="2"/>
          </w:tcPr>
          <w:p w14:paraId="6D2AC834" w14:textId="47F7ADB5" w:rsidR="00056BFE" w:rsidRPr="00DE3E14" w:rsidRDefault="0075382B" w:rsidP="002C1A58">
            <w:pPr>
              <w:pStyle w:val="TableText"/>
              <w:rPr>
                <w:bCs/>
              </w:rPr>
            </w:pPr>
            <w:r>
              <w:rPr>
                <w:bCs/>
              </w:rPr>
              <w:t>20</w:t>
            </w:r>
            <w:r w:rsidR="008D6427">
              <w:rPr>
                <w:bCs/>
              </w:rPr>
              <w:t>20</w:t>
            </w:r>
            <w:r>
              <w:rPr>
                <w:bCs/>
              </w:rPr>
              <w:t>-2</w:t>
            </w:r>
            <w:r w:rsidR="008D6427">
              <w:rPr>
                <w:bCs/>
              </w:rPr>
              <w:t>1</w:t>
            </w:r>
          </w:p>
        </w:tc>
        <w:tc>
          <w:tcPr>
            <w:tcW w:w="2086" w:type="dxa"/>
            <w:gridSpan w:val="2"/>
          </w:tcPr>
          <w:p w14:paraId="1D4F63A9" w14:textId="3968DEE2" w:rsidR="00056BFE" w:rsidRPr="00DE3E14" w:rsidRDefault="00674956" w:rsidP="002C1A58">
            <w:pPr>
              <w:pStyle w:val="TableText"/>
              <w:rPr>
                <w:bCs/>
              </w:rPr>
            </w:pPr>
            <w:r>
              <w:rPr>
                <w:bCs/>
              </w:rPr>
              <w:t>2021-22</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610E821A" w:rsidR="00056BFE" w:rsidRPr="00DE3E14" w:rsidRDefault="00056BFE" w:rsidP="002C1A58">
            <w:pPr>
              <w:pStyle w:val="TableText"/>
              <w:rPr>
                <w:bCs/>
              </w:rPr>
            </w:pPr>
            <w:r w:rsidRPr="00DE3E14">
              <w:rPr>
                <w:bCs/>
              </w:rPr>
              <w:t>201</w:t>
            </w:r>
            <w:r w:rsidR="008D6427">
              <w:rPr>
                <w:bCs/>
              </w:rPr>
              <w:t>8</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188404C2" w:rsidR="00056BFE" w:rsidRPr="00DE3E14" w:rsidRDefault="00056BFE" w:rsidP="002C1A58">
            <w:pPr>
              <w:pStyle w:val="TableText"/>
              <w:rPr>
                <w:bCs/>
              </w:rPr>
            </w:pPr>
            <w:r w:rsidRPr="00DE3E14">
              <w:rPr>
                <w:bCs/>
              </w:rPr>
              <w:t>201</w:t>
            </w:r>
            <w:r w:rsidR="008D6427">
              <w:rPr>
                <w:bCs/>
              </w:rPr>
              <w:t>9</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3F5A5BAE"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0A402F28"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1175B633" w14:textId="2919DF9C" w:rsidR="0075382B" w:rsidRDefault="0075382B" w:rsidP="0075382B">
      <w:bookmarkStart w:id="16" w:name="_Hlk104483114"/>
      <w:r>
        <w:t xml:space="preserve">The </w:t>
      </w:r>
      <w:r w:rsidR="00542DDA">
        <w:t>Institute does not require charters to report on this measure for 2021-22</w:t>
      </w:r>
      <w:r>
        <w:t>.</w:t>
      </w:r>
    </w:p>
    <w:bookmarkEnd w:id="16"/>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4333EBD8" w14:textId="7D2AE38E" w:rsidR="00F60838"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542DDA">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542DDA">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5E8A13C" w14:textId="77777777" w:rsidR="00056BFE" w:rsidRPr="00DD2508" w:rsidRDefault="00056BFE" w:rsidP="00056BFE">
      <w:pPr>
        <w:pStyle w:val="Heading2"/>
      </w:pPr>
      <w:r w:rsidRPr="00DD2508">
        <w:t>Results</w:t>
      </w:r>
    </w:p>
    <w:p w14:paraId="2CCCDB1B" w14:textId="72048722" w:rsidR="0042730A" w:rsidRPr="00DD2508" w:rsidRDefault="00056BFE" w:rsidP="00056BFE">
      <w:r w:rsidRPr="008F74F9">
        <w:rPr>
          <w:highlight w:val="lightGray"/>
        </w:rPr>
        <w:t>Brief narrative highlighting results in the data table that directly addresses the measure; i.e., the</w:t>
      </w:r>
      <w:r w:rsidR="007467D3">
        <w:rPr>
          <w:highlight w:val="lightGray"/>
        </w:rPr>
        <w:t xml:space="preserve"> percent of students in the </w:t>
      </w:r>
      <w:r w:rsidR="006B4F40">
        <w:rPr>
          <w:highlight w:val="lightGray"/>
        </w:rPr>
        <w:t xml:space="preserve">2018 </w:t>
      </w:r>
      <w:r w:rsidRPr="008F74F9">
        <w:rPr>
          <w:highlight w:val="lightGray"/>
        </w:rPr>
        <w:t xml:space="preserve">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7AD2ED9B" w:rsidR="007467D3" w:rsidRPr="00DE3E14" w:rsidRDefault="0075382B" w:rsidP="0098460C">
            <w:pPr>
              <w:pStyle w:val="TableText"/>
            </w:pPr>
            <w:r>
              <w:t>201</w:t>
            </w:r>
            <w:r w:rsidR="008D6427">
              <w:t>6</w:t>
            </w:r>
          </w:p>
        </w:tc>
        <w:tc>
          <w:tcPr>
            <w:tcW w:w="990" w:type="dxa"/>
          </w:tcPr>
          <w:p w14:paraId="6B42BF92" w14:textId="2FE8598E" w:rsidR="007467D3" w:rsidRPr="00DE3E14" w:rsidRDefault="0075382B" w:rsidP="0098460C">
            <w:pPr>
              <w:pStyle w:val="TableText"/>
            </w:pPr>
            <w:r>
              <w:t>201</w:t>
            </w:r>
            <w:r w:rsidR="008D6427">
              <w:t>9</w:t>
            </w:r>
            <w:r>
              <w:t>-</w:t>
            </w:r>
            <w:r w:rsidR="008D6427">
              <w:t>20</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2B2BC5C7" w:rsidR="007467D3" w:rsidRPr="00DE3E14" w:rsidRDefault="0075382B" w:rsidP="0098460C">
            <w:pPr>
              <w:pStyle w:val="TableText"/>
            </w:pPr>
            <w:r>
              <w:t>201</w:t>
            </w:r>
            <w:r w:rsidR="008D6427">
              <w:t>7</w:t>
            </w:r>
          </w:p>
        </w:tc>
        <w:tc>
          <w:tcPr>
            <w:tcW w:w="990" w:type="dxa"/>
          </w:tcPr>
          <w:p w14:paraId="24118877" w14:textId="0190B109" w:rsidR="007467D3" w:rsidRPr="00DE3E14" w:rsidRDefault="0075382B" w:rsidP="0098460C">
            <w:pPr>
              <w:pStyle w:val="TableText"/>
            </w:pPr>
            <w:r>
              <w:t>20</w:t>
            </w:r>
            <w:r w:rsidR="008D6427">
              <w:t>20</w:t>
            </w:r>
            <w:r>
              <w:t>-2</w:t>
            </w:r>
            <w:r w:rsidR="008D6427">
              <w:t>1</w:t>
            </w:r>
          </w:p>
        </w:tc>
        <w:tc>
          <w:tcPr>
            <w:tcW w:w="900" w:type="dxa"/>
          </w:tcPr>
          <w:p w14:paraId="4FACF0EE" w14:textId="77777777" w:rsidR="007467D3" w:rsidRPr="00DE3E14" w:rsidRDefault="007467D3" w:rsidP="0098460C">
            <w:pPr>
              <w:pStyle w:val="TableText"/>
            </w:pPr>
          </w:p>
        </w:tc>
        <w:tc>
          <w:tcPr>
            <w:tcW w:w="1685" w:type="dxa"/>
          </w:tcPr>
          <w:p w14:paraId="38A3C10A" w14:textId="4E306E9C"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33422D8D" w:rsidR="007467D3" w:rsidRPr="00DE3E14" w:rsidRDefault="0075382B" w:rsidP="0098460C">
            <w:pPr>
              <w:pStyle w:val="TableText"/>
            </w:pPr>
            <w:r>
              <w:t>201</w:t>
            </w:r>
            <w:r w:rsidR="008D6427">
              <w:t>8</w:t>
            </w:r>
          </w:p>
        </w:tc>
        <w:tc>
          <w:tcPr>
            <w:tcW w:w="990" w:type="dxa"/>
          </w:tcPr>
          <w:p w14:paraId="20DA2426" w14:textId="1B78148B" w:rsidR="007467D3" w:rsidRPr="00DE3E14" w:rsidRDefault="00674956" w:rsidP="0098460C">
            <w:pPr>
              <w:pStyle w:val="TableText"/>
            </w:pPr>
            <w:r>
              <w:t>2021-22</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014C8678" w:rsidR="00056BFE" w:rsidRPr="00DE3E14" w:rsidRDefault="00056BFE" w:rsidP="002C1A58">
            <w:pPr>
              <w:pStyle w:val="TableText"/>
              <w:rPr>
                <w:bCs/>
              </w:rPr>
            </w:pPr>
            <w:r>
              <w:rPr>
                <w:bCs/>
              </w:rPr>
              <w:t>201</w:t>
            </w:r>
            <w:r w:rsidR="008D6427">
              <w:rPr>
                <w:bCs/>
              </w:rPr>
              <w:t>9</w:t>
            </w:r>
            <w:r w:rsidR="0075382B">
              <w:rPr>
                <w:bCs/>
              </w:rPr>
              <w:t>-</w:t>
            </w:r>
            <w:r w:rsidR="008D6427">
              <w:rPr>
                <w:bCs/>
              </w:rPr>
              <w:t>20</w:t>
            </w:r>
          </w:p>
        </w:tc>
        <w:tc>
          <w:tcPr>
            <w:tcW w:w="1980" w:type="dxa"/>
            <w:gridSpan w:val="2"/>
          </w:tcPr>
          <w:p w14:paraId="3C3BCC85" w14:textId="5E7E2D49" w:rsidR="00056BFE" w:rsidRPr="00DE3E14" w:rsidRDefault="0075382B" w:rsidP="002C1A58">
            <w:pPr>
              <w:pStyle w:val="TableText"/>
              <w:rPr>
                <w:bCs/>
              </w:rPr>
            </w:pPr>
            <w:r>
              <w:rPr>
                <w:bCs/>
              </w:rPr>
              <w:t>20</w:t>
            </w:r>
            <w:r w:rsidR="008D6427">
              <w:rPr>
                <w:bCs/>
              </w:rPr>
              <w:t>20</w:t>
            </w:r>
            <w:r>
              <w:rPr>
                <w:bCs/>
              </w:rPr>
              <w:t>-2</w:t>
            </w:r>
            <w:r w:rsidR="008D6427">
              <w:rPr>
                <w:bCs/>
              </w:rPr>
              <w:t>1</w:t>
            </w:r>
          </w:p>
        </w:tc>
        <w:tc>
          <w:tcPr>
            <w:tcW w:w="2086" w:type="dxa"/>
            <w:gridSpan w:val="2"/>
          </w:tcPr>
          <w:p w14:paraId="5D21F191" w14:textId="1541F7F3" w:rsidR="00056BFE" w:rsidRPr="00DE3E14" w:rsidRDefault="00674956" w:rsidP="002C1A58">
            <w:pPr>
              <w:pStyle w:val="TableText"/>
              <w:rPr>
                <w:bCs/>
              </w:rPr>
            </w:pPr>
            <w:r>
              <w:rPr>
                <w:bCs/>
              </w:rPr>
              <w:t>2021-22</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7D20B4F2" w:rsidR="00056BFE" w:rsidRPr="00DE3E14" w:rsidRDefault="00056BFE" w:rsidP="002C1A58">
            <w:pPr>
              <w:pStyle w:val="TableText"/>
              <w:rPr>
                <w:bCs/>
              </w:rPr>
            </w:pPr>
            <w:r w:rsidRPr="00DE3E14">
              <w:rPr>
                <w:bCs/>
              </w:rPr>
              <w:t>201</w:t>
            </w:r>
            <w:r w:rsidR="008D6427">
              <w:rPr>
                <w:bCs/>
              </w:rPr>
              <w:t>8</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5533FC7F" w:rsidR="00056BFE" w:rsidRPr="00DE3E14" w:rsidRDefault="0075382B" w:rsidP="002C1A58">
            <w:pPr>
              <w:pStyle w:val="TableText"/>
              <w:rPr>
                <w:bCs/>
              </w:rPr>
            </w:pPr>
            <w:r>
              <w:rPr>
                <w:bCs/>
              </w:rPr>
              <w:t>201</w:t>
            </w:r>
            <w:r w:rsidR="008D6427">
              <w:rPr>
                <w:bCs/>
              </w:rPr>
              <w:t>9</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2027968B"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00E79094"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764CE5BD" w14:textId="77777777" w:rsidR="00542DDA" w:rsidRDefault="00542DDA" w:rsidP="00542DDA">
      <w:r>
        <w:t>The Institute does not require charters to report on this measure for 2021-22.</w:t>
      </w:r>
    </w:p>
    <w:p w14:paraId="3877D4B3" w14:textId="53AEB013" w:rsidR="00542DDA" w:rsidRDefault="00542DDA" w:rsidP="00542DDA">
      <w:pPr>
        <w:pStyle w:val="Heading2"/>
      </w:pPr>
    </w:p>
    <w:p w14:paraId="4659CC56" w14:textId="77777777" w:rsidR="00542DDA" w:rsidRPr="004860CA" w:rsidRDefault="00542DDA" w:rsidP="00542DDA">
      <w:pPr>
        <w:pStyle w:val="Heading2"/>
      </w:pPr>
      <w:r w:rsidRPr="004860CA">
        <w:t xml:space="preserve">Additional </w:t>
      </w:r>
      <w:r>
        <w:t xml:space="preserve">CONTEXT AND </w:t>
      </w:r>
      <w:r w:rsidRPr="004860CA">
        <w:t>Evidence</w:t>
      </w:r>
    </w:p>
    <w:p w14:paraId="7E00E644" w14:textId="1DFB53F9" w:rsidR="00542DDA" w:rsidRDefault="00542DDA" w:rsidP="00542DDA">
      <w:pPr>
        <w:rPr>
          <w:rFonts w:eastAsiaTheme="minorEastAsia" w:cstheme="minorBidi"/>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high school</w:t>
      </w:r>
      <w:r w:rsidRPr="007E29FF">
        <w:rPr>
          <w:rFonts w:eastAsiaTheme="minorEastAsia" w:cstheme="minorBidi"/>
          <w:b/>
          <w:bCs/>
          <w:highlight w:val="lightGray"/>
        </w:rPr>
        <w:t xml:space="preserve"> </w:t>
      </w:r>
      <w:r>
        <w:rPr>
          <w:rFonts w:eastAsiaTheme="minorEastAsia" w:cstheme="minorBidi"/>
          <w:b/>
          <w:bCs/>
          <w:highlight w:val="lightGray"/>
        </w:rPr>
        <w:t>social studies</w:t>
      </w:r>
      <w:r w:rsidRPr="007E29FF">
        <w:rPr>
          <w:rFonts w:eastAsiaTheme="minorEastAsia" w:cstheme="minorBidi"/>
          <w:b/>
          <w:bCs/>
          <w:highlight w:val="lightGray"/>
        </w:rPr>
        <w:t xml:space="preserve"> goal should report those results here. </w:t>
      </w:r>
    </w:p>
    <w:p w14:paraId="038EB58B" w14:textId="77777777" w:rsidR="00542DDA" w:rsidRPr="003E63E0" w:rsidRDefault="00542DDA" w:rsidP="00542DDA">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79744" behindDoc="0" locked="0" layoutInCell="1" allowOverlap="1" wp14:anchorId="59B81538" wp14:editId="0612DF69">
                <wp:simplePos x="0" y="0"/>
                <wp:positionH relativeFrom="column">
                  <wp:posOffset>97155</wp:posOffset>
                </wp:positionH>
                <wp:positionV relativeFrom="paragraph">
                  <wp:posOffset>180975</wp:posOffset>
                </wp:positionV>
                <wp:extent cx="6057900" cy="2432685"/>
                <wp:effectExtent l="11430" t="6985" r="7620" b="82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162B9994" w14:textId="77777777" w:rsidR="00542DDA" w:rsidRDefault="00542DDA" w:rsidP="00542DDA">
                            <w:pPr>
                              <w:rPr>
                                <w:b/>
                                <w:bCs/>
                                <w:iCs/>
                                <w:szCs w:val="23"/>
                              </w:rPr>
                            </w:pPr>
                            <w:r>
                              <w:rPr>
                                <w:b/>
                                <w:bCs/>
                                <w:iCs/>
                                <w:szCs w:val="23"/>
                              </w:rPr>
                              <w:t xml:space="preserve"> </w:t>
                            </w:r>
                          </w:p>
                          <w:p w14:paraId="21AF7472" w14:textId="5A3E9802" w:rsidR="00542DDA" w:rsidRPr="00365D1A" w:rsidRDefault="00542DDA" w:rsidP="00542DDA">
                            <w:pPr>
                              <w:pStyle w:val="MeasureTitle"/>
                            </w:pPr>
                            <w:r>
                              <w:t>Social Studies Goal: Addi</w:t>
                            </w:r>
                            <w:r w:rsidRPr="00365D1A">
                              <w:t>tional Measure</w:t>
                            </w:r>
                          </w:p>
                          <w:sdt>
                            <w:sdtPr>
                              <w:id w:val="636619319"/>
                            </w:sdtPr>
                            <w:sdtEndPr/>
                            <w:sdtContent>
                              <w:p w14:paraId="6312FD4C" w14:textId="77777777" w:rsidR="00542DDA" w:rsidRPr="00365D1A" w:rsidRDefault="00542DDA" w:rsidP="00542DDA">
                                <w:pPr>
                                  <w:pStyle w:val="MeasureText"/>
                                  <w:rPr>
                                    <w:i/>
                                  </w:rPr>
                                </w:pPr>
                                <w:r w:rsidRPr="007610B2">
                                  <w:t>[Include additional measures that are part of the Accountability Plan.]</w:t>
                                </w:r>
                              </w:p>
                            </w:sdtContent>
                          </w:sdt>
                          <w:p w14:paraId="6A8C3C2D" w14:textId="77777777" w:rsidR="00542DDA" w:rsidRPr="00365D1A" w:rsidRDefault="00542DDA" w:rsidP="00542DDA">
                            <w:pPr>
                              <w:rPr>
                                <w:rFonts w:ascii="Calibri" w:hAnsi="Calibri"/>
                                <w:sz w:val="10"/>
                                <w:szCs w:val="10"/>
                              </w:rPr>
                            </w:pPr>
                          </w:p>
                          <w:p w14:paraId="20ED75F2" w14:textId="77777777" w:rsidR="00542DDA" w:rsidRPr="00365D1A" w:rsidRDefault="00542DDA" w:rsidP="00542DDA">
                            <w:pPr>
                              <w:pStyle w:val="Heading2"/>
                            </w:pPr>
                            <w:r w:rsidRPr="00365D1A">
                              <w:t>Method</w:t>
                            </w:r>
                            <w:r>
                              <w:t>:</w:t>
                            </w:r>
                          </w:p>
                          <w:p w14:paraId="50D29875" w14:textId="77777777" w:rsidR="00542DDA" w:rsidRPr="00365D1A" w:rsidRDefault="00542DDA" w:rsidP="00542DDA">
                            <w:pPr>
                              <w:pStyle w:val="Heading2"/>
                            </w:pPr>
                            <w:r w:rsidRPr="00365D1A">
                              <w:t>Results</w:t>
                            </w:r>
                            <w:r>
                              <w:t xml:space="preserve"> and </w:t>
                            </w:r>
                            <w:r w:rsidRPr="00365D1A">
                              <w:t>Evaluation</w:t>
                            </w:r>
                            <w:r>
                              <w:t>:</w:t>
                            </w:r>
                          </w:p>
                          <w:p w14:paraId="3A2FAEA6" w14:textId="77777777" w:rsidR="00542DDA" w:rsidRPr="00365D1A" w:rsidRDefault="00542DDA" w:rsidP="00542DDA">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B81538" id="Text Box 8" o:spid="_x0000_s1032" type="#_x0000_t202" style="position:absolute;margin-left:7.65pt;margin-top:14.25pt;width:477pt;height:1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">
                <v:textbox style="mso-fit-shape-to-text:t">
                  <w:txbxContent>
                    <w:p w14:paraId="162B9994" w14:textId="77777777" w:rsidR="00542DDA" w:rsidRDefault="00542DDA" w:rsidP="00542DDA">
                      <w:pPr>
                        <w:rPr>
                          <w:b/>
                          <w:bCs/>
                          <w:iCs/>
                          <w:szCs w:val="23"/>
                        </w:rPr>
                      </w:pPr>
                      <w:r>
                        <w:rPr>
                          <w:b/>
                          <w:bCs/>
                          <w:iCs/>
                          <w:szCs w:val="23"/>
                        </w:rPr>
                        <w:t xml:space="preserve"> </w:t>
                      </w:r>
                    </w:p>
                    <w:p w14:paraId="21AF7472" w14:textId="5A3E9802" w:rsidR="00542DDA" w:rsidRPr="00365D1A" w:rsidRDefault="00542DDA" w:rsidP="00542DDA">
                      <w:pPr>
                        <w:pStyle w:val="MeasureTitle"/>
                      </w:pPr>
                      <w:r>
                        <w:t>Social Studies Goal: Addi</w:t>
                      </w:r>
                      <w:r w:rsidRPr="00365D1A">
                        <w:t>tional Measure</w:t>
                      </w:r>
                    </w:p>
                    <w:sdt>
                      <w:sdtPr>
                        <w:id w:val="636619319"/>
                      </w:sdtPr>
                      <w:sdtEndPr/>
                      <w:sdtContent>
                        <w:p w14:paraId="6312FD4C" w14:textId="77777777" w:rsidR="00542DDA" w:rsidRPr="00365D1A" w:rsidRDefault="00542DDA" w:rsidP="00542DDA">
                          <w:pPr>
                            <w:pStyle w:val="MeasureText"/>
                            <w:rPr>
                              <w:i/>
                            </w:rPr>
                          </w:pPr>
                          <w:r w:rsidRPr="007610B2">
                            <w:t>[Include additional measures that are part of the Accountability Plan.]</w:t>
                          </w:r>
                        </w:p>
                      </w:sdtContent>
                    </w:sdt>
                    <w:p w14:paraId="6A8C3C2D" w14:textId="77777777" w:rsidR="00542DDA" w:rsidRPr="00365D1A" w:rsidRDefault="00542DDA" w:rsidP="00542DDA">
                      <w:pPr>
                        <w:rPr>
                          <w:rFonts w:ascii="Calibri" w:hAnsi="Calibri"/>
                          <w:sz w:val="10"/>
                          <w:szCs w:val="10"/>
                        </w:rPr>
                      </w:pPr>
                    </w:p>
                    <w:p w14:paraId="20ED75F2" w14:textId="77777777" w:rsidR="00542DDA" w:rsidRPr="00365D1A" w:rsidRDefault="00542DDA" w:rsidP="00542DDA">
                      <w:pPr>
                        <w:pStyle w:val="Heading2"/>
                      </w:pPr>
                      <w:r w:rsidRPr="00365D1A">
                        <w:t>Method</w:t>
                      </w:r>
                      <w:r>
                        <w:t>:</w:t>
                      </w:r>
                    </w:p>
                    <w:p w14:paraId="50D29875" w14:textId="77777777" w:rsidR="00542DDA" w:rsidRPr="00365D1A" w:rsidRDefault="00542DDA" w:rsidP="00542DDA">
                      <w:pPr>
                        <w:pStyle w:val="Heading2"/>
                      </w:pPr>
                      <w:r w:rsidRPr="00365D1A">
                        <w:t>Results</w:t>
                      </w:r>
                      <w:r>
                        <w:t xml:space="preserve"> and </w:t>
                      </w:r>
                      <w:r w:rsidRPr="00365D1A">
                        <w:t>Evaluation</w:t>
                      </w:r>
                      <w:r>
                        <w:t>:</w:t>
                      </w:r>
                    </w:p>
                    <w:p w14:paraId="3A2FAEA6" w14:textId="77777777" w:rsidR="00542DDA" w:rsidRPr="00365D1A" w:rsidRDefault="00542DDA" w:rsidP="00542DDA">
                      <w:pPr>
                        <w:pStyle w:val="Heading2"/>
                        <w:rPr>
                          <w:color w:val="000000"/>
                        </w:rPr>
                      </w:pPr>
                      <w:r w:rsidRPr="00365D1A">
                        <w:t>Additional Evidence</w:t>
                      </w:r>
                      <w:r>
                        <w:t>:</w:t>
                      </w:r>
                    </w:p>
                  </w:txbxContent>
                </v:textbox>
                <w10:wrap type="square"/>
              </v:shape>
            </w:pict>
          </mc:Fallback>
        </mc:AlternateContent>
      </w:r>
    </w:p>
    <w:p w14:paraId="14D74C46" w14:textId="1FAEF09C" w:rsidR="00542DDA" w:rsidRPr="00977126" w:rsidRDefault="00542DDA" w:rsidP="00542DDA">
      <w:pPr>
        <w:pStyle w:val="Heading2"/>
      </w:pPr>
      <w:r w:rsidRPr="00977126">
        <w:t xml:space="preserve">Summary of the </w:t>
      </w:r>
      <w:r>
        <w:t>HIGH SCHOOL SOCIAL STUDIES</w:t>
      </w:r>
      <w:r w:rsidRPr="00977126">
        <w:t xml:space="preserve"> Goal</w:t>
      </w:r>
    </w:p>
    <w:p w14:paraId="2295C471" w14:textId="77777777" w:rsidR="00542DDA" w:rsidRPr="00184492" w:rsidRDefault="00542DDA" w:rsidP="00542DDA">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669DE091" w14:textId="77777777" w:rsidR="00542DDA" w:rsidRPr="00DD2508" w:rsidRDefault="00542DDA" w:rsidP="00542DDA">
      <w:pPr>
        <w:pStyle w:val="Heading2"/>
      </w:pPr>
      <w:r w:rsidRPr="00DD2508">
        <w:t>Action Plan</w:t>
      </w:r>
    </w:p>
    <w:p w14:paraId="51BCF962" w14:textId="77777777" w:rsidR="00542DDA" w:rsidRPr="007E29FF" w:rsidRDefault="00542DDA" w:rsidP="00542DDA">
      <w:pPr>
        <w:rPr>
          <w:rFonts w:eastAsiaTheme="minorEastAsia" w:cstheme="minorBidi"/>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p w14:paraId="4510362F" w14:textId="7FDC10A7" w:rsidR="00542DDA" w:rsidRDefault="00542DDA" w:rsidP="00684173">
      <w:pPr>
        <w:jc w:val="both"/>
        <w:sectPr w:rsidR="00542DDA" w:rsidSect="00BC64E6">
          <w:headerReference w:type="default" r:id="rId16"/>
          <w:footerReference w:type="default" r:id="rId17"/>
          <w:pgSz w:w="12240" w:h="15840" w:code="1"/>
          <w:pgMar w:top="1440" w:right="1440" w:bottom="1440" w:left="1440" w:header="720" w:footer="720" w:gutter="0"/>
          <w:pgNumType w:start="1"/>
          <w:cols w:space="720"/>
          <w:docGrid w:linePitch="313"/>
        </w:sectPr>
      </w:pPr>
    </w:p>
    <w:p w14:paraId="49CE6E17" w14:textId="43167C07" w:rsidR="00056BFE" w:rsidRDefault="00EB48F9" w:rsidP="00056BFE">
      <w:pPr>
        <w:pStyle w:val="Heading1"/>
      </w:pPr>
      <w:bookmarkStart w:id="17" w:name="NCLB"/>
      <w:bookmarkEnd w:id="14"/>
      <w:r>
        <w:t xml:space="preserve">GOAL </w:t>
      </w:r>
      <w:r w:rsidR="00887F40">
        <w:t>7</w:t>
      </w:r>
      <w:r>
        <w:t xml:space="preserve">: </w:t>
      </w:r>
      <w:bookmarkEnd w:id="17"/>
      <w:r w:rsidR="006F71AA">
        <w:t>ESSA</w:t>
      </w:r>
    </w:p>
    <w:p w14:paraId="1E185919" w14:textId="4151260C" w:rsidR="0075382B" w:rsidRPr="00097F96" w:rsidRDefault="0075382B" w:rsidP="0075382B">
      <w:r>
        <w:t>Due to COVID-19</w:t>
      </w:r>
      <w:r w:rsidRPr="006E0B94">
        <w:t xml:space="preserve"> and </w:t>
      </w:r>
      <w:r>
        <w:t>the subsequent changes to the state’s</w:t>
      </w:r>
      <w:r w:rsidRPr="006E0B94">
        <w:t xml:space="preserve"> testing, accountability, and </w:t>
      </w:r>
      <w:r>
        <w:t xml:space="preserve">federal reporting requirements, the </w:t>
      </w:r>
      <w:r w:rsidR="00674956">
        <w:t>2021-22</w:t>
      </w:r>
      <w:r>
        <w:t xml:space="preserve"> </w:t>
      </w:r>
      <w:r w:rsidRPr="006E0B94">
        <w:t>school accountability statuses are the same as those assign</w:t>
      </w:r>
      <w:r>
        <w:t>ed for the 20</w:t>
      </w:r>
      <w:r w:rsidR="00DE5F5B">
        <w:t>20</w:t>
      </w:r>
      <w:r>
        <w:t>-2</w:t>
      </w:r>
      <w:r w:rsidR="00DE5F5B">
        <w:t>1</w:t>
      </w:r>
      <w:r>
        <w:t xml:space="preserve"> school year.  Assigned accountability designations and further context can be found </w:t>
      </w:r>
      <w:hyperlink r:id="rId18"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FC75884" w:rsidR="00056BFE" w:rsidRPr="00DE3E14" w:rsidRDefault="00056BFE" w:rsidP="002C1A58">
            <w:pPr>
              <w:pStyle w:val="TableText"/>
            </w:pPr>
            <w:r>
              <w:t>201</w:t>
            </w:r>
            <w:r w:rsidR="00DE5F5B">
              <w:t>9</w:t>
            </w:r>
            <w:r>
              <w:t>-</w:t>
            </w:r>
            <w:r w:rsidR="00DE5F5B">
              <w:t>20</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4FB946A" w:rsidR="00056BFE" w:rsidRPr="00DE3E14" w:rsidRDefault="00056BFE" w:rsidP="002C1A58">
            <w:pPr>
              <w:pStyle w:val="TableText"/>
            </w:pPr>
            <w:r>
              <w:t>20</w:t>
            </w:r>
            <w:r w:rsidR="00DE5F5B">
              <w:t>20</w:t>
            </w:r>
            <w:r w:rsidR="0075382B">
              <w:t>-2</w:t>
            </w:r>
            <w:r w:rsidR="00DE5F5B">
              <w:t>1</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87013B" w:rsidR="00056BFE" w:rsidRPr="00DE3E14" w:rsidRDefault="00674956" w:rsidP="002C1A58">
            <w:pPr>
              <w:pStyle w:val="TableText"/>
            </w:pPr>
            <w:r>
              <w:t>2021-22</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9"/>
          <w:pgSz w:w="12240" w:h="15840" w:code="1"/>
          <w:pgMar w:top="1440" w:right="1440" w:bottom="1440" w:left="1440" w:header="720" w:footer="720" w:gutter="0"/>
          <w:cols w:space="720"/>
          <w:docGrid w:linePitch="313"/>
        </w:sectPr>
      </w:pPr>
    </w:p>
    <w:p w14:paraId="59A0DC42" w14:textId="47AFFCC5" w:rsidR="00056BFE" w:rsidRPr="00DD2508" w:rsidRDefault="00056BFE" w:rsidP="00056BFE">
      <w:pPr>
        <w:pStyle w:val="Heading1"/>
      </w:pPr>
      <w:bookmarkStart w:id="18" w:name="_APPENDIX_A:_DATA"/>
      <w:bookmarkEnd w:id="18"/>
      <w:r>
        <w:t>APPENDIX A</w:t>
      </w:r>
      <w:r w:rsidR="00F37AF1">
        <w:t>: DATA REPORTING TABLES</w:t>
      </w:r>
    </w:p>
    <w:p w14:paraId="642C5F03" w14:textId="10226564" w:rsidR="00F37AF1" w:rsidRDefault="00F37AF1" w:rsidP="00F37AF1">
      <w:r w:rsidRPr="00DD2508">
        <w:t>The following section</w:t>
      </w:r>
      <w:r>
        <w:t xml:space="preserve"> contains</w:t>
      </w:r>
      <w:r w:rsidR="009108FB">
        <w:t xml:space="preserve"> sample</w:t>
      </w:r>
      <w:r>
        <w:t xml:space="preserve"> tables for </w:t>
      </w:r>
      <w:r w:rsidR="009108FB">
        <w:t xml:space="preserve">the optional </w:t>
      </w:r>
      <w:r>
        <w:t xml:space="preserve">reporting </w:t>
      </w:r>
      <w:r w:rsidR="009108FB">
        <w:t xml:space="preserve">of </w:t>
      </w:r>
      <w:r>
        <w:t>grade-level and school-level results under the ELA and mathematics goal areas.  The tables align to the measures and targets for the NWEA MAP and i-Ready assessments.  Schools that administer other nationally-normed assessments or internally-developed assessment should modify these tables as necessary.</w:t>
      </w:r>
    </w:p>
    <w:p w14:paraId="1545D15B" w14:textId="4B3F55E2" w:rsidR="00F37AF1" w:rsidRDefault="00F37AF1" w:rsidP="00F37AF1">
      <w:r>
        <w:t xml:space="preserve">Paste the completed tables in the </w:t>
      </w:r>
      <w:r w:rsidR="000E4451">
        <w:t xml:space="preserve">“Internal Exam Results” </w:t>
      </w:r>
      <w:r>
        <w:t xml:space="preserve">sections under the respective goal area.  </w:t>
      </w:r>
      <w:r w:rsidRPr="00DD2508">
        <w:t>Table titles need to be adapted to reflect the appropriate subject area, i.e.</w:t>
      </w:r>
      <w:r>
        <w:t>,</w:t>
      </w:r>
      <w:r w:rsidRPr="00DD2508">
        <w:t xml:space="preserve"> English language arts, mathematics, etc.</w:t>
      </w:r>
    </w:p>
    <w:p w14:paraId="327D4CAD" w14:textId="35A00791" w:rsidR="00F37AF1" w:rsidRDefault="00F37AF1" w:rsidP="00F37AF1">
      <w:r>
        <w:t xml:space="preserve">Guidance for calculating the results in each of the tables below is available </w:t>
      </w:r>
      <w:hyperlink r:id="rId20" w:history="1">
        <w:r w:rsidRPr="00927FA1">
          <w:rPr>
            <w:rStyle w:val="Hyperlink"/>
          </w:rPr>
          <w:t>here</w:t>
        </w:r>
      </w:hyperlink>
      <w:r>
        <w:t>.</w:t>
      </w:r>
      <w:r w:rsidR="00927FA1">
        <w:rPr>
          <w:highlight w:val="yellow"/>
        </w:rPr>
        <w:t xml:space="preserve"> </w:t>
      </w:r>
    </w:p>
    <w:p w14:paraId="0BF360AB" w14:textId="77777777" w:rsidR="00F37AF1" w:rsidRDefault="00F37AF1" w:rsidP="00F37AF1">
      <w:pPr>
        <w:pStyle w:val="Heading2"/>
      </w:pPr>
      <w:r>
        <w:t>NWEA</w:t>
      </w:r>
    </w:p>
    <w:p w14:paraId="12D02F1B" w14:textId="0B159AF6" w:rsidR="00F37AF1" w:rsidRPr="009D7D97" w:rsidRDefault="00674956" w:rsidP="00F37AF1">
      <w:pPr>
        <w:widowControl w:val="0"/>
        <w:shd w:val="clear" w:color="auto" w:fill="8DB3E2"/>
        <w:spacing w:after="40"/>
        <w:jc w:val="center"/>
        <w:rPr>
          <w:rFonts w:ascii="Calibri" w:hAnsi="Calibri"/>
          <w:color w:val="FFFFFF"/>
        </w:rPr>
      </w:pPr>
      <w:r>
        <w:rPr>
          <w:rFonts w:ascii="Calibri" w:hAnsi="Calibri"/>
          <w:color w:val="FFFFFF"/>
        </w:rPr>
        <w:t>2021-22</w:t>
      </w:r>
      <w:r w:rsidR="00F37AF1" w:rsidRPr="009D7D97">
        <w:rPr>
          <w:rFonts w:ascii="Calibri" w:hAnsi="Calibri"/>
          <w:color w:val="FFFFFF"/>
        </w:rPr>
        <w:t xml:space="preserve">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9D7D97" w14:paraId="5AC41892" w14:textId="77777777" w:rsidTr="00F37AF1">
        <w:trPr>
          <w:cantSplit/>
          <w:trHeight w:val="611"/>
          <w:jc w:val="center"/>
        </w:trPr>
        <w:tc>
          <w:tcPr>
            <w:tcW w:w="4500" w:type="dxa"/>
            <w:vAlign w:val="center"/>
          </w:tcPr>
          <w:p w14:paraId="57ABCE0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750B338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49C5F9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4AFE837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2106674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0DB458E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Met?</w:t>
            </w:r>
          </w:p>
        </w:tc>
      </w:tr>
      <w:tr w:rsidR="00F37AF1" w:rsidRPr="009D7D97" w14:paraId="276A1213" w14:textId="77777777" w:rsidTr="00F37AF1">
        <w:trPr>
          <w:cantSplit/>
          <w:trHeight w:val="305"/>
          <w:jc w:val="center"/>
        </w:trPr>
        <w:tc>
          <w:tcPr>
            <w:tcW w:w="4500" w:type="dxa"/>
            <w:tcBorders>
              <w:bottom w:val="single" w:sz="4" w:space="0" w:color="auto"/>
            </w:tcBorders>
            <w:vAlign w:val="center"/>
          </w:tcPr>
          <w:p w14:paraId="2FEF73C7"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1: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103971D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06D1D33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3AA1046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E33B7D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311FAE2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0518415" w14:textId="77777777" w:rsidTr="00F37AF1">
        <w:trPr>
          <w:cantSplit/>
          <w:trHeight w:val="260"/>
          <w:jc w:val="center"/>
        </w:trPr>
        <w:tc>
          <w:tcPr>
            <w:tcW w:w="4500" w:type="dxa"/>
            <w:tcBorders>
              <w:bottom w:val="single" w:sz="4" w:space="0" w:color="auto"/>
            </w:tcBorders>
            <w:vAlign w:val="center"/>
          </w:tcPr>
          <w:p w14:paraId="2B4423F1"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2: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7023A18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21F79A3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32E52859"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49A0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F9C0AA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32F2F75" w14:textId="77777777" w:rsidTr="00F37AF1">
        <w:trPr>
          <w:cantSplit/>
          <w:trHeight w:val="260"/>
          <w:jc w:val="center"/>
        </w:trPr>
        <w:tc>
          <w:tcPr>
            <w:tcW w:w="4500" w:type="dxa"/>
            <w:tcBorders>
              <w:bottom w:val="single" w:sz="4" w:space="0" w:color="auto"/>
            </w:tcBorders>
            <w:vAlign w:val="center"/>
          </w:tcPr>
          <w:p w14:paraId="4244E42F"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3: Each year, the median growth percentile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with disabilities at the school will be equal to or greater than the median growth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general education students at the school. </w:t>
            </w:r>
          </w:p>
        </w:tc>
        <w:tc>
          <w:tcPr>
            <w:tcW w:w="1345" w:type="dxa"/>
            <w:tcBorders>
              <w:bottom w:val="single" w:sz="4" w:space="0" w:color="auto"/>
            </w:tcBorders>
            <w:vAlign w:val="center"/>
          </w:tcPr>
          <w:p w14:paraId="67F2AEA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12"/>
            </w:r>
          </w:p>
        </w:tc>
        <w:tc>
          <w:tcPr>
            <w:tcW w:w="810" w:type="dxa"/>
            <w:vAlign w:val="center"/>
          </w:tcPr>
          <w:p w14:paraId="6422E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r>
              <w:rPr>
                <w:rStyle w:val="FootnoteReference"/>
                <w:rFonts w:ascii="Calibri" w:hAnsi="Calibri"/>
                <w:color w:val="404040"/>
                <w:sz w:val="20"/>
                <w:highlight w:val="lightGray"/>
              </w:rPr>
              <w:footnoteReference w:id="13"/>
            </w:r>
          </w:p>
        </w:tc>
        <w:tc>
          <w:tcPr>
            <w:tcW w:w="810" w:type="dxa"/>
            <w:vAlign w:val="center"/>
          </w:tcPr>
          <w:p w14:paraId="2AD3D39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68B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1C102A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75CB95E8" w14:textId="77777777" w:rsidTr="00F37AF1">
        <w:trPr>
          <w:cantSplit/>
          <w:trHeight w:val="260"/>
          <w:jc w:val="center"/>
        </w:trPr>
        <w:tc>
          <w:tcPr>
            <w:tcW w:w="4500" w:type="dxa"/>
            <w:tcBorders>
              <w:bottom w:val="single" w:sz="4" w:space="0" w:color="auto"/>
            </w:tcBorders>
            <w:vAlign w:val="center"/>
          </w:tcPr>
          <w:p w14:paraId="343C61F0"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4: Each year, 75%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enrolled in at least their second year at the school will meet or exceed the RIT score proficiency equivalent according to the most recent linking study comparing NWEA Growth to New York State standards.</w:t>
            </w:r>
            <w:r w:rsidRPr="009D7D97">
              <w:rPr>
                <w:rFonts w:ascii="Calibri" w:eastAsia="Calibri" w:hAnsi="Calibri" w:cs="Calibri"/>
                <w:color w:val="auto"/>
                <w:sz w:val="22"/>
                <w:szCs w:val="22"/>
                <w:vertAlign w:val="superscript"/>
              </w:rPr>
              <w:footnoteReference w:id="14"/>
            </w:r>
          </w:p>
        </w:tc>
        <w:tc>
          <w:tcPr>
            <w:tcW w:w="1345" w:type="dxa"/>
            <w:tcBorders>
              <w:bottom w:val="single" w:sz="4" w:space="0" w:color="auto"/>
            </w:tcBorders>
            <w:vAlign w:val="center"/>
          </w:tcPr>
          <w:p w14:paraId="0B86042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2F59854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185B21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7B2C9EF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79DB86B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E42E27D" w14:textId="77777777" w:rsidR="00F37AF1" w:rsidRPr="009D7D97" w:rsidRDefault="00F37AF1" w:rsidP="00F37AF1"/>
    <w:p w14:paraId="06F79CF8" w14:textId="650840B3"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Performance on </w:t>
      </w:r>
      <w:r w:rsidR="00674956">
        <w:rPr>
          <w:rFonts w:ascii="Calibri" w:hAnsi="Calibri"/>
          <w:color w:val="FFFFFF"/>
        </w:rPr>
        <w:t>2021-22</w:t>
      </w:r>
      <w:r w:rsidRPr="009D7D97">
        <w:rPr>
          <w:rFonts w:ascii="Calibri" w:hAnsi="Calibri"/>
          <w:color w:val="FFFFFF"/>
        </w:rPr>
        <w:t xml:space="preserve"> NWEA MAP [ELA/Mathematics] Assessment</w:t>
      </w:r>
    </w:p>
    <w:p w14:paraId="644D9B7A"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F37AF1" w:rsidRPr="009D7D97" w14:paraId="11646E16" w14:textId="77777777" w:rsidTr="00F37AF1">
        <w:trPr>
          <w:cantSplit/>
          <w:trHeight w:val="611"/>
          <w:jc w:val="center"/>
        </w:trPr>
        <w:tc>
          <w:tcPr>
            <w:tcW w:w="827" w:type="dxa"/>
            <w:vMerge w:val="restart"/>
            <w:vAlign w:val="center"/>
          </w:tcPr>
          <w:p w14:paraId="105278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46F1366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2EBFDBE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F37AF1" w:rsidRPr="009D7D97" w14:paraId="57828FA3" w14:textId="77777777" w:rsidTr="00F37AF1">
        <w:trPr>
          <w:cantSplit/>
          <w:trHeight w:val="611"/>
          <w:jc w:val="center"/>
        </w:trPr>
        <w:tc>
          <w:tcPr>
            <w:tcW w:w="827" w:type="dxa"/>
            <w:vMerge/>
            <w:vAlign w:val="center"/>
          </w:tcPr>
          <w:p w14:paraId="54DFFFCF" w14:textId="77777777" w:rsidR="00F37AF1" w:rsidRPr="009D7D97" w:rsidRDefault="00F37AF1" w:rsidP="00F37AF1">
            <w:pPr>
              <w:spacing w:after="0"/>
              <w:jc w:val="center"/>
              <w:rPr>
                <w:rFonts w:ascii="Calibri" w:hAnsi="Calibri"/>
                <w:color w:val="404040"/>
                <w:sz w:val="20"/>
              </w:rPr>
            </w:pPr>
          </w:p>
        </w:tc>
        <w:tc>
          <w:tcPr>
            <w:tcW w:w="1477" w:type="dxa"/>
            <w:vAlign w:val="center"/>
          </w:tcPr>
          <w:p w14:paraId="30657C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15"/>
            </w:r>
          </w:p>
        </w:tc>
        <w:tc>
          <w:tcPr>
            <w:tcW w:w="1350" w:type="dxa"/>
            <w:vAlign w:val="center"/>
          </w:tcPr>
          <w:p w14:paraId="4062F5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2F5E02E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4A3169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3FA666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6DAB164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7E9FAA31" w14:textId="77777777" w:rsidTr="00F37AF1">
        <w:trPr>
          <w:cantSplit/>
          <w:trHeight w:val="305"/>
          <w:jc w:val="center"/>
        </w:trPr>
        <w:tc>
          <w:tcPr>
            <w:tcW w:w="827" w:type="dxa"/>
            <w:tcBorders>
              <w:bottom w:val="single" w:sz="4" w:space="0" w:color="auto"/>
            </w:tcBorders>
            <w:vAlign w:val="center"/>
          </w:tcPr>
          <w:p w14:paraId="46CD452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BE2699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7FAAFAF"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732ABE1"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DF8D8BD" w14:textId="77777777" w:rsidR="00F37AF1" w:rsidRPr="009D7D97" w:rsidRDefault="00F37AF1" w:rsidP="00F37AF1">
            <w:pPr>
              <w:spacing w:after="0"/>
              <w:jc w:val="center"/>
              <w:rPr>
                <w:rFonts w:ascii="Calibri" w:hAnsi="Calibri"/>
                <w:color w:val="404040"/>
                <w:sz w:val="20"/>
              </w:rPr>
            </w:pPr>
          </w:p>
        </w:tc>
      </w:tr>
      <w:tr w:rsidR="00F37AF1" w:rsidRPr="009D7D97" w14:paraId="0EC23EC3" w14:textId="77777777" w:rsidTr="00F37AF1">
        <w:trPr>
          <w:cantSplit/>
          <w:trHeight w:val="260"/>
          <w:jc w:val="center"/>
        </w:trPr>
        <w:tc>
          <w:tcPr>
            <w:tcW w:w="827" w:type="dxa"/>
            <w:tcBorders>
              <w:bottom w:val="single" w:sz="4" w:space="0" w:color="auto"/>
            </w:tcBorders>
            <w:vAlign w:val="center"/>
          </w:tcPr>
          <w:p w14:paraId="4E510A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1609850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6408B4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52BC55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B3E43F8" w14:textId="77777777" w:rsidR="00F37AF1" w:rsidRPr="009D7D97" w:rsidRDefault="00F37AF1" w:rsidP="00F37AF1">
            <w:pPr>
              <w:spacing w:after="0"/>
              <w:jc w:val="center"/>
              <w:rPr>
                <w:rFonts w:ascii="Calibri" w:hAnsi="Calibri"/>
                <w:color w:val="404040"/>
                <w:sz w:val="20"/>
              </w:rPr>
            </w:pPr>
          </w:p>
        </w:tc>
      </w:tr>
      <w:tr w:rsidR="00F37AF1" w:rsidRPr="009D7D97" w14:paraId="7260DF82" w14:textId="77777777" w:rsidTr="00F37AF1">
        <w:trPr>
          <w:cantSplit/>
          <w:trHeight w:val="260"/>
          <w:jc w:val="center"/>
        </w:trPr>
        <w:tc>
          <w:tcPr>
            <w:tcW w:w="827" w:type="dxa"/>
            <w:tcBorders>
              <w:bottom w:val="single" w:sz="4" w:space="0" w:color="auto"/>
            </w:tcBorders>
            <w:vAlign w:val="center"/>
          </w:tcPr>
          <w:p w14:paraId="4CEE851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7575DEA2"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5EAEE0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0BA6213"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9516371" w14:textId="77777777" w:rsidR="00F37AF1" w:rsidRPr="009D7D97" w:rsidRDefault="00F37AF1" w:rsidP="00F37AF1">
            <w:pPr>
              <w:spacing w:after="0"/>
              <w:jc w:val="center"/>
              <w:rPr>
                <w:rFonts w:ascii="Calibri" w:hAnsi="Calibri"/>
                <w:color w:val="404040"/>
                <w:sz w:val="20"/>
              </w:rPr>
            </w:pPr>
          </w:p>
        </w:tc>
      </w:tr>
      <w:tr w:rsidR="00F37AF1" w:rsidRPr="009D7D97" w14:paraId="15677A59" w14:textId="77777777" w:rsidTr="00F37AF1">
        <w:trPr>
          <w:cantSplit/>
          <w:trHeight w:val="260"/>
          <w:jc w:val="center"/>
        </w:trPr>
        <w:tc>
          <w:tcPr>
            <w:tcW w:w="827" w:type="dxa"/>
            <w:tcBorders>
              <w:bottom w:val="single" w:sz="4" w:space="0" w:color="auto"/>
            </w:tcBorders>
            <w:vAlign w:val="center"/>
          </w:tcPr>
          <w:p w14:paraId="096B68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8A518B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0B3509E"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2A28B9B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7769156A" w14:textId="77777777" w:rsidR="00F37AF1" w:rsidRPr="009D7D97" w:rsidRDefault="00F37AF1" w:rsidP="00F37AF1">
            <w:pPr>
              <w:spacing w:after="0"/>
              <w:jc w:val="center"/>
              <w:rPr>
                <w:rFonts w:ascii="Calibri" w:hAnsi="Calibri"/>
                <w:color w:val="404040"/>
                <w:sz w:val="20"/>
              </w:rPr>
            </w:pPr>
          </w:p>
        </w:tc>
      </w:tr>
      <w:tr w:rsidR="00F37AF1" w:rsidRPr="009D7D97" w14:paraId="4B2B7799" w14:textId="77777777" w:rsidTr="00F37AF1">
        <w:trPr>
          <w:cantSplit/>
          <w:trHeight w:val="260"/>
          <w:jc w:val="center"/>
        </w:trPr>
        <w:tc>
          <w:tcPr>
            <w:tcW w:w="827" w:type="dxa"/>
            <w:tcBorders>
              <w:bottom w:val="single" w:sz="4" w:space="0" w:color="auto"/>
            </w:tcBorders>
            <w:vAlign w:val="center"/>
          </w:tcPr>
          <w:p w14:paraId="3DCD5F1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0AC6602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764A896"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BA48790"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1F18FEF" w14:textId="77777777" w:rsidR="00F37AF1" w:rsidRPr="009D7D97" w:rsidRDefault="00F37AF1" w:rsidP="00F37AF1">
            <w:pPr>
              <w:spacing w:after="0"/>
              <w:jc w:val="center"/>
              <w:rPr>
                <w:rFonts w:ascii="Calibri" w:hAnsi="Calibri"/>
                <w:color w:val="404040"/>
                <w:sz w:val="20"/>
              </w:rPr>
            </w:pPr>
          </w:p>
        </w:tc>
      </w:tr>
      <w:tr w:rsidR="00F37AF1" w:rsidRPr="009D7D97" w14:paraId="17543F63" w14:textId="77777777" w:rsidTr="00F37AF1">
        <w:trPr>
          <w:cantSplit/>
          <w:trHeight w:val="260"/>
          <w:jc w:val="center"/>
        </w:trPr>
        <w:tc>
          <w:tcPr>
            <w:tcW w:w="827" w:type="dxa"/>
            <w:tcBorders>
              <w:bottom w:val="double" w:sz="4" w:space="0" w:color="auto"/>
            </w:tcBorders>
            <w:vAlign w:val="center"/>
          </w:tcPr>
          <w:p w14:paraId="5D98162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E95B8E5"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40E2F8EA" w14:textId="77777777" w:rsidR="00F37AF1" w:rsidRPr="009D7D97" w:rsidRDefault="00F37AF1" w:rsidP="00F37AF1">
            <w:pPr>
              <w:spacing w:after="0"/>
              <w:jc w:val="center"/>
              <w:rPr>
                <w:rFonts w:ascii="Calibri" w:hAnsi="Calibri"/>
                <w:color w:val="404040"/>
                <w:sz w:val="20"/>
              </w:rPr>
            </w:pPr>
          </w:p>
        </w:tc>
        <w:tc>
          <w:tcPr>
            <w:tcW w:w="1223" w:type="dxa"/>
            <w:tcBorders>
              <w:bottom w:val="double" w:sz="4" w:space="0" w:color="auto"/>
            </w:tcBorders>
            <w:vAlign w:val="center"/>
          </w:tcPr>
          <w:p w14:paraId="5E740D09"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524FEEB" w14:textId="77777777" w:rsidR="00F37AF1" w:rsidRPr="009D7D97" w:rsidRDefault="00F37AF1" w:rsidP="00F37AF1">
            <w:pPr>
              <w:spacing w:after="0"/>
              <w:jc w:val="center"/>
              <w:rPr>
                <w:rFonts w:ascii="Calibri" w:hAnsi="Calibri"/>
                <w:color w:val="404040"/>
                <w:sz w:val="20"/>
              </w:rPr>
            </w:pPr>
          </w:p>
        </w:tc>
      </w:tr>
      <w:tr w:rsidR="00F37AF1" w:rsidRPr="009D7D97" w14:paraId="6D359B58" w14:textId="77777777" w:rsidTr="00F37AF1">
        <w:trPr>
          <w:cantSplit/>
          <w:trHeight w:val="240"/>
          <w:jc w:val="center"/>
        </w:trPr>
        <w:tc>
          <w:tcPr>
            <w:tcW w:w="827" w:type="dxa"/>
            <w:tcBorders>
              <w:top w:val="double" w:sz="4" w:space="0" w:color="auto"/>
              <w:bottom w:val="single" w:sz="4" w:space="0" w:color="auto"/>
            </w:tcBorders>
            <w:vAlign w:val="center"/>
          </w:tcPr>
          <w:p w14:paraId="16106D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F425B0B"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FAB7F2C" w14:textId="77777777" w:rsidR="00F37AF1" w:rsidRPr="009D7D97" w:rsidRDefault="00F37AF1" w:rsidP="00F37AF1">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713AB471"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4293DD2" w14:textId="77777777" w:rsidR="00F37AF1" w:rsidRPr="009D7D97" w:rsidRDefault="00F37AF1" w:rsidP="00F37AF1">
            <w:pPr>
              <w:spacing w:after="0"/>
              <w:jc w:val="center"/>
              <w:rPr>
                <w:rFonts w:ascii="Calibri" w:hAnsi="Calibri"/>
                <w:color w:val="404040"/>
                <w:sz w:val="20"/>
              </w:rPr>
            </w:pPr>
          </w:p>
        </w:tc>
      </w:tr>
    </w:tbl>
    <w:p w14:paraId="3C957B20" w14:textId="77777777" w:rsidR="00F37AF1" w:rsidRPr="009D7D97" w:rsidRDefault="00F37AF1" w:rsidP="00F37AF1">
      <w:pPr>
        <w:spacing w:after="160" w:line="259" w:lineRule="auto"/>
        <w:rPr>
          <w:rFonts w:ascii="Calibri" w:eastAsia="Calibri" w:hAnsi="Calibri"/>
          <w:color w:val="auto"/>
          <w:sz w:val="22"/>
          <w:szCs w:val="22"/>
        </w:rPr>
      </w:pPr>
    </w:p>
    <w:p w14:paraId="4DA153B7" w14:textId="77777777" w:rsidR="00F37AF1" w:rsidRPr="009D7D97" w:rsidRDefault="00F37AF1" w:rsidP="00F37AF1">
      <w:pPr>
        <w:spacing w:after="160" w:line="259" w:lineRule="auto"/>
        <w:rPr>
          <w:rFonts w:ascii="Calibri" w:eastAsia="Calibri" w:hAnsi="Calibri"/>
          <w:color w:val="auto"/>
          <w:sz w:val="22"/>
          <w:szCs w:val="22"/>
        </w:rPr>
      </w:pPr>
    </w:p>
    <w:p w14:paraId="41156C32" w14:textId="07B168A0"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Growth on </w:t>
      </w:r>
      <w:r w:rsidR="00674956">
        <w:rPr>
          <w:rFonts w:ascii="Calibri" w:hAnsi="Calibri"/>
          <w:color w:val="FFFFFF"/>
        </w:rPr>
        <w:t>2021-22</w:t>
      </w:r>
      <w:r w:rsidRPr="009D7D97">
        <w:rPr>
          <w:rFonts w:ascii="Calibri" w:hAnsi="Calibri"/>
          <w:color w:val="FFFFFF"/>
        </w:rPr>
        <w:t xml:space="preserve"> NWEA MAP [ELA/Mathematics] Assessment</w:t>
      </w:r>
    </w:p>
    <w:p w14:paraId="6DE49666"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F37AF1" w:rsidRPr="009D7D97" w14:paraId="51FF1D3C" w14:textId="77777777" w:rsidTr="00F37AF1">
        <w:trPr>
          <w:cantSplit/>
          <w:trHeight w:val="611"/>
          <w:jc w:val="center"/>
        </w:trPr>
        <w:tc>
          <w:tcPr>
            <w:tcW w:w="827" w:type="dxa"/>
            <w:vAlign w:val="center"/>
          </w:tcPr>
          <w:p w14:paraId="756AB7E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1A1DBB5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01A7AD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18C829F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3432BC8F" w14:textId="77777777" w:rsidTr="00F37AF1">
        <w:trPr>
          <w:cantSplit/>
          <w:trHeight w:val="305"/>
          <w:jc w:val="center"/>
        </w:trPr>
        <w:tc>
          <w:tcPr>
            <w:tcW w:w="827" w:type="dxa"/>
            <w:tcBorders>
              <w:bottom w:val="single" w:sz="4" w:space="0" w:color="auto"/>
            </w:tcBorders>
            <w:vAlign w:val="center"/>
          </w:tcPr>
          <w:p w14:paraId="43115BB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BF8D75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4693C14" w14:textId="77777777" w:rsidR="00F37AF1" w:rsidRPr="009D7D97" w:rsidRDefault="00F37AF1" w:rsidP="00F37AF1">
            <w:pPr>
              <w:spacing w:after="0"/>
              <w:jc w:val="center"/>
              <w:rPr>
                <w:rFonts w:ascii="Calibri" w:hAnsi="Calibri"/>
                <w:color w:val="404040"/>
                <w:sz w:val="20"/>
              </w:rPr>
            </w:pPr>
          </w:p>
        </w:tc>
      </w:tr>
      <w:tr w:rsidR="00F37AF1" w:rsidRPr="009D7D97" w14:paraId="71A2493C" w14:textId="77777777" w:rsidTr="00F37AF1">
        <w:trPr>
          <w:cantSplit/>
          <w:trHeight w:val="260"/>
          <w:jc w:val="center"/>
        </w:trPr>
        <w:tc>
          <w:tcPr>
            <w:tcW w:w="827" w:type="dxa"/>
            <w:tcBorders>
              <w:bottom w:val="single" w:sz="4" w:space="0" w:color="auto"/>
            </w:tcBorders>
            <w:vAlign w:val="center"/>
          </w:tcPr>
          <w:p w14:paraId="197886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FB995DA"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DB69C98" w14:textId="77777777" w:rsidR="00F37AF1" w:rsidRPr="009D7D97" w:rsidRDefault="00F37AF1" w:rsidP="00F37AF1">
            <w:pPr>
              <w:spacing w:after="0"/>
              <w:jc w:val="center"/>
              <w:rPr>
                <w:rFonts w:ascii="Calibri" w:hAnsi="Calibri"/>
                <w:color w:val="404040"/>
                <w:sz w:val="20"/>
              </w:rPr>
            </w:pPr>
          </w:p>
        </w:tc>
      </w:tr>
      <w:tr w:rsidR="00F37AF1" w:rsidRPr="009D7D97" w14:paraId="6074A2E3" w14:textId="77777777" w:rsidTr="00F37AF1">
        <w:trPr>
          <w:cantSplit/>
          <w:trHeight w:val="260"/>
          <w:jc w:val="center"/>
        </w:trPr>
        <w:tc>
          <w:tcPr>
            <w:tcW w:w="827" w:type="dxa"/>
            <w:tcBorders>
              <w:bottom w:val="single" w:sz="4" w:space="0" w:color="auto"/>
            </w:tcBorders>
            <w:vAlign w:val="center"/>
          </w:tcPr>
          <w:p w14:paraId="79E070B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3251084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9B85A7F" w14:textId="77777777" w:rsidR="00F37AF1" w:rsidRPr="009D7D97" w:rsidRDefault="00F37AF1" w:rsidP="00F37AF1">
            <w:pPr>
              <w:spacing w:after="0"/>
              <w:jc w:val="center"/>
              <w:rPr>
                <w:rFonts w:ascii="Calibri" w:hAnsi="Calibri"/>
                <w:color w:val="404040"/>
                <w:sz w:val="20"/>
              </w:rPr>
            </w:pPr>
          </w:p>
        </w:tc>
      </w:tr>
      <w:tr w:rsidR="00F37AF1" w:rsidRPr="009D7D97" w14:paraId="5A521E3A" w14:textId="77777777" w:rsidTr="00F37AF1">
        <w:trPr>
          <w:cantSplit/>
          <w:trHeight w:val="260"/>
          <w:jc w:val="center"/>
        </w:trPr>
        <w:tc>
          <w:tcPr>
            <w:tcW w:w="827" w:type="dxa"/>
            <w:tcBorders>
              <w:bottom w:val="single" w:sz="4" w:space="0" w:color="auto"/>
            </w:tcBorders>
            <w:vAlign w:val="center"/>
          </w:tcPr>
          <w:p w14:paraId="7599B5C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24DE9E68"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B6FC7D6" w14:textId="77777777" w:rsidR="00F37AF1" w:rsidRPr="009D7D97" w:rsidRDefault="00F37AF1" w:rsidP="00F37AF1">
            <w:pPr>
              <w:spacing w:after="0"/>
              <w:jc w:val="center"/>
              <w:rPr>
                <w:rFonts w:ascii="Calibri" w:hAnsi="Calibri"/>
                <w:color w:val="404040"/>
                <w:sz w:val="20"/>
              </w:rPr>
            </w:pPr>
          </w:p>
        </w:tc>
      </w:tr>
      <w:tr w:rsidR="00F37AF1" w:rsidRPr="009D7D97" w14:paraId="1C57666C" w14:textId="77777777" w:rsidTr="00F37AF1">
        <w:trPr>
          <w:cantSplit/>
          <w:trHeight w:val="260"/>
          <w:jc w:val="center"/>
        </w:trPr>
        <w:tc>
          <w:tcPr>
            <w:tcW w:w="827" w:type="dxa"/>
            <w:tcBorders>
              <w:bottom w:val="single" w:sz="4" w:space="0" w:color="auto"/>
            </w:tcBorders>
            <w:vAlign w:val="center"/>
          </w:tcPr>
          <w:p w14:paraId="1B5E8DD6"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1573FA66"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1D59E29D" w14:textId="77777777" w:rsidR="00F37AF1" w:rsidRPr="009D7D97" w:rsidRDefault="00F37AF1" w:rsidP="00F37AF1">
            <w:pPr>
              <w:spacing w:after="0"/>
              <w:jc w:val="center"/>
              <w:rPr>
                <w:rFonts w:ascii="Calibri" w:hAnsi="Calibri"/>
                <w:color w:val="404040"/>
                <w:sz w:val="20"/>
              </w:rPr>
            </w:pPr>
          </w:p>
        </w:tc>
      </w:tr>
      <w:tr w:rsidR="00F37AF1" w:rsidRPr="009D7D97" w14:paraId="30AA13D7" w14:textId="77777777" w:rsidTr="00F37AF1">
        <w:trPr>
          <w:cantSplit/>
          <w:trHeight w:val="260"/>
          <w:jc w:val="center"/>
        </w:trPr>
        <w:tc>
          <w:tcPr>
            <w:tcW w:w="827" w:type="dxa"/>
            <w:tcBorders>
              <w:bottom w:val="double" w:sz="4" w:space="0" w:color="auto"/>
            </w:tcBorders>
            <w:vAlign w:val="center"/>
          </w:tcPr>
          <w:p w14:paraId="6000F85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0447A9A"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7E201A9E" w14:textId="77777777" w:rsidR="00F37AF1" w:rsidRPr="009D7D97" w:rsidRDefault="00F37AF1" w:rsidP="00F37AF1">
            <w:pPr>
              <w:spacing w:after="0"/>
              <w:jc w:val="center"/>
              <w:rPr>
                <w:rFonts w:ascii="Calibri" w:hAnsi="Calibri"/>
                <w:color w:val="404040"/>
                <w:sz w:val="20"/>
              </w:rPr>
            </w:pPr>
          </w:p>
        </w:tc>
      </w:tr>
      <w:tr w:rsidR="00F37AF1" w:rsidRPr="009D7D97" w14:paraId="74239CE5" w14:textId="77777777" w:rsidTr="00F37AF1">
        <w:trPr>
          <w:cantSplit/>
          <w:trHeight w:val="240"/>
          <w:jc w:val="center"/>
        </w:trPr>
        <w:tc>
          <w:tcPr>
            <w:tcW w:w="827" w:type="dxa"/>
            <w:tcBorders>
              <w:top w:val="double" w:sz="4" w:space="0" w:color="auto"/>
              <w:bottom w:val="single" w:sz="4" w:space="0" w:color="auto"/>
            </w:tcBorders>
            <w:vAlign w:val="center"/>
          </w:tcPr>
          <w:p w14:paraId="07C7DD1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1978DDB3"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4CDDCD8E" w14:textId="77777777" w:rsidR="00F37AF1" w:rsidRPr="009D7D97" w:rsidRDefault="00F37AF1" w:rsidP="00F37AF1">
            <w:pPr>
              <w:spacing w:after="0"/>
              <w:jc w:val="center"/>
              <w:rPr>
                <w:rFonts w:ascii="Calibri" w:hAnsi="Calibri"/>
                <w:color w:val="404040"/>
                <w:sz w:val="20"/>
              </w:rPr>
            </w:pPr>
          </w:p>
        </w:tc>
      </w:tr>
    </w:tbl>
    <w:p w14:paraId="1546F501" w14:textId="77777777" w:rsidR="00F37AF1" w:rsidRDefault="00F37AF1" w:rsidP="00F37AF1"/>
    <w:p w14:paraId="5E31EBEC" w14:textId="77777777" w:rsidR="00F37AF1" w:rsidRDefault="00F37AF1" w:rsidP="00F37AF1">
      <w:pPr>
        <w:pStyle w:val="Heading2"/>
      </w:pPr>
      <w:r>
        <w:t>i-Ready</w:t>
      </w:r>
    </w:p>
    <w:p w14:paraId="3C349E4B" w14:textId="04D2CB26" w:rsidR="00F37AF1" w:rsidRPr="000C2712" w:rsidRDefault="00674956" w:rsidP="00F37AF1">
      <w:pPr>
        <w:widowControl w:val="0"/>
        <w:shd w:val="clear" w:color="auto" w:fill="8DB3E2"/>
        <w:spacing w:after="40"/>
        <w:jc w:val="center"/>
        <w:rPr>
          <w:rFonts w:ascii="Calibri" w:hAnsi="Calibri"/>
          <w:color w:val="FFFFFF"/>
        </w:rPr>
      </w:pPr>
      <w:r>
        <w:rPr>
          <w:rFonts w:ascii="Calibri" w:hAnsi="Calibri"/>
          <w:color w:val="FFFFFF"/>
        </w:rPr>
        <w:t>2021-22</w:t>
      </w:r>
      <w:r w:rsidR="00F37AF1" w:rsidRPr="000C2712">
        <w:rPr>
          <w:rFonts w:ascii="Calibri" w:hAnsi="Calibri"/>
          <w:color w:val="FFFFFF"/>
        </w:rPr>
        <w:t xml:space="preserve"> </w:t>
      </w:r>
      <w:r w:rsidR="00F37AF1">
        <w:rPr>
          <w:rFonts w:ascii="Calibri" w:hAnsi="Calibri"/>
          <w:color w:val="FFFFFF"/>
        </w:rPr>
        <w:t xml:space="preserve">i-Ready </w:t>
      </w:r>
      <w:r w:rsidR="00F37AF1"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0C2712" w14:paraId="3940BDBD" w14:textId="77777777" w:rsidTr="00F37AF1">
        <w:trPr>
          <w:cantSplit/>
          <w:trHeight w:val="611"/>
          <w:jc w:val="center"/>
        </w:trPr>
        <w:tc>
          <w:tcPr>
            <w:tcW w:w="4500" w:type="dxa"/>
            <w:vAlign w:val="center"/>
          </w:tcPr>
          <w:p w14:paraId="49A96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Measure</w:t>
            </w:r>
          </w:p>
        </w:tc>
        <w:tc>
          <w:tcPr>
            <w:tcW w:w="1345" w:type="dxa"/>
            <w:vAlign w:val="center"/>
          </w:tcPr>
          <w:p w14:paraId="034AE80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6BB4495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7E6F08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04AE518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2E7AD4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Met?</w:t>
            </w:r>
          </w:p>
        </w:tc>
      </w:tr>
      <w:tr w:rsidR="00F37AF1" w:rsidRPr="000C2712" w14:paraId="4D97EFF5" w14:textId="77777777" w:rsidTr="00F37AF1">
        <w:trPr>
          <w:cantSplit/>
          <w:trHeight w:val="305"/>
          <w:jc w:val="center"/>
        </w:trPr>
        <w:tc>
          <w:tcPr>
            <w:tcW w:w="4500" w:type="dxa"/>
            <w:tcBorders>
              <w:bottom w:val="single" w:sz="4" w:space="0" w:color="auto"/>
            </w:tcBorders>
            <w:vAlign w:val="center"/>
          </w:tcPr>
          <w:p w14:paraId="03BBDC66"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1: </w:t>
            </w:r>
            <w:r w:rsidRPr="00D63A39">
              <w:rPr>
                <w:rFonts w:ascii="Calibri" w:hAnsi="Calibri" w:cs="Calibri"/>
                <w:color w:val="auto"/>
                <w:sz w:val="22"/>
                <w:szCs w:val="22"/>
              </w:rPr>
              <w:t>Each year, the school’s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students will be equal to or greater than 100%.  </w:t>
            </w:r>
          </w:p>
        </w:tc>
        <w:tc>
          <w:tcPr>
            <w:tcW w:w="1345" w:type="dxa"/>
            <w:tcBorders>
              <w:bottom w:val="single" w:sz="4" w:space="0" w:color="auto"/>
            </w:tcBorders>
            <w:vAlign w:val="center"/>
          </w:tcPr>
          <w:p w14:paraId="5902D54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5CBCBC50"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4F913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1618226"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64CAA7E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51A0EB75" w14:textId="77777777" w:rsidTr="00F37AF1">
        <w:trPr>
          <w:cantSplit/>
          <w:trHeight w:val="260"/>
          <w:jc w:val="center"/>
        </w:trPr>
        <w:tc>
          <w:tcPr>
            <w:tcW w:w="4500" w:type="dxa"/>
            <w:tcBorders>
              <w:bottom w:val="single" w:sz="4" w:space="0" w:color="auto"/>
            </w:tcBorders>
            <w:vAlign w:val="center"/>
          </w:tcPr>
          <w:p w14:paraId="58DD55D5"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2: </w:t>
            </w:r>
            <w:r w:rsidRPr="00D63A39">
              <w:rPr>
                <w:rFonts w:ascii="Calibri" w:hAnsi="Calibri" w:cs="Calibri"/>
                <w:color w:val="auto"/>
                <w:sz w:val="22"/>
                <w:szCs w:val="22"/>
              </w:rPr>
              <w:t>Each year, the school’s median ​ percent progress to Annual Typical Growth​</w:t>
            </w:r>
            <w:r>
              <w:rPr>
                <w:rFonts w:ascii="Calibri" w:hAnsi="Calibri" w:cs="Calibri"/>
                <w:color w:val="auto"/>
                <w:sz w:val="22"/>
                <w:szCs w:val="22"/>
              </w:rPr>
              <w:t xml:space="preserve"> </w:t>
            </w:r>
            <w:r w:rsidRPr="00D63A39">
              <w:rPr>
                <w:rFonts w:ascii="Calibri" w:hAnsi="Calibri" w:cs="Calibri"/>
                <w:color w:val="auto"/>
                <w:sz w:val="22"/>
                <w:szCs w:val="22"/>
              </w:rPr>
              <w:t>of all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xml:space="preserve">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3E329F5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7170FEA"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0ACA58E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0FC1680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09C1247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1D53E871" w14:textId="77777777" w:rsidTr="00F37AF1">
        <w:trPr>
          <w:cantSplit/>
          <w:trHeight w:val="260"/>
          <w:jc w:val="center"/>
        </w:trPr>
        <w:tc>
          <w:tcPr>
            <w:tcW w:w="4500" w:type="dxa"/>
            <w:tcBorders>
              <w:bottom w:val="single" w:sz="4" w:space="0" w:color="auto"/>
            </w:tcBorders>
            <w:vAlign w:val="center"/>
          </w:tcPr>
          <w:p w14:paraId="2575B58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3: </w:t>
            </w:r>
            <w:r w:rsidRPr="00D63A39">
              <w:rPr>
                <w:rFonts w:ascii="Calibri" w:hAnsi="Calibri" w:cs="Calibri"/>
                <w:color w:val="auto"/>
                <w:sz w:val="22"/>
                <w:szCs w:val="22"/>
              </w:rPr>
              <w:t>Each year, the median percent progress to Annual​</w:t>
            </w:r>
            <w:r>
              <w:rPr>
                <w:rFonts w:ascii="Calibri" w:hAnsi="Calibri" w:cs="Calibri"/>
                <w:color w:val="auto"/>
                <w:sz w:val="22"/>
                <w:szCs w:val="22"/>
              </w:rPr>
              <w:t xml:space="preserve"> </w:t>
            </w:r>
            <w:r w:rsidRPr="00D63A39">
              <w:rPr>
                <w:rFonts w:ascii="Calibri" w:hAnsi="Calibri" w:cs="Calibri"/>
                <w:color w:val="auto"/>
                <w:sz w:val="22"/>
                <w:szCs w:val="22"/>
              </w:rPr>
              <w:t>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with disabilities at the school will be equal to or greater than the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general education students at the school.  </w:t>
            </w:r>
          </w:p>
        </w:tc>
        <w:tc>
          <w:tcPr>
            <w:tcW w:w="1345" w:type="dxa"/>
            <w:tcBorders>
              <w:bottom w:val="single" w:sz="4" w:space="0" w:color="auto"/>
            </w:tcBorders>
            <w:vAlign w:val="center"/>
          </w:tcPr>
          <w:p w14:paraId="2FC0F31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16"/>
            </w:r>
          </w:p>
        </w:tc>
        <w:tc>
          <w:tcPr>
            <w:tcW w:w="810" w:type="dxa"/>
            <w:vAlign w:val="center"/>
          </w:tcPr>
          <w:p w14:paraId="1839F83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r>
              <w:rPr>
                <w:rStyle w:val="FootnoteReference"/>
                <w:rFonts w:ascii="Calibri" w:hAnsi="Calibri"/>
                <w:color w:val="404040"/>
                <w:sz w:val="20"/>
                <w:highlight w:val="lightGray"/>
              </w:rPr>
              <w:footnoteReference w:id="17"/>
            </w:r>
          </w:p>
        </w:tc>
        <w:tc>
          <w:tcPr>
            <w:tcW w:w="810" w:type="dxa"/>
            <w:vAlign w:val="center"/>
          </w:tcPr>
          <w:p w14:paraId="02F5424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5FCA33E"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180F484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4DB43ACD" w14:textId="77777777" w:rsidTr="00F37AF1">
        <w:trPr>
          <w:cantSplit/>
          <w:trHeight w:val="260"/>
          <w:jc w:val="center"/>
        </w:trPr>
        <w:tc>
          <w:tcPr>
            <w:tcW w:w="4500" w:type="dxa"/>
            <w:tcBorders>
              <w:bottom w:val="single" w:sz="4" w:space="0" w:color="auto"/>
            </w:tcBorders>
            <w:vAlign w:val="center"/>
          </w:tcPr>
          <w:p w14:paraId="3708F01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4: </w:t>
            </w:r>
            <w:r w:rsidRPr="00D63A39">
              <w:rPr>
                <w:rFonts w:ascii="Calibri" w:hAnsi="Calibri" w:cs="Calibri"/>
                <w:color w:val="auto"/>
                <w:sz w:val="22"/>
                <w:szCs w:val="22"/>
              </w:rPr>
              <w:t>Each year, 75%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enrolled in at least their second year at the school will score at the </w:t>
            </w:r>
            <w:r w:rsidRPr="00F5770B">
              <w:rPr>
                <w:rFonts w:ascii="Calibri" w:hAnsi="Calibri" w:cs="Calibri"/>
                <w:i/>
                <w:color w:val="auto"/>
                <w:sz w:val="22"/>
                <w:szCs w:val="22"/>
              </w:rPr>
              <w:t xml:space="preserve">mid on-grade level </w:t>
            </w:r>
            <w:r w:rsidRPr="00D63A39">
              <w:rPr>
                <w:rFonts w:ascii="Calibri" w:hAnsi="Calibri" w:cs="Calibri"/>
                <w:color w:val="auto"/>
                <w:sz w:val="22"/>
                <w:szCs w:val="22"/>
              </w:rPr>
              <w:t>or above scale score for the year-end assessment. ​</w:t>
            </w:r>
          </w:p>
        </w:tc>
        <w:tc>
          <w:tcPr>
            <w:tcW w:w="1345" w:type="dxa"/>
            <w:tcBorders>
              <w:bottom w:val="single" w:sz="4" w:space="0" w:color="auto"/>
            </w:tcBorders>
            <w:vAlign w:val="center"/>
          </w:tcPr>
          <w:p w14:paraId="6CEEC52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F0DF7C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75E77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4BD9391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76FF91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bl>
    <w:p w14:paraId="1640BAF1" w14:textId="77777777" w:rsidR="00F37AF1" w:rsidRPr="000C2712" w:rsidRDefault="00F37AF1" w:rsidP="00F37AF1"/>
    <w:p w14:paraId="4C507BAD" w14:textId="08B1E084"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w:t>
      </w:r>
      <w:r w:rsidR="00674956">
        <w:rPr>
          <w:rFonts w:ascii="Calibri" w:hAnsi="Calibri"/>
          <w:color w:val="FFFFFF"/>
        </w:rPr>
        <w:t>2021-22</w:t>
      </w:r>
      <w:r w:rsidRPr="000C2712">
        <w:rPr>
          <w:rFonts w:ascii="Calibri" w:hAnsi="Calibri"/>
          <w:color w:val="FFFFFF"/>
        </w:rPr>
        <w:t xml:space="preserve"> </w:t>
      </w:r>
      <w:r>
        <w:rPr>
          <w:rFonts w:ascii="Calibri" w:hAnsi="Calibri"/>
          <w:color w:val="FFFFFF"/>
        </w:rPr>
        <w:t>i-Ready</w:t>
      </w:r>
      <w:r w:rsidRPr="000C2712">
        <w:rPr>
          <w:rFonts w:ascii="Calibri" w:hAnsi="Calibri"/>
          <w:color w:val="FFFFFF"/>
        </w:rPr>
        <w:t xml:space="preserve"> [ELA/Mathematics] Assessment</w:t>
      </w:r>
    </w:p>
    <w:p w14:paraId="46A58AA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F37AF1" w:rsidRPr="000C2712" w14:paraId="2DAEC2B5" w14:textId="77777777" w:rsidTr="00F37AF1">
        <w:trPr>
          <w:cantSplit/>
          <w:trHeight w:val="611"/>
          <w:jc w:val="center"/>
        </w:trPr>
        <w:tc>
          <w:tcPr>
            <w:tcW w:w="827" w:type="dxa"/>
            <w:vMerge w:val="restart"/>
            <w:vAlign w:val="center"/>
          </w:tcPr>
          <w:p w14:paraId="57C58E6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2827" w:type="dxa"/>
            <w:gridSpan w:val="2"/>
            <w:vAlign w:val="center"/>
          </w:tcPr>
          <w:p w14:paraId="50F4B57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56E1C0D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F37AF1" w:rsidRPr="000C2712" w14:paraId="4C42817B" w14:textId="77777777" w:rsidTr="00F37AF1">
        <w:trPr>
          <w:cantSplit/>
          <w:trHeight w:val="611"/>
          <w:jc w:val="center"/>
        </w:trPr>
        <w:tc>
          <w:tcPr>
            <w:tcW w:w="827" w:type="dxa"/>
            <w:vMerge/>
            <w:vAlign w:val="center"/>
          </w:tcPr>
          <w:p w14:paraId="247056BF" w14:textId="77777777" w:rsidR="00F37AF1" w:rsidRPr="000C2712" w:rsidRDefault="00F37AF1" w:rsidP="00F37AF1">
            <w:pPr>
              <w:spacing w:after="0"/>
              <w:jc w:val="center"/>
              <w:rPr>
                <w:rFonts w:ascii="Calibri" w:hAnsi="Calibri"/>
                <w:color w:val="404040"/>
                <w:sz w:val="20"/>
              </w:rPr>
            </w:pPr>
          </w:p>
        </w:tc>
        <w:tc>
          <w:tcPr>
            <w:tcW w:w="1477" w:type="dxa"/>
            <w:vAlign w:val="center"/>
          </w:tcPr>
          <w:p w14:paraId="04BCB1A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55F94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319F8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25C0F0B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75DFF9BE"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2C7CD6A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1869D764" w14:textId="77777777" w:rsidTr="00F37AF1">
        <w:trPr>
          <w:cantSplit/>
          <w:trHeight w:val="305"/>
          <w:jc w:val="center"/>
        </w:trPr>
        <w:tc>
          <w:tcPr>
            <w:tcW w:w="827" w:type="dxa"/>
            <w:tcBorders>
              <w:bottom w:val="single" w:sz="4" w:space="0" w:color="auto"/>
            </w:tcBorders>
            <w:vAlign w:val="center"/>
          </w:tcPr>
          <w:p w14:paraId="2E6E1E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51A282DC"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628320D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5B8EC52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0F2EFB42" w14:textId="77777777" w:rsidR="00F37AF1" w:rsidRPr="000C2712" w:rsidRDefault="00F37AF1" w:rsidP="00F37AF1">
            <w:pPr>
              <w:spacing w:after="0"/>
              <w:jc w:val="center"/>
              <w:rPr>
                <w:rFonts w:ascii="Calibri" w:hAnsi="Calibri"/>
                <w:color w:val="404040"/>
                <w:sz w:val="20"/>
              </w:rPr>
            </w:pPr>
          </w:p>
        </w:tc>
      </w:tr>
      <w:tr w:rsidR="00F37AF1" w:rsidRPr="000C2712" w14:paraId="31FB4C7B" w14:textId="77777777" w:rsidTr="00F37AF1">
        <w:trPr>
          <w:cantSplit/>
          <w:trHeight w:val="260"/>
          <w:jc w:val="center"/>
        </w:trPr>
        <w:tc>
          <w:tcPr>
            <w:tcW w:w="827" w:type="dxa"/>
            <w:tcBorders>
              <w:bottom w:val="single" w:sz="4" w:space="0" w:color="auto"/>
            </w:tcBorders>
            <w:vAlign w:val="center"/>
          </w:tcPr>
          <w:p w14:paraId="2F78C49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477" w:type="dxa"/>
            <w:tcBorders>
              <w:bottom w:val="single" w:sz="4" w:space="0" w:color="auto"/>
            </w:tcBorders>
            <w:vAlign w:val="center"/>
          </w:tcPr>
          <w:p w14:paraId="471A7D3E"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5E4389B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00620C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6624EF40" w14:textId="77777777" w:rsidR="00F37AF1" w:rsidRPr="000C2712" w:rsidRDefault="00F37AF1" w:rsidP="00F37AF1">
            <w:pPr>
              <w:spacing w:after="0"/>
              <w:jc w:val="center"/>
              <w:rPr>
                <w:rFonts w:ascii="Calibri" w:hAnsi="Calibri"/>
                <w:color w:val="404040"/>
                <w:sz w:val="20"/>
              </w:rPr>
            </w:pPr>
          </w:p>
        </w:tc>
      </w:tr>
      <w:tr w:rsidR="00F37AF1" w:rsidRPr="000C2712" w14:paraId="41B66FCB" w14:textId="77777777" w:rsidTr="00F37AF1">
        <w:trPr>
          <w:cantSplit/>
          <w:trHeight w:val="260"/>
          <w:jc w:val="center"/>
        </w:trPr>
        <w:tc>
          <w:tcPr>
            <w:tcW w:w="827" w:type="dxa"/>
            <w:tcBorders>
              <w:bottom w:val="single" w:sz="4" w:space="0" w:color="auto"/>
            </w:tcBorders>
            <w:vAlign w:val="center"/>
          </w:tcPr>
          <w:p w14:paraId="10B1E98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145951B1"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419F9EC2"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239A5FCE"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45A27D1" w14:textId="77777777" w:rsidR="00F37AF1" w:rsidRPr="000C2712" w:rsidRDefault="00F37AF1" w:rsidP="00F37AF1">
            <w:pPr>
              <w:spacing w:after="0"/>
              <w:jc w:val="center"/>
              <w:rPr>
                <w:rFonts w:ascii="Calibri" w:hAnsi="Calibri"/>
                <w:color w:val="404040"/>
                <w:sz w:val="20"/>
              </w:rPr>
            </w:pPr>
          </w:p>
        </w:tc>
      </w:tr>
      <w:tr w:rsidR="00F37AF1" w:rsidRPr="000C2712" w14:paraId="4CB438C6" w14:textId="77777777" w:rsidTr="00F37AF1">
        <w:trPr>
          <w:cantSplit/>
          <w:trHeight w:val="260"/>
          <w:jc w:val="center"/>
        </w:trPr>
        <w:tc>
          <w:tcPr>
            <w:tcW w:w="827" w:type="dxa"/>
            <w:tcBorders>
              <w:bottom w:val="single" w:sz="4" w:space="0" w:color="auto"/>
            </w:tcBorders>
            <w:vAlign w:val="center"/>
          </w:tcPr>
          <w:p w14:paraId="0EEB83C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7C2A681D"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01E91B0C"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6BF4E3C"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54293A73" w14:textId="77777777" w:rsidR="00F37AF1" w:rsidRPr="000C2712" w:rsidRDefault="00F37AF1" w:rsidP="00F37AF1">
            <w:pPr>
              <w:spacing w:after="0"/>
              <w:jc w:val="center"/>
              <w:rPr>
                <w:rFonts w:ascii="Calibri" w:hAnsi="Calibri"/>
                <w:color w:val="404040"/>
                <w:sz w:val="20"/>
              </w:rPr>
            </w:pPr>
          </w:p>
        </w:tc>
      </w:tr>
      <w:tr w:rsidR="00F37AF1" w:rsidRPr="000C2712" w14:paraId="20412A0C" w14:textId="77777777" w:rsidTr="00F37AF1">
        <w:trPr>
          <w:cantSplit/>
          <w:trHeight w:val="260"/>
          <w:jc w:val="center"/>
        </w:trPr>
        <w:tc>
          <w:tcPr>
            <w:tcW w:w="827" w:type="dxa"/>
            <w:tcBorders>
              <w:bottom w:val="single" w:sz="4" w:space="0" w:color="auto"/>
            </w:tcBorders>
            <w:vAlign w:val="center"/>
          </w:tcPr>
          <w:p w14:paraId="38F2EC7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A6606E4"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1723301F"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3BF9E031"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C1A83DA" w14:textId="77777777" w:rsidR="00F37AF1" w:rsidRPr="000C2712" w:rsidRDefault="00F37AF1" w:rsidP="00F37AF1">
            <w:pPr>
              <w:spacing w:after="0"/>
              <w:jc w:val="center"/>
              <w:rPr>
                <w:rFonts w:ascii="Calibri" w:hAnsi="Calibri"/>
                <w:color w:val="404040"/>
                <w:sz w:val="20"/>
              </w:rPr>
            </w:pPr>
          </w:p>
        </w:tc>
      </w:tr>
      <w:tr w:rsidR="00F37AF1" w:rsidRPr="000C2712" w14:paraId="75309839" w14:textId="77777777" w:rsidTr="00F37AF1">
        <w:trPr>
          <w:cantSplit/>
          <w:trHeight w:val="260"/>
          <w:jc w:val="center"/>
        </w:trPr>
        <w:tc>
          <w:tcPr>
            <w:tcW w:w="827" w:type="dxa"/>
            <w:tcBorders>
              <w:bottom w:val="double" w:sz="4" w:space="0" w:color="auto"/>
            </w:tcBorders>
            <w:vAlign w:val="center"/>
          </w:tcPr>
          <w:p w14:paraId="7EF6DEE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477" w:type="dxa"/>
            <w:tcBorders>
              <w:bottom w:val="double" w:sz="4" w:space="0" w:color="auto"/>
            </w:tcBorders>
            <w:vAlign w:val="center"/>
          </w:tcPr>
          <w:p w14:paraId="5FD24E3C" w14:textId="77777777" w:rsidR="00F37AF1" w:rsidRPr="000C2712"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21039A0" w14:textId="77777777" w:rsidR="00F37AF1" w:rsidRPr="000C2712" w:rsidRDefault="00F37AF1" w:rsidP="00F37AF1">
            <w:pPr>
              <w:spacing w:after="0"/>
              <w:jc w:val="center"/>
              <w:rPr>
                <w:rFonts w:ascii="Calibri" w:hAnsi="Calibri"/>
                <w:color w:val="404040"/>
                <w:sz w:val="20"/>
              </w:rPr>
            </w:pPr>
          </w:p>
        </w:tc>
        <w:tc>
          <w:tcPr>
            <w:tcW w:w="1471" w:type="dxa"/>
            <w:tcBorders>
              <w:bottom w:val="double" w:sz="4" w:space="0" w:color="auto"/>
            </w:tcBorders>
            <w:vAlign w:val="center"/>
          </w:tcPr>
          <w:p w14:paraId="637F8331" w14:textId="77777777" w:rsidR="00F37AF1" w:rsidRPr="000C2712" w:rsidRDefault="00F37AF1" w:rsidP="00F37AF1">
            <w:pPr>
              <w:spacing w:after="0"/>
              <w:jc w:val="center"/>
              <w:rPr>
                <w:rFonts w:ascii="Calibri" w:hAnsi="Calibri"/>
                <w:color w:val="404040"/>
                <w:sz w:val="20"/>
              </w:rPr>
            </w:pPr>
          </w:p>
        </w:tc>
        <w:tc>
          <w:tcPr>
            <w:tcW w:w="1710" w:type="dxa"/>
            <w:tcBorders>
              <w:bottom w:val="double" w:sz="4" w:space="0" w:color="auto"/>
            </w:tcBorders>
            <w:vAlign w:val="center"/>
          </w:tcPr>
          <w:p w14:paraId="2DD8E75D" w14:textId="77777777" w:rsidR="00F37AF1" w:rsidRPr="000C2712" w:rsidRDefault="00F37AF1" w:rsidP="00F37AF1">
            <w:pPr>
              <w:spacing w:after="0"/>
              <w:jc w:val="center"/>
              <w:rPr>
                <w:rFonts w:ascii="Calibri" w:hAnsi="Calibri"/>
                <w:color w:val="404040"/>
                <w:sz w:val="20"/>
              </w:rPr>
            </w:pPr>
          </w:p>
        </w:tc>
      </w:tr>
      <w:tr w:rsidR="00F37AF1" w:rsidRPr="000C2712" w14:paraId="32EBDC7C" w14:textId="77777777" w:rsidTr="00F37AF1">
        <w:trPr>
          <w:cantSplit/>
          <w:trHeight w:val="240"/>
          <w:jc w:val="center"/>
        </w:trPr>
        <w:tc>
          <w:tcPr>
            <w:tcW w:w="827" w:type="dxa"/>
            <w:tcBorders>
              <w:top w:val="double" w:sz="4" w:space="0" w:color="auto"/>
              <w:bottom w:val="single" w:sz="4" w:space="0" w:color="auto"/>
            </w:tcBorders>
            <w:vAlign w:val="center"/>
          </w:tcPr>
          <w:p w14:paraId="644CC0CF"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6F8DBA03" w14:textId="77777777" w:rsidR="00F37AF1" w:rsidRPr="000C2712"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2B25E5C0" w14:textId="77777777" w:rsidR="00F37AF1" w:rsidRPr="000C2712" w:rsidRDefault="00F37AF1" w:rsidP="00F37AF1">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67EBB683" w14:textId="77777777" w:rsidR="00F37AF1" w:rsidRPr="000C2712" w:rsidRDefault="00F37AF1" w:rsidP="00F37AF1">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58C5AF88" w14:textId="77777777" w:rsidR="00F37AF1" w:rsidRPr="000C2712" w:rsidRDefault="00F37AF1" w:rsidP="00F37AF1">
            <w:pPr>
              <w:spacing w:after="0"/>
              <w:jc w:val="center"/>
              <w:rPr>
                <w:rFonts w:ascii="Calibri" w:hAnsi="Calibri"/>
                <w:color w:val="404040"/>
                <w:sz w:val="20"/>
              </w:rPr>
            </w:pPr>
          </w:p>
        </w:tc>
      </w:tr>
    </w:tbl>
    <w:p w14:paraId="1D763FFD" w14:textId="77777777" w:rsidR="00F37AF1" w:rsidRPr="000C2712" w:rsidRDefault="00F37AF1" w:rsidP="00F37AF1">
      <w:pPr>
        <w:spacing w:after="160" w:line="259" w:lineRule="auto"/>
        <w:rPr>
          <w:rFonts w:ascii="Calibri" w:eastAsia="Calibri" w:hAnsi="Calibri"/>
          <w:color w:val="auto"/>
          <w:sz w:val="22"/>
          <w:szCs w:val="22"/>
        </w:rPr>
      </w:pPr>
    </w:p>
    <w:p w14:paraId="5C819690" w14:textId="77777777" w:rsidR="00F37AF1" w:rsidRPr="000C2712" w:rsidRDefault="00F37AF1" w:rsidP="00F37AF1">
      <w:pPr>
        <w:spacing w:after="160" w:line="259" w:lineRule="auto"/>
        <w:rPr>
          <w:rFonts w:ascii="Calibri" w:eastAsia="Calibri" w:hAnsi="Calibri"/>
          <w:color w:val="auto"/>
          <w:sz w:val="22"/>
          <w:szCs w:val="22"/>
        </w:rPr>
      </w:pPr>
    </w:p>
    <w:p w14:paraId="727A015A" w14:textId="0D51C6DA"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w:t>
      </w:r>
      <w:r w:rsidR="00674956">
        <w:rPr>
          <w:rFonts w:ascii="Calibri" w:hAnsi="Calibri"/>
          <w:color w:val="FFFFFF"/>
        </w:rPr>
        <w:t>2021-22</w:t>
      </w:r>
      <w:r w:rsidRPr="000C2712">
        <w:rPr>
          <w:rFonts w:ascii="Calibri" w:hAnsi="Calibri"/>
          <w:color w:val="FFFFFF"/>
        </w:rPr>
        <w:t xml:space="preserve"> </w:t>
      </w:r>
      <w:r>
        <w:rPr>
          <w:rFonts w:ascii="Calibri" w:hAnsi="Calibri"/>
          <w:color w:val="FFFFFF"/>
        </w:rPr>
        <w:t xml:space="preserve">i-Ready </w:t>
      </w:r>
      <w:r w:rsidRPr="000C2712">
        <w:rPr>
          <w:rFonts w:ascii="Calibri" w:hAnsi="Calibri"/>
          <w:color w:val="FFFFFF"/>
        </w:rPr>
        <w:t>[ELA/Mathematics] Assessment</w:t>
      </w:r>
    </w:p>
    <w:p w14:paraId="4D92E13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F37AF1" w:rsidRPr="000C2712" w14:paraId="4471EB01" w14:textId="77777777" w:rsidTr="00F37AF1">
        <w:trPr>
          <w:cantSplit/>
          <w:trHeight w:val="611"/>
          <w:jc w:val="center"/>
        </w:trPr>
        <w:tc>
          <w:tcPr>
            <w:tcW w:w="827" w:type="dxa"/>
            <w:vAlign w:val="center"/>
          </w:tcPr>
          <w:p w14:paraId="16D7D1A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7091D99D"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6564A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827FE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5A7CB946" w14:textId="77777777" w:rsidTr="00F37AF1">
        <w:trPr>
          <w:cantSplit/>
          <w:trHeight w:val="305"/>
          <w:jc w:val="center"/>
        </w:trPr>
        <w:tc>
          <w:tcPr>
            <w:tcW w:w="827" w:type="dxa"/>
            <w:tcBorders>
              <w:bottom w:val="single" w:sz="4" w:space="0" w:color="auto"/>
            </w:tcBorders>
            <w:vAlign w:val="center"/>
          </w:tcPr>
          <w:p w14:paraId="61516BA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0B9B4A19"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5F765A8D" w14:textId="77777777" w:rsidR="00F37AF1" w:rsidRPr="000C2712" w:rsidRDefault="00F37AF1" w:rsidP="00F37AF1">
            <w:pPr>
              <w:spacing w:after="0"/>
              <w:jc w:val="center"/>
              <w:rPr>
                <w:rFonts w:ascii="Calibri" w:hAnsi="Calibri"/>
                <w:color w:val="404040"/>
                <w:sz w:val="20"/>
              </w:rPr>
            </w:pPr>
          </w:p>
        </w:tc>
      </w:tr>
      <w:tr w:rsidR="00F37AF1" w:rsidRPr="000C2712" w14:paraId="0C2829E9" w14:textId="77777777" w:rsidTr="00F37AF1">
        <w:trPr>
          <w:cantSplit/>
          <w:trHeight w:val="260"/>
          <w:jc w:val="center"/>
        </w:trPr>
        <w:tc>
          <w:tcPr>
            <w:tcW w:w="827" w:type="dxa"/>
            <w:tcBorders>
              <w:bottom w:val="single" w:sz="4" w:space="0" w:color="auto"/>
            </w:tcBorders>
            <w:vAlign w:val="center"/>
          </w:tcPr>
          <w:p w14:paraId="7DDC9B6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1342AA9E"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982DF6" w14:textId="77777777" w:rsidR="00F37AF1" w:rsidRPr="000C2712" w:rsidRDefault="00F37AF1" w:rsidP="00F37AF1">
            <w:pPr>
              <w:spacing w:after="0"/>
              <w:jc w:val="center"/>
              <w:rPr>
                <w:rFonts w:ascii="Calibri" w:hAnsi="Calibri"/>
                <w:color w:val="404040"/>
                <w:sz w:val="20"/>
              </w:rPr>
            </w:pPr>
          </w:p>
        </w:tc>
      </w:tr>
      <w:tr w:rsidR="00F37AF1" w:rsidRPr="000C2712" w14:paraId="2CCDCCAE" w14:textId="77777777" w:rsidTr="00F37AF1">
        <w:trPr>
          <w:cantSplit/>
          <w:trHeight w:val="260"/>
          <w:jc w:val="center"/>
        </w:trPr>
        <w:tc>
          <w:tcPr>
            <w:tcW w:w="827" w:type="dxa"/>
            <w:tcBorders>
              <w:bottom w:val="single" w:sz="4" w:space="0" w:color="auto"/>
            </w:tcBorders>
            <w:vAlign w:val="center"/>
          </w:tcPr>
          <w:p w14:paraId="7BDC86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562907BA"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1A3E1D" w14:textId="77777777" w:rsidR="00F37AF1" w:rsidRPr="000C2712" w:rsidRDefault="00F37AF1" w:rsidP="00F37AF1">
            <w:pPr>
              <w:spacing w:after="0"/>
              <w:jc w:val="center"/>
              <w:rPr>
                <w:rFonts w:ascii="Calibri" w:hAnsi="Calibri"/>
                <w:color w:val="404040"/>
                <w:sz w:val="20"/>
              </w:rPr>
            </w:pPr>
          </w:p>
        </w:tc>
      </w:tr>
      <w:tr w:rsidR="00F37AF1" w:rsidRPr="000C2712" w14:paraId="4058D238" w14:textId="77777777" w:rsidTr="00F37AF1">
        <w:trPr>
          <w:cantSplit/>
          <w:trHeight w:val="260"/>
          <w:jc w:val="center"/>
        </w:trPr>
        <w:tc>
          <w:tcPr>
            <w:tcW w:w="827" w:type="dxa"/>
            <w:tcBorders>
              <w:bottom w:val="single" w:sz="4" w:space="0" w:color="auto"/>
            </w:tcBorders>
            <w:vAlign w:val="center"/>
          </w:tcPr>
          <w:p w14:paraId="6E3209A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10A9085D"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3FB2905B" w14:textId="77777777" w:rsidR="00F37AF1" w:rsidRPr="000C2712" w:rsidRDefault="00F37AF1" w:rsidP="00F37AF1">
            <w:pPr>
              <w:spacing w:after="0"/>
              <w:jc w:val="center"/>
              <w:rPr>
                <w:rFonts w:ascii="Calibri" w:hAnsi="Calibri"/>
                <w:color w:val="404040"/>
                <w:sz w:val="20"/>
              </w:rPr>
            </w:pPr>
          </w:p>
        </w:tc>
      </w:tr>
      <w:tr w:rsidR="00F37AF1" w:rsidRPr="000C2712" w14:paraId="599FDBAB" w14:textId="77777777" w:rsidTr="00F37AF1">
        <w:trPr>
          <w:cantSplit/>
          <w:trHeight w:val="260"/>
          <w:jc w:val="center"/>
        </w:trPr>
        <w:tc>
          <w:tcPr>
            <w:tcW w:w="827" w:type="dxa"/>
            <w:tcBorders>
              <w:bottom w:val="single" w:sz="4" w:space="0" w:color="auto"/>
            </w:tcBorders>
            <w:vAlign w:val="center"/>
          </w:tcPr>
          <w:p w14:paraId="2A857C0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5DF499B2"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0BB92A7E" w14:textId="77777777" w:rsidR="00F37AF1" w:rsidRPr="000C2712" w:rsidRDefault="00F37AF1" w:rsidP="00F37AF1">
            <w:pPr>
              <w:spacing w:after="0"/>
              <w:jc w:val="center"/>
              <w:rPr>
                <w:rFonts w:ascii="Calibri" w:hAnsi="Calibri"/>
                <w:color w:val="404040"/>
                <w:sz w:val="20"/>
              </w:rPr>
            </w:pPr>
          </w:p>
        </w:tc>
      </w:tr>
      <w:tr w:rsidR="00F37AF1" w:rsidRPr="000C2712" w14:paraId="2A7F6CCC" w14:textId="77777777" w:rsidTr="00F37AF1">
        <w:trPr>
          <w:cantSplit/>
          <w:trHeight w:val="260"/>
          <w:jc w:val="center"/>
        </w:trPr>
        <w:tc>
          <w:tcPr>
            <w:tcW w:w="827" w:type="dxa"/>
            <w:tcBorders>
              <w:bottom w:val="double" w:sz="4" w:space="0" w:color="auto"/>
            </w:tcBorders>
            <w:vAlign w:val="center"/>
          </w:tcPr>
          <w:p w14:paraId="64BB1C4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793935AB" w14:textId="77777777" w:rsidR="00F37AF1" w:rsidRPr="000C2712" w:rsidRDefault="00F37AF1" w:rsidP="00F37AF1">
            <w:pPr>
              <w:spacing w:after="0"/>
              <w:jc w:val="center"/>
              <w:rPr>
                <w:rFonts w:ascii="Calibri" w:hAnsi="Calibri"/>
                <w:color w:val="404040"/>
                <w:sz w:val="20"/>
              </w:rPr>
            </w:pPr>
          </w:p>
        </w:tc>
        <w:tc>
          <w:tcPr>
            <w:tcW w:w="1440" w:type="dxa"/>
            <w:tcBorders>
              <w:bottom w:val="double" w:sz="4" w:space="0" w:color="auto"/>
            </w:tcBorders>
            <w:vAlign w:val="center"/>
          </w:tcPr>
          <w:p w14:paraId="22CCEBD1" w14:textId="77777777" w:rsidR="00F37AF1" w:rsidRPr="000C2712" w:rsidRDefault="00F37AF1" w:rsidP="00F37AF1">
            <w:pPr>
              <w:spacing w:after="0"/>
              <w:jc w:val="center"/>
              <w:rPr>
                <w:rFonts w:ascii="Calibri" w:hAnsi="Calibri"/>
                <w:color w:val="404040"/>
                <w:sz w:val="20"/>
              </w:rPr>
            </w:pPr>
          </w:p>
        </w:tc>
      </w:tr>
      <w:tr w:rsidR="00F37AF1" w:rsidRPr="000C2712" w14:paraId="627BD10F" w14:textId="77777777" w:rsidTr="00F37AF1">
        <w:trPr>
          <w:cantSplit/>
          <w:trHeight w:val="240"/>
          <w:jc w:val="center"/>
        </w:trPr>
        <w:tc>
          <w:tcPr>
            <w:tcW w:w="827" w:type="dxa"/>
            <w:tcBorders>
              <w:top w:val="double" w:sz="4" w:space="0" w:color="auto"/>
              <w:bottom w:val="single" w:sz="4" w:space="0" w:color="auto"/>
            </w:tcBorders>
            <w:vAlign w:val="center"/>
          </w:tcPr>
          <w:p w14:paraId="757D869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BA1C07F" w14:textId="77777777" w:rsidR="00F37AF1" w:rsidRPr="000C2712" w:rsidRDefault="00F37AF1" w:rsidP="00F37AF1">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3762C066" w14:textId="77777777" w:rsidR="00F37AF1" w:rsidRPr="000C2712" w:rsidRDefault="00F37AF1" w:rsidP="00F37AF1">
            <w:pPr>
              <w:spacing w:after="0"/>
              <w:jc w:val="center"/>
              <w:rPr>
                <w:rFonts w:ascii="Calibri" w:hAnsi="Calibri"/>
                <w:color w:val="404040"/>
                <w:sz w:val="20"/>
              </w:rPr>
            </w:pPr>
          </w:p>
        </w:tc>
      </w:tr>
    </w:tbl>
    <w:p w14:paraId="43101BA5" w14:textId="77777777" w:rsidR="00F37AF1" w:rsidRPr="00DD2508" w:rsidRDefault="00F37AF1" w:rsidP="00F37AF1">
      <w:pPr>
        <w:pStyle w:val="Heading1"/>
      </w:pPr>
    </w:p>
    <w:p w14:paraId="40EC50AD" w14:textId="4B533F5B" w:rsidR="00056BFE" w:rsidRDefault="00056BFE" w:rsidP="00F37AF1">
      <w:pPr>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sectPr w:rsidR="0052562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0D51" w14:textId="77777777" w:rsidR="00911B64" w:rsidRDefault="00911B64" w:rsidP="00056BFE">
      <w:pPr>
        <w:spacing w:after="0"/>
      </w:pPr>
      <w:r>
        <w:separator/>
      </w:r>
    </w:p>
  </w:endnote>
  <w:endnote w:type="continuationSeparator" w:id="0">
    <w:p w14:paraId="36893B47" w14:textId="77777777" w:rsidR="00911B64" w:rsidRDefault="00911B64"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4119" w14:textId="6C3EAFD4" w:rsidR="00DF6505" w:rsidRDefault="00DF6505">
    <w:pPr>
      <w:pStyle w:val="Footer"/>
    </w:pPr>
    <w:r>
      <w:t xml:space="preserve">XXX Charter School </w:t>
    </w:r>
    <w:r w:rsidR="00674956">
      <w:t>2021-22</w:t>
    </w:r>
    <w:r>
      <w:t xml:space="preserve">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393E2E">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393E2E">
      <w:rPr>
        <w:bCs/>
        <w:noProof/>
      </w:rPr>
      <w:t>44</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2D83" w14:textId="77777777" w:rsidR="00911B64" w:rsidRDefault="00911B64" w:rsidP="00056BFE">
      <w:pPr>
        <w:spacing w:after="0"/>
      </w:pPr>
      <w:r>
        <w:separator/>
      </w:r>
    </w:p>
  </w:footnote>
  <w:footnote w:type="continuationSeparator" w:id="0">
    <w:p w14:paraId="4DE897EE" w14:textId="77777777" w:rsidR="00911B64" w:rsidRDefault="00911B64" w:rsidP="00056BFE">
      <w:pPr>
        <w:spacing w:after="0"/>
      </w:pPr>
      <w:r>
        <w:continuationSeparator/>
      </w:r>
    </w:p>
  </w:footnote>
  <w:footnote w:id="1">
    <w:p w14:paraId="71837B45" w14:textId="55B5B28D" w:rsidR="00DF6505" w:rsidRDefault="00DF6505" w:rsidP="00BC64E6">
      <w:pPr>
        <w:pStyle w:val="FootnoteText"/>
      </w:pPr>
      <w:r>
        <w:rPr>
          <w:rStyle w:val="FootnoteReference"/>
        </w:rPr>
        <w:footnoteRef/>
      </w:r>
      <w:r>
        <w:t xml:space="preserve"> The state’s guidance for the</w:t>
      </w:r>
      <w:r w:rsidR="0042556E">
        <w:t xml:space="preserve"> multiple</w:t>
      </w:r>
      <w:r>
        <w:t xml:space="preserve"> graduation pathway</w:t>
      </w:r>
      <w:r w:rsidR="0042556E">
        <w:t>s</w:t>
      </w:r>
      <w:r>
        <w:t xml:space="preserve"> can be found here: </w:t>
      </w:r>
      <w:hyperlink r:id="rId1" w:history="1">
        <w:r w:rsidRPr="009F7189">
          <w:rPr>
            <w:rStyle w:val="Hyperlink"/>
          </w:rPr>
          <w:t>http://www.p12.nysed.gov/ciai/multiple-pathways/</w:t>
        </w:r>
      </w:hyperlink>
      <w:r>
        <w:t>.</w:t>
      </w:r>
    </w:p>
  </w:footnote>
  <w:footnote w:id="2">
    <w:p w14:paraId="7D066C2D" w14:textId="4D501650" w:rsidR="00DF6505" w:rsidRDefault="00DF6505">
      <w:pPr>
        <w:pStyle w:val="FootnoteText"/>
      </w:pPr>
      <w:r>
        <w:rPr>
          <w:rStyle w:val="FootnoteReference"/>
        </w:rPr>
        <w:footnoteRef/>
      </w:r>
      <w:r>
        <w:t xml:space="preserve"> This number should match the number of graduates reported under the high school graduation goal.</w:t>
      </w:r>
    </w:p>
  </w:footnote>
  <w:footnote w:id="3">
    <w:p w14:paraId="5EE60041" w14:textId="77777777" w:rsidR="001D544B" w:rsidRPr="00D3057B" w:rsidRDefault="001D544B" w:rsidP="001D544B">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4">
    <w:p w14:paraId="38A4B3B3" w14:textId="77777777" w:rsidR="001D544B" w:rsidRPr="000A6152" w:rsidRDefault="001D544B" w:rsidP="001D544B">
      <w:pPr>
        <w:pStyle w:val="FootnoteText"/>
        <w:rPr>
          <w:sz w:val="18"/>
          <w:szCs w:val="18"/>
        </w:rPr>
      </w:pPr>
      <w:r w:rsidRPr="000A6152">
        <w:rPr>
          <w:rStyle w:val="FootnoteReference"/>
          <w:sz w:val="18"/>
          <w:szCs w:val="18"/>
        </w:rPr>
        <w:footnoteRef/>
      </w:r>
      <w:r w:rsidRPr="000A6152">
        <w:rPr>
          <w:sz w:val="18"/>
          <w:szCs w:val="18"/>
        </w:rPr>
        <w:t xml:space="preserve"> </w:t>
      </w:r>
      <w:bookmarkStart w:id="6" w:name="_Hlk103637387"/>
      <w:r w:rsidRPr="000A6152">
        <w:rPr>
          <w:sz w:val="18"/>
          <w:szCs w:val="18"/>
        </w:rPr>
        <w:t>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bookmarkEnd w:id="6"/>
    </w:p>
  </w:footnote>
  <w:footnote w:id="5">
    <w:p w14:paraId="218EBE0F" w14:textId="53AFFFF1" w:rsidR="001D544B" w:rsidRDefault="001D544B" w:rsidP="001D544B">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2"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6">
    <w:p w14:paraId="5C4035B8"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7">
    <w:p w14:paraId="0C24C06A" w14:textId="77777777" w:rsidR="00CA302E" w:rsidRPr="00D3057B" w:rsidRDefault="00CA302E" w:rsidP="00CA302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8">
    <w:p w14:paraId="78F667AA" w14:textId="77777777" w:rsidR="00CA302E" w:rsidRPr="000A6152" w:rsidRDefault="00CA302E" w:rsidP="00CA302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9">
    <w:p w14:paraId="1FF3D7B3" w14:textId="77777777" w:rsidR="00CA302E" w:rsidRDefault="00CA302E" w:rsidP="00CA302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3"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10">
    <w:p w14:paraId="4CB83D58" w14:textId="119EAAD8" w:rsidR="00DF6505" w:rsidRPr="004801B7" w:rsidRDefault="00DF6505"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11">
    <w:p w14:paraId="27DA0D89"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 w:id="12">
    <w:p w14:paraId="39A801D1"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13">
    <w:p w14:paraId="7D5A74D5" w14:textId="77777777" w:rsidR="00DF6505" w:rsidRDefault="00DF6505" w:rsidP="00F37AF1">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14">
    <w:p w14:paraId="1240FB47" w14:textId="77777777" w:rsidR="00DF6505" w:rsidRDefault="00DF6505" w:rsidP="00F37AF1">
      <w:pPr>
        <w:pStyle w:val="FootnoteText"/>
      </w:pPr>
      <w:r>
        <w:rPr>
          <w:rStyle w:val="FootnoteReference"/>
        </w:rPr>
        <w:footnoteRef/>
      </w:r>
      <w:r>
        <w:t xml:space="preserve"> </w:t>
      </w:r>
      <w:hyperlink r:id="rId4" w:history="1">
        <w:r w:rsidRPr="009D7D97">
          <w:rPr>
            <w:rStyle w:val="Hyperlink"/>
          </w:rPr>
          <w:t>https://www.nwea.org/content/uploads/2020/02/NY-MAP-Growth-Linking-Study-Report-2020-07-22.pdf</w:t>
        </w:r>
      </w:hyperlink>
      <w:r w:rsidRPr="009D7D97">
        <w:rPr>
          <w:rStyle w:val="Hyperlink"/>
        </w:rPr>
        <w:t>.</w:t>
      </w:r>
    </w:p>
  </w:footnote>
  <w:footnote w:id="15">
    <w:p w14:paraId="61F49BD9" w14:textId="77777777" w:rsidR="00DF6505" w:rsidRDefault="00DF6505" w:rsidP="00F37AF1">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5" w:history="1">
        <w:r w:rsidRPr="002977A0">
          <w:rPr>
            <w:rStyle w:val="Hyperlink"/>
          </w:rPr>
          <w:t>here</w:t>
        </w:r>
      </w:hyperlink>
      <w:r>
        <w:t>.  Refer to pages 15-16, tables 3.5 and 3.6.</w:t>
      </w:r>
    </w:p>
  </w:footnote>
  <w:footnote w:id="16">
    <w:p w14:paraId="000BB17F"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homeless students, etc.), please explain the rationale in the narrative section</w:t>
      </w:r>
    </w:p>
  </w:footnote>
  <w:footnote w:id="17">
    <w:p w14:paraId="5BA50A8F" w14:textId="77777777" w:rsidR="00DF6505" w:rsidRDefault="00DF6505" w:rsidP="00F37AF1">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205F" w14:textId="31B8C281" w:rsidR="00DF6505" w:rsidRPr="0075302F" w:rsidRDefault="00674956" w:rsidP="00D5137F">
    <w:pPr>
      <w:pStyle w:val="BlueHeader"/>
      <w:jc w:val="center"/>
    </w:pPr>
    <w:r>
      <w:t>2021-22</w:t>
    </w:r>
    <w:r w:rsidR="00DF6505">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FAA1" w14:textId="70FEFC55" w:rsidR="00DF6505" w:rsidRPr="0075302F" w:rsidRDefault="00674956" w:rsidP="00B11F2A">
    <w:pPr>
      <w:pStyle w:val="BlueHeader"/>
      <w:jc w:val="center"/>
    </w:pPr>
    <w:r>
      <w:t>2021-22</w:t>
    </w:r>
    <w:r w:rsidR="00DF6505">
      <w:t xml:space="preserve">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CBBF" w14:textId="3FFFB03D" w:rsidR="00DF6505" w:rsidRPr="0075302F" w:rsidRDefault="00674956" w:rsidP="00B11F2A">
    <w:pPr>
      <w:pStyle w:val="BlueHeader"/>
      <w:tabs>
        <w:tab w:val="left" w:pos="2925"/>
        <w:tab w:val="left" w:pos="3885"/>
      </w:tabs>
      <w:jc w:val="center"/>
    </w:pPr>
    <w:r>
      <w:t>2021-22</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B42"/>
    <w:rsid w:val="00012DA2"/>
    <w:rsid w:val="00015E34"/>
    <w:rsid w:val="00017C0D"/>
    <w:rsid w:val="00036406"/>
    <w:rsid w:val="000419FF"/>
    <w:rsid w:val="00042AE9"/>
    <w:rsid w:val="00053538"/>
    <w:rsid w:val="0005503F"/>
    <w:rsid w:val="00056BFE"/>
    <w:rsid w:val="00061A86"/>
    <w:rsid w:val="00065F68"/>
    <w:rsid w:val="00071A24"/>
    <w:rsid w:val="00071BB9"/>
    <w:rsid w:val="000762BF"/>
    <w:rsid w:val="000810C6"/>
    <w:rsid w:val="00090059"/>
    <w:rsid w:val="00092BEF"/>
    <w:rsid w:val="00097F96"/>
    <w:rsid w:val="000A2236"/>
    <w:rsid w:val="000A2FAF"/>
    <w:rsid w:val="000A3F62"/>
    <w:rsid w:val="000A4719"/>
    <w:rsid w:val="000A4D76"/>
    <w:rsid w:val="000A51B4"/>
    <w:rsid w:val="000C7356"/>
    <w:rsid w:val="000D4154"/>
    <w:rsid w:val="000D4411"/>
    <w:rsid w:val="000D78BA"/>
    <w:rsid w:val="000E370C"/>
    <w:rsid w:val="000E4451"/>
    <w:rsid w:val="000F0110"/>
    <w:rsid w:val="001008FB"/>
    <w:rsid w:val="0010541B"/>
    <w:rsid w:val="00105824"/>
    <w:rsid w:val="00106AAA"/>
    <w:rsid w:val="00111091"/>
    <w:rsid w:val="0011606E"/>
    <w:rsid w:val="001245A6"/>
    <w:rsid w:val="00132BB4"/>
    <w:rsid w:val="00134BB6"/>
    <w:rsid w:val="0013566B"/>
    <w:rsid w:val="00141360"/>
    <w:rsid w:val="00141801"/>
    <w:rsid w:val="001434CF"/>
    <w:rsid w:val="00157251"/>
    <w:rsid w:val="00157AB2"/>
    <w:rsid w:val="00171C70"/>
    <w:rsid w:val="00174C41"/>
    <w:rsid w:val="00175F08"/>
    <w:rsid w:val="00177CF7"/>
    <w:rsid w:val="00184492"/>
    <w:rsid w:val="00194420"/>
    <w:rsid w:val="001A3B4A"/>
    <w:rsid w:val="001A5186"/>
    <w:rsid w:val="001A6830"/>
    <w:rsid w:val="001B3F58"/>
    <w:rsid w:val="001B4B6E"/>
    <w:rsid w:val="001B6D77"/>
    <w:rsid w:val="001D3556"/>
    <w:rsid w:val="001D4B25"/>
    <w:rsid w:val="001D544B"/>
    <w:rsid w:val="001D735A"/>
    <w:rsid w:val="001E12B2"/>
    <w:rsid w:val="001E13CA"/>
    <w:rsid w:val="001F04F8"/>
    <w:rsid w:val="0020020C"/>
    <w:rsid w:val="00204583"/>
    <w:rsid w:val="002049F2"/>
    <w:rsid w:val="002112CE"/>
    <w:rsid w:val="00212D9F"/>
    <w:rsid w:val="00213D1C"/>
    <w:rsid w:val="00223D3F"/>
    <w:rsid w:val="002318FC"/>
    <w:rsid w:val="00232984"/>
    <w:rsid w:val="0024329C"/>
    <w:rsid w:val="00243C66"/>
    <w:rsid w:val="002462BC"/>
    <w:rsid w:val="002469C9"/>
    <w:rsid w:val="00253D45"/>
    <w:rsid w:val="00271411"/>
    <w:rsid w:val="00276F35"/>
    <w:rsid w:val="00281F6E"/>
    <w:rsid w:val="002910A1"/>
    <w:rsid w:val="00291756"/>
    <w:rsid w:val="002A1AB2"/>
    <w:rsid w:val="002A52F4"/>
    <w:rsid w:val="002B02EA"/>
    <w:rsid w:val="002B4B25"/>
    <w:rsid w:val="002B4E45"/>
    <w:rsid w:val="002C1A58"/>
    <w:rsid w:val="002C1F73"/>
    <w:rsid w:val="002C5384"/>
    <w:rsid w:val="002E28F6"/>
    <w:rsid w:val="002E455E"/>
    <w:rsid w:val="002F43A4"/>
    <w:rsid w:val="002F4624"/>
    <w:rsid w:val="002F5A1B"/>
    <w:rsid w:val="00304E1B"/>
    <w:rsid w:val="00306CB6"/>
    <w:rsid w:val="00312144"/>
    <w:rsid w:val="003137F5"/>
    <w:rsid w:val="00315F43"/>
    <w:rsid w:val="00317BC5"/>
    <w:rsid w:val="003214E4"/>
    <w:rsid w:val="00325CEA"/>
    <w:rsid w:val="003308B1"/>
    <w:rsid w:val="00331531"/>
    <w:rsid w:val="003316F9"/>
    <w:rsid w:val="003371DA"/>
    <w:rsid w:val="00340A30"/>
    <w:rsid w:val="00345FB4"/>
    <w:rsid w:val="003463C7"/>
    <w:rsid w:val="003500EC"/>
    <w:rsid w:val="0035276C"/>
    <w:rsid w:val="00362585"/>
    <w:rsid w:val="00371D28"/>
    <w:rsid w:val="00372175"/>
    <w:rsid w:val="003747DE"/>
    <w:rsid w:val="00377C7F"/>
    <w:rsid w:val="003800E1"/>
    <w:rsid w:val="00384DC5"/>
    <w:rsid w:val="00393E2E"/>
    <w:rsid w:val="00394414"/>
    <w:rsid w:val="0039788F"/>
    <w:rsid w:val="003A0AE7"/>
    <w:rsid w:val="003A236C"/>
    <w:rsid w:val="003B7909"/>
    <w:rsid w:val="003C3D27"/>
    <w:rsid w:val="003C4019"/>
    <w:rsid w:val="003C7D70"/>
    <w:rsid w:val="003D333E"/>
    <w:rsid w:val="003D3746"/>
    <w:rsid w:val="003E65E4"/>
    <w:rsid w:val="003E6864"/>
    <w:rsid w:val="00400C87"/>
    <w:rsid w:val="00403CFF"/>
    <w:rsid w:val="004048F0"/>
    <w:rsid w:val="00406BC8"/>
    <w:rsid w:val="00424751"/>
    <w:rsid w:val="0042556E"/>
    <w:rsid w:val="0042730A"/>
    <w:rsid w:val="004358AF"/>
    <w:rsid w:val="004366FE"/>
    <w:rsid w:val="00437461"/>
    <w:rsid w:val="0044032B"/>
    <w:rsid w:val="004413CD"/>
    <w:rsid w:val="00444A48"/>
    <w:rsid w:val="00452338"/>
    <w:rsid w:val="004542FF"/>
    <w:rsid w:val="004567E7"/>
    <w:rsid w:val="00474F40"/>
    <w:rsid w:val="00481499"/>
    <w:rsid w:val="00482448"/>
    <w:rsid w:val="00483697"/>
    <w:rsid w:val="004914E5"/>
    <w:rsid w:val="00491FF9"/>
    <w:rsid w:val="00494236"/>
    <w:rsid w:val="0049766A"/>
    <w:rsid w:val="004A1400"/>
    <w:rsid w:val="004B328B"/>
    <w:rsid w:val="004C5011"/>
    <w:rsid w:val="004C5673"/>
    <w:rsid w:val="004C72FA"/>
    <w:rsid w:val="004D1943"/>
    <w:rsid w:val="004D2DFB"/>
    <w:rsid w:val="004E25DB"/>
    <w:rsid w:val="004E5441"/>
    <w:rsid w:val="0050115F"/>
    <w:rsid w:val="005013BC"/>
    <w:rsid w:val="00501BC4"/>
    <w:rsid w:val="0050278F"/>
    <w:rsid w:val="00503FF9"/>
    <w:rsid w:val="0050777F"/>
    <w:rsid w:val="0052217E"/>
    <w:rsid w:val="00525629"/>
    <w:rsid w:val="00537206"/>
    <w:rsid w:val="00542DDA"/>
    <w:rsid w:val="00553482"/>
    <w:rsid w:val="0056045B"/>
    <w:rsid w:val="00563E4B"/>
    <w:rsid w:val="005765F3"/>
    <w:rsid w:val="00583F18"/>
    <w:rsid w:val="005862C8"/>
    <w:rsid w:val="00595094"/>
    <w:rsid w:val="005958BF"/>
    <w:rsid w:val="005B455A"/>
    <w:rsid w:val="005D07C6"/>
    <w:rsid w:val="005D54B3"/>
    <w:rsid w:val="005D7A1B"/>
    <w:rsid w:val="005E06F4"/>
    <w:rsid w:val="005E14F5"/>
    <w:rsid w:val="005E6B86"/>
    <w:rsid w:val="005F02B9"/>
    <w:rsid w:val="005F2596"/>
    <w:rsid w:val="005F4726"/>
    <w:rsid w:val="00600302"/>
    <w:rsid w:val="00601003"/>
    <w:rsid w:val="006023DE"/>
    <w:rsid w:val="006079D2"/>
    <w:rsid w:val="00616126"/>
    <w:rsid w:val="00622134"/>
    <w:rsid w:val="00626332"/>
    <w:rsid w:val="00652A05"/>
    <w:rsid w:val="00655F9D"/>
    <w:rsid w:val="00656745"/>
    <w:rsid w:val="00657B15"/>
    <w:rsid w:val="00664568"/>
    <w:rsid w:val="00666CF1"/>
    <w:rsid w:val="00671FF2"/>
    <w:rsid w:val="0067491F"/>
    <w:rsid w:val="00674956"/>
    <w:rsid w:val="00684173"/>
    <w:rsid w:val="00684591"/>
    <w:rsid w:val="006851FA"/>
    <w:rsid w:val="00693F00"/>
    <w:rsid w:val="00694A3B"/>
    <w:rsid w:val="006952E6"/>
    <w:rsid w:val="00697D82"/>
    <w:rsid w:val="0069C23C"/>
    <w:rsid w:val="006A051B"/>
    <w:rsid w:val="006A392B"/>
    <w:rsid w:val="006B2BCC"/>
    <w:rsid w:val="006B4A0D"/>
    <w:rsid w:val="006B4F40"/>
    <w:rsid w:val="006C26DE"/>
    <w:rsid w:val="006D269B"/>
    <w:rsid w:val="006E50C7"/>
    <w:rsid w:val="006E797E"/>
    <w:rsid w:val="006F71AA"/>
    <w:rsid w:val="00707900"/>
    <w:rsid w:val="00715013"/>
    <w:rsid w:val="007328BC"/>
    <w:rsid w:val="007467D3"/>
    <w:rsid w:val="00752A7C"/>
    <w:rsid w:val="0075382B"/>
    <w:rsid w:val="00757E4E"/>
    <w:rsid w:val="0076221D"/>
    <w:rsid w:val="00764866"/>
    <w:rsid w:val="00770EE3"/>
    <w:rsid w:val="0077346A"/>
    <w:rsid w:val="007753E3"/>
    <w:rsid w:val="007858A6"/>
    <w:rsid w:val="007874A0"/>
    <w:rsid w:val="00790EAB"/>
    <w:rsid w:val="007B44E4"/>
    <w:rsid w:val="007B6A7D"/>
    <w:rsid w:val="007C00C9"/>
    <w:rsid w:val="007C44AE"/>
    <w:rsid w:val="007D1202"/>
    <w:rsid w:val="007D3EEC"/>
    <w:rsid w:val="007E29FF"/>
    <w:rsid w:val="007E376D"/>
    <w:rsid w:val="00803886"/>
    <w:rsid w:val="008065A5"/>
    <w:rsid w:val="00807DB8"/>
    <w:rsid w:val="00822D02"/>
    <w:rsid w:val="0082419E"/>
    <w:rsid w:val="00824466"/>
    <w:rsid w:val="00830B3D"/>
    <w:rsid w:val="00831657"/>
    <w:rsid w:val="00835210"/>
    <w:rsid w:val="00845FC9"/>
    <w:rsid w:val="00846F62"/>
    <w:rsid w:val="00850B44"/>
    <w:rsid w:val="0085212A"/>
    <w:rsid w:val="00872B74"/>
    <w:rsid w:val="00874A06"/>
    <w:rsid w:val="00876A76"/>
    <w:rsid w:val="00887A7E"/>
    <w:rsid w:val="00887F40"/>
    <w:rsid w:val="008A09D0"/>
    <w:rsid w:val="008B1029"/>
    <w:rsid w:val="008B5C21"/>
    <w:rsid w:val="008C044D"/>
    <w:rsid w:val="008C2F39"/>
    <w:rsid w:val="008C409B"/>
    <w:rsid w:val="008C4A18"/>
    <w:rsid w:val="008C5567"/>
    <w:rsid w:val="008D1D24"/>
    <w:rsid w:val="008D2134"/>
    <w:rsid w:val="008D2D0E"/>
    <w:rsid w:val="008D4B0E"/>
    <w:rsid w:val="008D6427"/>
    <w:rsid w:val="008E10B8"/>
    <w:rsid w:val="008E4827"/>
    <w:rsid w:val="008E62FA"/>
    <w:rsid w:val="008F3FFE"/>
    <w:rsid w:val="008F5297"/>
    <w:rsid w:val="00903852"/>
    <w:rsid w:val="009049D7"/>
    <w:rsid w:val="0090594D"/>
    <w:rsid w:val="009108FB"/>
    <w:rsid w:val="00911B64"/>
    <w:rsid w:val="00927FA1"/>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203"/>
    <w:rsid w:val="009C6AB7"/>
    <w:rsid w:val="009C6C35"/>
    <w:rsid w:val="009C75AE"/>
    <w:rsid w:val="009D67B9"/>
    <w:rsid w:val="009D6DC9"/>
    <w:rsid w:val="009E2842"/>
    <w:rsid w:val="009E454C"/>
    <w:rsid w:val="009F1A49"/>
    <w:rsid w:val="00A00530"/>
    <w:rsid w:val="00A03F15"/>
    <w:rsid w:val="00A14633"/>
    <w:rsid w:val="00A23115"/>
    <w:rsid w:val="00A2427B"/>
    <w:rsid w:val="00A305B0"/>
    <w:rsid w:val="00A308D3"/>
    <w:rsid w:val="00A44113"/>
    <w:rsid w:val="00A529BD"/>
    <w:rsid w:val="00A60A59"/>
    <w:rsid w:val="00A666D5"/>
    <w:rsid w:val="00A76363"/>
    <w:rsid w:val="00A76DF5"/>
    <w:rsid w:val="00A81AB9"/>
    <w:rsid w:val="00A93D5C"/>
    <w:rsid w:val="00A95192"/>
    <w:rsid w:val="00AA285F"/>
    <w:rsid w:val="00AA7DA6"/>
    <w:rsid w:val="00AB41A2"/>
    <w:rsid w:val="00AB54BC"/>
    <w:rsid w:val="00AB6152"/>
    <w:rsid w:val="00AC0E0D"/>
    <w:rsid w:val="00AC2F98"/>
    <w:rsid w:val="00AD3776"/>
    <w:rsid w:val="00AD69FF"/>
    <w:rsid w:val="00AD71DB"/>
    <w:rsid w:val="00AE1A33"/>
    <w:rsid w:val="00AE55F5"/>
    <w:rsid w:val="00AE76C1"/>
    <w:rsid w:val="00AE7A38"/>
    <w:rsid w:val="00AF19AF"/>
    <w:rsid w:val="00AF2967"/>
    <w:rsid w:val="00AF3147"/>
    <w:rsid w:val="00AF71AA"/>
    <w:rsid w:val="00B003FE"/>
    <w:rsid w:val="00B04A0B"/>
    <w:rsid w:val="00B11F2A"/>
    <w:rsid w:val="00B22B32"/>
    <w:rsid w:val="00B2701D"/>
    <w:rsid w:val="00B277C8"/>
    <w:rsid w:val="00B3427E"/>
    <w:rsid w:val="00B37F47"/>
    <w:rsid w:val="00B41DF2"/>
    <w:rsid w:val="00B535DA"/>
    <w:rsid w:val="00B550D1"/>
    <w:rsid w:val="00B55683"/>
    <w:rsid w:val="00B55C35"/>
    <w:rsid w:val="00B61C52"/>
    <w:rsid w:val="00B63EF0"/>
    <w:rsid w:val="00B64F08"/>
    <w:rsid w:val="00B82B3D"/>
    <w:rsid w:val="00B82F9F"/>
    <w:rsid w:val="00BA48C2"/>
    <w:rsid w:val="00BA579D"/>
    <w:rsid w:val="00BB3EDB"/>
    <w:rsid w:val="00BC17A4"/>
    <w:rsid w:val="00BC64E6"/>
    <w:rsid w:val="00BD29C2"/>
    <w:rsid w:val="00BD5FB2"/>
    <w:rsid w:val="00BE4534"/>
    <w:rsid w:val="00BE4D86"/>
    <w:rsid w:val="00BE504D"/>
    <w:rsid w:val="00BE7972"/>
    <w:rsid w:val="00BF48FD"/>
    <w:rsid w:val="00BF52CF"/>
    <w:rsid w:val="00BF7FEC"/>
    <w:rsid w:val="00C067BF"/>
    <w:rsid w:val="00C06E23"/>
    <w:rsid w:val="00C12126"/>
    <w:rsid w:val="00C23D67"/>
    <w:rsid w:val="00C50C68"/>
    <w:rsid w:val="00C567D8"/>
    <w:rsid w:val="00C61CBD"/>
    <w:rsid w:val="00C6486B"/>
    <w:rsid w:val="00C65A47"/>
    <w:rsid w:val="00C7577A"/>
    <w:rsid w:val="00C762EB"/>
    <w:rsid w:val="00C854D2"/>
    <w:rsid w:val="00C8622C"/>
    <w:rsid w:val="00CA302E"/>
    <w:rsid w:val="00CA3F58"/>
    <w:rsid w:val="00CC15B1"/>
    <w:rsid w:val="00CC474E"/>
    <w:rsid w:val="00CE144C"/>
    <w:rsid w:val="00CE6E33"/>
    <w:rsid w:val="00CF25FB"/>
    <w:rsid w:val="00CF3B61"/>
    <w:rsid w:val="00CF52E2"/>
    <w:rsid w:val="00D01B3B"/>
    <w:rsid w:val="00D01C8F"/>
    <w:rsid w:val="00D05732"/>
    <w:rsid w:val="00D11ACE"/>
    <w:rsid w:val="00D21A58"/>
    <w:rsid w:val="00D22C9F"/>
    <w:rsid w:val="00D23C71"/>
    <w:rsid w:val="00D269AF"/>
    <w:rsid w:val="00D328E4"/>
    <w:rsid w:val="00D35D2A"/>
    <w:rsid w:val="00D40D26"/>
    <w:rsid w:val="00D421C8"/>
    <w:rsid w:val="00D461B3"/>
    <w:rsid w:val="00D5137F"/>
    <w:rsid w:val="00D51EAE"/>
    <w:rsid w:val="00D56DE3"/>
    <w:rsid w:val="00D81F73"/>
    <w:rsid w:val="00D84C3B"/>
    <w:rsid w:val="00D8531E"/>
    <w:rsid w:val="00D85613"/>
    <w:rsid w:val="00D892BC"/>
    <w:rsid w:val="00D912BF"/>
    <w:rsid w:val="00D93F35"/>
    <w:rsid w:val="00D949C6"/>
    <w:rsid w:val="00DA2712"/>
    <w:rsid w:val="00DA37FF"/>
    <w:rsid w:val="00DA5E45"/>
    <w:rsid w:val="00DA64ED"/>
    <w:rsid w:val="00DA6A88"/>
    <w:rsid w:val="00DB0D17"/>
    <w:rsid w:val="00DB279B"/>
    <w:rsid w:val="00DB712B"/>
    <w:rsid w:val="00DC1A3E"/>
    <w:rsid w:val="00DC6EC8"/>
    <w:rsid w:val="00DC7639"/>
    <w:rsid w:val="00DD6D03"/>
    <w:rsid w:val="00DD763B"/>
    <w:rsid w:val="00DE3B99"/>
    <w:rsid w:val="00DE5F5B"/>
    <w:rsid w:val="00DE6B0E"/>
    <w:rsid w:val="00DF0300"/>
    <w:rsid w:val="00DF6505"/>
    <w:rsid w:val="00E10A1E"/>
    <w:rsid w:val="00E135C1"/>
    <w:rsid w:val="00E32999"/>
    <w:rsid w:val="00E36B68"/>
    <w:rsid w:val="00E378C1"/>
    <w:rsid w:val="00E46EB1"/>
    <w:rsid w:val="00E519A8"/>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EF1F08"/>
    <w:rsid w:val="00F04DEC"/>
    <w:rsid w:val="00F11EB3"/>
    <w:rsid w:val="00F120CA"/>
    <w:rsid w:val="00F1508E"/>
    <w:rsid w:val="00F20F9B"/>
    <w:rsid w:val="00F23837"/>
    <w:rsid w:val="00F3049D"/>
    <w:rsid w:val="00F32E86"/>
    <w:rsid w:val="00F360EF"/>
    <w:rsid w:val="00F37AF1"/>
    <w:rsid w:val="00F4150D"/>
    <w:rsid w:val="00F47886"/>
    <w:rsid w:val="00F51A8C"/>
    <w:rsid w:val="00F5447F"/>
    <w:rsid w:val="00F60838"/>
    <w:rsid w:val="00F63772"/>
    <w:rsid w:val="00F66206"/>
    <w:rsid w:val="00F71C65"/>
    <w:rsid w:val="00F73589"/>
    <w:rsid w:val="00F7372E"/>
    <w:rsid w:val="00F76AE2"/>
    <w:rsid w:val="00F78646"/>
    <w:rsid w:val="00F85627"/>
    <w:rsid w:val="00FA26BB"/>
    <w:rsid w:val="00FB4A74"/>
    <w:rsid w:val="00FB5F2D"/>
    <w:rsid w:val="00FD2B9B"/>
    <w:rsid w:val="00FD3351"/>
    <w:rsid w:val="00FE0E4F"/>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12.nysed.gov/ciai/multiple-pathways/" TargetMode="External"/><Relationship Id="rId18" Type="http://schemas.openxmlformats.org/officeDocument/2006/relationships/hyperlink" Target="http://www.nysed.gov/accountability/essa-accountability-designa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ysed.gov/edtech/guidance-continuity-lear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newyorkcharters.org/resource-center/school-leaders/account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irs/si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wyorkcharters.org/wp-content/uploads/2021/06/Analysis-Framework-Guidelines-2020-21.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yorkcharters.org/wp-content/uploads/2021/06/Analysis-Framework-Guidelines-2020-21.doc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ysed.gov/news/2022" TargetMode="External"/><Relationship Id="rId2" Type="http://schemas.openxmlformats.org/officeDocument/2006/relationships/hyperlink" Target="http://www.nysed.gov/news/2022" TargetMode="External"/><Relationship Id="rId1" Type="http://schemas.openxmlformats.org/officeDocument/2006/relationships/hyperlink" Target="http://www.p12.nysed.gov/ciai/multiple-pathways/" TargetMode="External"/><Relationship Id="rId5" Type="http://schemas.openxmlformats.org/officeDocument/2006/relationships/hyperlink" Target="https://www.nwea.org/content/uploads/2020/02/NY-MAP-Growth-Linking-Study-Report-2020-07-22.pdf" TargetMode="External"/><Relationship Id="rId4" Type="http://schemas.openxmlformats.org/officeDocument/2006/relationships/hyperlink" Target="https://www.nwea.org/content/uploads/2020/02/NY-MAP-Growth-Linking-Study-Report-2020-07-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DC0C2F45BC450C84ADCA0C8B244DF9"/>
        <w:category>
          <w:name w:val="General"/>
          <w:gallery w:val="placeholder"/>
        </w:category>
        <w:types>
          <w:type w:val="bbPlcHdr"/>
        </w:types>
        <w:behaviors>
          <w:behavior w:val="content"/>
        </w:behaviors>
        <w:guid w:val="{679A408C-4152-46A3-9DEC-F44CC89C2D00}"/>
      </w:docPartPr>
      <w:docPartBody>
        <w:p w:rsidR="00527FA4" w:rsidRDefault="00900995" w:rsidP="00900995">
          <w:pPr>
            <w:pStyle w:val="47DC0C2F45BC450C84ADCA0C8B244DF9"/>
          </w:pPr>
          <w:r w:rsidRPr="00B83C31">
            <w:rPr>
              <w:rStyle w:val="PlaceholderText"/>
            </w:rPr>
            <w:t>Click here to enter text.</w:t>
          </w:r>
        </w:p>
      </w:docPartBody>
    </w:docPart>
    <w:docPart>
      <w:docPartPr>
        <w:name w:val="A9E7E39C2A6F489692D3212FB103CD15"/>
        <w:category>
          <w:name w:val="General"/>
          <w:gallery w:val="placeholder"/>
        </w:category>
        <w:types>
          <w:type w:val="bbPlcHdr"/>
        </w:types>
        <w:behaviors>
          <w:behavior w:val="content"/>
        </w:behaviors>
        <w:guid w:val="{3F098668-E593-4F24-8F38-F467E9FF338B}"/>
      </w:docPartPr>
      <w:docPartBody>
        <w:p w:rsidR="00527FA4" w:rsidRDefault="00900995" w:rsidP="00900995">
          <w:pPr>
            <w:pStyle w:val="A9E7E39C2A6F489692D3212FB103CD15"/>
          </w:pPr>
          <w:r w:rsidRPr="00B83C31">
            <w:rPr>
              <w:rStyle w:val="PlaceholderText"/>
            </w:rPr>
            <w:t>Click here to enter text.</w:t>
          </w:r>
        </w:p>
      </w:docPartBody>
    </w:docPart>
    <w:docPart>
      <w:docPartPr>
        <w:name w:val="52ED7356DE8048ECA61CECC569AD5761"/>
        <w:category>
          <w:name w:val="General"/>
          <w:gallery w:val="placeholder"/>
        </w:category>
        <w:types>
          <w:type w:val="bbPlcHdr"/>
        </w:types>
        <w:behaviors>
          <w:behavior w:val="content"/>
        </w:behaviors>
        <w:guid w:val="{A2AC9C3A-0C88-4CDB-8BF0-6E98C5D1FF45}"/>
      </w:docPartPr>
      <w:docPartBody>
        <w:p w:rsidR="00527FA4" w:rsidRDefault="00900995" w:rsidP="00900995">
          <w:pPr>
            <w:pStyle w:val="52ED7356DE8048ECA61CECC569AD5761"/>
          </w:pPr>
          <w:r w:rsidRPr="000A4FD5">
            <w:rPr>
              <w:rStyle w:val="PlaceholderText"/>
            </w:rPr>
            <w:t>Choose an item.</w:t>
          </w:r>
        </w:p>
      </w:docPartBody>
    </w:docPart>
    <w:docPart>
      <w:docPartPr>
        <w:name w:val="DF1187B029D24315BDA99436570E4B99"/>
        <w:category>
          <w:name w:val="General"/>
          <w:gallery w:val="placeholder"/>
        </w:category>
        <w:types>
          <w:type w:val="bbPlcHdr"/>
        </w:types>
        <w:behaviors>
          <w:behavior w:val="content"/>
        </w:behaviors>
        <w:guid w:val="{8875B83A-EE7B-4ED7-BB48-8C09AA1FCC9E}"/>
      </w:docPartPr>
      <w:docPartBody>
        <w:p w:rsidR="00D12BCC" w:rsidRDefault="0081506E" w:rsidP="0081506E">
          <w:pPr>
            <w:pStyle w:val="DF1187B029D24315BDA99436570E4B99"/>
          </w:pPr>
          <w:r w:rsidRPr="00B83C31">
            <w:rPr>
              <w:rStyle w:val="PlaceholderText"/>
            </w:rPr>
            <w:t>Click here to enter text.</w:t>
          </w:r>
        </w:p>
      </w:docPartBody>
    </w:docPart>
    <w:docPart>
      <w:docPartPr>
        <w:name w:val="0809324E3EB9450C8856DD3C0C02271A"/>
        <w:category>
          <w:name w:val="General"/>
          <w:gallery w:val="placeholder"/>
        </w:category>
        <w:types>
          <w:type w:val="bbPlcHdr"/>
        </w:types>
        <w:behaviors>
          <w:behavior w:val="content"/>
        </w:behaviors>
        <w:guid w:val="{54C6B053-CA6F-43F3-85B2-7F9F863C0C22}"/>
      </w:docPartPr>
      <w:docPartBody>
        <w:p w:rsidR="00D12BCC" w:rsidRDefault="0081506E" w:rsidP="0081506E">
          <w:pPr>
            <w:pStyle w:val="0809324E3EB9450C8856DD3C0C02271A"/>
          </w:pPr>
          <w:r w:rsidRPr="000A4F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11153F"/>
    <w:rsid w:val="00226228"/>
    <w:rsid w:val="00226ACD"/>
    <w:rsid w:val="002910A1"/>
    <w:rsid w:val="00294C99"/>
    <w:rsid w:val="002D2FF9"/>
    <w:rsid w:val="0038492A"/>
    <w:rsid w:val="004366FE"/>
    <w:rsid w:val="004D3DE7"/>
    <w:rsid w:val="0050278F"/>
    <w:rsid w:val="00527FA4"/>
    <w:rsid w:val="00530B1D"/>
    <w:rsid w:val="00536447"/>
    <w:rsid w:val="006A537D"/>
    <w:rsid w:val="006B3B12"/>
    <w:rsid w:val="006F4246"/>
    <w:rsid w:val="00786F67"/>
    <w:rsid w:val="0081506E"/>
    <w:rsid w:val="008B5150"/>
    <w:rsid w:val="00900995"/>
    <w:rsid w:val="00A42E83"/>
    <w:rsid w:val="00AD2E40"/>
    <w:rsid w:val="00B143C7"/>
    <w:rsid w:val="00B704BF"/>
    <w:rsid w:val="00B74F20"/>
    <w:rsid w:val="00BB3CCE"/>
    <w:rsid w:val="00BD62E9"/>
    <w:rsid w:val="00C14508"/>
    <w:rsid w:val="00C30714"/>
    <w:rsid w:val="00CA3CA8"/>
    <w:rsid w:val="00CE5D0E"/>
    <w:rsid w:val="00D068CF"/>
    <w:rsid w:val="00D12BCC"/>
    <w:rsid w:val="00D85B13"/>
    <w:rsid w:val="00D86F7D"/>
    <w:rsid w:val="00DF187D"/>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06E"/>
    <w:rPr>
      <w:color w:val="808080"/>
    </w:rPr>
  </w:style>
  <w:style w:type="paragraph" w:customStyle="1" w:styleId="47DC0C2F45BC450C84ADCA0C8B244DF9">
    <w:name w:val="47DC0C2F45BC450C84ADCA0C8B244DF9"/>
    <w:rsid w:val="00900995"/>
    <w:pPr>
      <w:spacing w:after="160" w:line="259" w:lineRule="auto"/>
    </w:pPr>
  </w:style>
  <w:style w:type="paragraph" w:customStyle="1" w:styleId="A9E7E39C2A6F489692D3212FB103CD15">
    <w:name w:val="A9E7E39C2A6F489692D3212FB103CD15"/>
    <w:rsid w:val="00900995"/>
    <w:pPr>
      <w:spacing w:after="160" w:line="259" w:lineRule="auto"/>
    </w:pPr>
  </w:style>
  <w:style w:type="paragraph" w:customStyle="1" w:styleId="52ED7356DE8048ECA61CECC569AD5761">
    <w:name w:val="52ED7356DE8048ECA61CECC569AD5761"/>
    <w:rsid w:val="00900995"/>
    <w:pPr>
      <w:spacing w:after="160" w:line="259" w:lineRule="auto"/>
    </w:pPr>
  </w:style>
  <w:style w:type="paragraph" w:customStyle="1" w:styleId="DF1187B029D24315BDA99436570E4B99">
    <w:name w:val="DF1187B029D24315BDA99436570E4B99"/>
    <w:rsid w:val="0081506E"/>
    <w:pPr>
      <w:spacing w:after="160" w:line="259" w:lineRule="auto"/>
    </w:pPr>
  </w:style>
  <w:style w:type="paragraph" w:customStyle="1" w:styleId="0809324E3EB9450C8856DD3C0C02271A">
    <w:name w:val="0809324E3EB9450C8856DD3C0C02271A"/>
    <w:rsid w:val="008150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6F1B-C574-4A31-8E8E-4BB4A24063A4}">
  <ds:schemaRefs>
    <ds:schemaRef ds:uri="http://schemas.microsoft.com/office/2006/documentManagement/types"/>
    <ds:schemaRef ds:uri="a930ae90-4508-47ba-8f2f-356c36134431"/>
    <ds:schemaRef ds:uri="http://purl.org/dc/dcmitype/"/>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0f8288d0-2f3b-40c7-96ff-7a07ba4f8942"/>
    <ds:schemaRef ds:uri="http://schemas.microsoft.com/office/2006/metadata/properties"/>
  </ds:schemaRefs>
</ds:datastoreItem>
</file>

<file path=customXml/itemProps2.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3.xml><?xml version="1.0" encoding="utf-8"?>
<ds:datastoreItem xmlns:ds="http://schemas.openxmlformats.org/officeDocument/2006/customXml" ds:itemID="{3C059B29-FD6C-46E2-8E6D-46F3E1AA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7145D-1CAF-40D8-AE7F-B278908E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14890</Words>
  <Characters>84878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99569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Lesczinski, Michael</cp:lastModifiedBy>
  <cp:revision>2</cp:revision>
  <dcterms:created xsi:type="dcterms:W3CDTF">2022-06-03T13:46:00Z</dcterms:created>
  <dcterms:modified xsi:type="dcterms:W3CDTF">2022-06-03T13:46:00Z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