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434CAD9B">
            <wp:simplePos x="0" y="0"/>
            <wp:positionH relativeFrom="page">
              <wp:align>right</wp:align>
            </wp:positionH>
            <wp:positionV relativeFrom="paragraph">
              <wp:posOffset>-920750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354BD59E"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A00195">
        <w:rPr>
          <w:rFonts w:ascii="Arial" w:hAnsi="Arial"/>
          <w:b/>
          <w:bCs/>
        </w:rPr>
        <w:t>December 13</w:t>
      </w:r>
      <w:r w:rsidR="00117B64">
        <w:rPr>
          <w:rFonts w:ascii="Arial" w:hAnsi="Arial"/>
          <w:b/>
          <w:bCs/>
        </w:rPr>
        <w:t>, 202</w:t>
      </w:r>
      <w:r w:rsidR="00585183">
        <w:rPr>
          <w:rFonts w:ascii="Arial" w:hAnsi="Arial"/>
          <w:b/>
          <w:bCs/>
        </w:rPr>
        <w:t>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5412E63D"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015ADD">
        <w:rPr>
          <w:rFonts w:ascii="Arial" w:hAnsi="Arial"/>
          <w:b/>
          <w:sz w:val="24"/>
        </w:rPr>
        <w:t xml:space="preserve">Ascend </w:t>
      </w:r>
      <w:r w:rsidR="005B3344">
        <w:rPr>
          <w:rFonts w:ascii="Arial" w:hAnsi="Arial"/>
          <w:b/>
          <w:sz w:val="24"/>
        </w:rPr>
        <w:t>Charter School</w:t>
      </w:r>
      <w:r w:rsidR="001C7A39">
        <w:rPr>
          <w:rFonts w:ascii="Arial" w:hAnsi="Arial"/>
          <w:b/>
          <w:sz w:val="24"/>
        </w:rPr>
        <w:t>s</w:t>
      </w:r>
      <w:r w:rsidR="005B3344">
        <w:rPr>
          <w:rFonts w:ascii="Arial" w:hAnsi="Arial"/>
          <w:b/>
          <w:sz w:val="24"/>
        </w:rPr>
        <w:t xml:space="preserve"> </w:t>
      </w:r>
      <w:r w:rsidR="00F66F47">
        <w:rPr>
          <w:rFonts w:ascii="Arial" w:hAnsi="Arial"/>
          <w:b/>
          <w:sz w:val="24"/>
        </w:rPr>
        <w:t>and its Auth</w:t>
      </w:r>
      <w:r w:rsidR="005D4BAF">
        <w:rPr>
          <w:rFonts w:ascii="Arial" w:hAnsi="Arial"/>
          <w:b/>
          <w:sz w:val="24"/>
        </w:rPr>
        <w:t>ority to Operate</w:t>
      </w:r>
      <w:r w:rsidR="001C7A39">
        <w:rPr>
          <w:rFonts w:ascii="Arial" w:hAnsi="Arial"/>
          <w:b/>
          <w:sz w:val="24"/>
        </w:rPr>
        <w:t>:</w:t>
      </w:r>
    </w:p>
    <w:p w14:paraId="1643831C" w14:textId="72F51D93" w:rsidR="001203E9" w:rsidRPr="00A47608" w:rsidRDefault="009E1335" w:rsidP="00A47608">
      <w:pPr>
        <w:pStyle w:val="ListParagraph"/>
        <w:numPr>
          <w:ilvl w:val="0"/>
          <w:numId w:val="6"/>
        </w:numPr>
        <w:ind w:hanging="270"/>
        <w:rPr>
          <w:rFonts w:ascii="Arial" w:hAnsi="Arial" w:cs="Arial"/>
          <w:b/>
          <w:sz w:val="22"/>
          <w:szCs w:val="22"/>
        </w:rPr>
      </w:pPr>
      <w:r>
        <w:rPr>
          <w:rFonts w:ascii="Arial" w:hAnsi="Arial"/>
          <w:b/>
          <w:sz w:val="22"/>
          <w:szCs w:val="22"/>
        </w:rPr>
        <w:t xml:space="preserve">Brooklyn Ascend </w:t>
      </w:r>
      <w:r w:rsidR="001203E9" w:rsidRPr="00A47608">
        <w:rPr>
          <w:rFonts w:ascii="Arial" w:hAnsi="Arial"/>
          <w:b/>
          <w:sz w:val="22"/>
          <w:szCs w:val="22"/>
        </w:rPr>
        <w:t xml:space="preserve">Charter </w:t>
      </w:r>
      <w:proofErr w:type="gramStart"/>
      <w:r w:rsidR="001203E9" w:rsidRPr="00A47608">
        <w:rPr>
          <w:rFonts w:ascii="Arial" w:hAnsi="Arial"/>
          <w:b/>
          <w:sz w:val="22"/>
          <w:szCs w:val="22"/>
        </w:rPr>
        <w:t>School;</w:t>
      </w:r>
      <w:proofErr w:type="gramEnd"/>
    </w:p>
    <w:p w14:paraId="597DDA9E" w14:textId="3840F25B" w:rsidR="001203E9" w:rsidRPr="00A47608" w:rsidRDefault="009E1335" w:rsidP="00A47608">
      <w:pPr>
        <w:pStyle w:val="ListParagraph"/>
        <w:numPr>
          <w:ilvl w:val="0"/>
          <w:numId w:val="6"/>
        </w:numPr>
        <w:ind w:hanging="270"/>
        <w:rPr>
          <w:rFonts w:ascii="Arial" w:hAnsi="Arial" w:cs="Arial"/>
          <w:b/>
          <w:sz w:val="22"/>
          <w:szCs w:val="22"/>
        </w:rPr>
      </w:pPr>
      <w:r>
        <w:rPr>
          <w:rFonts w:ascii="Arial" w:hAnsi="Arial"/>
          <w:b/>
          <w:sz w:val="22"/>
          <w:szCs w:val="22"/>
        </w:rPr>
        <w:t xml:space="preserve">Brownsville Ascend </w:t>
      </w:r>
      <w:r w:rsidR="001203E9" w:rsidRPr="00A47608">
        <w:rPr>
          <w:rFonts w:ascii="Arial" w:hAnsi="Arial"/>
          <w:b/>
          <w:sz w:val="22"/>
          <w:szCs w:val="22"/>
        </w:rPr>
        <w:t xml:space="preserve">Charter </w:t>
      </w:r>
      <w:proofErr w:type="gramStart"/>
      <w:r w:rsidR="001203E9" w:rsidRPr="00A47608">
        <w:rPr>
          <w:rFonts w:ascii="Arial" w:hAnsi="Arial"/>
          <w:b/>
          <w:sz w:val="22"/>
          <w:szCs w:val="22"/>
        </w:rPr>
        <w:t>School;</w:t>
      </w:r>
      <w:proofErr w:type="gramEnd"/>
    </w:p>
    <w:p w14:paraId="25E151B3" w14:textId="6B37120D" w:rsidR="00C51881" w:rsidRPr="00A47608" w:rsidRDefault="009E1335" w:rsidP="00C51881">
      <w:pPr>
        <w:pStyle w:val="ListParagraph"/>
        <w:numPr>
          <w:ilvl w:val="0"/>
          <w:numId w:val="6"/>
        </w:numPr>
        <w:ind w:hanging="270"/>
        <w:rPr>
          <w:rFonts w:ascii="Arial" w:hAnsi="Arial" w:cs="Arial"/>
          <w:b/>
          <w:sz w:val="22"/>
          <w:szCs w:val="22"/>
        </w:rPr>
      </w:pPr>
      <w:r>
        <w:rPr>
          <w:rFonts w:ascii="Arial" w:hAnsi="Arial"/>
          <w:b/>
          <w:sz w:val="22"/>
          <w:szCs w:val="22"/>
        </w:rPr>
        <w:t xml:space="preserve">Bushwick Ascend </w:t>
      </w:r>
      <w:r w:rsidR="00C51881" w:rsidRPr="00A47608">
        <w:rPr>
          <w:rFonts w:ascii="Arial" w:hAnsi="Arial"/>
          <w:b/>
          <w:sz w:val="22"/>
          <w:szCs w:val="22"/>
        </w:rPr>
        <w:t xml:space="preserve">Charter </w:t>
      </w:r>
      <w:proofErr w:type="gramStart"/>
      <w:r w:rsidR="00C51881" w:rsidRPr="00A47608">
        <w:rPr>
          <w:rFonts w:ascii="Arial" w:hAnsi="Arial"/>
          <w:b/>
          <w:sz w:val="22"/>
          <w:szCs w:val="22"/>
        </w:rPr>
        <w:t>School;</w:t>
      </w:r>
      <w:proofErr w:type="gramEnd"/>
    </w:p>
    <w:p w14:paraId="5007F4DA" w14:textId="17215109" w:rsidR="00C51881" w:rsidRPr="00A47608" w:rsidRDefault="0087768C" w:rsidP="00C51881">
      <w:pPr>
        <w:pStyle w:val="ListParagraph"/>
        <w:numPr>
          <w:ilvl w:val="0"/>
          <w:numId w:val="6"/>
        </w:numPr>
        <w:ind w:hanging="270"/>
        <w:rPr>
          <w:rFonts w:ascii="Arial" w:hAnsi="Arial" w:cs="Arial"/>
          <w:b/>
          <w:sz w:val="22"/>
          <w:szCs w:val="22"/>
        </w:rPr>
      </w:pPr>
      <w:r>
        <w:rPr>
          <w:rFonts w:ascii="Arial" w:hAnsi="Arial"/>
          <w:b/>
          <w:sz w:val="22"/>
          <w:szCs w:val="22"/>
        </w:rPr>
        <w:t xml:space="preserve">Canarsie Ascend </w:t>
      </w:r>
      <w:r w:rsidR="00C51881" w:rsidRPr="00A47608">
        <w:rPr>
          <w:rFonts w:ascii="Arial" w:hAnsi="Arial"/>
          <w:b/>
          <w:sz w:val="22"/>
          <w:szCs w:val="22"/>
        </w:rPr>
        <w:t xml:space="preserve">Charter </w:t>
      </w:r>
      <w:proofErr w:type="gramStart"/>
      <w:r w:rsidR="00C51881" w:rsidRPr="00A47608">
        <w:rPr>
          <w:rFonts w:ascii="Arial" w:hAnsi="Arial"/>
          <w:b/>
          <w:sz w:val="22"/>
          <w:szCs w:val="22"/>
        </w:rPr>
        <w:t>School;</w:t>
      </w:r>
      <w:proofErr w:type="gramEnd"/>
    </w:p>
    <w:p w14:paraId="69BA26CE" w14:textId="0BE4C5AB" w:rsidR="00C51881" w:rsidRPr="00A47608" w:rsidRDefault="0087768C" w:rsidP="00C51881">
      <w:pPr>
        <w:pStyle w:val="ListParagraph"/>
        <w:numPr>
          <w:ilvl w:val="0"/>
          <w:numId w:val="6"/>
        </w:numPr>
        <w:ind w:hanging="270"/>
        <w:rPr>
          <w:rFonts w:ascii="Arial" w:hAnsi="Arial" w:cs="Arial"/>
          <w:b/>
          <w:sz w:val="22"/>
          <w:szCs w:val="22"/>
        </w:rPr>
      </w:pPr>
      <w:r>
        <w:rPr>
          <w:rFonts w:ascii="Arial" w:hAnsi="Arial"/>
          <w:b/>
          <w:sz w:val="22"/>
          <w:szCs w:val="22"/>
        </w:rPr>
        <w:t xml:space="preserve">Central Brooklyn Ascend </w:t>
      </w:r>
      <w:r w:rsidR="00C51881" w:rsidRPr="00A47608">
        <w:rPr>
          <w:rFonts w:ascii="Arial" w:hAnsi="Arial"/>
          <w:b/>
          <w:sz w:val="22"/>
          <w:szCs w:val="22"/>
        </w:rPr>
        <w:t xml:space="preserve">Charter </w:t>
      </w:r>
      <w:proofErr w:type="gramStart"/>
      <w:r w:rsidR="00C51881" w:rsidRPr="00A47608">
        <w:rPr>
          <w:rFonts w:ascii="Arial" w:hAnsi="Arial"/>
          <w:b/>
          <w:sz w:val="22"/>
          <w:szCs w:val="22"/>
        </w:rPr>
        <w:t>School;</w:t>
      </w:r>
      <w:proofErr w:type="gramEnd"/>
    </w:p>
    <w:p w14:paraId="256F937D" w14:textId="72BC71D8" w:rsidR="00C51881" w:rsidRPr="00A47608" w:rsidRDefault="0087768C" w:rsidP="00C51881">
      <w:pPr>
        <w:pStyle w:val="ListParagraph"/>
        <w:numPr>
          <w:ilvl w:val="0"/>
          <w:numId w:val="6"/>
        </w:numPr>
        <w:ind w:hanging="270"/>
        <w:rPr>
          <w:rFonts w:ascii="Arial" w:hAnsi="Arial" w:cs="Arial"/>
          <w:b/>
          <w:sz w:val="22"/>
          <w:szCs w:val="22"/>
        </w:rPr>
      </w:pPr>
      <w:r>
        <w:rPr>
          <w:rFonts w:ascii="Arial" w:hAnsi="Arial"/>
          <w:b/>
          <w:sz w:val="22"/>
          <w:szCs w:val="22"/>
        </w:rPr>
        <w:t xml:space="preserve">Cypress Hills Ascend </w:t>
      </w:r>
      <w:r w:rsidR="00C51881" w:rsidRPr="00A47608">
        <w:rPr>
          <w:rFonts w:ascii="Arial" w:hAnsi="Arial"/>
          <w:b/>
          <w:sz w:val="22"/>
          <w:szCs w:val="22"/>
        </w:rPr>
        <w:t xml:space="preserve">Charter </w:t>
      </w:r>
      <w:proofErr w:type="gramStart"/>
      <w:r w:rsidR="00C51881" w:rsidRPr="00A47608">
        <w:rPr>
          <w:rFonts w:ascii="Arial" w:hAnsi="Arial"/>
          <w:b/>
          <w:sz w:val="22"/>
          <w:szCs w:val="22"/>
        </w:rPr>
        <w:t>School;</w:t>
      </w:r>
      <w:proofErr w:type="gramEnd"/>
    </w:p>
    <w:p w14:paraId="20B79FAF" w14:textId="77777777" w:rsidR="0087768C" w:rsidRPr="0087768C" w:rsidRDefault="0087768C" w:rsidP="00A47608">
      <w:pPr>
        <w:pStyle w:val="ListParagraph"/>
        <w:numPr>
          <w:ilvl w:val="0"/>
          <w:numId w:val="6"/>
        </w:numPr>
        <w:ind w:hanging="270"/>
        <w:rPr>
          <w:rFonts w:ascii="Arial" w:hAnsi="Arial" w:cs="Arial"/>
          <w:b/>
          <w:sz w:val="22"/>
          <w:szCs w:val="22"/>
        </w:rPr>
      </w:pPr>
      <w:r>
        <w:rPr>
          <w:rFonts w:ascii="Arial" w:hAnsi="Arial"/>
          <w:b/>
          <w:sz w:val="22"/>
          <w:szCs w:val="22"/>
        </w:rPr>
        <w:t xml:space="preserve">East Brooklyn Ascend Charter </w:t>
      </w:r>
      <w:proofErr w:type="gramStart"/>
      <w:r>
        <w:rPr>
          <w:rFonts w:ascii="Arial" w:hAnsi="Arial"/>
          <w:b/>
          <w:sz w:val="22"/>
          <w:szCs w:val="22"/>
        </w:rPr>
        <w:t>School;</w:t>
      </w:r>
      <w:proofErr w:type="gramEnd"/>
    </w:p>
    <w:p w14:paraId="5AFBF409" w14:textId="16B43878" w:rsidR="001203E9" w:rsidRPr="00A47608" w:rsidRDefault="0087768C" w:rsidP="00A47608">
      <w:pPr>
        <w:pStyle w:val="ListParagraph"/>
        <w:numPr>
          <w:ilvl w:val="0"/>
          <w:numId w:val="6"/>
        </w:numPr>
        <w:ind w:hanging="270"/>
        <w:rPr>
          <w:rFonts w:ascii="Arial" w:hAnsi="Arial" w:cs="Arial"/>
          <w:b/>
          <w:sz w:val="22"/>
          <w:szCs w:val="22"/>
        </w:rPr>
      </w:pPr>
      <w:r>
        <w:rPr>
          <w:rFonts w:ascii="Arial" w:hAnsi="Arial"/>
          <w:b/>
          <w:sz w:val="22"/>
          <w:szCs w:val="22"/>
        </w:rPr>
        <w:t xml:space="preserve">East Flatbush Ascend </w:t>
      </w:r>
      <w:r w:rsidR="001203E9" w:rsidRPr="00A47608">
        <w:rPr>
          <w:rFonts w:ascii="Arial" w:hAnsi="Arial"/>
          <w:b/>
          <w:sz w:val="22"/>
          <w:szCs w:val="22"/>
        </w:rPr>
        <w:t>Charter School; and,</w:t>
      </w:r>
    </w:p>
    <w:p w14:paraId="3CC9FD93" w14:textId="542ABD98" w:rsidR="00A517B9" w:rsidRPr="00A47608" w:rsidRDefault="0087768C" w:rsidP="00A47608">
      <w:pPr>
        <w:pStyle w:val="ListParagraph"/>
        <w:numPr>
          <w:ilvl w:val="0"/>
          <w:numId w:val="6"/>
        </w:numPr>
        <w:ind w:hanging="270"/>
        <w:rPr>
          <w:rFonts w:ascii="Arial" w:hAnsi="Arial" w:cs="Arial"/>
          <w:b/>
          <w:sz w:val="24"/>
          <w:szCs w:val="24"/>
        </w:rPr>
      </w:pPr>
      <w:r>
        <w:rPr>
          <w:rFonts w:ascii="Arial" w:hAnsi="Arial"/>
          <w:b/>
          <w:sz w:val="22"/>
          <w:szCs w:val="22"/>
        </w:rPr>
        <w:t xml:space="preserve">Flatbush Ascend </w:t>
      </w:r>
      <w:r w:rsidR="001203E9" w:rsidRPr="00A47608">
        <w:rPr>
          <w:rFonts w:ascii="Arial" w:hAnsi="Arial"/>
          <w:b/>
          <w:sz w:val="22"/>
          <w:szCs w:val="22"/>
        </w:rPr>
        <w:t>Charter</w:t>
      </w:r>
      <w:r w:rsidR="00A47608" w:rsidRPr="00A47608">
        <w:rPr>
          <w:rFonts w:ascii="Arial" w:hAnsi="Arial"/>
          <w:b/>
          <w:sz w:val="22"/>
          <w:szCs w:val="22"/>
        </w:rPr>
        <w:t xml:space="preserve"> </w:t>
      </w:r>
      <w:r w:rsidR="001203E9" w:rsidRPr="00A47608">
        <w:rPr>
          <w:rFonts w:ascii="Arial" w:hAnsi="Arial"/>
          <w:b/>
          <w:sz w:val="22"/>
          <w:szCs w:val="22"/>
        </w:rPr>
        <w:t>School</w:t>
      </w:r>
      <w:r>
        <w:rPr>
          <w:rFonts w:ascii="Arial" w:hAnsi="Arial"/>
          <w:b/>
          <w:sz w:val="22"/>
          <w:szCs w:val="22"/>
        </w:rPr>
        <w:t>.</w:t>
      </w:r>
      <w:r w:rsidR="001203E9" w:rsidRPr="00A47608">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0F03EB4A" w:rsidR="005D4BAF" w:rsidRDefault="005D4BAF" w:rsidP="0073080D">
      <w:pPr>
        <w:ind w:firstLine="720"/>
        <w:rPr>
          <w:rFonts w:ascii="Arial" w:hAnsi="Arial"/>
          <w:sz w:val="24"/>
          <w:szCs w:val="24"/>
        </w:rPr>
      </w:pPr>
      <w:r w:rsidRPr="0073080D">
        <w:rPr>
          <w:rFonts w:ascii="Arial" w:hAnsi="Arial"/>
          <w:sz w:val="24"/>
          <w:szCs w:val="24"/>
        </w:rPr>
        <w:t>The proposed resolution</w:t>
      </w:r>
      <w:r w:rsidR="008E0022" w:rsidRPr="0073080D">
        <w:rPr>
          <w:rFonts w:ascii="Arial" w:hAnsi="Arial"/>
          <w:sz w:val="24"/>
          <w:szCs w:val="24"/>
        </w:rPr>
        <w:t xml:space="preserve"> </w:t>
      </w:r>
      <w:r w:rsidR="00474213" w:rsidRPr="0073080D">
        <w:rPr>
          <w:rFonts w:ascii="Arial" w:hAnsi="Arial"/>
          <w:sz w:val="24"/>
          <w:szCs w:val="24"/>
        </w:rPr>
        <w:t>authorizes</w:t>
      </w:r>
      <w:r w:rsidR="006D4587" w:rsidRPr="0073080D">
        <w:rPr>
          <w:rFonts w:ascii="Arial" w:hAnsi="Arial"/>
          <w:sz w:val="24"/>
          <w:szCs w:val="24"/>
        </w:rPr>
        <w:t>:</w:t>
      </w:r>
      <w:r w:rsidR="00474213" w:rsidRPr="0073080D">
        <w:rPr>
          <w:rFonts w:ascii="Arial" w:hAnsi="Arial"/>
          <w:sz w:val="24"/>
          <w:szCs w:val="24"/>
        </w:rPr>
        <w:t xml:space="preserve"> 1) renewal </w:t>
      </w:r>
      <w:r w:rsidR="00335F57" w:rsidRPr="0073080D">
        <w:rPr>
          <w:rFonts w:ascii="Arial" w:hAnsi="Arial"/>
          <w:sz w:val="24"/>
          <w:szCs w:val="24"/>
        </w:rPr>
        <w:t>of</w:t>
      </w:r>
      <w:r w:rsidR="0001125C" w:rsidRPr="0073080D">
        <w:rPr>
          <w:rFonts w:ascii="Arial" w:hAnsi="Arial"/>
          <w:sz w:val="24"/>
          <w:szCs w:val="24"/>
        </w:rPr>
        <w:t xml:space="preserve"> </w:t>
      </w:r>
      <w:r w:rsidR="00F62F5B">
        <w:rPr>
          <w:rFonts w:ascii="Arial" w:hAnsi="Arial"/>
          <w:sz w:val="24"/>
          <w:szCs w:val="24"/>
        </w:rPr>
        <w:t xml:space="preserve">the </w:t>
      </w:r>
      <w:r w:rsidR="0001125C" w:rsidRPr="0073080D">
        <w:rPr>
          <w:rFonts w:ascii="Arial" w:hAnsi="Arial"/>
          <w:sz w:val="24"/>
          <w:szCs w:val="24"/>
        </w:rPr>
        <w:t>charter of</w:t>
      </w:r>
      <w:r w:rsidR="007148C9" w:rsidRPr="0073080D">
        <w:rPr>
          <w:rFonts w:ascii="Arial" w:hAnsi="Arial"/>
          <w:sz w:val="24"/>
          <w:szCs w:val="24"/>
        </w:rPr>
        <w:t xml:space="preserve"> </w:t>
      </w:r>
      <w:r w:rsidR="006425E0" w:rsidRPr="0073080D">
        <w:rPr>
          <w:rFonts w:ascii="Arial" w:hAnsi="Arial"/>
          <w:sz w:val="24"/>
          <w:szCs w:val="24"/>
        </w:rPr>
        <w:t xml:space="preserve">Ascend </w:t>
      </w:r>
      <w:r w:rsidR="00792E03" w:rsidRPr="0073080D">
        <w:rPr>
          <w:rFonts w:ascii="Arial" w:hAnsi="Arial"/>
          <w:sz w:val="24"/>
          <w:szCs w:val="24"/>
        </w:rPr>
        <w:t>Charter Schools</w:t>
      </w:r>
      <w:r w:rsidR="0001125C" w:rsidRPr="0073080D">
        <w:rPr>
          <w:rFonts w:ascii="Arial" w:hAnsi="Arial"/>
          <w:sz w:val="24"/>
          <w:szCs w:val="24"/>
        </w:rPr>
        <w:t>’</w:t>
      </w:r>
      <w:r w:rsidR="006D4587" w:rsidRPr="0073080D">
        <w:rPr>
          <w:rFonts w:ascii="Arial" w:hAnsi="Arial"/>
          <w:sz w:val="24"/>
          <w:szCs w:val="24"/>
        </w:rPr>
        <w:t xml:space="preserve"> </w:t>
      </w:r>
      <w:r w:rsidR="0001125C" w:rsidRPr="0073080D">
        <w:rPr>
          <w:rFonts w:ascii="Arial" w:hAnsi="Arial"/>
          <w:sz w:val="24"/>
          <w:szCs w:val="24"/>
        </w:rPr>
        <w:t>e</w:t>
      </w:r>
      <w:r w:rsidR="007148C9" w:rsidRPr="0073080D">
        <w:rPr>
          <w:rFonts w:ascii="Arial" w:hAnsi="Arial"/>
          <w:sz w:val="24"/>
          <w:szCs w:val="24"/>
        </w:rPr>
        <w:t xml:space="preserve">ducation </w:t>
      </w:r>
      <w:r w:rsidR="0001125C" w:rsidRPr="0073080D">
        <w:rPr>
          <w:rFonts w:ascii="Arial" w:hAnsi="Arial"/>
          <w:sz w:val="24"/>
          <w:szCs w:val="24"/>
        </w:rPr>
        <w:t>c</w:t>
      </w:r>
      <w:r w:rsidR="007148C9" w:rsidRPr="0073080D">
        <w:rPr>
          <w:rFonts w:ascii="Arial" w:hAnsi="Arial"/>
          <w:sz w:val="24"/>
          <w:szCs w:val="24"/>
        </w:rPr>
        <w:t>orporation</w:t>
      </w:r>
      <w:r w:rsidR="00474213" w:rsidRPr="0073080D">
        <w:rPr>
          <w:rFonts w:ascii="Arial" w:hAnsi="Arial"/>
          <w:sz w:val="24"/>
          <w:szCs w:val="24"/>
        </w:rPr>
        <w:t xml:space="preserve">, a charter school education corporation with </w:t>
      </w:r>
      <w:r w:rsidR="00A65E21" w:rsidRPr="0073080D">
        <w:rPr>
          <w:rFonts w:ascii="Arial" w:hAnsi="Arial"/>
          <w:sz w:val="24"/>
          <w:szCs w:val="24"/>
        </w:rPr>
        <w:t xml:space="preserve">the </w:t>
      </w:r>
      <w:r w:rsidR="00474213" w:rsidRPr="0073080D">
        <w:rPr>
          <w:rFonts w:ascii="Arial" w:hAnsi="Arial"/>
          <w:sz w:val="24"/>
          <w:szCs w:val="24"/>
        </w:rPr>
        <w:t>authority</w:t>
      </w:r>
      <w:r w:rsidR="00A65E21" w:rsidRPr="0073080D">
        <w:rPr>
          <w:rFonts w:ascii="Arial" w:hAnsi="Arial"/>
          <w:sz w:val="24"/>
          <w:szCs w:val="24"/>
        </w:rPr>
        <w:t xml:space="preserve"> to operate </w:t>
      </w:r>
      <w:r w:rsidR="00F52806" w:rsidRPr="0073080D">
        <w:rPr>
          <w:rFonts w:ascii="Arial" w:hAnsi="Arial"/>
          <w:sz w:val="24"/>
          <w:szCs w:val="24"/>
        </w:rPr>
        <w:t>more than one</w:t>
      </w:r>
      <w:r w:rsidR="00A65E21" w:rsidRPr="0073080D">
        <w:rPr>
          <w:rFonts w:ascii="Arial" w:hAnsi="Arial"/>
          <w:sz w:val="24"/>
          <w:szCs w:val="24"/>
        </w:rPr>
        <w:t xml:space="preserve"> charter</w:t>
      </w:r>
      <w:r w:rsidR="008126DE" w:rsidRPr="0073080D">
        <w:rPr>
          <w:rFonts w:ascii="Arial" w:hAnsi="Arial"/>
          <w:sz w:val="24"/>
          <w:szCs w:val="24"/>
        </w:rPr>
        <w:t>,</w:t>
      </w:r>
      <w:r w:rsidR="006C7B0A" w:rsidRPr="0073080D">
        <w:rPr>
          <w:rFonts w:ascii="Arial" w:hAnsi="Arial"/>
          <w:sz w:val="24"/>
          <w:szCs w:val="24"/>
        </w:rPr>
        <w:t xml:space="preserve"> for a </w:t>
      </w:r>
      <w:r w:rsidR="00E5377B" w:rsidRPr="0073080D">
        <w:rPr>
          <w:rFonts w:ascii="Arial" w:hAnsi="Arial"/>
          <w:sz w:val="24"/>
          <w:szCs w:val="24"/>
        </w:rPr>
        <w:t xml:space="preserve">full </w:t>
      </w:r>
      <w:r w:rsidR="006C7B0A" w:rsidRPr="0073080D">
        <w:rPr>
          <w:rFonts w:ascii="Arial" w:hAnsi="Arial"/>
          <w:sz w:val="24"/>
          <w:szCs w:val="24"/>
        </w:rPr>
        <w:t xml:space="preserve">term of </w:t>
      </w:r>
      <w:r w:rsidR="006425E0" w:rsidRPr="0073080D">
        <w:rPr>
          <w:rFonts w:ascii="Arial" w:hAnsi="Arial"/>
          <w:sz w:val="24"/>
          <w:szCs w:val="24"/>
        </w:rPr>
        <w:t>five years</w:t>
      </w:r>
      <w:r w:rsidR="00D0241A">
        <w:rPr>
          <w:rFonts w:ascii="Arial" w:hAnsi="Arial"/>
          <w:sz w:val="24"/>
          <w:szCs w:val="24"/>
        </w:rPr>
        <w:t xml:space="preserve"> without conditions</w:t>
      </w:r>
      <w:r w:rsidR="00573CB2" w:rsidRPr="0073080D">
        <w:rPr>
          <w:rFonts w:ascii="Arial" w:hAnsi="Arial"/>
          <w:sz w:val="24"/>
          <w:szCs w:val="24"/>
        </w:rPr>
        <w:t xml:space="preserve">; </w:t>
      </w:r>
      <w:r w:rsidR="00BA64B9" w:rsidRPr="0073080D">
        <w:rPr>
          <w:rFonts w:ascii="Arial" w:hAnsi="Arial"/>
          <w:sz w:val="24"/>
          <w:szCs w:val="24"/>
        </w:rPr>
        <w:t xml:space="preserve">and </w:t>
      </w:r>
      <w:r w:rsidR="00474213" w:rsidRPr="0073080D">
        <w:rPr>
          <w:rFonts w:ascii="Arial" w:hAnsi="Arial"/>
          <w:sz w:val="24"/>
          <w:szCs w:val="24"/>
        </w:rPr>
        <w:t>2) renewal o</w:t>
      </w:r>
      <w:r w:rsidR="00AB31AB" w:rsidRPr="0073080D">
        <w:rPr>
          <w:rFonts w:ascii="Arial" w:hAnsi="Arial"/>
          <w:sz w:val="24"/>
          <w:szCs w:val="24"/>
        </w:rPr>
        <w:t xml:space="preserve">f </w:t>
      </w:r>
      <w:r w:rsidR="00F52806" w:rsidRPr="0073080D">
        <w:rPr>
          <w:rFonts w:ascii="Arial" w:hAnsi="Arial"/>
          <w:sz w:val="24"/>
          <w:szCs w:val="24"/>
        </w:rPr>
        <w:t>A</w:t>
      </w:r>
      <w:r w:rsidR="006425E0" w:rsidRPr="0073080D">
        <w:rPr>
          <w:rFonts w:ascii="Arial" w:hAnsi="Arial"/>
          <w:sz w:val="24"/>
          <w:szCs w:val="24"/>
        </w:rPr>
        <w:t xml:space="preserve">scend </w:t>
      </w:r>
      <w:r w:rsidR="00F52806" w:rsidRPr="0073080D">
        <w:rPr>
          <w:rFonts w:ascii="Arial" w:hAnsi="Arial"/>
          <w:sz w:val="24"/>
          <w:szCs w:val="24"/>
        </w:rPr>
        <w:t>Charter Schools</w:t>
      </w:r>
      <w:r w:rsidR="00474213" w:rsidRPr="0073080D">
        <w:rPr>
          <w:rFonts w:ascii="Arial" w:hAnsi="Arial"/>
          <w:sz w:val="24"/>
          <w:szCs w:val="24"/>
        </w:rPr>
        <w:t>’ authority to operate</w:t>
      </w:r>
      <w:r w:rsidR="00474213" w:rsidRPr="0073080D">
        <w:rPr>
          <w:rFonts w:ascii="Arial" w:hAnsi="Arial"/>
          <w:bCs/>
          <w:sz w:val="24"/>
          <w:szCs w:val="24"/>
        </w:rPr>
        <w:t xml:space="preserve"> </w:t>
      </w:r>
      <w:r w:rsidR="0073080D" w:rsidRPr="0073080D">
        <w:rPr>
          <w:rFonts w:ascii="Arial" w:hAnsi="Arial"/>
          <w:bCs/>
          <w:sz w:val="24"/>
          <w:szCs w:val="24"/>
        </w:rPr>
        <w:t>Brooklyn Ascend Charter School,</w:t>
      </w:r>
      <w:r w:rsidR="0073080D" w:rsidRPr="0073080D">
        <w:rPr>
          <w:rFonts w:ascii="Arial" w:hAnsi="Arial" w:cs="Arial"/>
          <w:bCs/>
          <w:sz w:val="24"/>
          <w:szCs w:val="24"/>
        </w:rPr>
        <w:t xml:space="preserve"> </w:t>
      </w:r>
      <w:r w:rsidR="0073080D" w:rsidRPr="0073080D">
        <w:rPr>
          <w:rFonts w:ascii="Arial" w:hAnsi="Arial"/>
          <w:bCs/>
          <w:sz w:val="24"/>
          <w:szCs w:val="24"/>
        </w:rPr>
        <w:t>Brownsville Ascend Charter School,</w:t>
      </w:r>
      <w:r w:rsidR="0073080D" w:rsidRPr="0073080D">
        <w:rPr>
          <w:rFonts w:ascii="Arial" w:hAnsi="Arial" w:cs="Arial"/>
          <w:bCs/>
          <w:sz w:val="24"/>
          <w:szCs w:val="24"/>
        </w:rPr>
        <w:t xml:space="preserve"> </w:t>
      </w:r>
      <w:r w:rsidR="0073080D" w:rsidRPr="0073080D">
        <w:rPr>
          <w:rFonts w:ascii="Arial" w:hAnsi="Arial"/>
          <w:bCs/>
          <w:sz w:val="24"/>
          <w:szCs w:val="24"/>
        </w:rPr>
        <w:t>Bushwick Ascend Charter School,</w:t>
      </w:r>
      <w:r w:rsidR="0073080D" w:rsidRPr="0073080D">
        <w:rPr>
          <w:rFonts w:ascii="Arial" w:hAnsi="Arial" w:cs="Arial"/>
          <w:bCs/>
          <w:sz w:val="24"/>
          <w:szCs w:val="24"/>
        </w:rPr>
        <w:t xml:space="preserve"> </w:t>
      </w:r>
      <w:r w:rsidR="0073080D" w:rsidRPr="0073080D">
        <w:rPr>
          <w:rFonts w:ascii="Arial" w:hAnsi="Arial"/>
          <w:bCs/>
          <w:sz w:val="24"/>
          <w:szCs w:val="24"/>
        </w:rPr>
        <w:t>Canarsie Ascend Charter School, Central Brooklyn Ascend Charter School, Cypress Hills Ascend Charter School, East Brooklyn Ascend Charter School, East Flatbush Ascend Charter School, and Flatbush Ascend Charter School</w:t>
      </w:r>
      <w:r w:rsidR="003F52D5">
        <w:rPr>
          <w:rFonts w:ascii="Arial" w:hAnsi="Arial"/>
          <w:bCs/>
          <w:sz w:val="24"/>
          <w:szCs w:val="24"/>
        </w:rPr>
        <w:t>, each</w:t>
      </w:r>
      <w:r w:rsidR="00DB4C05" w:rsidRPr="0073080D">
        <w:rPr>
          <w:rFonts w:ascii="Arial" w:hAnsi="Arial"/>
          <w:sz w:val="24"/>
          <w:szCs w:val="24"/>
        </w:rPr>
        <w:t xml:space="preserve"> </w:t>
      </w:r>
      <w:r w:rsidR="00F301D7" w:rsidRPr="0073080D">
        <w:rPr>
          <w:rFonts w:ascii="Arial" w:hAnsi="Arial"/>
          <w:sz w:val="24"/>
          <w:szCs w:val="24"/>
        </w:rPr>
        <w:t>for a</w:t>
      </w:r>
      <w:r w:rsidR="0073080D" w:rsidRPr="0073080D">
        <w:rPr>
          <w:rFonts w:ascii="Arial" w:hAnsi="Arial"/>
          <w:sz w:val="24"/>
          <w:szCs w:val="24"/>
        </w:rPr>
        <w:t xml:space="preserve"> full</w:t>
      </w:r>
      <w:r w:rsidR="00F301D7" w:rsidRPr="0073080D">
        <w:rPr>
          <w:rFonts w:ascii="Arial" w:hAnsi="Arial"/>
          <w:sz w:val="24"/>
          <w:szCs w:val="24"/>
        </w:rPr>
        <w:t xml:space="preserve"> term of </w:t>
      </w:r>
      <w:r w:rsidR="0073080D" w:rsidRPr="0073080D">
        <w:rPr>
          <w:rFonts w:ascii="Arial" w:hAnsi="Arial"/>
          <w:sz w:val="24"/>
          <w:szCs w:val="24"/>
        </w:rPr>
        <w:t>five</w:t>
      </w:r>
      <w:r w:rsidR="00F301D7" w:rsidRPr="0073080D">
        <w:rPr>
          <w:rFonts w:ascii="Arial" w:hAnsi="Arial"/>
          <w:sz w:val="24"/>
          <w:szCs w:val="24"/>
        </w:rPr>
        <w:t xml:space="preserve"> year</w:t>
      </w:r>
      <w:r w:rsidR="0073080D" w:rsidRPr="0073080D">
        <w:rPr>
          <w:rFonts w:ascii="Arial" w:hAnsi="Arial"/>
          <w:sz w:val="24"/>
          <w:szCs w:val="24"/>
        </w:rPr>
        <w:t>s</w:t>
      </w:r>
      <w:r w:rsidR="00BA64B9" w:rsidRPr="0073080D">
        <w:rPr>
          <w:rFonts w:ascii="Arial" w:hAnsi="Arial"/>
          <w:sz w:val="24"/>
          <w:szCs w:val="24"/>
        </w:rPr>
        <w:t xml:space="preserve"> with</w:t>
      </w:r>
      <w:r w:rsidR="003B26F8" w:rsidRPr="0073080D">
        <w:rPr>
          <w:rFonts w:ascii="Arial" w:hAnsi="Arial"/>
          <w:sz w:val="24"/>
          <w:szCs w:val="24"/>
        </w:rPr>
        <w:t>out</w:t>
      </w:r>
      <w:r w:rsidR="00BA64B9" w:rsidRPr="0073080D">
        <w:rPr>
          <w:rFonts w:ascii="Arial" w:hAnsi="Arial"/>
          <w:sz w:val="24"/>
          <w:szCs w:val="24"/>
        </w:rPr>
        <w:t xml:space="preserve"> conditions</w:t>
      </w:r>
      <w:r w:rsidR="00D0241A" w:rsidRPr="00D0241A">
        <w:rPr>
          <w:rFonts w:ascii="Arial" w:hAnsi="Arial"/>
          <w:sz w:val="24"/>
          <w:szCs w:val="24"/>
        </w:rPr>
        <w:t xml:space="preserve"> </w:t>
      </w:r>
      <w:r w:rsidR="00D0241A" w:rsidRPr="0073080D">
        <w:rPr>
          <w:rFonts w:ascii="Arial" w:hAnsi="Arial"/>
          <w:sz w:val="24"/>
          <w:szCs w:val="24"/>
        </w:rPr>
        <w:t xml:space="preserve">pursuant to New York Education Law </w:t>
      </w:r>
      <w:r w:rsidR="00D0241A" w:rsidRPr="0073080D">
        <w:rPr>
          <w:rFonts w:ascii="Arial" w:hAnsi="Arial" w:cs="Arial"/>
          <w:sz w:val="24"/>
          <w:szCs w:val="24"/>
        </w:rPr>
        <w:t>§</w:t>
      </w:r>
      <w:r w:rsidR="00D0241A" w:rsidRPr="0073080D">
        <w:rPr>
          <w:rFonts w:ascii="Arial" w:hAnsi="Arial"/>
          <w:sz w:val="24"/>
          <w:szCs w:val="24"/>
        </w:rPr>
        <w:t xml:space="preserve"> 2851(4)</w:t>
      </w:r>
      <w:r w:rsidR="008E0022" w:rsidRPr="0073080D">
        <w:rPr>
          <w:rFonts w:ascii="Arial" w:hAnsi="Arial" w:cs="Arial"/>
          <w:sz w:val="24"/>
          <w:szCs w:val="24"/>
        </w:rPr>
        <w:t>.</w:t>
      </w:r>
      <w:r w:rsidR="008E0022" w:rsidRPr="00342D92">
        <w:rPr>
          <w:rFonts w:ascii="Arial" w:hAnsi="Arial" w:cs="Arial"/>
          <w:sz w:val="24"/>
          <w:szCs w:val="24"/>
        </w:rPr>
        <w:t xml:space="preserve"> </w:t>
      </w:r>
      <w:r w:rsidR="008E0022">
        <w:rPr>
          <w:rFonts w:ascii="Arial" w:hAnsi="Arial"/>
          <w:sz w:val="24"/>
          <w:szCs w:val="24"/>
        </w:rPr>
        <w:t xml:space="preserve"> </w:t>
      </w:r>
    </w:p>
    <w:p w14:paraId="0577DE73" w14:textId="77777777" w:rsidR="00A517B9" w:rsidRPr="0007555B" w:rsidRDefault="00A517B9" w:rsidP="00A47608">
      <w:pPr>
        <w:ind w:firstLine="720"/>
        <w:jc w:val="both"/>
        <w:rPr>
          <w:rFonts w:ascii="Arial" w:hAnsi="Arial"/>
          <w:sz w:val="24"/>
          <w:szCs w:val="24"/>
        </w:rPr>
      </w:pPr>
    </w:p>
    <w:p w14:paraId="629D9BEB" w14:textId="77777777" w:rsidR="00A517B9" w:rsidRPr="0007555B" w:rsidRDefault="00A517B9" w:rsidP="00A47608">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47608">
      <w:pPr>
        <w:jc w:val="both"/>
        <w:rPr>
          <w:rFonts w:ascii="Arial" w:hAnsi="Arial"/>
          <w:sz w:val="24"/>
          <w:szCs w:val="24"/>
        </w:rPr>
      </w:pPr>
    </w:p>
    <w:p w14:paraId="11B98A2E" w14:textId="4D974441" w:rsidR="00A517B9" w:rsidRPr="0007555B" w:rsidRDefault="00A517B9" w:rsidP="00A47608">
      <w:pPr>
        <w:pStyle w:val="BodyTextIndent3"/>
        <w:ind w:left="0" w:firstLine="720"/>
        <w:jc w:val="both"/>
        <w:rPr>
          <w:szCs w:val="24"/>
        </w:rPr>
      </w:pPr>
      <w:r w:rsidRPr="0007555B">
        <w:rPr>
          <w:szCs w:val="24"/>
        </w:rPr>
        <w:t>I</w:t>
      </w:r>
      <w:r w:rsidR="005C06FD">
        <w:rPr>
          <w:szCs w:val="24"/>
        </w:rPr>
        <w:t xml:space="preserve"> </w:t>
      </w:r>
      <w:r w:rsidRPr="0007555B">
        <w:rPr>
          <w:szCs w:val="24"/>
        </w:rPr>
        <w:t xml:space="preserve">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0A1AF698"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73080D">
        <w:rPr>
          <w:rFonts w:ascii="Arial" w:hAnsi="Arial"/>
          <w:szCs w:val="24"/>
        </w:rPr>
        <w:t>Ascend</w:t>
      </w:r>
      <w:r w:rsidR="00201409">
        <w:rPr>
          <w:rFonts w:ascii="Arial" w:hAnsi="Arial"/>
          <w:szCs w:val="24"/>
        </w:rPr>
        <w:t xml:space="preserve"> </w:t>
      </w:r>
      <w:r w:rsidR="00071DC2">
        <w:rPr>
          <w:rFonts w:ascii="Arial" w:hAnsi="Arial"/>
          <w:szCs w:val="24"/>
        </w:rPr>
        <w:t>Charter School</w:t>
      </w:r>
      <w:r w:rsidR="00201409">
        <w:rPr>
          <w:rFonts w:ascii="Arial" w:hAnsi="Arial"/>
          <w:szCs w:val="24"/>
        </w:rPr>
        <w:t>s</w:t>
      </w:r>
      <w:r w:rsidR="00573CB2">
        <w:rPr>
          <w:rFonts w:ascii="Arial" w:hAnsi="Arial"/>
        </w:rPr>
        <w:t xml:space="preserve"> (</w:t>
      </w:r>
      <w:r>
        <w:rPr>
          <w:rFonts w:ascii="Arial" w:hAnsi="Arial"/>
        </w:rPr>
        <w:t xml:space="preserve">the “Education Corporation”) the authority to operate </w:t>
      </w:r>
      <w:r w:rsidR="00B71548">
        <w:rPr>
          <w:rFonts w:ascii="Arial" w:hAnsi="Arial"/>
        </w:rPr>
        <w:lastRenderedPageBreak/>
        <w:t>more than one</w:t>
      </w:r>
      <w:r w:rsidR="0032024B">
        <w:rPr>
          <w:rFonts w:ascii="Arial" w:hAnsi="Arial"/>
        </w:rPr>
        <w:t xml:space="preserve"> charter</w:t>
      </w:r>
      <w:r w:rsidR="00B71548">
        <w:rPr>
          <w:rFonts w:ascii="Arial" w:hAnsi="Arial"/>
        </w:rPr>
        <w:t xml:space="preserve"> including </w:t>
      </w:r>
      <w:r w:rsidR="00FD1A49" w:rsidRPr="0073080D">
        <w:rPr>
          <w:rFonts w:ascii="Arial" w:hAnsi="Arial"/>
          <w:bCs/>
          <w:szCs w:val="24"/>
        </w:rPr>
        <w:t>Brooklyn Ascend Charter School,</w:t>
      </w:r>
      <w:r w:rsidR="00FD1A49" w:rsidRPr="0073080D">
        <w:rPr>
          <w:rFonts w:ascii="Arial" w:hAnsi="Arial" w:cs="Arial"/>
          <w:bCs/>
          <w:szCs w:val="24"/>
        </w:rPr>
        <w:t xml:space="preserve"> </w:t>
      </w:r>
      <w:r w:rsidR="00FD1A49" w:rsidRPr="0073080D">
        <w:rPr>
          <w:rFonts w:ascii="Arial" w:hAnsi="Arial"/>
          <w:bCs/>
          <w:szCs w:val="24"/>
        </w:rPr>
        <w:t>Brownsville Ascend Charter School,</w:t>
      </w:r>
      <w:r w:rsidR="00FD1A49" w:rsidRPr="0073080D">
        <w:rPr>
          <w:rFonts w:ascii="Arial" w:hAnsi="Arial" w:cs="Arial"/>
          <w:bCs/>
          <w:szCs w:val="24"/>
        </w:rPr>
        <w:t xml:space="preserve"> </w:t>
      </w:r>
      <w:r w:rsidR="00FD1A49" w:rsidRPr="0073080D">
        <w:rPr>
          <w:rFonts w:ascii="Arial" w:hAnsi="Arial"/>
          <w:bCs/>
          <w:szCs w:val="24"/>
        </w:rPr>
        <w:t>Bushwick Ascend Charter School,</w:t>
      </w:r>
      <w:r w:rsidR="00FD1A49" w:rsidRPr="0073080D">
        <w:rPr>
          <w:rFonts w:ascii="Arial" w:hAnsi="Arial" w:cs="Arial"/>
          <w:bCs/>
          <w:szCs w:val="24"/>
        </w:rPr>
        <w:t xml:space="preserve"> </w:t>
      </w:r>
      <w:r w:rsidR="00FD1A49" w:rsidRPr="0073080D">
        <w:rPr>
          <w:rFonts w:ascii="Arial" w:hAnsi="Arial"/>
          <w:bCs/>
          <w:szCs w:val="24"/>
        </w:rPr>
        <w:t>Canarsie Ascend Charter School, Central Brooklyn Ascend Charter School, Cypress Hills Ascend Charter School, East Brooklyn Ascend Charter School, East Flatbush Ascend Charter School, and Flatbush Ascend Charter School</w:t>
      </w:r>
      <w:r w:rsidR="00FD1A49">
        <w:rPr>
          <w:rFonts w:ascii="Arial" w:hAnsi="Arial"/>
        </w:rPr>
        <w:t xml:space="preserve">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C2EDDBA" w14:textId="77777777" w:rsidR="005B45A5" w:rsidRDefault="005B45A5" w:rsidP="005B45A5">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 Education Corporation has requested full-term, </w:t>
      </w:r>
      <w:proofErr w:type="gramStart"/>
      <w:r w:rsidRPr="00A05D88">
        <w:rPr>
          <w:rFonts w:ascii="Arial" w:hAnsi="Arial" w:cs="Arial"/>
          <w:color w:val="000000"/>
          <w:szCs w:val="24"/>
        </w:rPr>
        <w:t>five year</w:t>
      </w:r>
      <w:proofErr w:type="gramEnd"/>
      <w:r w:rsidRPr="00A05D88">
        <w:rPr>
          <w:rFonts w:ascii="Arial" w:hAnsi="Arial" w:cs="Arial"/>
          <w:color w:val="000000"/>
          <w:szCs w:val="24"/>
        </w:rPr>
        <w:t xml:space="preserve"> renewals of its charter and its authority to operate the Schools; and</w:t>
      </w:r>
    </w:p>
    <w:p w14:paraId="23F969ED" w14:textId="77777777" w:rsidR="0053570A" w:rsidRDefault="0053570A" w:rsidP="0053570A">
      <w:pPr>
        <w:pStyle w:val="BodyTextIndent2"/>
        <w:widowControl w:val="0"/>
        <w:ind w:right="720"/>
        <w:jc w:val="both"/>
        <w:rPr>
          <w:rFonts w:ascii="Arial" w:hAnsi="Arial"/>
        </w:rPr>
      </w:pPr>
    </w:p>
    <w:p w14:paraId="32616FAE" w14:textId="0A7E7C30"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w:t>
      </w:r>
      <w:r w:rsidR="00513BA9">
        <w:rPr>
          <w:rFonts w:ascii="Arial" w:hAnsi="Arial"/>
        </w:rPr>
        <w:t>s</w:t>
      </w:r>
      <w:r w:rsidR="005A693B">
        <w:rPr>
          <w:rFonts w:ascii="Arial" w:hAnsi="Arial"/>
        </w:rPr>
        <w:t xml:space="preserve"> for</w:t>
      </w:r>
      <w:r>
        <w:rPr>
          <w:rFonts w:ascii="Arial" w:hAnsi="Arial"/>
        </w:rPr>
        <w:t xml:space="preserve"> </w:t>
      </w:r>
      <w:r w:rsidR="00513BA9">
        <w:rPr>
          <w:rFonts w:ascii="Arial" w:hAnsi="Arial"/>
        </w:rPr>
        <w:t xml:space="preserve">charter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647D">
        <w:rPr>
          <w:rFonts w:ascii="Arial" w:hAnsi="Arial" w:cs="Arial"/>
          <w:szCs w:val="24"/>
        </w:rPr>
        <w:t>State University of New York Charter Schools Institute (the “</w:t>
      </w:r>
      <w:r w:rsidR="00CD30D5">
        <w:rPr>
          <w:rFonts w:ascii="Arial" w:hAnsi="Arial" w:cs="Arial"/>
          <w:szCs w:val="24"/>
        </w:rPr>
        <w:t>Institute</w:t>
      </w:r>
      <w:r w:rsidR="00EA647D">
        <w:rPr>
          <w:rFonts w:ascii="Arial" w:hAnsi="Arial" w:cs="Arial"/>
          <w:szCs w:val="24"/>
        </w:rPr>
        <w:t>”)</w:t>
      </w:r>
      <w:r w:rsidR="00CD30D5">
        <w:rPr>
          <w:rFonts w:ascii="Arial" w:hAnsi="Arial" w:cs="Arial"/>
          <w:szCs w:val="24"/>
        </w:rPr>
        <w:t xml:space="preserv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1F487939"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9B1EB0">
        <w:rPr>
          <w:rFonts w:ascii="Arial" w:hAnsi="Arial"/>
        </w:rPr>
        <w:t>is</w:t>
      </w:r>
      <w:r>
        <w:rPr>
          <w:rFonts w:ascii="Arial" w:hAnsi="Arial"/>
        </w:rPr>
        <w:t xml:space="preserve">, approved </w:t>
      </w:r>
      <w:r w:rsidR="009B1EB0">
        <w:rPr>
          <w:rFonts w:ascii="Arial" w:hAnsi="Arial"/>
        </w:rPr>
        <w:t xml:space="preserve">for a period of five years </w:t>
      </w:r>
      <w:r w:rsidR="00AE529C">
        <w:rPr>
          <w:rFonts w:ascii="Arial" w:hAnsi="Arial"/>
        </w:rPr>
        <w:t>through and including July 31, 202</w:t>
      </w:r>
      <w:r w:rsidR="000374A9">
        <w:rPr>
          <w:rFonts w:ascii="Arial" w:hAnsi="Arial"/>
        </w:rPr>
        <w:t>9</w:t>
      </w:r>
      <w:r w:rsidR="00F2053B">
        <w:rPr>
          <w:rFonts w:ascii="Arial" w:hAnsi="Arial"/>
        </w:rPr>
        <w:t xml:space="preserve">; </w:t>
      </w:r>
      <w:proofErr w:type="gramStart"/>
      <w:r w:rsidR="00F2053B">
        <w:rPr>
          <w:rFonts w:ascii="Arial" w:hAnsi="Arial"/>
        </w:rPr>
        <w:t>and</w:t>
      </w:r>
      <w:r w:rsidR="00AE2188">
        <w:rPr>
          <w:rFonts w:ascii="Arial" w:hAnsi="Arial"/>
        </w:rPr>
        <w:t>,</w:t>
      </w:r>
      <w:proofErr w:type="gramEnd"/>
      <w:r w:rsidR="00AE2188">
        <w:rPr>
          <w:rFonts w:ascii="Arial" w:hAnsi="Arial"/>
        </w:rPr>
        <w:t xml:space="preserve"> be it further</w:t>
      </w:r>
    </w:p>
    <w:p w14:paraId="71C54C5A" w14:textId="77777777" w:rsidR="003F7477" w:rsidRDefault="003F7477" w:rsidP="003F7477">
      <w:pPr>
        <w:pStyle w:val="BodyTextIndent2"/>
        <w:widowControl w:val="0"/>
        <w:ind w:right="720"/>
        <w:jc w:val="both"/>
        <w:rPr>
          <w:rFonts w:ascii="Arial" w:hAnsi="Arial"/>
          <w:u w:val="single"/>
        </w:rPr>
      </w:pPr>
    </w:p>
    <w:p w14:paraId="36B04AB4" w14:textId="4F2CEE5F"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w:t>
      </w:r>
      <w:r w:rsidR="000374A9">
        <w:rPr>
          <w:rFonts w:ascii="Arial" w:hAnsi="Arial"/>
        </w:rPr>
        <w:t>s</w:t>
      </w:r>
      <w:r>
        <w:rPr>
          <w:rFonts w:ascii="Arial" w:hAnsi="Arial"/>
        </w:rPr>
        <w:t xml:space="preserve"> for authority to operate </w:t>
      </w:r>
      <w:r w:rsidR="002735ED">
        <w:rPr>
          <w:rFonts w:ascii="Arial" w:hAnsi="Arial"/>
        </w:rPr>
        <w:t xml:space="preserve">the </w:t>
      </w:r>
      <w:proofErr w:type="gramStart"/>
      <w:r>
        <w:rPr>
          <w:rFonts w:ascii="Arial" w:hAnsi="Arial"/>
        </w:rPr>
        <w:t>School</w:t>
      </w:r>
      <w:r w:rsidR="002735ED">
        <w:rPr>
          <w:rFonts w:ascii="Arial" w:hAnsi="Arial"/>
        </w:rPr>
        <w:t>s</w:t>
      </w:r>
      <w:proofErr w:type="gramEnd"/>
      <w:r>
        <w:rPr>
          <w:rFonts w:ascii="Arial" w:hAnsi="Arial"/>
        </w:rPr>
        <w:t xml:space="preserve"> be, and hereby </w:t>
      </w:r>
      <w:r w:rsidR="000374A9">
        <w:rPr>
          <w:rFonts w:ascii="Arial" w:hAnsi="Arial"/>
        </w:rPr>
        <w:t>are</w:t>
      </w:r>
      <w:r>
        <w:rPr>
          <w:rFonts w:ascii="Arial" w:hAnsi="Arial"/>
        </w:rPr>
        <w:t xml:space="preserve">, approved </w:t>
      </w:r>
      <w:r w:rsidR="000374A9">
        <w:rPr>
          <w:rFonts w:ascii="Arial" w:hAnsi="Arial"/>
        </w:rPr>
        <w:t xml:space="preserve">for a period of five years </w:t>
      </w:r>
      <w:r>
        <w:rPr>
          <w:rFonts w:ascii="Arial" w:hAnsi="Arial"/>
        </w:rPr>
        <w:t>through and including July 31, 202</w:t>
      </w:r>
      <w:r w:rsidR="00B60687">
        <w:rPr>
          <w:rFonts w:ascii="Arial" w:hAnsi="Arial"/>
        </w:rPr>
        <w:t>9</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478D4E12"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each School, as described in the Education Corporation’s application</w:t>
      </w:r>
      <w:r w:rsidR="003567D2">
        <w:rPr>
          <w:rFonts w:ascii="Arial" w:hAnsi="Arial" w:cs="Arial"/>
        </w:rPr>
        <w:t>s</w:t>
      </w:r>
      <w:r>
        <w:rPr>
          <w:rFonts w:ascii="Arial" w:hAnsi="Arial" w:cs="Arial"/>
        </w:rPr>
        <w:t xml:space="preserve">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w:t>
      </w:r>
      <w:r w:rsidR="00F906D8">
        <w:rPr>
          <w:rFonts w:ascii="Arial" w:hAnsi="Arial" w:cs="Arial"/>
        </w:rPr>
        <w:t>the</w:t>
      </w:r>
      <w:r>
        <w:rPr>
          <w:rFonts w:ascii="Arial" w:hAnsi="Arial" w:cs="Arial"/>
        </w:rPr>
        <w:t xml:space="preserve"> application</w:t>
      </w:r>
      <w:r w:rsidR="003567D2">
        <w:rPr>
          <w:rFonts w:ascii="Arial" w:hAnsi="Arial" w:cs="Arial"/>
        </w:rPr>
        <w:t>s</w:t>
      </w:r>
      <w:r>
        <w:rPr>
          <w:rFonts w:ascii="Arial" w:hAnsi="Arial" w:cs="Arial"/>
        </w:rPr>
        <w:t xml:space="preserve">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 xml:space="preserve">likely to improve student learning and achievement and materially further the purposes set out in </w:t>
      </w:r>
      <w:r w:rsidRPr="00E9412F">
        <w:rPr>
          <w:rFonts w:ascii="Arial" w:hAnsi="Arial" w:cs="Arial"/>
        </w:rPr>
        <w:lastRenderedPageBreak/>
        <w:t>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6629621E"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6EFDACD5" w:rsidR="00E10F7F" w:rsidRDefault="00A517B9" w:rsidP="00A47608">
      <w:pPr>
        <w:pStyle w:val="BodyTextIndent"/>
        <w:tabs>
          <w:tab w:val="left" w:pos="720"/>
        </w:tabs>
        <w:ind w:left="0" w:firstLine="0"/>
        <w:jc w:val="both"/>
        <w:rPr>
          <w:rFonts w:ascii="Arial" w:hAnsi="Arial"/>
        </w:rPr>
      </w:pPr>
      <w:r>
        <w:rPr>
          <w:rFonts w:ascii="Arial" w:hAnsi="Arial"/>
        </w:rPr>
        <w:tab/>
      </w:r>
      <w:r w:rsidR="00161A1E">
        <w:rPr>
          <w:rFonts w:ascii="Arial" w:hAnsi="Arial"/>
        </w:rPr>
        <w:t>The New York Charter Schools Act of 1998</w:t>
      </w:r>
      <w:r w:rsidR="003567D2">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608">
      <w:pPr>
        <w:pStyle w:val="BodyTextIndent"/>
        <w:tabs>
          <w:tab w:val="left" w:pos="720"/>
        </w:tabs>
        <w:ind w:left="0" w:firstLine="0"/>
        <w:jc w:val="both"/>
        <w:rPr>
          <w:rFonts w:ascii="Arial" w:hAnsi="Arial"/>
        </w:rPr>
      </w:pPr>
    </w:p>
    <w:p w14:paraId="506734C9" w14:textId="70CF223B" w:rsidR="00A517B9" w:rsidRPr="00A920E5" w:rsidRDefault="00E10F7F" w:rsidP="00A47608">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47608">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EC515B">
        <w:t xml:space="preserve"> </w:t>
      </w:r>
      <w:hyperlink r:id="rId13" w:history="1">
        <w:r w:rsidR="00EC515B" w:rsidRPr="0019709F">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80BDA35" w14:textId="2543AD6A" w:rsidR="005F6781" w:rsidRDefault="00A517B9" w:rsidP="00A47608">
      <w:pPr>
        <w:pStyle w:val="BodyTextIndent"/>
        <w:tabs>
          <w:tab w:val="left" w:pos="720"/>
        </w:tabs>
        <w:ind w:left="0" w:firstLine="0"/>
        <w:jc w:val="both"/>
        <w:rPr>
          <w:rFonts w:ascii="Arial" w:hAnsi="Arial" w:cs="Arial"/>
          <w:color w:val="000000"/>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w:t>
      </w:r>
      <w:r w:rsidR="00AB0401">
        <w:rPr>
          <w:rFonts w:ascii="Arial" w:hAnsi="Arial"/>
        </w:rPr>
        <w:t>, which was</w:t>
      </w:r>
      <w:r w:rsidR="00AB0401" w:rsidRPr="00A920E5">
        <w:rPr>
          <w:rFonts w:ascii="Arial" w:hAnsi="Arial"/>
        </w:rPr>
        <w:t xml:space="preserve"> distributed to the Board of Trustee</w:t>
      </w:r>
      <w:r w:rsidR="00AB0401">
        <w:rPr>
          <w:rFonts w:ascii="Arial" w:hAnsi="Arial"/>
        </w:rPr>
        <w:t>s,</w:t>
      </w:r>
      <w:r w:rsidRPr="00A920E5">
        <w:rPr>
          <w:rFonts w:ascii="Arial" w:hAnsi="Arial"/>
        </w:rPr>
        <w:t xml:space="preserve"> for</w:t>
      </w:r>
      <w:r w:rsidR="00F1644C">
        <w:rPr>
          <w:rFonts w:ascii="Arial" w:hAnsi="Arial"/>
        </w:rPr>
        <w:t xml:space="preserve"> </w:t>
      </w:r>
      <w:r w:rsidR="005F6781" w:rsidRPr="0073080D">
        <w:rPr>
          <w:rFonts w:ascii="Arial" w:hAnsi="Arial"/>
          <w:bCs/>
          <w:szCs w:val="24"/>
        </w:rPr>
        <w:t>Brooklyn Ascend Charter School,</w:t>
      </w:r>
      <w:r w:rsidR="005F6781" w:rsidRPr="0073080D">
        <w:rPr>
          <w:rFonts w:ascii="Arial" w:hAnsi="Arial" w:cs="Arial"/>
          <w:bCs/>
          <w:szCs w:val="24"/>
        </w:rPr>
        <w:t xml:space="preserve"> </w:t>
      </w:r>
      <w:r w:rsidR="005F6781" w:rsidRPr="0073080D">
        <w:rPr>
          <w:rFonts w:ascii="Arial" w:hAnsi="Arial"/>
          <w:bCs/>
          <w:szCs w:val="24"/>
        </w:rPr>
        <w:t>Brownsville Ascend Charter School,</w:t>
      </w:r>
      <w:r w:rsidR="005F6781" w:rsidRPr="0073080D">
        <w:rPr>
          <w:rFonts w:ascii="Arial" w:hAnsi="Arial" w:cs="Arial"/>
          <w:bCs/>
          <w:szCs w:val="24"/>
        </w:rPr>
        <w:t xml:space="preserve"> </w:t>
      </w:r>
      <w:r w:rsidR="005F6781" w:rsidRPr="0073080D">
        <w:rPr>
          <w:rFonts w:ascii="Arial" w:hAnsi="Arial"/>
          <w:bCs/>
          <w:szCs w:val="24"/>
        </w:rPr>
        <w:t>Bushwick Ascend Charter School,</w:t>
      </w:r>
      <w:r w:rsidR="005F6781" w:rsidRPr="0073080D">
        <w:rPr>
          <w:rFonts w:ascii="Arial" w:hAnsi="Arial" w:cs="Arial"/>
          <w:bCs/>
          <w:szCs w:val="24"/>
        </w:rPr>
        <w:t xml:space="preserve"> </w:t>
      </w:r>
      <w:r w:rsidR="005F6781" w:rsidRPr="0073080D">
        <w:rPr>
          <w:rFonts w:ascii="Arial" w:hAnsi="Arial"/>
          <w:bCs/>
          <w:szCs w:val="24"/>
        </w:rPr>
        <w:t>Canarsie Ascend Charter School, Central Brooklyn Ascend Charter School, Cypress Hills Ascend Charter School, East Brooklyn Ascend Charter School, East Flatbush Ascend Charter School, and Flatbush Ascend Charter School</w:t>
      </w:r>
      <w:r w:rsidR="00CD30D5">
        <w:rPr>
          <w:rFonts w:ascii="Arial" w:hAnsi="Arial"/>
        </w:rPr>
        <w:t xml:space="preserve">, </w:t>
      </w:r>
      <w:r w:rsidR="00404B08">
        <w:rPr>
          <w:rFonts w:ascii="Arial" w:hAnsi="Arial"/>
        </w:rPr>
        <w:t>which are</w:t>
      </w:r>
      <w:r w:rsidR="00404B08" w:rsidRPr="00A920E5">
        <w:rPr>
          <w:rFonts w:ascii="Arial" w:hAnsi="Arial"/>
        </w:rPr>
        <w:t xml:space="preserve"> operated by</w:t>
      </w:r>
      <w:r w:rsidR="00404B08">
        <w:rPr>
          <w:rFonts w:ascii="Arial" w:hAnsi="Arial"/>
        </w:rPr>
        <w:t xml:space="preserve"> Ascend Charter Schools</w:t>
      </w:r>
      <w:r w:rsidRPr="00A920E5">
        <w:rPr>
          <w:rFonts w:ascii="Arial" w:hAnsi="Arial"/>
        </w:rPr>
        <w:t>, the Institute</w:t>
      </w:r>
      <w:r w:rsidR="00404B08">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s</w:t>
      </w:r>
      <w:r w:rsidR="00404B08" w:rsidRPr="00404B08">
        <w:rPr>
          <w:rFonts w:ascii="Arial" w:hAnsi="Arial"/>
        </w:rPr>
        <w:t xml:space="preserve"> </w:t>
      </w:r>
      <w:r w:rsidR="00404B08" w:rsidRPr="00A920E5">
        <w:rPr>
          <w:rFonts w:ascii="Arial" w:hAnsi="Arial"/>
        </w:rPr>
        <w:t>pursuant to the SUNY Renewal Policies</w:t>
      </w:r>
      <w:r w:rsidR="00CD30D5">
        <w:rPr>
          <w:rFonts w:ascii="Arial" w:hAnsi="Arial"/>
        </w:rPr>
        <w:t xml:space="preserve">.  </w:t>
      </w:r>
      <w:r w:rsidR="006370C5" w:rsidRPr="007B4318">
        <w:rPr>
          <w:rFonts w:ascii="Arial" w:hAnsi="Arial" w:cs="Arial"/>
          <w:color w:val="000000"/>
          <w:szCs w:val="24"/>
        </w:rPr>
        <w:t xml:space="preserve">As a result of this review, the Institute recommends </w:t>
      </w:r>
      <w:r w:rsidR="006370C5" w:rsidRPr="007B4318">
        <w:rPr>
          <w:rFonts w:ascii="Arial" w:hAnsi="Arial" w:cs="Arial"/>
          <w:color w:val="000000"/>
          <w:szCs w:val="24"/>
        </w:rPr>
        <w:lastRenderedPageBreak/>
        <w:t>that the Education Corporation’s application</w:t>
      </w:r>
      <w:r w:rsidR="009A6E4B">
        <w:rPr>
          <w:rFonts w:ascii="Arial" w:hAnsi="Arial" w:cs="Arial"/>
          <w:color w:val="000000"/>
          <w:szCs w:val="24"/>
        </w:rPr>
        <w:t>s</w:t>
      </w:r>
      <w:r w:rsidR="006370C5" w:rsidRPr="007B4318">
        <w:rPr>
          <w:rFonts w:ascii="Arial" w:hAnsi="Arial" w:cs="Arial"/>
          <w:color w:val="000000"/>
          <w:szCs w:val="24"/>
        </w:rPr>
        <w:t xml:space="preserve"> </w:t>
      </w:r>
      <w:r w:rsidR="007B4318" w:rsidRPr="007B4318">
        <w:rPr>
          <w:rFonts w:ascii="Arial" w:hAnsi="Arial" w:cs="Arial"/>
          <w:color w:val="000000"/>
          <w:szCs w:val="24"/>
        </w:rPr>
        <w:t xml:space="preserve">for charter renewal and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w:t>
      </w:r>
      <w:proofErr w:type="gramStart"/>
      <w:r w:rsidR="006370C5" w:rsidRPr="007D5752">
        <w:rPr>
          <w:rFonts w:ascii="Arial" w:hAnsi="Arial" w:cs="Arial"/>
          <w:color w:val="000000"/>
          <w:szCs w:val="24"/>
        </w:rPr>
        <w:t>School</w:t>
      </w:r>
      <w:r w:rsidR="007B4318" w:rsidRPr="007D5752">
        <w:rPr>
          <w:rFonts w:ascii="Arial" w:hAnsi="Arial" w:cs="Arial"/>
          <w:color w:val="000000"/>
          <w:szCs w:val="24"/>
        </w:rPr>
        <w:t>s</w:t>
      </w:r>
      <w:proofErr w:type="gramEnd"/>
      <w:r w:rsidR="006370C5" w:rsidRPr="007D5752">
        <w:rPr>
          <w:rFonts w:ascii="Arial" w:hAnsi="Arial" w:cs="Arial"/>
          <w:color w:val="000000"/>
          <w:szCs w:val="24"/>
        </w:rPr>
        <w:t xml:space="preserve"> be granted for a full term of </w:t>
      </w:r>
      <w:r w:rsidR="00256E89">
        <w:rPr>
          <w:rFonts w:ascii="Arial" w:hAnsi="Arial" w:cs="Arial"/>
          <w:color w:val="000000"/>
          <w:szCs w:val="24"/>
        </w:rPr>
        <w:t>five</w:t>
      </w:r>
      <w:r w:rsidR="006370C5" w:rsidRPr="007D5752">
        <w:rPr>
          <w:rFonts w:ascii="Arial" w:hAnsi="Arial" w:cs="Arial"/>
          <w:color w:val="000000"/>
          <w:szCs w:val="24"/>
        </w:rPr>
        <w:t xml:space="preserve"> year</w:t>
      </w:r>
      <w:r w:rsidR="00256E89">
        <w:rPr>
          <w:rFonts w:ascii="Arial" w:hAnsi="Arial" w:cs="Arial"/>
          <w:color w:val="000000"/>
          <w:szCs w:val="24"/>
        </w:rPr>
        <w:t>s</w:t>
      </w:r>
      <w:r w:rsidR="006370C5" w:rsidRPr="007D5752">
        <w:rPr>
          <w:rFonts w:ascii="Arial" w:hAnsi="Arial" w:cs="Arial"/>
          <w:color w:val="000000"/>
          <w:szCs w:val="24"/>
        </w:rPr>
        <w:t xml:space="preserve"> with</w:t>
      </w:r>
      <w:r w:rsidR="004D4CB5">
        <w:rPr>
          <w:rFonts w:ascii="Arial" w:hAnsi="Arial" w:cs="Arial"/>
          <w:color w:val="000000"/>
          <w:szCs w:val="24"/>
        </w:rPr>
        <w:t>out</w:t>
      </w:r>
      <w:r w:rsidR="006370C5" w:rsidRPr="007D5752">
        <w:rPr>
          <w:rFonts w:ascii="Arial" w:hAnsi="Arial" w:cs="Arial"/>
          <w:color w:val="000000"/>
          <w:szCs w:val="24"/>
        </w:rPr>
        <w:t xml:space="preserve"> conditions. If </w:t>
      </w:r>
      <w:r w:rsidR="006370C5" w:rsidRPr="007B4318">
        <w:rPr>
          <w:rFonts w:ascii="Arial" w:hAnsi="Arial" w:cs="Arial"/>
          <w:color w:val="000000"/>
          <w:szCs w:val="24"/>
        </w:rPr>
        <w:t xml:space="preserve">this resolution is approved, the Education Corporation’s </w:t>
      </w:r>
      <w:r w:rsidR="00AE36B9">
        <w:rPr>
          <w:rFonts w:ascii="Arial" w:hAnsi="Arial" w:cs="Arial"/>
          <w:color w:val="000000"/>
          <w:szCs w:val="24"/>
        </w:rPr>
        <w:t xml:space="preserve">charter and </w:t>
      </w:r>
      <w:r w:rsidR="006370C5" w:rsidRPr="007B4318">
        <w:rPr>
          <w:rFonts w:ascii="Arial" w:hAnsi="Arial" w:cs="Arial"/>
          <w:color w:val="000000"/>
          <w:szCs w:val="24"/>
        </w:rPr>
        <w:t xml:space="preserve">authority to operate the </w:t>
      </w:r>
      <w:proofErr w:type="gramStart"/>
      <w:r w:rsidR="006370C5" w:rsidRPr="007B4318">
        <w:rPr>
          <w:rFonts w:ascii="Arial" w:hAnsi="Arial" w:cs="Arial"/>
          <w:color w:val="000000"/>
          <w:szCs w:val="24"/>
        </w:rPr>
        <w:t>School</w:t>
      </w:r>
      <w:r w:rsidR="00AE36B9">
        <w:rPr>
          <w:rFonts w:ascii="Arial" w:hAnsi="Arial" w:cs="Arial"/>
          <w:color w:val="000000"/>
          <w:szCs w:val="24"/>
        </w:rPr>
        <w:t>s</w:t>
      </w:r>
      <w:proofErr w:type="gramEnd"/>
      <w:r w:rsidR="006370C5" w:rsidRPr="007B4318">
        <w:rPr>
          <w:rFonts w:ascii="Arial" w:hAnsi="Arial" w:cs="Arial"/>
          <w:color w:val="000000"/>
          <w:szCs w:val="24"/>
        </w:rPr>
        <w:t xml:space="preserve"> will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5F6781">
        <w:rPr>
          <w:rFonts w:ascii="Arial" w:hAnsi="Arial" w:cs="Arial"/>
          <w:color w:val="000000"/>
          <w:szCs w:val="24"/>
        </w:rPr>
        <w:t>9</w:t>
      </w:r>
      <w:r w:rsidR="006370C5" w:rsidRPr="007B4318">
        <w:rPr>
          <w:rFonts w:ascii="Arial" w:hAnsi="Arial" w:cs="Arial"/>
          <w:color w:val="000000"/>
          <w:szCs w:val="24"/>
        </w:rPr>
        <w:t>.</w:t>
      </w:r>
    </w:p>
    <w:p w14:paraId="35AEA698" w14:textId="77777777" w:rsidR="005F6781" w:rsidRDefault="005F6781" w:rsidP="00A47608">
      <w:pPr>
        <w:pStyle w:val="BodyTextIndent"/>
        <w:tabs>
          <w:tab w:val="left" w:pos="720"/>
        </w:tabs>
        <w:ind w:left="0" w:firstLine="0"/>
        <w:jc w:val="both"/>
        <w:rPr>
          <w:rFonts w:ascii="Arial" w:hAnsi="Arial" w:cs="Arial"/>
          <w:color w:val="000000"/>
          <w:szCs w:val="24"/>
        </w:rPr>
      </w:pPr>
    </w:p>
    <w:p w14:paraId="7E10BDA6" w14:textId="35E3666A" w:rsidR="00A517B9" w:rsidRPr="0007555B" w:rsidRDefault="007B4318" w:rsidP="00A47608">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56E89">
        <w:rPr>
          <w:rFonts w:ascii="Arial" w:hAnsi="Arial" w:cs="Arial"/>
        </w:rPr>
        <w:t>school</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proofErr w:type="gramStart"/>
      <w:r w:rsidR="004D4CB5">
        <w:rPr>
          <w:rFonts w:ascii="Arial" w:hAnsi="Arial" w:cs="Arial"/>
        </w:rPr>
        <w:t>Schools</w:t>
      </w:r>
      <w:proofErr w:type="gramEnd"/>
      <w:r w:rsidR="00A517B9" w:rsidRPr="5D144A25">
        <w:rPr>
          <w:rFonts w:ascii="Arial" w:hAnsi="Arial" w:cs="Arial"/>
        </w:rPr>
        <w:t xml:space="preserve">.  As of </w:t>
      </w:r>
      <w:r w:rsidR="005F6781">
        <w:rPr>
          <w:rFonts w:ascii="Arial" w:hAnsi="Arial" w:cs="Arial"/>
        </w:rPr>
        <w:t>December 5</w:t>
      </w:r>
      <w:r w:rsidR="00117B64">
        <w:rPr>
          <w:rFonts w:ascii="Arial" w:hAnsi="Arial" w:cs="Arial"/>
        </w:rPr>
        <w:t>, 202</w:t>
      </w:r>
      <w:r w:rsidR="00AF180F">
        <w:rPr>
          <w:rFonts w:ascii="Arial" w:hAnsi="Arial" w:cs="Arial"/>
        </w:rPr>
        <w:t>3,</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209C" w14:textId="77777777" w:rsidR="005F3201" w:rsidRDefault="005F3201">
      <w:r>
        <w:separator/>
      </w:r>
    </w:p>
  </w:endnote>
  <w:endnote w:type="continuationSeparator" w:id="0">
    <w:p w14:paraId="114279C1" w14:textId="77777777" w:rsidR="005F3201" w:rsidRDefault="005F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2FDE" w14:textId="77777777" w:rsidR="005F3201" w:rsidRDefault="005F3201">
      <w:r>
        <w:separator/>
      </w:r>
    </w:p>
  </w:footnote>
  <w:footnote w:type="continuationSeparator" w:id="0">
    <w:p w14:paraId="02C653C4" w14:textId="77777777" w:rsidR="005F3201" w:rsidRDefault="005F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2F08318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00195">
      <w:rPr>
        <w:rStyle w:val="PageNumber"/>
        <w:rFonts w:ascii="Arial" w:hAnsi="Arial" w:cs="Arial"/>
        <w:sz w:val="24"/>
        <w:szCs w:val="24"/>
      </w:rPr>
      <w:t>December 13</w:t>
    </w:r>
    <w:r w:rsidR="00117B64">
      <w:rPr>
        <w:rStyle w:val="PageNumber"/>
        <w:rFonts w:ascii="Arial" w:hAnsi="Arial" w:cs="Arial"/>
        <w:sz w:val="24"/>
        <w:szCs w:val="24"/>
      </w:rPr>
      <w:t>, 202</w:t>
    </w:r>
    <w:r w:rsidR="003264B3">
      <w:rPr>
        <w:rStyle w:val="PageNumber"/>
        <w:rFonts w:ascii="Arial" w:hAnsi="Arial" w:cs="Arial"/>
        <w:sz w:val="24"/>
        <w:szCs w:val="24"/>
      </w:rPr>
      <w:t>3</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001344694">
    <w:abstractNumId w:val="4"/>
  </w:num>
  <w:num w:numId="2" w16cid:durableId="440417736">
    <w:abstractNumId w:val="3"/>
  </w:num>
  <w:num w:numId="3" w16cid:durableId="1251543495">
    <w:abstractNumId w:val="2"/>
  </w:num>
  <w:num w:numId="4" w16cid:durableId="1677684013">
    <w:abstractNumId w:val="1"/>
  </w:num>
  <w:num w:numId="5" w16cid:durableId="1637637913">
    <w:abstractNumId w:val="0"/>
  </w:num>
  <w:num w:numId="6" w16cid:durableId="91308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25C"/>
    <w:rsid w:val="00011878"/>
    <w:rsid w:val="00013285"/>
    <w:rsid w:val="0001337D"/>
    <w:rsid w:val="00015ADD"/>
    <w:rsid w:val="00017FA7"/>
    <w:rsid w:val="00025291"/>
    <w:rsid w:val="00030110"/>
    <w:rsid w:val="00031912"/>
    <w:rsid w:val="00036618"/>
    <w:rsid w:val="000369D1"/>
    <w:rsid w:val="000374A9"/>
    <w:rsid w:val="0004003A"/>
    <w:rsid w:val="00040B4D"/>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56E89"/>
    <w:rsid w:val="00260230"/>
    <w:rsid w:val="002627E5"/>
    <w:rsid w:val="00262D69"/>
    <w:rsid w:val="00263417"/>
    <w:rsid w:val="002646B8"/>
    <w:rsid w:val="00265182"/>
    <w:rsid w:val="0026701C"/>
    <w:rsid w:val="002735ED"/>
    <w:rsid w:val="00274814"/>
    <w:rsid w:val="002753B7"/>
    <w:rsid w:val="00284FF0"/>
    <w:rsid w:val="00285C12"/>
    <w:rsid w:val="00286277"/>
    <w:rsid w:val="00286F9F"/>
    <w:rsid w:val="00291DD4"/>
    <w:rsid w:val="00293DA3"/>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4043"/>
    <w:rsid w:val="003062E3"/>
    <w:rsid w:val="003078AA"/>
    <w:rsid w:val="0031042C"/>
    <w:rsid w:val="00311FBC"/>
    <w:rsid w:val="00313E7F"/>
    <w:rsid w:val="0032024B"/>
    <w:rsid w:val="0032189F"/>
    <w:rsid w:val="00321ED6"/>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567D2"/>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52D5"/>
    <w:rsid w:val="003F62D2"/>
    <w:rsid w:val="003F6877"/>
    <w:rsid w:val="003F7477"/>
    <w:rsid w:val="004027AF"/>
    <w:rsid w:val="004041C0"/>
    <w:rsid w:val="0040425F"/>
    <w:rsid w:val="00404B08"/>
    <w:rsid w:val="004053A0"/>
    <w:rsid w:val="004114A7"/>
    <w:rsid w:val="00411920"/>
    <w:rsid w:val="004242F4"/>
    <w:rsid w:val="00427285"/>
    <w:rsid w:val="004317FF"/>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340E"/>
    <w:rsid w:val="004E6144"/>
    <w:rsid w:val="004F2FB5"/>
    <w:rsid w:val="004F414F"/>
    <w:rsid w:val="004F5A4E"/>
    <w:rsid w:val="005013E1"/>
    <w:rsid w:val="00504163"/>
    <w:rsid w:val="00506972"/>
    <w:rsid w:val="00506C7B"/>
    <w:rsid w:val="00507429"/>
    <w:rsid w:val="00513512"/>
    <w:rsid w:val="005137F9"/>
    <w:rsid w:val="00513BA9"/>
    <w:rsid w:val="005143FC"/>
    <w:rsid w:val="00516277"/>
    <w:rsid w:val="00520BB2"/>
    <w:rsid w:val="00523DBB"/>
    <w:rsid w:val="0053392F"/>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5A5"/>
    <w:rsid w:val="005B4D23"/>
    <w:rsid w:val="005B5981"/>
    <w:rsid w:val="005B6C78"/>
    <w:rsid w:val="005C06FD"/>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201"/>
    <w:rsid w:val="005F3A9E"/>
    <w:rsid w:val="005F6781"/>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25E0"/>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35D8"/>
    <w:rsid w:val="00724674"/>
    <w:rsid w:val="00724FF2"/>
    <w:rsid w:val="007256C4"/>
    <w:rsid w:val="00727277"/>
    <w:rsid w:val="0073080D"/>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055E"/>
    <w:rsid w:val="007D1EC8"/>
    <w:rsid w:val="007D279C"/>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7768C"/>
    <w:rsid w:val="008803EA"/>
    <w:rsid w:val="00883BED"/>
    <w:rsid w:val="008841E3"/>
    <w:rsid w:val="00885DF0"/>
    <w:rsid w:val="0089175F"/>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3D3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E4B"/>
    <w:rsid w:val="009A6F1C"/>
    <w:rsid w:val="009B03E3"/>
    <w:rsid w:val="009B1EB0"/>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1335"/>
    <w:rsid w:val="009F0033"/>
    <w:rsid w:val="009F1D08"/>
    <w:rsid w:val="009F25DA"/>
    <w:rsid w:val="009F2A27"/>
    <w:rsid w:val="009F39A7"/>
    <w:rsid w:val="009F3FBD"/>
    <w:rsid w:val="009F45FB"/>
    <w:rsid w:val="009F4890"/>
    <w:rsid w:val="009F5A98"/>
    <w:rsid w:val="009F7CD5"/>
    <w:rsid w:val="00A0019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608"/>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C6C"/>
    <w:rsid w:val="00AB0401"/>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0687"/>
    <w:rsid w:val="00B62695"/>
    <w:rsid w:val="00B6535C"/>
    <w:rsid w:val="00B6612B"/>
    <w:rsid w:val="00B71548"/>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881"/>
    <w:rsid w:val="00C51C29"/>
    <w:rsid w:val="00C52EBC"/>
    <w:rsid w:val="00C55A98"/>
    <w:rsid w:val="00C55CB0"/>
    <w:rsid w:val="00C61423"/>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241A"/>
    <w:rsid w:val="00D03E3A"/>
    <w:rsid w:val="00D0537F"/>
    <w:rsid w:val="00D10441"/>
    <w:rsid w:val="00D142DF"/>
    <w:rsid w:val="00D21CFF"/>
    <w:rsid w:val="00D22B8A"/>
    <w:rsid w:val="00D23017"/>
    <w:rsid w:val="00D23E1A"/>
    <w:rsid w:val="00D23F61"/>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647D"/>
    <w:rsid w:val="00EA75C6"/>
    <w:rsid w:val="00EA7F4A"/>
    <w:rsid w:val="00EB0D27"/>
    <w:rsid w:val="00EB4279"/>
    <w:rsid w:val="00EB6552"/>
    <w:rsid w:val="00EB6826"/>
    <w:rsid w:val="00EC0FA7"/>
    <w:rsid w:val="00EC515B"/>
    <w:rsid w:val="00EC6B28"/>
    <w:rsid w:val="00EC781B"/>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2C38"/>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2F5B"/>
    <w:rsid w:val="00F662E5"/>
    <w:rsid w:val="00F66F47"/>
    <w:rsid w:val="00F70367"/>
    <w:rsid w:val="00F71ED8"/>
    <w:rsid w:val="00F74694"/>
    <w:rsid w:val="00F77B85"/>
    <w:rsid w:val="00F80EC1"/>
    <w:rsid w:val="00F906D8"/>
    <w:rsid w:val="00F90D75"/>
    <w:rsid w:val="00FA327F"/>
    <w:rsid w:val="00FA661F"/>
    <w:rsid w:val="00FA7F7F"/>
    <w:rsid w:val="00FB2309"/>
    <w:rsid w:val="00FC0632"/>
    <w:rsid w:val="00FC2DDE"/>
    <w:rsid w:val="00FC6DFC"/>
    <w:rsid w:val="00FD1A49"/>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2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F95E3-08CD-45F9-9A64-F54C90091C48}">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sharepoint/v3"/>
    <ds:schemaRef ds:uri="http://schemas.microsoft.com/office/2006/metadata/properties"/>
    <ds:schemaRef ds:uri="a2c954e0-ebc8-427c-aa29-5769d45c15ae"/>
    <ds:schemaRef ds:uri="http://purl.org/dc/terms/"/>
    <ds:schemaRef ds:uri="http://schemas.microsoft.com/office/infopath/2007/PartnerControls"/>
    <ds:schemaRef ds:uri="36867089-0e66-4887-8f12-d9d978369158"/>
    <ds:schemaRef ds:uri="http://purl.org/dc/dcmitype/"/>
  </ds:schemaRefs>
</ds:datastoreItem>
</file>

<file path=customXml/itemProps2.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3.xml><?xml version="1.0" encoding="utf-8"?>
<ds:datastoreItem xmlns:ds="http://schemas.openxmlformats.org/officeDocument/2006/customXml" ds:itemID="{47C203CB-CCAD-4E4B-AEFC-85A0D8529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E33B5-A179-4DBB-8C3B-A415BD06F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1052</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35</cp:revision>
  <cp:lastPrinted>2023-11-27T14:17:00Z</cp:lastPrinted>
  <dcterms:created xsi:type="dcterms:W3CDTF">2023-11-26T17:35:00Z</dcterms:created>
  <dcterms:modified xsi:type="dcterms:W3CDTF">2023-11-29T15:03:00Z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ies>
</file>