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03720" w14:textId="2B5CABD7" w:rsidR="00304596" w:rsidRPr="000B6616" w:rsidRDefault="000B6616" w:rsidP="0099298E">
      <w:pPr>
        <w:rPr>
          <w:rFonts w:ascii="Calibri" w:hAnsi="Calibri" w:cs="Calibri"/>
          <w:b/>
          <w:bCs/>
          <w:sz w:val="23"/>
          <w:szCs w:val="23"/>
        </w:rPr>
      </w:pPr>
      <w:r w:rsidRPr="000B6616">
        <w:rPr>
          <w:rFonts w:ascii="Calibri" w:hAnsi="Calibri" w:cs="Calibri"/>
          <w:b/>
          <w:bCs/>
          <w:sz w:val="23"/>
          <w:szCs w:val="23"/>
        </w:rPr>
        <w:t xml:space="preserve">BOARD TRUSTEES - </w:t>
      </w:r>
      <w:r w:rsidR="00A41F4D" w:rsidRPr="000B6616">
        <w:rPr>
          <w:rFonts w:ascii="Calibri" w:hAnsi="Calibri" w:cs="Calibri"/>
          <w:b/>
          <w:bCs/>
          <w:sz w:val="23"/>
          <w:szCs w:val="23"/>
        </w:rPr>
        <w:t xml:space="preserve">Trustee </w:t>
      </w:r>
      <w:r w:rsidR="0099298E" w:rsidRPr="000B6616">
        <w:rPr>
          <w:rFonts w:ascii="Calibri" w:hAnsi="Calibri" w:cs="Calibri"/>
          <w:b/>
          <w:bCs/>
          <w:sz w:val="23"/>
          <w:szCs w:val="23"/>
        </w:rPr>
        <w:t xml:space="preserve">Departure </w:t>
      </w:r>
      <w:r w:rsidR="00A41F4D" w:rsidRPr="000B6616">
        <w:rPr>
          <w:rFonts w:ascii="Calibri" w:hAnsi="Calibri" w:cs="Calibri"/>
          <w:b/>
          <w:bCs/>
          <w:sz w:val="23"/>
          <w:szCs w:val="23"/>
        </w:rPr>
        <w:t>or Removal</w:t>
      </w:r>
    </w:p>
    <w:p w14:paraId="36DEBCD5" w14:textId="77777777" w:rsidR="0099298E" w:rsidRPr="000B6616" w:rsidRDefault="0099298E" w:rsidP="0099298E">
      <w:pPr>
        <w:rPr>
          <w:rFonts w:ascii="Calibri" w:hAnsi="Calibri" w:cs="Calibri"/>
          <w:sz w:val="23"/>
          <w:szCs w:val="23"/>
        </w:rPr>
      </w:pPr>
      <w:r w:rsidRPr="000B6616">
        <w:rPr>
          <w:rFonts w:ascii="Calibri" w:hAnsi="Calibri" w:cs="Calibri"/>
          <w:sz w:val="23"/>
          <w:szCs w:val="23"/>
        </w:rPr>
        <w:t xml:space="preserve">As outlined in § 2.2(f) of the Charter Agreement, a board representative must notify the Institute, in writing, </w:t>
      </w:r>
      <w:r w:rsidRPr="000B6616">
        <w:rPr>
          <w:rFonts w:ascii="Calibri" w:hAnsi="Calibri" w:cs="Calibri"/>
          <w:b/>
          <w:bCs/>
          <w:sz w:val="23"/>
          <w:szCs w:val="23"/>
        </w:rPr>
        <w:t xml:space="preserve">within 5 business days </w:t>
      </w:r>
      <w:r w:rsidRPr="000B6616">
        <w:rPr>
          <w:rFonts w:ascii="Calibri" w:hAnsi="Calibri" w:cs="Calibri"/>
          <w:sz w:val="23"/>
          <w:szCs w:val="23"/>
        </w:rPr>
        <w:t xml:space="preserve">of any resignation, removal, expiration of a term without re-election, or other event leading to departure of a board member.  </w:t>
      </w:r>
    </w:p>
    <w:p w14:paraId="19FF0C93" w14:textId="7CA6231A" w:rsidR="0099298E" w:rsidRPr="000B6616" w:rsidRDefault="0099298E" w:rsidP="0099298E">
      <w:pPr>
        <w:rPr>
          <w:rFonts w:ascii="Calibri" w:hAnsi="Calibri" w:cs="Calibri"/>
          <w:sz w:val="23"/>
          <w:szCs w:val="23"/>
        </w:rPr>
      </w:pPr>
      <w:r w:rsidRPr="000B6616">
        <w:rPr>
          <w:rFonts w:ascii="Calibri" w:hAnsi="Calibri" w:cs="Calibri"/>
          <w:sz w:val="23"/>
          <w:szCs w:val="23"/>
        </w:rPr>
        <w:t>The board representative should send an email with the</w:t>
      </w:r>
      <w:r w:rsidRPr="000B6616">
        <w:rPr>
          <w:rFonts w:ascii="Calibri" w:hAnsi="Calibri" w:cs="Calibri"/>
          <w:b/>
          <w:bCs/>
          <w:sz w:val="23"/>
          <w:szCs w:val="23"/>
        </w:rPr>
        <w:t xml:space="preserve"> </w:t>
      </w:r>
      <w:r w:rsidRPr="000B6616">
        <w:rPr>
          <w:rFonts w:ascii="Calibri" w:hAnsi="Calibri" w:cs="Calibri"/>
          <w:sz w:val="23"/>
          <w:szCs w:val="23"/>
        </w:rPr>
        <w:t xml:space="preserve">departing trustee’s name, date of departure, and reason for departure to </w:t>
      </w:r>
      <w:hyperlink r:id="rId5" w:history="1">
        <w:r w:rsidR="00E90705" w:rsidRPr="000B6616">
          <w:rPr>
            <w:rStyle w:val="Hyperlink"/>
            <w:rFonts w:ascii="Calibri" w:hAnsi="Calibri" w:cs="Calibri"/>
            <w:sz w:val="23"/>
            <w:szCs w:val="23"/>
          </w:rPr>
          <w:t>charter.legal@suny.edu</w:t>
        </w:r>
      </w:hyperlink>
      <w:r w:rsidRPr="000B6616">
        <w:rPr>
          <w:rFonts w:ascii="Calibri" w:hAnsi="Calibri" w:cs="Calibri"/>
          <w:sz w:val="23"/>
          <w:szCs w:val="23"/>
        </w:rPr>
        <w:t>.  If available, please include any resignation letter or email from the departing trustee.</w:t>
      </w:r>
    </w:p>
    <w:p w14:paraId="68922B08" w14:textId="77777777" w:rsidR="0099298E" w:rsidRPr="000B6616" w:rsidRDefault="0099298E" w:rsidP="0099298E">
      <w:pPr>
        <w:rPr>
          <w:rFonts w:ascii="Calibri" w:hAnsi="Calibri" w:cs="Calibri"/>
          <w:b/>
          <w:bCs/>
          <w:sz w:val="23"/>
          <w:szCs w:val="23"/>
          <w:u w:val="single"/>
        </w:rPr>
      </w:pPr>
      <w:r w:rsidRPr="000B6616">
        <w:rPr>
          <w:rFonts w:ascii="Calibri" w:hAnsi="Calibri" w:cs="Calibri"/>
          <w:b/>
          <w:bCs/>
          <w:sz w:val="23"/>
          <w:szCs w:val="23"/>
          <w:u w:val="single"/>
        </w:rPr>
        <w:t>Trustee Removal</w:t>
      </w:r>
    </w:p>
    <w:p w14:paraId="4A89C49F" w14:textId="77777777" w:rsidR="0099298E" w:rsidRPr="000B6616" w:rsidRDefault="0099298E" w:rsidP="0099298E">
      <w:pPr>
        <w:rPr>
          <w:rFonts w:ascii="Calibri" w:hAnsi="Calibri" w:cs="Calibri"/>
          <w:sz w:val="23"/>
          <w:szCs w:val="23"/>
        </w:rPr>
      </w:pPr>
      <w:r w:rsidRPr="000B6616">
        <w:rPr>
          <w:rFonts w:ascii="Calibri" w:hAnsi="Calibri" w:cs="Calibri"/>
          <w:sz w:val="23"/>
          <w:szCs w:val="23"/>
        </w:rPr>
        <w:t>Removal Reasons:</w:t>
      </w:r>
    </w:p>
    <w:p w14:paraId="2248E520" w14:textId="77777777" w:rsidR="0099298E" w:rsidRPr="000B6616" w:rsidRDefault="0099298E" w:rsidP="0099298E">
      <w:pPr>
        <w:numPr>
          <w:ilvl w:val="0"/>
          <w:numId w:val="1"/>
        </w:numPr>
        <w:rPr>
          <w:rFonts w:ascii="Calibri" w:hAnsi="Calibri" w:cs="Calibri"/>
          <w:sz w:val="23"/>
          <w:szCs w:val="23"/>
        </w:rPr>
      </w:pPr>
      <w:r w:rsidRPr="000B6616">
        <w:rPr>
          <w:rFonts w:ascii="Calibri" w:hAnsi="Calibri" w:cs="Calibri"/>
          <w:sz w:val="23"/>
          <w:szCs w:val="23"/>
        </w:rPr>
        <w:t>Trustee vacated his or her office by actively refusing to act (Ed Law § 226(4))</w:t>
      </w:r>
    </w:p>
    <w:p w14:paraId="618ABC8A" w14:textId="77777777" w:rsidR="0099298E" w:rsidRPr="000B6616" w:rsidRDefault="0099298E" w:rsidP="0099298E">
      <w:pPr>
        <w:numPr>
          <w:ilvl w:val="0"/>
          <w:numId w:val="1"/>
        </w:numPr>
        <w:rPr>
          <w:rFonts w:ascii="Calibri" w:hAnsi="Calibri" w:cs="Calibri"/>
          <w:sz w:val="23"/>
          <w:szCs w:val="23"/>
        </w:rPr>
      </w:pPr>
      <w:r w:rsidRPr="000B6616">
        <w:rPr>
          <w:rFonts w:ascii="Calibri" w:hAnsi="Calibri" w:cs="Calibri"/>
          <w:sz w:val="23"/>
          <w:szCs w:val="23"/>
        </w:rPr>
        <w:t>Trustee vacated his or her office by failing to attend three consecutive meetings without an excuse acceptable to the trustees (Education Law § 226(4)).</w:t>
      </w:r>
    </w:p>
    <w:p w14:paraId="226FD1A7" w14:textId="77777777" w:rsidR="0099298E" w:rsidRPr="000B6616" w:rsidRDefault="0099298E" w:rsidP="0099298E">
      <w:pPr>
        <w:rPr>
          <w:rFonts w:ascii="Calibri" w:hAnsi="Calibri" w:cs="Calibri"/>
          <w:sz w:val="23"/>
          <w:szCs w:val="23"/>
        </w:rPr>
      </w:pPr>
      <w:r w:rsidRPr="000B6616">
        <w:rPr>
          <w:rFonts w:ascii="Calibri" w:hAnsi="Calibri" w:cs="Calibri"/>
          <w:sz w:val="23"/>
          <w:szCs w:val="23"/>
        </w:rPr>
        <w:t>Removal Reporting Requirements:</w:t>
      </w:r>
    </w:p>
    <w:p w14:paraId="36CAAD24" w14:textId="77777777" w:rsidR="0099298E" w:rsidRPr="000B6616" w:rsidRDefault="0099298E" w:rsidP="0099298E">
      <w:pPr>
        <w:numPr>
          <w:ilvl w:val="0"/>
          <w:numId w:val="2"/>
        </w:numPr>
        <w:rPr>
          <w:rFonts w:ascii="Calibri" w:hAnsi="Calibri" w:cs="Calibri"/>
          <w:sz w:val="23"/>
          <w:szCs w:val="23"/>
        </w:rPr>
      </w:pPr>
      <w:r w:rsidRPr="000B6616">
        <w:rPr>
          <w:rFonts w:ascii="Calibri" w:hAnsi="Calibri" w:cs="Calibri"/>
          <w:sz w:val="23"/>
          <w:szCs w:val="23"/>
        </w:rPr>
        <w:t xml:space="preserve">Must be approved by </w:t>
      </w:r>
      <w:proofErr w:type="gramStart"/>
      <w:r w:rsidRPr="000B6616">
        <w:rPr>
          <w:rFonts w:ascii="Calibri" w:hAnsi="Calibri" w:cs="Calibri"/>
          <w:sz w:val="23"/>
          <w:szCs w:val="23"/>
        </w:rPr>
        <w:t>a majority of</w:t>
      </w:r>
      <w:proofErr w:type="gramEnd"/>
      <w:r w:rsidRPr="000B6616">
        <w:rPr>
          <w:rFonts w:ascii="Calibri" w:hAnsi="Calibri" w:cs="Calibri"/>
          <w:sz w:val="23"/>
          <w:szCs w:val="23"/>
        </w:rPr>
        <w:t xml:space="preserve"> the trustees then in office as opposed to </w:t>
      </w:r>
      <w:proofErr w:type="gramStart"/>
      <w:r w:rsidRPr="000B6616">
        <w:rPr>
          <w:rFonts w:ascii="Calibri" w:hAnsi="Calibri" w:cs="Calibri"/>
          <w:sz w:val="23"/>
          <w:szCs w:val="23"/>
        </w:rPr>
        <w:t>a majority of</w:t>
      </w:r>
      <w:proofErr w:type="gramEnd"/>
      <w:r w:rsidRPr="000B6616">
        <w:rPr>
          <w:rFonts w:ascii="Calibri" w:hAnsi="Calibri" w:cs="Calibri"/>
          <w:sz w:val="23"/>
          <w:szCs w:val="23"/>
        </w:rPr>
        <w:t xml:space="preserve"> trustees present with a quorum (Education Law § 226(8));</w:t>
      </w:r>
    </w:p>
    <w:p w14:paraId="1860FDC5" w14:textId="77777777" w:rsidR="0099298E" w:rsidRPr="000B6616" w:rsidRDefault="0099298E" w:rsidP="0099298E">
      <w:pPr>
        <w:numPr>
          <w:ilvl w:val="0"/>
          <w:numId w:val="2"/>
        </w:numPr>
        <w:rPr>
          <w:rFonts w:ascii="Calibri" w:hAnsi="Calibri" w:cs="Calibri"/>
          <w:sz w:val="23"/>
          <w:szCs w:val="23"/>
        </w:rPr>
      </w:pPr>
      <w:r w:rsidRPr="000B6616">
        <w:rPr>
          <w:rFonts w:ascii="Calibri" w:hAnsi="Calibri" w:cs="Calibri"/>
          <w:sz w:val="23"/>
          <w:szCs w:val="23"/>
        </w:rPr>
        <w:t>Must be on written complaint of any trustee;</w:t>
      </w:r>
    </w:p>
    <w:p w14:paraId="5BF4312D" w14:textId="77777777" w:rsidR="0099298E" w:rsidRPr="000B6616" w:rsidRDefault="0099298E" w:rsidP="0099298E">
      <w:pPr>
        <w:numPr>
          <w:ilvl w:val="0"/>
          <w:numId w:val="2"/>
        </w:numPr>
        <w:rPr>
          <w:rFonts w:ascii="Calibri" w:hAnsi="Calibri" w:cs="Calibri"/>
          <w:sz w:val="23"/>
          <w:szCs w:val="23"/>
        </w:rPr>
      </w:pPr>
      <w:r w:rsidRPr="000B6616">
        <w:rPr>
          <w:rFonts w:ascii="Calibri" w:hAnsi="Calibri" w:cs="Calibri"/>
          <w:sz w:val="23"/>
          <w:szCs w:val="23"/>
        </w:rPr>
        <w:t>Must be for cause (misconduct, incapacity, neglect of duty, violation of charter provision regarding qualifications, code of ethics, etc.); and</w:t>
      </w:r>
    </w:p>
    <w:p w14:paraId="420F778B" w14:textId="77777777" w:rsidR="0099298E" w:rsidRPr="000B6616" w:rsidRDefault="0099298E" w:rsidP="0099298E">
      <w:pPr>
        <w:numPr>
          <w:ilvl w:val="0"/>
          <w:numId w:val="2"/>
        </w:numPr>
        <w:rPr>
          <w:rFonts w:ascii="Calibri" w:hAnsi="Calibri" w:cs="Calibri"/>
          <w:sz w:val="23"/>
          <w:szCs w:val="23"/>
        </w:rPr>
      </w:pPr>
      <w:r w:rsidRPr="000B6616">
        <w:rPr>
          <w:rFonts w:ascii="Calibri" w:hAnsi="Calibri" w:cs="Calibri"/>
          <w:sz w:val="23"/>
          <w:szCs w:val="23"/>
        </w:rPr>
        <w:t xml:space="preserve">Must give one week’s notice to existing </w:t>
      </w:r>
      <w:proofErr w:type="gramStart"/>
      <w:r w:rsidRPr="000B6616">
        <w:rPr>
          <w:rFonts w:ascii="Calibri" w:hAnsi="Calibri" w:cs="Calibri"/>
          <w:sz w:val="23"/>
          <w:szCs w:val="23"/>
        </w:rPr>
        <w:t>trustee</w:t>
      </w:r>
      <w:proofErr w:type="gramEnd"/>
      <w:r w:rsidRPr="000B6616">
        <w:rPr>
          <w:rFonts w:ascii="Calibri" w:hAnsi="Calibri" w:cs="Calibri"/>
          <w:sz w:val="23"/>
          <w:szCs w:val="23"/>
        </w:rPr>
        <w:t xml:space="preserve"> and all trustees.</w:t>
      </w:r>
    </w:p>
    <w:p w14:paraId="6669F46C" w14:textId="53FC73A6" w:rsidR="0099298E" w:rsidRPr="000B6616" w:rsidRDefault="0099298E" w:rsidP="0099298E">
      <w:pPr>
        <w:rPr>
          <w:rFonts w:ascii="Calibri" w:hAnsi="Calibri" w:cs="Calibri"/>
          <w:sz w:val="23"/>
          <w:szCs w:val="23"/>
        </w:rPr>
      </w:pPr>
      <w:r w:rsidRPr="000B6616">
        <w:rPr>
          <w:rFonts w:ascii="Calibri" w:hAnsi="Calibri" w:cs="Calibri"/>
          <w:sz w:val="23"/>
          <w:szCs w:val="23"/>
        </w:rPr>
        <w:t xml:space="preserve">Please include a copy of approved resolution or a copy of the minutes with the removal and votes recorded to the Institute: </w:t>
      </w:r>
      <w:hyperlink r:id="rId6" w:history="1">
        <w:r w:rsidR="00E90705" w:rsidRPr="000B6616">
          <w:rPr>
            <w:rStyle w:val="Hyperlink"/>
            <w:rFonts w:ascii="Calibri" w:hAnsi="Calibri" w:cs="Calibri"/>
            <w:sz w:val="23"/>
            <w:szCs w:val="23"/>
          </w:rPr>
          <w:t>charter.legal@suny.edu</w:t>
        </w:r>
      </w:hyperlink>
      <w:r w:rsidRPr="000B6616">
        <w:rPr>
          <w:rFonts w:ascii="Calibri" w:hAnsi="Calibri" w:cs="Calibri"/>
          <w:sz w:val="23"/>
          <w:szCs w:val="23"/>
        </w:rPr>
        <w:t>.</w:t>
      </w:r>
    </w:p>
    <w:p w14:paraId="4D08B923" w14:textId="77777777" w:rsidR="00644B84" w:rsidRPr="000B6616" w:rsidRDefault="00644B84">
      <w:pPr>
        <w:rPr>
          <w:rFonts w:ascii="Calibri" w:hAnsi="Calibri" w:cs="Calibri"/>
          <w:sz w:val="23"/>
          <w:szCs w:val="23"/>
        </w:rPr>
      </w:pPr>
    </w:p>
    <w:sectPr w:rsidR="00644B84" w:rsidRPr="000B6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95A3B"/>
    <w:multiLevelType w:val="multilevel"/>
    <w:tmpl w:val="C77A1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5133C9"/>
    <w:multiLevelType w:val="multilevel"/>
    <w:tmpl w:val="AE7A1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55915907">
    <w:abstractNumId w:val="0"/>
  </w:num>
  <w:num w:numId="2" w16cid:durableId="3655193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98E"/>
    <w:rsid w:val="000B5E22"/>
    <w:rsid w:val="000B6616"/>
    <w:rsid w:val="000E3260"/>
    <w:rsid w:val="00152F18"/>
    <w:rsid w:val="00294E60"/>
    <w:rsid w:val="002B148D"/>
    <w:rsid w:val="00304596"/>
    <w:rsid w:val="00644B84"/>
    <w:rsid w:val="00652857"/>
    <w:rsid w:val="0067667D"/>
    <w:rsid w:val="00875D35"/>
    <w:rsid w:val="0099298E"/>
    <w:rsid w:val="00A41F4D"/>
    <w:rsid w:val="00B63FE5"/>
    <w:rsid w:val="00DE2F11"/>
    <w:rsid w:val="00E90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2F969"/>
  <w15:chartTrackingRefBased/>
  <w15:docId w15:val="{7E6280A1-9B78-434A-B0FF-0B7631A6C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298E"/>
  </w:style>
  <w:style w:type="paragraph" w:styleId="Heading1">
    <w:name w:val="heading 1"/>
    <w:basedOn w:val="Normal"/>
    <w:next w:val="Normal"/>
    <w:link w:val="Heading1Char"/>
    <w:uiPriority w:val="9"/>
    <w:qFormat/>
    <w:rsid w:val="009929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29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29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9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9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9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9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9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9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29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29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29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9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9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9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9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9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9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29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29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9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29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29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29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29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29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9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9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298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9298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07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harter.legal@suny.edu" TargetMode="External"/><Relationship Id="rId5" Type="http://schemas.openxmlformats.org/officeDocument/2006/relationships/hyperlink" Target="mailto:charter.legal@suny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Flaherty, Jean</dc:creator>
  <cp:keywords/>
  <dc:description/>
  <cp:lastModifiedBy>Flaherty, Jean</cp:lastModifiedBy>
  <cp:revision>2</cp:revision>
  <dcterms:created xsi:type="dcterms:W3CDTF">2026-05-27T19:28:00Z</dcterms:created>
  <dcterms:modified xsi:type="dcterms:W3CDTF">2026-05-27T19:28:00Z</dcterms:modified>
</cp:coreProperties>
</file>