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DD8" w:rsidRDefault="009A1DD8" w:rsidP="009A1DD8">
      <w:pPr>
        <w:jc w:val="center"/>
      </w:pPr>
      <w:r w:rsidRPr="009A1DD8">
        <w:rPr>
          <w:noProof/>
        </w:rPr>
        <w:drawing>
          <wp:anchor distT="0" distB="0" distL="114300" distR="114300" simplePos="0" relativeHeight="251659264" behindDoc="0" locked="0" layoutInCell="1" allowOverlap="1">
            <wp:simplePos x="0" y="0"/>
            <wp:positionH relativeFrom="column">
              <wp:posOffset>1146101</wp:posOffset>
            </wp:positionH>
            <wp:positionV relativeFrom="paragraph">
              <wp:posOffset>21265</wp:posOffset>
            </wp:positionV>
            <wp:extent cx="3468429" cy="1041991"/>
            <wp:effectExtent l="19050" t="0" r="0" b="0"/>
            <wp:wrapNone/>
            <wp:docPr id="1" name="Picture 5" descr="Charter Schools Institute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er Schools Institute logo fin"/>
                    <pic:cNvPicPr>
                      <a:picLocks noChangeAspect="1" noChangeArrowheads="1"/>
                    </pic:cNvPicPr>
                  </pic:nvPicPr>
                  <pic:blipFill>
                    <a:blip r:embed="rId8" cstate="print"/>
                    <a:srcRect/>
                    <a:stretch>
                      <a:fillRect/>
                    </a:stretch>
                  </pic:blipFill>
                  <pic:spPr bwMode="auto">
                    <a:xfrm>
                      <a:off x="0" y="0"/>
                      <a:ext cx="3468429" cy="1041991"/>
                    </a:xfrm>
                    <a:prstGeom prst="rect">
                      <a:avLst/>
                    </a:prstGeom>
                    <a:noFill/>
                    <a:ln w="9525">
                      <a:noFill/>
                      <a:miter lim="800000"/>
                      <a:headEnd/>
                      <a:tailEnd/>
                    </a:ln>
                  </pic:spPr>
                </pic:pic>
              </a:graphicData>
            </a:graphic>
          </wp:anchor>
        </w:drawing>
      </w:r>
    </w:p>
    <w:p w:rsidR="009A1DD8" w:rsidRDefault="009A1DD8" w:rsidP="009A1DD8"/>
    <w:p w:rsidR="00221C78" w:rsidRDefault="009A1DD8" w:rsidP="009A1DD8">
      <w:pPr>
        <w:tabs>
          <w:tab w:val="left" w:pos="8010"/>
        </w:tabs>
      </w:pPr>
      <w:r>
        <w:tab/>
      </w:r>
    </w:p>
    <w:p w:rsidR="009A1DD8" w:rsidRPr="00595FFD" w:rsidRDefault="009A1DD8" w:rsidP="009A1DD8">
      <w:pPr>
        <w:tabs>
          <w:tab w:val="left" w:pos="8010"/>
        </w:tabs>
        <w:jc w:val="center"/>
        <w:rPr>
          <w:sz w:val="23"/>
          <w:szCs w:val="23"/>
        </w:rPr>
      </w:pPr>
    </w:p>
    <w:p w:rsidR="009A1DD8" w:rsidRPr="00595FFD" w:rsidRDefault="00256FDD" w:rsidP="009A1DD8">
      <w:pPr>
        <w:tabs>
          <w:tab w:val="left" w:pos="8010"/>
        </w:tabs>
        <w:jc w:val="center"/>
        <w:rPr>
          <w:b/>
          <w:sz w:val="23"/>
          <w:szCs w:val="23"/>
        </w:rPr>
      </w:pPr>
      <w:r>
        <w:rPr>
          <w:b/>
          <w:noProof/>
          <w:sz w:val="23"/>
          <w:szCs w:val="23"/>
        </w:rPr>
        <w:pict>
          <v:line id="_x0000_s1027" style="position:absolute;left:0;text-align:left;z-index:251661312" from="-7.05pt,23.75pt" to="479.85pt,23.75pt"/>
        </w:pict>
      </w:r>
      <w:r w:rsidR="009A1DD8" w:rsidRPr="00595FFD">
        <w:rPr>
          <w:b/>
          <w:sz w:val="23"/>
          <w:szCs w:val="23"/>
        </w:rPr>
        <w:t>FOR INFORMATION ONLY: NO ACTION REQUIRED</w:t>
      </w:r>
    </w:p>
    <w:p w:rsidR="009A1DD8" w:rsidRPr="00595FFD" w:rsidRDefault="00256FDD" w:rsidP="009A1DD8">
      <w:pPr>
        <w:tabs>
          <w:tab w:val="left" w:pos="8010"/>
        </w:tabs>
        <w:jc w:val="center"/>
        <w:rPr>
          <w:b/>
          <w:sz w:val="28"/>
          <w:szCs w:val="28"/>
        </w:rPr>
      </w:pPr>
      <w:r>
        <w:rPr>
          <w:b/>
          <w:noProof/>
          <w:sz w:val="28"/>
          <w:szCs w:val="28"/>
        </w:rPr>
        <w:pict>
          <v:line id="_x0000_s1026" style="position:absolute;left:0;text-align:left;z-index:251660288" from="-6.3pt,19.15pt" to="480.6pt,19.15pt"/>
        </w:pict>
      </w:r>
      <w:r w:rsidR="009A1DD8" w:rsidRPr="00595FFD">
        <w:rPr>
          <w:b/>
          <w:sz w:val="28"/>
          <w:szCs w:val="28"/>
        </w:rPr>
        <w:t xml:space="preserve">PUBLIC NOTICE PURSUANT TO EDUCATION LAW </w:t>
      </w:r>
      <w:r w:rsidR="00C06DFE">
        <w:rPr>
          <w:b/>
          <w:sz w:val="28"/>
          <w:szCs w:val="28"/>
        </w:rPr>
        <w:t xml:space="preserve">§ </w:t>
      </w:r>
      <w:r w:rsidR="009A1DD8" w:rsidRPr="00595FFD">
        <w:rPr>
          <w:b/>
          <w:sz w:val="28"/>
          <w:szCs w:val="28"/>
        </w:rPr>
        <w:t>2857(1)</w:t>
      </w:r>
    </w:p>
    <w:p w:rsidR="009A1DD8" w:rsidRPr="00595FFD" w:rsidRDefault="009A1DD8" w:rsidP="009A1DD8">
      <w:pPr>
        <w:tabs>
          <w:tab w:val="left" w:pos="720"/>
          <w:tab w:val="left" w:pos="1440"/>
        </w:tabs>
        <w:rPr>
          <w:b/>
          <w:sz w:val="23"/>
          <w:szCs w:val="23"/>
        </w:rPr>
      </w:pPr>
      <w:r w:rsidRPr="00595FFD">
        <w:rPr>
          <w:b/>
          <w:sz w:val="23"/>
          <w:szCs w:val="23"/>
        </w:rPr>
        <w:t>TO:</w:t>
      </w:r>
      <w:r w:rsidRPr="00595FFD">
        <w:rPr>
          <w:b/>
          <w:sz w:val="23"/>
          <w:szCs w:val="23"/>
        </w:rPr>
        <w:tab/>
      </w:r>
      <w:r w:rsidRPr="00595FFD">
        <w:rPr>
          <w:b/>
          <w:sz w:val="23"/>
          <w:szCs w:val="23"/>
        </w:rPr>
        <w:tab/>
        <w:t>General Public</w:t>
      </w:r>
    </w:p>
    <w:p w:rsidR="009A1DD8" w:rsidRPr="00595FFD" w:rsidRDefault="009A1DD8" w:rsidP="00595FFD">
      <w:pPr>
        <w:tabs>
          <w:tab w:val="left" w:pos="720"/>
          <w:tab w:val="left" w:pos="1440"/>
        </w:tabs>
        <w:ind w:left="1440" w:hanging="1440"/>
        <w:rPr>
          <w:b/>
          <w:sz w:val="23"/>
          <w:szCs w:val="23"/>
        </w:rPr>
      </w:pPr>
      <w:r w:rsidRPr="00595FFD">
        <w:rPr>
          <w:b/>
          <w:sz w:val="23"/>
          <w:szCs w:val="23"/>
        </w:rPr>
        <w:t xml:space="preserve">FROM: </w:t>
      </w:r>
      <w:r w:rsidRPr="00595FFD">
        <w:rPr>
          <w:b/>
          <w:sz w:val="23"/>
          <w:szCs w:val="23"/>
        </w:rPr>
        <w:tab/>
      </w:r>
      <w:r w:rsidRPr="00595FFD">
        <w:rPr>
          <w:b/>
          <w:sz w:val="23"/>
          <w:szCs w:val="23"/>
        </w:rPr>
        <w:tab/>
        <w:t>SUNY Charter Schools Institute (on behalf of the State University of New York</w:t>
      </w:r>
      <w:r w:rsidR="00C06DFE" w:rsidRPr="00C06DFE">
        <w:rPr>
          <w:b/>
          <w:sz w:val="23"/>
          <w:szCs w:val="23"/>
        </w:rPr>
        <w:t xml:space="preserve"> </w:t>
      </w:r>
      <w:r w:rsidR="00C06DFE" w:rsidRPr="00595FFD">
        <w:rPr>
          <w:b/>
          <w:sz w:val="23"/>
          <w:szCs w:val="23"/>
        </w:rPr>
        <w:t>Board of Trustees</w:t>
      </w:r>
      <w:r w:rsidR="00C06DFE">
        <w:rPr>
          <w:b/>
          <w:sz w:val="23"/>
          <w:szCs w:val="23"/>
        </w:rPr>
        <w:t>)</w:t>
      </w:r>
    </w:p>
    <w:p w:rsidR="009A1DD8" w:rsidRPr="00595FFD" w:rsidRDefault="009A1DD8" w:rsidP="009A1DD8">
      <w:pPr>
        <w:tabs>
          <w:tab w:val="left" w:pos="720"/>
          <w:tab w:val="left" w:pos="1440"/>
        </w:tabs>
        <w:rPr>
          <w:b/>
          <w:sz w:val="23"/>
          <w:szCs w:val="23"/>
        </w:rPr>
      </w:pPr>
      <w:r w:rsidRPr="00595FFD">
        <w:rPr>
          <w:b/>
          <w:sz w:val="23"/>
          <w:szCs w:val="23"/>
        </w:rPr>
        <w:t>SUBJECT:</w:t>
      </w:r>
      <w:r w:rsidRPr="00595FFD">
        <w:rPr>
          <w:b/>
          <w:sz w:val="23"/>
          <w:szCs w:val="23"/>
        </w:rPr>
        <w:tab/>
      </w:r>
      <w:r w:rsidR="006936FB">
        <w:rPr>
          <w:b/>
          <w:sz w:val="23"/>
          <w:szCs w:val="23"/>
        </w:rPr>
        <w:t>First</w:t>
      </w:r>
      <w:r w:rsidR="00C06DFE">
        <w:rPr>
          <w:b/>
          <w:sz w:val="23"/>
          <w:szCs w:val="23"/>
        </w:rPr>
        <w:t xml:space="preserve"> </w:t>
      </w:r>
      <w:r w:rsidRPr="00595FFD">
        <w:rPr>
          <w:b/>
          <w:sz w:val="23"/>
          <w:szCs w:val="23"/>
        </w:rPr>
        <w:t xml:space="preserve">Notice of </w:t>
      </w:r>
      <w:r w:rsidR="006936FB">
        <w:rPr>
          <w:b/>
          <w:sz w:val="23"/>
          <w:szCs w:val="23"/>
        </w:rPr>
        <w:t>Receipt</w:t>
      </w:r>
      <w:r w:rsidRPr="00595FFD">
        <w:rPr>
          <w:b/>
          <w:sz w:val="23"/>
          <w:szCs w:val="23"/>
        </w:rPr>
        <w:t xml:space="preserve"> o</w:t>
      </w:r>
      <w:r w:rsidR="00C06DFE">
        <w:rPr>
          <w:b/>
          <w:sz w:val="23"/>
          <w:szCs w:val="23"/>
        </w:rPr>
        <w:t xml:space="preserve">f </w:t>
      </w:r>
      <w:r w:rsidR="006936FB">
        <w:rPr>
          <w:b/>
          <w:sz w:val="23"/>
          <w:szCs w:val="23"/>
        </w:rPr>
        <w:t xml:space="preserve">Charter </w:t>
      </w:r>
      <w:r w:rsidR="00A02ED1">
        <w:rPr>
          <w:b/>
          <w:sz w:val="23"/>
          <w:szCs w:val="23"/>
        </w:rPr>
        <w:t>Revision</w:t>
      </w:r>
      <w:r w:rsidR="006936FB">
        <w:rPr>
          <w:b/>
          <w:sz w:val="23"/>
          <w:szCs w:val="23"/>
        </w:rPr>
        <w:t>(s)</w:t>
      </w:r>
      <w:r w:rsidR="00351529">
        <w:rPr>
          <w:b/>
          <w:sz w:val="23"/>
          <w:szCs w:val="23"/>
        </w:rPr>
        <w:t xml:space="preserve"> </w:t>
      </w:r>
    </w:p>
    <w:p w:rsidR="009A1DD8" w:rsidRPr="00595FFD" w:rsidRDefault="009A1DD8" w:rsidP="009A1DD8">
      <w:pPr>
        <w:tabs>
          <w:tab w:val="left" w:pos="720"/>
          <w:tab w:val="left" w:pos="1440"/>
        </w:tabs>
        <w:rPr>
          <w:b/>
          <w:sz w:val="23"/>
          <w:szCs w:val="23"/>
        </w:rPr>
      </w:pPr>
      <w:r w:rsidRPr="00595FFD">
        <w:rPr>
          <w:b/>
          <w:sz w:val="23"/>
          <w:szCs w:val="23"/>
        </w:rPr>
        <w:t>DATE:</w:t>
      </w:r>
      <w:r w:rsidRPr="00595FFD">
        <w:rPr>
          <w:b/>
          <w:sz w:val="23"/>
          <w:szCs w:val="23"/>
        </w:rPr>
        <w:tab/>
      </w:r>
      <w:r w:rsidRPr="00595FFD">
        <w:rPr>
          <w:b/>
          <w:sz w:val="23"/>
          <w:szCs w:val="23"/>
        </w:rPr>
        <w:tab/>
      </w:r>
      <w:r w:rsidR="00256FDD">
        <w:rPr>
          <w:b/>
          <w:sz w:val="23"/>
          <w:szCs w:val="23"/>
        </w:rPr>
        <w:t>January 22</w:t>
      </w:r>
      <w:bookmarkStart w:id="0" w:name="_GoBack"/>
      <w:bookmarkEnd w:id="0"/>
      <w:r w:rsidR="00A02ED1">
        <w:rPr>
          <w:b/>
          <w:sz w:val="23"/>
          <w:szCs w:val="23"/>
        </w:rPr>
        <w:t>, 2016</w:t>
      </w:r>
    </w:p>
    <w:p w:rsidR="006E23F4" w:rsidRDefault="006E23F4" w:rsidP="006E23F4">
      <w:pPr>
        <w:spacing w:after="0" w:line="240" w:lineRule="auto"/>
        <w:ind w:firstLine="720"/>
        <w:rPr>
          <w:rFonts w:cs="Calibri"/>
          <w:sz w:val="23"/>
          <w:szCs w:val="23"/>
        </w:rPr>
      </w:pPr>
      <w:r w:rsidRPr="006E23F4">
        <w:rPr>
          <w:rFonts w:cs="Calibri"/>
          <w:sz w:val="23"/>
          <w:szCs w:val="23"/>
        </w:rPr>
        <w:t xml:space="preserve">This first Notice is to inform you that the State University of New York Board of Trustees (the “SUNY Trustees”), in its capacity as a charter authorizer, received (an) application(s) </w:t>
      </w:r>
      <w:r w:rsidR="00A02ED1">
        <w:rPr>
          <w:rFonts w:cs="Calibri"/>
          <w:sz w:val="23"/>
          <w:szCs w:val="23"/>
        </w:rPr>
        <w:t xml:space="preserve">to revise </w:t>
      </w:r>
      <w:r w:rsidRPr="006E23F4">
        <w:rPr>
          <w:rFonts w:cs="Calibri"/>
          <w:sz w:val="23"/>
          <w:szCs w:val="23"/>
        </w:rPr>
        <w:t xml:space="preserve">the charter(s) of the charter school(s) listed below.  Further, the SUNY Trustees anticipate consideration of this request as soon </w:t>
      </w:r>
      <w:r w:rsidR="00A02ED1">
        <w:rPr>
          <w:rFonts w:cs="Calibri"/>
          <w:sz w:val="23"/>
          <w:szCs w:val="23"/>
        </w:rPr>
        <w:t>February 22, 2016</w:t>
      </w:r>
      <w:r w:rsidRPr="006E23F4">
        <w:rPr>
          <w:rFonts w:cs="Calibri"/>
          <w:sz w:val="23"/>
          <w:szCs w:val="23"/>
        </w:rPr>
        <w:t xml:space="preserve">.  </w:t>
      </w:r>
    </w:p>
    <w:p w:rsidR="006E23F4" w:rsidRPr="00AF0312" w:rsidRDefault="006E23F4" w:rsidP="006E23F4">
      <w:pPr>
        <w:spacing w:after="0" w:line="240" w:lineRule="auto"/>
        <w:ind w:firstLine="720"/>
        <w:rPr>
          <w:rFonts w:cs="Calibri"/>
          <w:sz w:val="16"/>
          <w:szCs w:val="16"/>
        </w:rPr>
      </w:pPr>
    </w:p>
    <w:p w:rsidR="00A02ED1" w:rsidRPr="00AF0312" w:rsidRDefault="008C2B6D" w:rsidP="008C2B6D">
      <w:pPr>
        <w:pStyle w:val="ListParagraph"/>
        <w:widowControl w:val="0"/>
        <w:numPr>
          <w:ilvl w:val="0"/>
          <w:numId w:val="4"/>
        </w:numPr>
        <w:spacing w:after="0" w:line="240" w:lineRule="auto"/>
        <w:rPr>
          <w:rFonts w:cs="Calibri"/>
        </w:rPr>
      </w:pPr>
      <w:r w:rsidRPr="00AF0312">
        <w:rPr>
          <w:b/>
          <w:u w:val="single"/>
        </w:rPr>
        <w:t>Central Queens Academy Charter School</w:t>
      </w:r>
      <w:r w:rsidRPr="00AF0312">
        <w:t>, located at 55-30 Junction Blvd., Elmhurst, NY 11694 and 88-24 Myrtle Ave., Glendale, NY 11385, in Community School District 24, currently serving approximately 380 students in grades 5-8, requests to add a high school program beginning in the 2016-17 school year with approximately 100 students in the 9</w:t>
      </w:r>
      <w:r w:rsidRPr="00AF0312">
        <w:rPr>
          <w:vertAlign w:val="superscript"/>
        </w:rPr>
        <w:t>th</w:t>
      </w:r>
      <w:r w:rsidRPr="00AF0312">
        <w:t xml:space="preserve"> grade and growing by one grade each year</w:t>
      </w:r>
      <w:r w:rsidR="00AF0312" w:rsidRPr="00AF0312">
        <w:t>,</w:t>
      </w:r>
      <w:r w:rsidRPr="00AF0312">
        <w:t xml:space="preserve"> and </w:t>
      </w:r>
      <w:r w:rsidRPr="00AF0312">
        <w:rPr>
          <w:rFonts w:cs="Calibri"/>
        </w:rPr>
        <w:t xml:space="preserve">requests to add an elementary program beginning in the 2016-17 school year with approximately 100 students in Kindergarten and growing by one grade each year.  At full capacity the school would serve approximately 1305 students in grades K-12.  The 2016-17 school </w:t>
      </w:r>
      <w:proofErr w:type="gramStart"/>
      <w:r w:rsidRPr="00AF0312">
        <w:rPr>
          <w:rFonts w:cs="Calibri"/>
        </w:rPr>
        <w:t>year</w:t>
      </w:r>
      <w:proofErr w:type="gramEnd"/>
      <w:r w:rsidRPr="00AF0312">
        <w:rPr>
          <w:rFonts w:cs="Calibri"/>
        </w:rPr>
        <w:t xml:space="preserve"> is the final year of the school’s current charter term.  If SUNY agrees to accept such grade expansion</w:t>
      </w:r>
      <w:r w:rsidR="00AF0312" w:rsidRPr="00AF0312">
        <w:rPr>
          <w:rFonts w:cs="Calibri"/>
        </w:rPr>
        <w:t>s</w:t>
      </w:r>
      <w:r w:rsidRPr="00AF0312">
        <w:rPr>
          <w:rFonts w:cs="Calibri"/>
        </w:rPr>
        <w:t xml:space="preserve">, SUNY would </w:t>
      </w:r>
      <w:r w:rsidR="00AF0312" w:rsidRPr="00AF0312">
        <w:rPr>
          <w:rFonts w:cs="Calibri"/>
        </w:rPr>
        <w:t xml:space="preserve">also </w:t>
      </w:r>
      <w:r w:rsidRPr="00AF0312">
        <w:rPr>
          <w:rFonts w:cs="Calibri"/>
        </w:rPr>
        <w:t>amend the school’s charter such that the expansion will be contingent upon the school: 1) providing a renewal application with the grade expansion; 2) qualifying for at least a short-term renewal pursuant to the SUNY Renewal Policies; and</w:t>
      </w:r>
      <w:r w:rsidR="00AF0312" w:rsidRPr="00AF0312">
        <w:rPr>
          <w:rFonts w:cs="Calibri"/>
        </w:rPr>
        <w:t>,</w:t>
      </w:r>
      <w:r w:rsidRPr="00AF0312">
        <w:rPr>
          <w:rFonts w:cs="Calibri"/>
        </w:rPr>
        <w:t xml:space="preserve"> 3) being in good standing at such time.  </w:t>
      </w:r>
      <w:r w:rsidR="00AF0312" w:rsidRPr="00AF0312">
        <w:rPr>
          <w:rFonts w:cs="Calibri"/>
        </w:rPr>
        <w:t xml:space="preserve">SUNY acknowledges that, if approved, the school may not implement both revisions.  Alternatively, SUNY may not approve the addition of both programs.  In such cases, the revision(s) would be one to the renewal process only as described above. </w:t>
      </w:r>
      <w:r w:rsidR="00A02ED1" w:rsidRPr="00AF0312">
        <w:rPr>
          <w:rFonts w:cs="Calibri"/>
        </w:rPr>
        <w:t xml:space="preserve">   </w:t>
      </w:r>
    </w:p>
    <w:p w:rsidR="006E23F4" w:rsidRPr="00AF0312" w:rsidRDefault="006E23F4" w:rsidP="006E23F4">
      <w:pPr>
        <w:spacing w:after="0" w:line="240" w:lineRule="auto"/>
        <w:ind w:firstLine="720"/>
        <w:rPr>
          <w:rFonts w:cs="Calibri"/>
          <w:sz w:val="16"/>
          <w:szCs w:val="16"/>
        </w:rPr>
      </w:pPr>
    </w:p>
    <w:p w:rsidR="009A1DD8" w:rsidRPr="00595FFD" w:rsidRDefault="006E23F4" w:rsidP="00AF0312">
      <w:pPr>
        <w:spacing w:after="0" w:line="240" w:lineRule="auto"/>
        <w:ind w:firstLine="720"/>
        <w:rPr>
          <w:sz w:val="23"/>
          <w:szCs w:val="23"/>
        </w:rPr>
      </w:pPr>
      <w:r w:rsidRPr="006E23F4">
        <w:rPr>
          <w:rFonts w:cs="Calibri"/>
          <w:sz w:val="23"/>
          <w:szCs w:val="23"/>
        </w:rPr>
        <w:t xml:space="preserve">The Institute would welcome any comments you might wish to provide.  Please direct any comments to the address below or to </w:t>
      </w:r>
      <w:hyperlink r:id="rId9" w:history="1">
        <w:r w:rsidRPr="006E23F4">
          <w:rPr>
            <w:rStyle w:val="Hyperlink"/>
            <w:rFonts w:cs="Calibri"/>
            <w:sz w:val="23"/>
            <w:szCs w:val="23"/>
          </w:rPr>
          <w:t>charters@suny.edu</w:t>
        </w:r>
      </w:hyperlink>
      <w:r w:rsidRPr="006E23F4">
        <w:rPr>
          <w:rFonts w:cs="Calibri"/>
          <w:sz w:val="23"/>
          <w:szCs w:val="23"/>
        </w:rPr>
        <w:t>.</w:t>
      </w:r>
      <w:r>
        <w:rPr>
          <w:rFonts w:cs="Calibri"/>
          <w:sz w:val="23"/>
          <w:szCs w:val="23"/>
        </w:rPr>
        <w:t xml:space="preserve"> </w:t>
      </w:r>
      <w:r w:rsidR="0048725B">
        <w:rPr>
          <w:rFonts w:cs="Calibri"/>
          <w:sz w:val="23"/>
          <w:szCs w:val="23"/>
        </w:rPr>
        <w:t xml:space="preserve"> </w:t>
      </w:r>
      <w:r w:rsidRPr="006E23F4">
        <w:rPr>
          <w:rFonts w:cs="Calibri"/>
          <w:color w:val="000000"/>
          <w:sz w:val="23"/>
          <w:szCs w:val="23"/>
        </w:rPr>
        <w:t>For further information on this notice, please contact Institute Executive Deputy Director and General Counsel Ralph Rossi at the telephone</w:t>
      </w:r>
      <w:r w:rsidRPr="006E23F4">
        <w:rPr>
          <w:rFonts w:ascii="Calibri" w:hAnsi="Calibri" w:cs="Calibri"/>
          <w:color w:val="000000"/>
          <w:sz w:val="23"/>
          <w:szCs w:val="23"/>
        </w:rPr>
        <w:t xml:space="preserve"> number below or </w:t>
      </w:r>
      <w:hyperlink r:id="rId10" w:history="1">
        <w:r w:rsidRPr="006E23F4">
          <w:rPr>
            <w:rStyle w:val="Hyperlink"/>
            <w:rFonts w:ascii="Calibri" w:hAnsi="Calibri" w:cs="Calibri"/>
            <w:sz w:val="23"/>
            <w:szCs w:val="23"/>
          </w:rPr>
          <w:t>ralph.rossi@suny.edu</w:t>
        </w:r>
      </w:hyperlink>
      <w:r w:rsidRPr="006E23F4">
        <w:rPr>
          <w:rFonts w:ascii="Calibri" w:hAnsi="Calibri" w:cs="Calibri"/>
          <w:color w:val="000000"/>
          <w:sz w:val="23"/>
          <w:szCs w:val="23"/>
        </w:rPr>
        <w:t>.</w:t>
      </w:r>
    </w:p>
    <w:sectPr w:rsidR="009A1DD8" w:rsidRPr="00595FFD" w:rsidSect="00C06DFE">
      <w:head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FFD" w:rsidRDefault="00595FFD" w:rsidP="00595FFD">
      <w:pPr>
        <w:spacing w:after="0" w:line="240" w:lineRule="auto"/>
      </w:pPr>
      <w:r>
        <w:separator/>
      </w:r>
    </w:p>
  </w:endnote>
  <w:endnote w:type="continuationSeparator" w:id="0">
    <w:p w:rsidR="00595FFD" w:rsidRDefault="00595FFD" w:rsidP="00595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FE" w:rsidRPr="00595FFD" w:rsidRDefault="00C06DFE" w:rsidP="00C06DFE">
    <w:pPr>
      <w:pStyle w:val="Footer"/>
      <w:jc w:val="center"/>
      <w:rPr>
        <w:sz w:val="20"/>
        <w:szCs w:val="20"/>
      </w:rPr>
    </w:pPr>
    <w:r w:rsidRPr="00595FFD">
      <w:rPr>
        <w:sz w:val="20"/>
        <w:szCs w:val="20"/>
      </w:rPr>
      <w:t xml:space="preserve">41 State Street, Suite 700, Albany, New York 12207 </w:t>
    </w:r>
    <w:r w:rsidRPr="00595FFD">
      <w:rPr>
        <w:sz w:val="20"/>
        <w:szCs w:val="20"/>
      </w:rPr>
      <w:sym w:font="Wingdings" w:char="F09F"/>
    </w:r>
    <w:r w:rsidRPr="00595FFD">
      <w:rPr>
        <w:sz w:val="20"/>
        <w:szCs w:val="20"/>
      </w:rPr>
      <w:t xml:space="preserve"> Phone: (518) 433-8277 </w:t>
    </w:r>
    <w:r w:rsidRPr="00595FFD">
      <w:rPr>
        <w:sz w:val="20"/>
        <w:szCs w:val="20"/>
      </w:rPr>
      <w:sym w:font="Wingdings" w:char="F09F"/>
    </w:r>
    <w:r w:rsidRPr="00595FFD">
      <w:rPr>
        <w:sz w:val="20"/>
        <w:szCs w:val="20"/>
      </w:rPr>
      <w:t xml:space="preserve"> Fax: (518) 427-6510</w:t>
    </w:r>
  </w:p>
  <w:p w:rsidR="00C06DFE" w:rsidRDefault="00256FDD" w:rsidP="00C06DFE">
    <w:pPr>
      <w:pStyle w:val="Footer"/>
      <w:jc w:val="center"/>
    </w:pPr>
    <w:hyperlink r:id="rId1" w:history="1">
      <w:r w:rsidR="00C06DFE" w:rsidRPr="00595FFD">
        <w:rPr>
          <w:rStyle w:val="Hyperlink"/>
          <w:sz w:val="20"/>
          <w:szCs w:val="20"/>
        </w:rPr>
        <w:t>www.newyorkcharters.org</w:t>
      </w:r>
    </w:hyperlink>
    <w:r w:rsidR="00C06DFE">
      <w:t xml:space="preserve"> </w:t>
    </w:r>
  </w:p>
  <w:p w:rsidR="00C06DFE" w:rsidRDefault="00C06DFE" w:rsidP="00C06DFE">
    <w:pPr>
      <w:pStyle w:val="Footer"/>
    </w:pPr>
  </w:p>
  <w:p w:rsidR="00C06DFE" w:rsidRDefault="00C06D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FFD" w:rsidRDefault="00595FFD" w:rsidP="00595FFD">
      <w:pPr>
        <w:spacing w:after="0" w:line="240" w:lineRule="auto"/>
      </w:pPr>
      <w:r>
        <w:separator/>
      </w:r>
    </w:p>
  </w:footnote>
  <w:footnote w:type="continuationSeparator" w:id="0">
    <w:p w:rsidR="00595FFD" w:rsidRDefault="00595FFD" w:rsidP="00595F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3071"/>
      <w:docPartObj>
        <w:docPartGallery w:val="Page Numbers (Top of Page)"/>
        <w:docPartUnique/>
      </w:docPartObj>
    </w:sdtPr>
    <w:sdtEndPr/>
    <w:sdtContent>
      <w:p w:rsidR="007802F7" w:rsidRDefault="00D23799">
        <w:pPr>
          <w:pStyle w:val="Header"/>
          <w:jc w:val="center"/>
        </w:pPr>
        <w:r>
          <w:fldChar w:fldCharType="begin"/>
        </w:r>
        <w:r w:rsidR="00A02ED1">
          <w:instrText xml:space="preserve"> PAGE   \* MERGEFORMAT </w:instrText>
        </w:r>
        <w:r>
          <w:fldChar w:fldCharType="separate"/>
        </w:r>
        <w:r w:rsidR="00AF0312">
          <w:rPr>
            <w:noProof/>
          </w:rPr>
          <w:t>2</w:t>
        </w:r>
        <w:r>
          <w:rPr>
            <w:noProof/>
          </w:rPr>
          <w:fldChar w:fldCharType="end"/>
        </w:r>
      </w:p>
    </w:sdtContent>
  </w:sdt>
  <w:p w:rsidR="007802F7" w:rsidRDefault="007802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5555"/>
    <w:multiLevelType w:val="hybridMultilevel"/>
    <w:tmpl w:val="B826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F3448"/>
    <w:multiLevelType w:val="hybridMultilevel"/>
    <w:tmpl w:val="B330B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3603F7"/>
    <w:multiLevelType w:val="hybridMultilevel"/>
    <w:tmpl w:val="98AA565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
    <w:nsid w:val="35331DD2"/>
    <w:multiLevelType w:val="hybridMultilevel"/>
    <w:tmpl w:val="737A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9A1DD8"/>
    <w:rsid w:val="00025DFE"/>
    <w:rsid w:val="000B38F0"/>
    <w:rsid w:val="000D27D6"/>
    <w:rsid w:val="001C77D5"/>
    <w:rsid w:val="001E4738"/>
    <w:rsid w:val="00206026"/>
    <w:rsid w:val="0021258B"/>
    <w:rsid w:val="00216C25"/>
    <w:rsid w:val="00221C78"/>
    <w:rsid w:val="00256FDD"/>
    <w:rsid w:val="00351529"/>
    <w:rsid w:val="003F2795"/>
    <w:rsid w:val="004762CB"/>
    <w:rsid w:val="004767BA"/>
    <w:rsid w:val="004856B8"/>
    <w:rsid w:val="0048725B"/>
    <w:rsid w:val="004948F3"/>
    <w:rsid w:val="004F614F"/>
    <w:rsid w:val="00556383"/>
    <w:rsid w:val="00595FFD"/>
    <w:rsid w:val="005A065A"/>
    <w:rsid w:val="005B15EE"/>
    <w:rsid w:val="005C5E57"/>
    <w:rsid w:val="00674BC7"/>
    <w:rsid w:val="006936FB"/>
    <w:rsid w:val="006E23F4"/>
    <w:rsid w:val="00767498"/>
    <w:rsid w:val="007802F7"/>
    <w:rsid w:val="007C099C"/>
    <w:rsid w:val="007C2B7B"/>
    <w:rsid w:val="007D79AA"/>
    <w:rsid w:val="008106C9"/>
    <w:rsid w:val="0086509F"/>
    <w:rsid w:val="008C2B6D"/>
    <w:rsid w:val="008E6AB9"/>
    <w:rsid w:val="00935C05"/>
    <w:rsid w:val="009A1DD8"/>
    <w:rsid w:val="009B6A58"/>
    <w:rsid w:val="009D3BE9"/>
    <w:rsid w:val="00A02ED1"/>
    <w:rsid w:val="00AE025A"/>
    <w:rsid w:val="00AF0312"/>
    <w:rsid w:val="00B056D4"/>
    <w:rsid w:val="00C06DFE"/>
    <w:rsid w:val="00C139DF"/>
    <w:rsid w:val="00C17E2E"/>
    <w:rsid w:val="00C60904"/>
    <w:rsid w:val="00C6172E"/>
    <w:rsid w:val="00D23799"/>
    <w:rsid w:val="00D42506"/>
    <w:rsid w:val="00DB4130"/>
    <w:rsid w:val="00DC114E"/>
    <w:rsid w:val="00F36B4D"/>
    <w:rsid w:val="00F91AF0"/>
    <w:rsid w:val="00FB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DD8"/>
    <w:pPr>
      <w:ind w:left="720"/>
      <w:contextualSpacing/>
    </w:pPr>
  </w:style>
  <w:style w:type="character" w:styleId="Hyperlink">
    <w:name w:val="Hyperlink"/>
    <w:basedOn w:val="DefaultParagraphFont"/>
    <w:uiPriority w:val="99"/>
    <w:unhideWhenUsed/>
    <w:rsid w:val="009A1DD8"/>
    <w:rPr>
      <w:color w:val="0000FF" w:themeColor="hyperlink"/>
      <w:u w:val="single"/>
    </w:rPr>
  </w:style>
  <w:style w:type="paragraph" w:styleId="Header">
    <w:name w:val="header"/>
    <w:basedOn w:val="Normal"/>
    <w:link w:val="HeaderChar"/>
    <w:uiPriority w:val="99"/>
    <w:unhideWhenUsed/>
    <w:rsid w:val="00595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FFD"/>
  </w:style>
  <w:style w:type="paragraph" w:styleId="Footer">
    <w:name w:val="footer"/>
    <w:basedOn w:val="Normal"/>
    <w:link w:val="FooterChar"/>
    <w:uiPriority w:val="99"/>
    <w:unhideWhenUsed/>
    <w:rsid w:val="00595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FFD"/>
  </w:style>
  <w:style w:type="paragraph" w:styleId="BalloonText">
    <w:name w:val="Balloon Text"/>
    <w:basedOn w:val="Normal"/>
    <w:link w:val="BalloonTextChar"/>
    <w:uiPriority w:val="99"/>
    <w:semiHidden/>
    <w:unhideWhenUsed/>
    <w:rsid w:val="00595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F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DD8"/>
    <w:pPr>
      <w:ind w:left="720"/>
      <w:contextualSpacing/>
    </w:pPr>
  </w:style>
  <w:style w:type="character" w:styleId="Hyperlink">
    <w:name w:val="Hyperlink"/>
    <w:basedOn w:val="DefaultParagraphFont"/>
    <w:uiPriority w:val="99"/>
    <w:unhideWhenUsed/>
    <w:rsid w:val="009A1DD8"/>
    <w:rPr>
      <w:color w:val="0000FF" w:themeColor="hyperlink"/>
      <w:u w:val="single"/>
    </w:rPr>
  </w:style>
  <w:style w:type="paragraph" w:styleId="Header">
    <w:name w:val="header"/>
    <w:basedOn w:val="Normal"/>
    <w:link w:val="HeaderChar"/>
    <w:uiPriority w:val="99"/>
    <w:unhideWhenUsed/>
    <w:rsid w:val="00595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FFD"/>
  </w:style>
  <w:style w:type="paragraph" w:styleId="Footer">
    <w:name w:val="footer"/>
    <w:basedOn w:val="Normal"/>
    <w:link w:val="FooterChar"/>
    <w:uiPriority w:val="99"/>
    <w:unhideWhenUsed/>
    <w:rsid w:val="00595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FFD"/>
  </w:style>
  <w:style w:type="paragraph" w:styleId="BalloonText">
    <w:name w:val="Balloon Text"/>
    <w:basedOn w:val="Normal"/>
    <w:link w:val="BalloonTextChar"/>
    <w:uiPriority w:val="99"/>
    <w:semiHidden/>
    <w:unhideWhenUsed/>
    <w:rsid w:val="00595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F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6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lph.rossi@suny.edu" TargetMode="External"/><Relationship Id="rId4" Type="http://schemas.openxmlformats.org/officeDocument/2006/relationships/settings" Target="settings.xml"/><Relationship Id="rId9" Type="http://schemas.openxmlformats.org/officeDocument/2006/relationships/hyperlink" Target="mailto:charters@suny.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ewyorkchart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kumpfde</dc:creator>
  <cp:lastModifiedBy>Gee</cp:lastModifiedBy>
  <cp:revision>3</cp:revision>
  <dcterms:created xsi:type="dcterms:W3CDTF">2016-01-22T16:05:00Z</dcterms:created>
  <dcterms:modified xsi:type="dcterms:W3CDTF">2016-01-22T16:57:00Z</dcterms:modified>
</cp:coreProperties>
</file>